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A0E83E" w14:textId="386AC0E3" w:rsidR="00B60D84" w:rsidRPr="00B43041" w:rsidRDefault="0088776E" w:rsidP="00B60D84">
      <w:pPr>
        <w:rPr>
          <w:rFonts w:ascii="Sylfaen" w:hAnsi="Sylfaen" w:cs="Times New Roman"/>
          <w:lang w:val="ka-GE"/>
        </w:rPr>
      </w:pPr>
      <w:r>
        <w:rPr>
          <w:rFonts w:ascii="Sylfaen" w:hAnsi="Sylfaen" w:cs="Times New Roman"/>
          <w:noProof/>
          <w:lang w:val="en-US"/>
        </w:rPr>
        <mc:AlternateContent>
          <mc:Choice Requires="wps">
            <w:drawing>
              <wp:anchor distT="0" distB="0" distL="114300" distR="114300" simplePos="0" relativeHeight="251674624" behindDoc="0" locked="0" layoutInCell="1" allowOverlap="1" wp14:anchorId="7276862D" wp14:editId="021A5ABF">
                <wp:simplePos x="0" y="0"/>
                <wp:positionH relativeFrom="column">
                  <wp:posOffset>4629150</wp:posOffset>
                </wp:positionH>
                <wp:positionV relativeFrom="paragraph">
                  <wp:posOffset>-445770</wp:posOffset>
                </wp:positionV>
                <wp:extent cx="914400" cy="914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74E0990" w14:textId="07FFAA55" w:rsidR="0088776E" w:rsidRPr="0088776E" w:rsidRDefault="0088776E">
                            <w:pPr>
                              <w:rPr>
                                <w:rFonts w:ascii="Arial" w:hAnsi="Arial" w:cs="Arial"/>
                                <w:sz w:val="44"/>
                                <w:szCs w:val="44"/>
                                <w:lang w:val="en-US"/>
                              </w:rPr>
                            </w:pPr>
                            <w:r w:rsidRPr="0088776E">
                              <w:rPr>
                                <w:rFonts w:ascii="Arial" w:hAnsi="Arial" w:cs="Arial"/>
                                <w:sz w:val="44"/>
                                <w:szCs w:val="44"/>
                                <w:lang w:val="en-US"/>
                              </w:rPr>
                              <w:t>SFG3426 V20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76862D" id="_x0000_t202" coordsize="21600,21600" o:spt="202" path="m,l,21600r21600,l21600,xe">
                <v:stroke joinstyle="miter"/>
                <v:path gradientshapeok="t" o:connecttype="rect"/>
              </v:shapetype>
              <v:shape id="Text Box 7" o:spid="_x0000_s1026" type="#_x0000_t202" style="position:absolute;margin-left:364.5pt;margin-top:-35.1pt;width:1in;height:1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" filled="f" stroked="f" strokeweight=".5pt">
                <v:textbox>
                  <w:txbxContent>
                    <w:p w14:paraId="374E0990" w14:textId="07FFAA55" w:rsidR="0088776E" w:rsidRPr="0088776E" w:rsidRDefault="0088776E">
                      <w:pPr>
                        <w:rPr>
                          <w:rFonts w:ascii="Arial" w:hAnsi="Arial" w:cs="Arial"/>
                          <w:sz w:val="44"/>
                          <w:szCs w:val="44"/>
                          <w:lang w:val="en-US"/>
                        </w:rPr>
                      </w:pPr>
                      <w:r w:rsidRPr="0088776E">
                        <w:rPr>
                          <w:rFonts w:ascii="Arial" w:hAnsi="Arial" w:cs="Arial"/>
                          <w:sz w:val="44"/>
                          <w:szCs w:val="44"/>
                          <w:lang w:val="en-US"/>
                        </w:rPr>
                        <w:t>SFG3426 V20</w:t>
                      </w:r>
                    </w:p>
                  </w:txbxContent>
                </v:textbox>
              </v:shape>
            </w:pict>
          </mc:Fallback>
        </mc:AlternateContent>
      </w:r>
    </w:p>
    <w:p w14:paraId="1CFA641F" w14:textId="77777777" w:rsidR="00B60D84" w:rsidRPr="00AE0B1A" w:rsidRDefault="00B60D84" w:rsidP="00B60D84">
      <w:pPr>
        <w:rPr>
          <w:rFonts w:ascii="Times New Roman" w:hAnsi="Times New Roman" w:cs="Times New Roman"/>
          <w:lang w:val="en-US"/>
        </w:rPr>
      </w:pPr>
    </w:p>
    <w:p w14:paraId="3019280D" w14:textId="5BFD3559" w:rsidR="00643FFC" w:rsidRPr="00C702B6" w:rsidRDefault="004F2660" w:rsidP="00B60D84">
      <w:pPr>
        <w:jc w:val="center"/>
        <w:rPr>
          <w:rFonts w:ascii="Times New Roman" w:hAnsi="Times New Roman" w:cs="Times New Roman"/>
          <w:b/>
          <w:sz w:val="48"/>
          <w:szCs w:val="48"/>
          <w:lang w:val="en-US"/>
        </w:rPr>
      </w:pPr>
      <w:r w:rsidRPr="00C702B6">
        <w:rPr>
          <w:rFonts w:ascii="Times New Roman" w:hAnsi="Times New Roman" w:cs="Times New Roman"/>
          <w:b/>
          <w:sz w:val="48"/>
          <w:szCs w:val="48"/>
          <w:lang w:val="en-US"/>
        </w:rPr>
        <w:t xml:space="preserve">Marking </w:t>
      </w:r>
      <w:r w:rsidR="00B43041">
        <w:rPr>
          <w:rFonts w:ascii="Times New Roman" w:hAnsi="Times New Roman" w:cs="Times New Roman"/>
          <w:b/>
          <w:sz w:val="48"/>
          <w:szCs w:val="48"/>
          <w:lang w:val="en-US"/>
        </w:rPr>
        <w:t>79</w:t>
      </w:r>
      <w:r w:rsidR="00643FFC" w:rsidRPr="00C702B6">
        <w:rPr>
          <w:rFonts w:ascii="Times New Roman" w:hAnsi="Times New Roman" w:cs="Times New Roman"/>
          <w:b/>
          <w:sz w:val="48"/>
          <w:szCs w:val="48"/>
          <w:lang w:val="en-US"/>
        </w:rPr>
        <w:t xml:space="preserve"> km </w:t>
      </w:r>
      <w:r w:rsidRPr="00C702B6">
        <w:rPr>
          <w:rFonts w:ascii="Times New Roman" w:hAnsi="Times New Roman" w:cs="Times New Roman"/>
          <w:b/>
          <w:sz w:val="48"/>
          <w:szCs w:val="48"/>
          <w:lang w:val="en-US"/>
        </w:rPr>
        <w:t xml:space="preserve">hiking </w:t>
      </w:r>
      <w:r w:rsidR="00643FFC" w:rsidRPr="00C702B6">
        <w:rPr>
          <w:rFonts w:ascii="Times New Roman" w:hAnsi="Times New Roman" w:cs="Times New Roman"/>
          <w:b/>
          <w:sz w:val="48"/>
          <w:szCs w:val="48"/>
          <w:lang w:val="en-US"/>
        </w:rPr>
        <w:t xml:space="preserve">trail </w:t>
      </w:r>
      <w:r w:rsidRPr="00C702B6">
        <w:rPr>
          <w:rFonts w:ascii="Times New Roman" w:hAnsi="Times New Roman" w:cs="Times New Roman"/>
          <w:b/>
          <w:sz w:val="48"/>
          <w:szCs w:val="48"/>
          <w:lang w:val="en-US"/>
        </w:rPr>
        <w:t>in Imereti Region</w:t>
      </w:r>
      <w:bookmarkStart w:id="0" w:name="_GoBack"/>
      <w:bookmarkEnd w:id="0"/>
    </w:p>
    <w:p w14:paraId="4095CAEC" w14:textId="77777777" w:rsidR="00B60D84" w:rsidRPr="00AE0B1A" w:rsidRDefault="00B60D84" w:rsidP="00B60D84">
      <w:pPr>
        <w:jc w:val="center"/>
        <w:rPr>
          <w:rFonts w:ascii="Times New Roman" w:hAnsi="Times New Roman" w:cs="Times New Roman"/>
          <w:b/>
          <w:lang w:val="en-US"/>
        </w:rPr>
      </w:pPr>
    </w:p>
    <w:p w14:paraId="2363A709" w14:textId="77777777" w:rsidR="00B60D84" w:rsidRPr="00AE0B1A" w:rsidRDefault="00B60D84" w:rsidP="00B60D84">
      <w:pPr>
        <w:jc w:val="center"/>
        <w:rPr>
          <w:rFonts w:ascii="Times New Roman" w:hAnsi="Times New Roman" w:cs="Times New Roman"/>
          <w:b/>
          <w:lang w:val="en-US"/>
        </w:rPr>
      </w:pPr>
    </w:p>
    <w:p w14:paraId="410BD365" w14:textId="77777777" w:rsidR="00B60D84" w:rsidRPr="00C702B6" w:rsidRDefault="00B60D84" w:rsidP="00B60D84">
      <w:pPr>
        <w:jc w:val="center"/>
        <w:rPr>
          <w:rFonts w:ascii="Times New Roman" w:hAnsi="Times New Roman" w:cs="Times New Roman"/>
          <w:b/>
          <w:sz w:val="40"/>
          <w:szCs w:val="40"/>
          <w:lang w:val="en-US"/>
        </w:rPr>
      </w:pPr>
      <w:r w:rsidRPr="00C702B6">
        <w:rPr>
          <w:rFonts w:ascii="Times New Roman" w:hAnsi="Times New Roman" w:cs="Times New Roman"/>
          <w:b/>
          <w:sz w:val="40"/>
          <w:szCs w:val="40"/>
          <w:lang w:val="en-US"/>
        </w:rPr>
        <w:t>Environmental and Social Screening Report</w:t>
      </w:r>
    </w:p>
    <w:p w14:paraId="7DB99C55" w14:textId="77777777" w:rsidR="00B60D84" w:rsidRPr="00AE0B1A" w:rsidRDefault="00B60D84" w:rsidP="00B60D84">
      <w:pPr>
        <w:jc w:val="center"/>
        <w:rPr>
          <w:rFonts w:ascii="Times New Roman" w:hAnsi="Times New Roman" w:cs="Times New Roman"/>
          <w:b/>
          <w:lang w:val="en-US"/>
        </w:rPr>
      </w:pPr>
    </w:p>
    <w:p w14:paraId="54AF767E" w14:textId="77777777" w:rsidR="00B60D84" w:rsidRPr="00AE0B1A" w:rsidRDefault="00B60D84" w:rsidP="00B60D84">
      <w:pPr>
        <w:jc w:val="center"/>
        <w:rPr>
          <w:rFonts w:ascii="Times New Roman" w:hAnsi="Times New Roman" w:cs="Times New Roman"/>
          <w:b/>
          <w:lang w:val="en-US"/>
        </w:rPr>
      </w:pPr>
    </w:p>
    <w:p w14:paraId="6A61A54D" w14:textId="77777777" w:rsidR="00B60D84" w:rsidRPr="00AE0B1A" w:rsidRDefault="00B60D84" w:rsidP="00B60D84">
      <w:pPr>
        <w:jc w:val="center"/>
        <w:rPr>
          <w:rFonts w:ascii="Times New Roman" w:hAnsi="Times New Roman" w:cs="Times New Roman"/>
          <w:b/>
          <w:lang w:val="en-US"/>
        </w:rPr>
      </w:pPr>
    </w:p>
    <w:p w14:paraId="3F0F5988" w14:textId="77777777" w:rsidR="00B60D84" w:rsidRPr="00AE0B1A" w:rsidRDefault="00B60D84" w:rsidP="00B60D84">
      <w:pPr>
        <w:jc w:val="center"/>
        <w:rPr>
          <w:rFonts w:ascii="Times New Roman" w:hAnsi="Times New Roman" w:cs="Times New Roman"/>
          <w:b/>
          <w:lang w:val="en-US"/>
        </w:rPr>
      </w:pPr>
    </w:p>
    <w:p w14:paraId="4AEA9916" w14:textId="77777777" w:rsidR="00B60D84" w:rsidRPr="00AE0B1A" w:rsidRDefault="00B60D84" w:rsidP="00B60D84">
      <w:pPr>
        <w:jc w:val="center"/>
        <w:rPr>
          <w:rFonts w:ascii="Times New Roman" w:hAnsi="Times New Roman" w:cs="Times New Roman"/>
          <w:b/>
          <w:lang w:val="en-US"/>
        </w:rPr>
      </w:pPr>
    </w:p>
    <w:p w14:paraId="24FFC34D" w14:textId="77777777" w:rsidR="00B60D84" w:rsidRPr="00AE0B1A" w:rsidRDefault="00B60D84" w:rsidP="00B60D84">
      <w:pPr>
        <w:jc w:val="center"/>
        <w:rPr>
          <w:rFonts w:ascii="Times New Roman" w:hAnsi="Times New Roman" w:cs="Times New Roman"/>
          <w:b/>
          <w:lang w:val="en-US"/>
        </w:rPr>
      </w:pPr>
    </w:p>
    <w:p w14:paraId="02F42071" w14:textId="77777777" w:rsidR="00B60D84" w:rsidRPr="00AE0B1A" w:rsidRDefault="00B60D84" w:rsidP="00B60D84">
      <w:pPr>
        <w:jc w:val="center"/>
        <w:rPr>
          <w:rFonts w:ascii="Times New Roman" w:hAnsi="Times New Roman" w:cs="Times New Roman"/>
          <w:b/>
          <w:lang w:val="en-US"/>
        </w:rPr>
      </w:pPr>
    </w:p>
    <w:p w14:paraId="6A8D3CC1" w14:textId="77777777" w:rsidR="00B60D84" w:rsidRPr="00AE0B1A" w:rsidRDefault="00B60D84" w:rsidP="00B60D84">
      <w:pPr>
        <w:jc w:val="center"/>
        <w:rPr>
          <w:rFonts w:ascii="Times New Roman" w:hAnsi="Times New Roman" w:cs="Times New Roman"/>
          <w:b/>
          <w:lang w:val="en-US"/>
        </w:rPr>
      </w:pPr>
    </w:p>
    <w:p w14:paraId="4760B0AD" w14:textId="77777777" w:rsidR="00B60D84" w:rsidRPr="00AE0B1A" w:rsidRDefault="00B60D84" w:rsidP="006B3924">
      <w:pPr>
        <w:rPr>
          <w:rFonts w:ascii="Times New Roman" w:hAnsi="Times New Roman" w:cs="Times New Roman"/>
          <w:b/>
          <w:lang w:val="en-US"/>
        </w:rPr>
      </w:pPr>
    </w:p>
    <w:p w14:paraId="6366B14A" w14:textId="632EEB88" w:rsidR="00B60D84" w:rsidRPr="00AE0B1A" w:rsidRDefault="00A028E7" w:rsidP="00E239F0">
      <w:pPr>
        <w:jc w:val="center"/>
        <w:rPr>
          <w:rFonts w:ascii="Times New Roman" w:hAnsi="Times New Roman" w:cs="Times New Roman"/>
          <w:b/>
          <w:lang w:val="en-US"/>
        </w:rPr>
      </w:pPr>
      <w:r>
        <w:rPr>
          <w:rFonts w:ascii="Times New Roman" w:hAnsi="Times New Roman" w:cs="Times New Roman"/>
          <w:b/>
          <w:lang w:val="en-US"/>
        </w:rPr>
        <w:t>August</w:t>
      </w:r>
      <w:r w:rsidR="00B60D84" w:rsidRPr="00AE0B1A">
        <w:rPr>
          <w:rFonts w:ascii="Times New Roman" w:hAnsi="Times New Roman" w:cs="Times New Roman"/>
          <w:b/>
          <w:lang w:val="en-US"/>
        </w:rPr>
        <w:t xml:space="preserve"> 2017</w:t>
      </w:r>
    </w:p>
    <w:p w14:paraId="75AC58EB" w14:textId="77777777" w:rsidR="00E239F0" w:rsidRPr="00AE0B1A" w:rsidRDefault="00E239F0">
      <w:pPr>
        <w:rPr>
          <w:rFonts w:ascii="Times New Roman" w:hAnsi="Times New Roman" w:cs="Times New Roman"/>
          <w:b/>
          <w:lang w:val="en-US"/>
        </w:rPr>
      </w:pPr>
      <w:r w:rsidRPr="00AE0B1A">
        <w:rPr>
          <w:rFonts w:ascii="Times New Roman" w:hAnsi="Times New Roman" w:cs="Times New Roman"/>
          <w:b/>
          <w:lang w:val="en-US"/>
        </w:rPr>
        <w:br w:type="page"/>
      </w:r>
    </w:p>
    <w:p w14:paraId="6B81BE83" w14:textId="77777777" w:rsidR="00B60D84" w:rsidRPr="00AE0B1A" w:rsidRDefault="006B3924" w:rsidP="00B60D84">
      <w:pPr>
        <w:jc w:val="center"/>
        <w:rPr>
          <w:rFonts w:ascii="Times New Roman" w:hAnsi="Times New Roman" w:cs="Times New Roman"/>
          <w:b/>
          <w:color w:val="000000" w:themeColor="text1"/>
          <w:lang w:val="en-US"/>
        </w:rPr>
      </w:pPr>
      <w:r w:rsidRPr="00AE0B1A">
        <w:rPr>
          <w:rFonts w:ascii="Times New Roman" w:hAnsi="Times New Roman" w:cs="Times New Roman"/>
          <w:b/>
          <w:color w:val="000000" w:themeColor="text1"/>
          <w:lang w:val="en-US"/>
        </w:rPr>
        <w:lastRenderedPageBreak/>
        <w:t>Sub-</w:t>
      </w:r>
      <w:r w:rsidR="00B60D84" w:rsidRPr="00AE0B1A">
        <w:rPr>
          <w:rFonts w:ascii="Times New Roman" w:hAnsi="Times New Roman" w:cs="Times New Roman"/>
          <w:b/>
          <w:color w:val="000000" w:themeColor="text1"/>
          <w:lang w:val="en-US"/>
        </w:rPr>
        <w:t>Project Description</w:t>
      </w:r>
    </w:p>
    <w:p w14:paraId="42706E64" w14:textId="0A3BAF82" w:rsidR="000B29A7" w:rsidRPr="008B283F" w:rsidRDefault="00C552EE" w:rsidP="0098444C">
      <w:pPr>
        <w:spacing w:after="120"/>
        <w:jc w:val="both"/>
        <w:rPr>
          <w:rFonts w:ascii="Times New Roman" w:hAnsi="Times New Roman" w:cs="Times New Roman"/>
          <w:lang w:val="en-US"/>
        </w:rPr>
      </w:pPr>
      <w:r w:rsidRPr="008B283F">
        <w:rPr>
          <w:rFonts w:ascii="Times New Roman" w:hAnsi="Times New Roman" w:cs="Times New Roman"/>
          <w:lang w:val="en-US"/>
        </w:rPr>
        <w:t xml:space="preserve">The Sub-Project </w:t>
      </w:r>
      <w:r w:rsidR="003F0CC1">
        <w:rPr>
          <w:rFonts w:ascii="Times New Roman" w:hAnsi="Times New Roman" w:cs="Times New Roman"/>
          <w:lang w:val="en-US"/>
        </w:rPr>
        <w:t xml:space="preserve">(SP) for </w:t>
      </w:r>
      <w:r w:rsidR="00E456B3" w:rsidRPr="008B283F">
        <w:rPr>
          <w:rFonts w:ascii="Times New Roman" w:hAnsi="Times New Roman" w:cs="Times New Roman"/>
          <w:lang w:val="en-US"/>
        </w:rPr>
        <w:t xml:space="preserve">Marking </w:t>
      </w:r>
      <w:r w:rsidR="00B43041">
        <w:rPr>
          <w:rFonts w:ascii="Times New Roman" w:hAnsi="Times New Roman" w:cs="Times New Roman"/>
          <w:lang w:val="en-US"/>
        </w:rPr>
        <w:t>79</w:t>
      </w:r>
      <w:r w:rsidR="00AD7EA1" w:rsidRPr="008B283F">
        <w:rPr>
          <w:rFonts w:ascii="Times New Roman" w:hAnsi="Times New Roman" w:cs="Times New Roman"/>
          <w:lang w:val="en-US"/>
        </w:rPr>
        <w:t xml:space="preserve"> km hiking trail </w:t>
      </w:r>
      <w:r w:rsidRPr="008B283F">
        <w:rPr>
          <w:rFonts w:ascii="Times New Roman" w:hAnsi="Times New Roman" w:cs="Times New Roman"/>
          <w:lang w:val="en-US"/>
        </w:rPr>
        <w:t>is planned to b</w:t>
      </w:r>
      <w:r w:rsidR="00AD7EA1" w:rsidRPr="008B283F">
        <w:rPr>
          <w:rFonts w:ascii="Times New Roman" w:hAnsi="Times New Roman" w:cs="Times New Roman"/>
          <w:lang w:val="en-US"/>
        </w:rPr>
        <w:t>e</w:t>
      </w:r>
      <w:r w:rsidRPr="008B283F">
        <w:rPr>
          <w:rFonts w:ascii="Times New Roman" w:hAnsi="Times New Roman" w:cs="Times New Roman"/>
          <w:lang w:val="en-US"/>
        </w:rPr>
        <w:t xml:space="preserve"> implemented in Imereti Region. </w:t>
      </w:r>
      <w:r w:rsidR="00AD7EA1" w:rsidRPr="008B283F">
        <w:rPr>
          <w:rFonts w:ascii="Times New Roman" w:hAnsi="Times New Roman" w:cs="Times New Roman"/>
          <w:lang w:val="en-US"/>
        </w:rPr>
        <w:t xml:space="preserve">Marking of </w:t>
      </w:r>
      <w:r w:rsidR="00B43041">
        <w:rPr>
          <w:rFonts w:ascii="Times New Roman" w:hAnsi="Times New Roman" w:cs="Times New Roman"/>
          <w:lang w:val="en-US"/>
        </w:rPr>
        <w:t>trails</w:t>
      </w:r>
      <w:r w:rsidR="00AD7EA1" w:rsidRPr="008B283F">
        <w:rPr>
          <w:rFonts w:ascii="Times New Roman" w:hAnsi="Times New Roman" w:cs="Times New Roman"/>
          <w:lang w:val="en-US"/>
        </w:rPr>
        <w:t xml:space="preserve"> will increase the tourist potential,</w:t>
      </w:r>
      <w:r w:rsidR="005C281D">
        <w:rPr>
          <w:rFonts w:ascii="Times New Roman" w:hAnsi="Times New Roman" w:cs="Times New Roman"/>
          <w:lang w:val="en-US"/>
        </w:rPr>
        <w:t xml:space="preserve"> improve</w:t>
      </w:r>
      <w:r w:rsidR="00AD7EA1" w:rsidRPr="008B283F">
        <w:rPr>
          <w:rFonts w:ascii="Times New Roman" w:hAnsi="Times New Roman" w:cs="Times New Roman"/>
          <w:lang w:val="en-US"/>
        </w:rPr>
        <w:t xml:space="preserve"> orientation in the environment, enabling tourists to plan their adventure tours and other activities </w:t>
      </w:r>
      <w:r w:rsidR="00AD7EA1" w:rsidRPr="00AE0B1A">
        <w:rPr>
          <w:rFonts w:ascii="Times New Roman" w:hAnsi="Times New Roman" w:cs="Times New Roman"/>
          <w:lang w:val="en-US"/>
        </w:rPr>
        <w:t>better</w:t>
      </w:r>
      <w:r w:rsidR="00AD7EA1" w:rsidRPr="008B283F">
        <w:rPr>
          <w:rFonts w:ascii="Times New Roman" w:hAnsi="Times New Roman" w:cs="Times New Roman"/>
          <w:lang w:val="en-US"/>
        </w:rPr>
        <w:t xml:space="preserve">. </w:t>
      </w:r>
      <w:r w:rsidR="000B29A7" w:rsidRPr="008B283F">
        <w:rPr>
          <w:rFonts w:ascii="Times New Roman" w:hAnsi="Times New Roman" w:cs="Times New Roman"/>
          <w:lang w:val="en-US"/>
        </w:rPr>
        <w:t xml:space="preserve">The routes are planned by the National Tourism Agency and represent the part of Imereti tourist routes - the network of Jaji </w:t>
      </w:r>
      <w:r w:rsidR="003F0CC1">
        <w:rPr>
          <w:rFonts w:ascii="Times New Roman" w:hAnsi="Times New Roman" w:cs="Times New Roman"/>
          <w:lang w:val="en-US"/>
        </w:rPr>
        <w:t>L</w:t>
      </w:r>
      <w:r w:rsidR="000B29A7" w:rsidRPr="008B283F">
        <w:rPr>
          <w:rFonts w:ascii="Times New Roman" w:hAnsi="Times New Roman" w:cs="Times New Roman"/>
          <w:lang w:val="en-US"/>
        </w:rPr>
        <w:t>ake.</w:t>
      </w:r>
    </w:p>
    <w:p w14:paraId="6E47DC80" w14:textId="754EBA04" w:rsidR="000B29A7" w:rsidRPr="008B283F" w:rsidRDefault="005C281D" w:rsidP="0098444C">
      <w:pPr>
        <w:spacing w:after="120"/>
        <w:jc w:val="both"/>
        <w:rPr>
          <w:rFonts w:ascii="Times New Roman" w:hAnsi="Times New Roman" w:cs="Times New Roman"/>
          <w:lang w:val="en-US"/>
        </w:rPr>
      </w:pPr>
      <w:r>
        <w:rPr>
          <w:rFonts w:ascii="Times New Roman" w:hAnsi="Times New Roman" w:cs="Times New Roman"/>
          <w:lang w:val="en-US"/>
        </w:rPr>
        <w:t>Within SP,</w:t>
      </w:r>
      <w:r w:rsidR="000B29A7" w:rsidRPr="008B283F">
        <w:rPr>
          <w:rFonts w:ascii="Times New Roman" w:hAnsi="Times New Roman" w:cs="Times New Roman"/>
          <w:lang w:val="en-US"/>
        </w:rPr>
        <w:t xml:space="preserve"> Didmaghali-Jaji Lake-Sairme-Upper Surebi </w:t>
      </w:r>
      <w:r>
        <w:rPr>
          <w:rFonts w:ascii="Times New Roman" w:hAnsi="Times New Roman" w:cs="Times New Roman"/>
          <w:lang w:val="en-US"/>
        </w:rPr>
        <w:t>trail will be marked</w:t>
      </w:r>
      <w:r w:rsidR="000B29A7" w:rsidRPr="008B283F">
        <w:rPr>
          <w:rFonts w:ascii="Times New Roman" w:hAnsi="Times New Roman" w:cs="Times New Roman"/>
          <w:lang w:val="en-US"/>
        </w:rPr>
        <w:t>.</w:t>
      </w:r>
      <w:r>
        <w:rPr>
          <w:rFonts w:ascii="Times New Roman" w:hAnsi="Times New Roman" w:cs="Times New Roman"/>
          <w:lang w:val="en-US"/>
        </w:rPr>
        <w:t xml:space="preserve"> Length of the trail is 79 km.</w:t>
      </w:r>
      <w:r w:rsidR="000B29A7" w:rsidRPr="008B283F">
        <w:rPr>
          <w:rFonts w:ascii="Times New Roman" w:hAnsi="Times New Roman" w:cs="Times New Roman"/>
          <w:lang w:val="en-US"/>
        </w:rPr>
        <w:t xml:space="preserve"> The </w:t>
      </w:r>
      <w:r w:rsidR="00AD7EA1" w:rsidRPr="008B283F">
        <w:rPr>
          <w:rFonts w:ascii="Times New Roman" w:hAnsi="Times New Roman" w:cs="Times New Roman"/>
          <w:lang w:val="en-US"/>
        </w:rPr>
        <w:t xml:space="preserve">planned </w:t>
      </w:r>
      <w:r w:rsidRPr="008B283F">
        <w:rPr>
          <w:rFonts w:ascii="Times New Roman" w:hAnsi="Times New Roman" w:cs="Times New Roman"/>
          <w:lang w:val="en-US"/>
        </w:rPr>
        <w:t>route</w:t>
      </w:r>
      <w:r w:rsidR="000B29A7" w:rsidRPr="008B283F">
        <w:rPr>
          <w:rFonts w:ascii="Times New Roman" w:hAnsi="Times New Roman" w:cs="Times New Roman"/>
          <w:lang w:val="en-US"/>
        </w:rPr>
        <w:t xml:space="preserve"> </w:t>
      </w:r>
      <w:r>
        <w:rPr>
          <w:rFonts w:ascii="Times New Roman" w:hAnsi="Times New Roman" w:cs="Times New Roman"/>
          <w:lang w:val="en-US"/>
        </w:rPr>
        <w:t>is</w:t>
      </w:r>
      <w:r w:rsidR="000B29A7" w:rsidRPr="008B283F">
        <w:rPr>
          <w:rFonts w:ascii="Times New Roman" w:hAnsi="Times New Roman" w:cs="Times New Roman"/>
          <w:lang w:val="en-US"/>
        </w:rPr>
        <w:t xml:space="preserve"> popular for pedestrians, camping and adventure tour lovers. Its popularity is also caused by the fact that it borders Borjomi-Kharagauli National Park. The same network is connected by the route from Abastumani and Sairme resort. These routes connect Imereti with Guria and Samtskhe-Javakheti and create a single pedestrian-tourist network for three regions.</w:t>
      </w:r>
    </w:p>
    <w:p w14:paraId="6E74C64D" w14:textId="2EC8C7B3" w:rsidR="000B29A7" w:rsidRPr="00AE0B1A" w:rsidRDefault="005C281D" w:rsidP="00EA1537">
      <w:pPr>
        <w:pStyle w:val="m3757119697254652281gmail-m-6343497596842231614gmail-m5880112228157228712gmail-standard"/>
        <w:shd w:val="clear" w:color="auto" w:fill="FFFFFF"/>
        <w:spacing w:line="276" w:lineRule="auto"/>
        <w:jc w:val="both"/>
        <w:rPr>
          <w:rFonts w:eastAsiaTheme="minorHAnsi"/>
          <w:sz w:val="22"/>
          <w:szCs w:val="22"/>
        </w:rPr>
      </w:pPr>
      <w:r>
        <w:rPr>
          <w:rFonts w:eastAsiaTheme="minorHAnsi"/>
          <w:sz w:val="22"/>
          <w:szCs w:val="22"/>
        </w:rPr>
        <w:t xml:space="preserve">The </w:t>
      </w:r>
      <w:r w:rsidR="009236B4">
        <w:rPr>
          <w:rFonts w:eastAsiaTheme="minorHAnsi"/>
          <w:sz w:val="22"/>
          <w:szCs w:val="22"/>
        </w:rPr>
        <w:t xml:space="preserve">trail </w:t>
      </w:r>
      <w:r w:rsidR="000B29A7" w:rsidRPr="00AE0B1A">
        <w:rPr>
          <w:rFonts w:eastAsiaTheme="minorHAnsi"/>
          <w:sz w:val="22"/>
          <w:szCs w:val="22"/>
        </w:rPr>
        <w:t xml:space="preserve">will be marked within the </w:t>
      </w:r>
      <w:r w:rsidR="003F0CC1">
        <w:rPr>
          <w:rFonts w:eastAsiaTheme="minorHAnsi"/>
          <w:sz w:val="22"/>
          <w:szCs w:val="22"/>
        </w:rPr>
        <w:t>SP</w:t>
      </w:r>
      <w:r w:rsidR="009236B4">
        <w:rPr>
          <w:rFonts w:eastAsiaTheme="minorHAnsi"/>
          <w:sz w:val="22"/>
          <w:szCs w:val="22"/>
        </w:rPr>
        <w:t>,</w:t>
      </w:r>
      <w:r w:rsidR="000B29A7" w:rsidRPr="00AE0B1A">
        <w:rPr>
          <w:rFonts w:eastAsiaTheme="minorHAnsi"/>
          <w:sz w:val="22"/>
          <w:szCs w:val="22"/>
        </w:rPr>
        <w:t xml:space="preserve"> according to technical regulations of planning and marking pedestrian paths</w:t>
      </w:r>
      <w:r w:rsidR="009236B4">
        <w:rPr>
          <w:rFonts w:eastAsiaTheme="minorHAnsi"/>
          <w:sz w:val="22"/>
          <w:szCs w:val="22"/>
        </w:rPr>
        <w:t>, adopted</w:t>
      </w:r>
      <w:r w:rsidR="000B29A7" w:rsidRPr="00AE0B1A">
        <w:rPr>
          <w:rFonts w:eastAsiaTheme="minorHAnsi"/>
          <w:sz w:val="22"/>
          <w:szCs w:val="22"/>
        </w:rPr>
        <w:t xml:space="preserve"> by the </w:t>
      </w:r>
      <w:r w:rsidR="009236B4" w:rsidRPr="00AE0B1A">
        <w:rPr>
          <w:rFonts w:eastAsiaTheme="minorHAnsi"/>
          <w:sz w:val="22"/>
          <w:szCs w:val="22"/>
        </w:rPr>
        <w:t>Georgia</w:t>
      </w:r>
      <w:r w:rsidR="009236B4">
        <w:rPr>
          <w:rFonts w:eastAsiaTheme="minorHAnsi"/>
          <w:sz w:val="22"/>
          <w:szCs w:val="22"/>
        </w:rPr>
        <w:t>n</w:t>
      </w:r>
      <w:r w:rsidR="009236B4" w:rsidRPr="00AE0B1A">
        <w:rPr>
          <w:rFonts w:eastAsiaTheme="minorHAnsi"/>
          <w:sz w:val="22"/>
          <w:szCs w:val="22"/>
        </w:rPr>
        <w:t xml:space="preserve"> </w:t>
      </w:r>
      <w:r w:rsidR="000B29A7" w:rsidRPr="00AE0B1A">
        <w:rPr>
          <w:rFonts w:eastAsiaTheme="minorHAnsi"/>
          <w:sz w:val="22"/>
          <w:szCs w:val="22"/>
        </w:rPr>
        <w:t>National Tourist Agency</w:t>
      </w:r>
      <w:r w:rsidR="009236B4">
        <w:rPr>
          <w:rFonts w:eastAsiaTheme="minorHAnsi"/>
          <w:sz w:val="22"/>
          <w:szCs w:val="22"/>
        </w:rPr>
        <w:t xml:space="preserve"> (GNTA)</w:t>
      </w:r>
      <w:r w:rsidR="000B29A7" w:rsidRPr="00AE0B1A">
        <w:rPr>
          <w:rFonts w:eastAsiaTheme="minorHAnsi"/>
          <w:sz w:val="22"/>
          <w:szCs w:val="22"/>
        </w:rPr>
        <w:t>.</w:t>
      </w:r>
    </w:p>
    <w:p w14:paraId="10E86153" w14:textId="187331B8" w:rsidR="000B29A7" w:rsidRPr="00AE0B1A" w:rsidRDefault="00EA1537" w:rsidP="0098444C">
      <w:pPr>
        <w:pStyle w:val="m3757119697254652281gmail-m-6343497596842231614gmail-m5880112228157228712gmail-standard"/>
        <w:shd w:val="clear" w:color="auto" w:fill="FFFFFF"/>
        <w:spacing w:line="276" w:lineRule="auto"/>
        <w:jc w:val="both"/>
        <w:rPr>
          <w:rFonts w:eastAsiaTheme="minorHAnsi"/>
          <w:sz w:val="22"/>
          <w:szCs w:val="22"/>
        </w:rPr>
      </w:pPr>
      <w:r w:rsidRPr="00AE0B1A">
        <w:rPr>
          <w:rFonts w:eastAsiaTheme="minorHAnsi"/>
          <w:sz w:val="22"/>
          <w:szCs w:val="22"/>
        </w:rPr>
        <w:t>Marking trail</w:t>
      </w:r>
      <w:r w:rsidR="009236B4">
        <w:rPr>
          <w:rFonts w:eastAsiaTheme="minorHAnsi"/>
          <w:sz w:val="22"/>
          <w:szCs w:val="22"/>
        </w:rPr>
        <w:t>s</w:t>
      </w:r>
      <w:r w:rsidRPr="00AE0B1A">
        <w:rPr>
          <w:rFonts w:eastAsiaTheme="minorHAnsi"/>
          <w:sz w:val="22"/>
          <w:szCs w:val="22"/>
        </w:rPr>
        <w:t xml:space="preserve"> </w:t>
      </w:r>
      <w:r w:rsidR="009236B4">
        <w:rPr>
          <w:rFonts w:eastAsiaTheme="minorHAnsi"/>
          <w:sz w:val="22"/>
          <w:szCs w:val="22"/>
        </w:rPr>
        <w:t>include the</w:t>
      </w:r>
      <w:r w:rsidRPr="00AE0B1A">
        <w:rPr>
          <w:rFonts w:eastAsiaTheme="minorHAnsi"/>
          <w:sz w:val="22"/>
          <w:szCs w:val="22"/>
        </w:rPr>
        <w:t xml:space="preserve"> following interventions:</w:t>
      </w:r>
    </w:p>
    <w:p w14:paraId="324D0CEE" w14:textId="77777777" w:rsidR="00D07D85" w:rsidRDefault="000B29A7" w:rsidP="00D07D85">
      <w:pPr>
        <w:pStyle w:val="m3757119697254652281gmail-m-6343497596842231614gmail-m5880112228157228712gmail-standard"/>
        <w:numPr>
          <w:ilvl w:val="0"/>
          <w:numId w:val="32"/>
        </w:numPr>
        <w:shd w:val="clear" w:color="auto" w:fill="FFFFFF"/>
        <w:spacing w:line="276" w:lineRule="auto"/>
        <w:jc w:val="both"/>
        <w:rPr>
          <w:rFonts w:eastAsiaTheme="minorHAnsi"/>
          <w:sz w:val="22"/>
          <w:szCs w:val="22"/>
        </w:rPr>
      </w:pPr>
      <w:r w:rsidRPr="00AE0B1A">
        <w:rPr>
          <w:rFonts w:eastAsiaTheme="minorHAnsi"/>
          <w:sz w:val="22"/>
          <w:szCs w:val="22"/>
        </w:rPr>
        <w:t xml:space="preserve">installation of </w:t>
      </w:r>
      <w:r w:rsidR="005C281D">
        <w:rPr>
          <w:rFonts w:eastAsiaTheme="minorHAnsi"/>
          <w:sz w:val="22"/>
          <w:szCs w:val="22"/>
        </w:rPr>
        <w:t>26</w:t>
      </w:r>
      <w:r w:rsidRPr="00AE0B1A">
        <w:rPr>
          <w:rFonts w:eastAsiaTheme="minorHAnsi"/>
          <w:sz w:val="22"/>
          <w:szCs w:val="22"/>
        </w:rPr>
        <w:t xml:space="preserve"> double-inscription boards</w:t>
      </w:r>
      <w:r w:rsidR="00D07D85">
        <w:rPr>
          <w:rFonts w:eastAsiaTheme="minorHAnsi"/>
          <w:sz w:val="22"/>
          <w:szCs w:val="22"/>
        </w:rPr>
        <w:t>;</w:t>
      </w:r>
      <w:r w:rsidRPr="00AE0B1A">
        <w:rPr>
          <w:rFonts w:eastAsiaTheme="minorHAnsi"/>
          <w:sz w:val="22"/>
          <w:szCs w:val="22"/>
        </w:rPr>
        <w:t> </w:t>
      </w:r>
    </w:p>
    <w:p w14:paraId="49B5494A" w14:textId="77777777" w:rsidR="00D07D85" w:rsidRDefault="000B29A7" w:rsidP="00D07D85">
      <w:pPr>
        <w:pStyle w:val="m3757119697254652281gmail-m-6343497596842231614gmail-m5880112228157228712gmail-standard"/>
        <w:numPr>
          <w:ilvl w:val="0"/>
          <w:numId w:val="32"/>
        </w:numPr>
        <w:shd w:val="clear" w:color="auto" w:fill="FFFFFF"/>
        <w:spacing w:line="276" w:lineRule="auto"/>
        <w:jc w:val="both"/>
        <w:rPr>
          <w:rFonts w:eastAsiaTheme="minorHAnsi"/>
          <w:sz w:val="22"/>
          <w:szCs w:val="22"/>
        </w:rPr>
      </w:pPr>
      <w:r w:rsidRPr="00AE0B1A">
        <w:rPr>
          <w:rFonts w:eastAsiaTheme="minorHAnsi"/>
          <w:sz w:val="22"/>
          <w:szCs w:val="22"/>
        </w:rPr>
        <w:t xml:space="preserve">installation </w:t>
      </w:r>
      <w:r w:rsidR="00D07D85">
        <w:rPr>
          <w:rFonts w:eastAsiaTheme="minorHAnsi"/>
          <w:sz w:val="22"/>
          <w:szCs w:val="22"/>
        </w:rPr>
        <w:t>of 6 single-inscription boards;</w:t>
      </w:r>
    </w:p>
    <w:p w14:paraId="73638DD6" w14:textId="77777777" w:rsidR="00D07D85" w:rsidRDefault="000B29A7" w:rsidP="00D07D85">
      <w:pPr>
        <w:pStyle w:val="m3757119697254652281gmail-m-6343497596842231614gmail-m5880112228157228712gmail-standard"/>
        <w:numPr>
          <w:ilvl w:val="0"/>
          <w:numId w:val="32"/>
        </w:numPr>
        <w:shd w:val="clear" w:color="auto" w:fill="FFFFFF"/>
        <w:spacing w:line="276" w:lineRule="auto"/>
        <w:jc w:val="both"/>
        <w:rPr>
          <w:rFonts w:eastAsiaTheme="minorHAnsi"/>
          <w:sz w:val="22"/>
          <w:szCs w:val="22"/>
        </w:rPr>
      </w:pPr>
      <w:r w:rsidRPr="00AE0B1A">
        <w:rPr>
          <w:rFonts w:eastAsiaTheme="minorHAnsi"/>
          <w:sz w:val="22"/>
          <w:szCs w:val="22"/>
        </w:rPr>
        <w:t>in</w:t>
      </w:r>
      <w:r w:rsidR="00D07D85">
        <w:rPr>
          <w:rFonts w:eastAsiaTheme="minorHAnsi"/>
          <w:sz w:val="22"/>
          <w:szCs w:val="22"/>
        </w:rPr>
        <w:t>stallation of indicating poles;</w:t>
      </w:r>
    </w:p>
    <w:p w14:paraId="385F362C" w14:textId="77777777" w:rsidR="00D07D85" w:rsidRDefault="000B29A7" w:rsidP="00D07D85">
      <w:pPr>
        <w:pStyle w:val="m3757119697254652281gmail-m-6343497596842231614gmail-m5880112228157228712gmail-standard"/>
        <w:numPr>
          <w:ilvl w:val="0"/>
          <w:numId w:val="32"/>
        </w:numPr>
        <w:shd w:val="clear" w:color="auto" w:fill="FFFFFF"/>
        <w:spacing w:line="276" w:lineRule="auto"/>
        <w:jc w:val="both"/>
        <w:rPr>
          <w:rFonts w:eastAsiaTheme="minorHAnsi"/>
          <w:sz w:val="22"/>
          <w:szCs w:val="22"/>
        </w:rPr>
      </w:pPr>
      <w:r w:rsidRPr="00AE0B1A">
        <w:rPr>
          <w:rFonts w:eastAsiaTheme="minorHAnsi"/>
          <w:sz w:val="22"/>
          <w:szCs w:val="22"/>
        </w:rPr>
        <w:t xml:space="preserve">installation of </w:t>
      </w:r>
      <w:r w:rsidR="005C281D">
        <w:rPr>
          <w:rFonts w:eastAsiaTheme="minorHAnsi"/>
          <w:sz w:val="22"/>
          <w:szCs w:val="22"/>
        </w:rPr>
        <w:t>3</w:t>
      </w:r>
      <w:r w:rsidRPr="00AE0B1A">
        <w:rPr>
          <w:rFonts w:eastAsiaTheme="minorHAnsi"/>
          <w:sz w:val="22"/>
          <w:szCs w:val="22"/>
        </w:rPr>
        <w:t xml:space="preserve"> s</w:t>
      </w:r>
      <w:r w:rsidR="00D07D85">
        <w:rPr>
          <w:rFonts w:eastAsiaTheme="minorHAnsi"/>
          <w:sz w:val="22"/>
          <w:szCs w:val="22"/>
        </w:rPr>
        <w:t>ingle-sided information boards;</w:t>
      </w:r>
    </w:p>
    <w:p w14:paraId="4567FD0B" w14:textId="40FFA6E2" w:rsidR="00D07D85" w:rsidRDefault="000B29A7" w:rsidP="00D07D85">
      <w:pPr>
        <w:pStyle w:val="m3757119697254652281gmail-m-6343497596842231614gmail-m5880112228157228712gmail-standard"/>
        <w:numPr>
          <w:ilvl w:val="0"/>
          <w:numId w:val="32"/>
        </w:numPr>
        <w:shd w:val="clear" w:color="auto" w:fill="FFFFFF"/>
        <w:spacing w:line="276" w:lineRule="auto"/>
        <w:jc w:val="both"/>
        <w:rPr>
          <w:rFonts w:eastAsiaTheme="minorHAnsi"/>
          <w:sz w:val="22"/>
          <w:szCs w:val="22"/>
        </w:rPr>
      </w:pPr>
      <w:r w:rsidRPr="00AE0B1A">
        <w:rPr>
          <w:rFonts w:eastAsiaTheme="minorHAnsi"/>
          <w:sz w:val="22"/>
          <w:szCs w:val="22"/>
        </w:rPr>
        <w:t xml:space="preserve">installation of </w:t>
      </w:r>
      <w:r w:rsidR="005C281D">
        <w:rPr>
          <w:rFonts w:eastAsiaTheme="minorHAnsi"/>
          <w:sz w:val="22"/>
          <w:szCs w:val="22"/>
        </w:rPr>
        <w:t>3</w:t>
      </w:r>
      <w:r w:rsidR="00D07D85">
        <w:rPr>
          <w:rFonts w:eastAsiaTheme="minorHAnsi"/>
          <w:sz w:val="22"/>
          <w:szCs w:val="22"/>
        </w:rPr>
        <w:t xml:space="preserve"> camping indicating board</w:t>
      </w:r>
      <w:r w:rsidR="003F0CC1">
        <w:rPr>
          <w:rFonts w:eastAsiaTheme="minorHAnsi"/>
          <w:sz w:val="22"/>
          <w:szCs w:val="22"/>
        </w:rPr>
        <w:t>s</w:t>
      </w:r>
      <w:r w:rsidR="00D07D85">
        <w:rPr>
          <w:rFonts w:eastAsiaTheme="minorHAnsi"/>
          <w:sz w:val="22"/>
          <w:szCs w:val="22"/>
        </w:rPr>
        <w:t>;</w:t>
      </w:r>
    </w:p>
    <w:p w14:paraId="388F3441" w14:textId="77777777" w:rsidR="00D07D85" w:rsidRDefault="00D07D85" w:rsidP="00D07D85">
      <w:pPr>
        <w:pStyle w:val="m3757119697254652281gmail-m-6343497596842231614gmail-m5880112228157228712gmail-standard"/>
        <w:numPr>
          <w:ilvl w:val="0"/>
          <w:numId w:val="32"/>
        </w:numPr>
        <w:shd w:val="clear" w:color="auto" w:fill="FFFFFF"/>
        <w:spacing w:line="276" w:lineRule="auto"/>
        <w:jc w:val="both"/>
        <w:rPr>
          <w:rFonts w:eastAsiaTheme="minorHAnsi"/>
          <w:sz w:val="22"/>
          <w:szCs w:val="22"/>
        </w:rPr>
      </w:pPr>
      <w:r>
        <w:rPr>
          <w:rFonts w:eastAsiaTheme="minorHAnsi"/>
          <w:sz w:val="22"/>
          <w:szCs w:val="22"/>
        </w:rPr>
        <w:t xml:space="preserve">installation </w:t>
      </w:r>
      <w:r w:rsidR="000B29A7" w:rsidRPr="00AE0B1A">
        <w:rPr>
          <w:rFonts w:eastAsiaTheme="minorHAnsi"/>
          <w:sz w:val="22"/>
          <w:szCs w:val="22"/>
        </w:rPr>
        <w:t xml:space="preserve">of </w:t>
      </w:r>
      <w:r w:rsidR="005C281D">
        <w:rPr>
          <w:rFonts w:eastAsiaTheme="minorHAnsi"/>
          <w:sz w:val="22"/>
          <w:szCs w:val="22"/>
        </w:rPr>
        <w:t>58</w:t>
      </w:r>
      <w:r>
        <w:rPr>
          <w:rFonts w:eastAsiaTheme="minorHAnsi"/>
          <w:sz w:val="22"/>
          <w:szCs w:val="22"/>
        </w:rPr>
        <w:t xml:space="preserve"> poles for marking;</w:t>
      </w:r>
    </w:p>
    <w:p w14:paraId="3DEA6F77" w14:textId="638C50E8" w:rsidR="000B29A7" w:rsidRPr="00AE0B1A" w:rsidRDefault="000B29A7" w:rsidP="00D07D85">
      <w:pPr>
        <w:pStyle w:val="m3757119697254652281gmail-m-6343497596842231614gmail-m5880112228157228712gmail-standard"/>
        <w:numPr>
          <w:ilvl w:val="0"/>
          <w:numId w:val="32"/>
        </w:numPr>
        <w:shd w:val="clear" w:color="auto" w:fill="FFFFFF"/>
        <w:spacing w:line="276" w:lineRule="auto"/>
        <w:jc w:val="both"/>
        <w:rPr>
          <w:rFonts w:eastAsiaTheme="minorHAnsi"/>
          <w:sz w:val="22"/>
          <w:szCs w:val="22"/>
        </w:rPr>
      </w:pPr>
      <w:r w:rsidRPr="00AE0B1A">
        <w:rPr>
          <w:rFonts w:eastAsiaTheme="minorHAnsi"/>
          <w:sz w:val="22"/>
          <w:szCs w:val="22"/>
        </w:rPr>
        <w:t>marking path indications with paint</w:t>
      </w:r>
      <w:r w:rsidR="00D07D85">
        <w:rPr>
          <w:rFonts w:eastAsiaTheme="minorHAnsi"/>
          <w:sz w:val="22"/>
          <w:szCs w:val="22"/>
        </w:rPr>
        <w:t>.</w:t>
      </w:r>
    </w:p>
    <w:p w14:paraId="5747F78D" w14:textId="09542D42" w:rsidR="00C702B6" w:rsidRDefault="00C702B6">
      <w:pPr>
        <w:rPr>
          <w:rFonts w:ascii="Times New Roman" w:hAnsi="Times New Roman" w:cs="Times New Roman"/>
          <w:lang w:val="en-US"/>
        </w:rPr>
      </w:pPr>
      <w:r>
        <w:rPr>
          <w:rFonts w:ascii="Times New Roman" w:hAnsi="Times New Roman" w:cs="Times New Roman"/>
          <w:lang w:val="en-US"/>
        </w:rPr>
        <w:br w:type="page"/>
      </w:r>
    </w:p>
    <w:p w14:paraId="7D58F804" w14:textId="77777777" w:rsidR="00700E7D" w:rsidRPr="00AE0B1A" w:rsidRDefault="00700E7D">
      <w:pPr>
        <w:rPr>
          <w:rFonts w:ascii="Times New Roman" w:hAnsi="Times New Roman" w:cs="Times New Roman"/>
          <w:lang w:val="en-US"/>
        </w:rPr>
      </w:pPr>
    </w:p>
    <w:p w14:paraId="77EF02A8" w14:textId="77777777" w:rsidR="00B60D84" w:rsidRPr="00AE0B1A" w:rsidRDefault="00B60D84" w:rsidP="00B60D84">
      <w:pPr>
        <w:autoSpaceDE w:val="0"/>
        <w:autoSpaceDN w:val="0"/>
        <w:adjustRightInd w:val="0"/>
        <w:spacing w:after="0" w:line="240" w:lineRule="auto"/>
        <w:jc w:val="center"/>
        <w:rPr>
          <w:rFonts w:ascii="Times New Roman" w:eastAsia="Times New Roman" w:hAnsi="Times New Roman" w:cs="Times New Roman"/>
          <w:b/>
          <w:bCs/>
          <w:color w:val="365F92"/>
          <w:lang w:val="en-US" w:eastAsia="ru-RU"/>
        </w:rPr>
      </w:pPr>
      <w:r w:rsidRPr="00AE0B1A">
        <w:rPr>
          <w:rFonts w:ascii="Times New Roman" w:eastAsia="Times New Roman" w:hAnsi="Times New Roman" w:cs="Times New Roman"/>
          <w:b/>
          <w:bCs/>
          <w:color w:val="000000" w:themeColor="text1"/>
          <w:lang w:val="en-US" w:eastAsia="ru-RU"/>
        </w:rPr>
        <w:t>Environmental Screening and Classification</w:t>
      </w:r>
    </w:p>
    <w:p w14:paraId="2745DE8B" w14:textId="77777777" w:rsidR="00B60D84" w:rsidRPr="00AE0B1A" w:rsidRDefault="00B60D84" w:rsidP="00B60D84">
      <w:pPr>
        <w:widowControl w:val="0"/>
        <w:autoSpaceDE w:val="0"/>
        <w:autoSpaceDN w:val="0"/>
        <w:adjustRightInd w:val="0"/>
        <w:jc w:val="both"/>
        <w:rPr>
          <w:rFonts w:ascii="Times New Roman" w:eastAsia="Times New Roman" w:hAnsi="Times New Roman" w:cs="Times New Roman"/>
          <w:lang w:val="en-US" w:eastAsia="ru-RU"/>
        </w:rPr>
      </w:pPr>
    </w:p>
    <w:p w14:paraId="3E77498C" w14:textId="77777777" w:rsidR="00B60D84" w:rsidRPr="00AE0B1A" w:rsidRDefault="00B60D84" w:rsidP="00B60D84">
      <w:pPr>
        <w:rPr>
          <w:rFonts w:ascii="Times New Roman" w:eastAsia="Times New Roman" w:hAnsi="Times New Roman" w:cs="Times New Roman"/>
          <w:b/>
          <w:bCs/>
          <w:lang w:val="en-US" w:eastAsia="ru-RU"/>
        </w:rPr>
      </w:pPr>
      <w:r w:rsidRPr="00AE0B1A">
        <w:rPr>
          <w:rFonts w:ascii="Times New Roman" w:eastAsia="Times New Roman" w:hAnsi="Times New Roman" w:cs="Times New Roman"/>
          <w:b/>
          <w:bCs/>
          <w:lang w:val="en-US" w:eastAsia="ru-RU"/>
        </w:rPr>
        <w:t>(A)    I</w:t>
      </w:r>
      <w:r w:rsidR="00260D0E" w:rsidRPr="00AE0B1A">
        <w:rPr>
          <w:rFonts w:ascii="Times New Roman" w:eastAsia="Times New Roman" w:hAnsi="Times New Roman" w:cs="Times New Roman"/>
          <w:b/>
          <w:bCs/>
          <w:lang w:val="en-US" w:eastAsia="ru-RU"/>
        </w:rPr>
        <w:t xml:space="preserve">mpact </w:t>
      </w:r>
      <w:r w:rsidRPr="00AE0B1A">
        <w:rPr>
          <w:rFonts w:ascii="Times New Roman" w:eastAsia="Times New Roman" w:hAnsi="Times New Roman" w:cs="Times New Roman"/>
          <w:b/>
          <w:bCs/>
          <w:lang w:val="en-US" w:eastAsia="ru-RU"/>
        </w:rPr>
        <w:t>I</w:t>
      </w:r>
      <w:r w:rsidR="00260D0E" w:rsidRPr="00AE0B1A">
        <w:rPr>
          <w:rFonts w:ascii="Times New Roman" w:eastAsia="Times New Roman" w:hAnsi="Times New Roman" w:cs="Times New Roman"/>
          <w:b/>
          <w:bCs/>
          <w:lang w:val="en-US" w:eastAsia="ru-RU"/>
        </w:rPr>
        <w:t>dentification</w:t>
      </w:r>
    </w:p>
    <w:tbl>
      <w:tblPr>
        <w:tblW w:w="100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1"/>
        <w:gridCol w:w="5760"/>
      </w:tblGrid>
      <w:tr w:rsidR="00B60D84" w:rsidRPr="00B12EB4" w14:paraId="7859F414" w14:textId="77777777" w:rsidTr="00B12EB4">
        <w:trPr>
          <w:trHeight w:val="755"/>
        </w:trPr>
        <w:tc>
          <w:tcPr>
            <w:tcW w:w="4241" w:type="dxa"/>
          </w:tcPr>
          <w:p w14:paraId="014D4B8B" w14:textId="77777777" w:rsidR="00B60D84" w:rsidRPr="00AE0B1A" w:rsidRDefault="00B60D84" w:rsidP="00E1697A">
            <w:pPr>
              <w:spacing w:after="0"/>
              <w:rPr>
                <w:rFonts w:ascii="Times New Roman" w:eastAsia="Times New Roman" w:hAnsi="Times New Roman" w:cs="Times New Roman"/>
                <w:lang w:val="en-US" w:eastAsia="ru-RU"/>
              </w:rPr>
            </w:pPr>
            <w:r w:rsidRPr="00AE0B1A">
              <w:rPr>
                <w:rFonts w:ascii="Times New Roman" w:eastAsia="Times New Roman" w:hAnsi="Times New Roman" w:cs="Times New Roman"/>
                <w:lang w:val="en-US" w:eastAsia="ru-RU"/>
              </w:rPr>
              <w:t>Has sub-project a tangible impact on the environment?</w:t>
            </w:r>
          </w:p>
        </w:tc>
        <w:tc>
          <w:tcPr>
            <w:tcW w:w="5760" w:type="dxa"/>
          </w:tcPr>
          <w:p w14:paraId="0D57B225" w14:textId="1908B145" w:rsidR="00B60D84" w:rsidRPr="00AE0B1A" w:rsidRDefault="002F7C89" w:rsidP="00D07D85">
            <w:pPr>
              <w:spacing w:after="0"/>
              <w:jc w:val="both"/>
              <w:rPr>
                <w:rFonts w:ascii="Times New Roman" w:eastAsia="Times New Roman" w:hAnsi="Times New Roman" w:cs="Times New Roman"/>
                <w:lang w:val="en-US" w:eastAsia="ru-RU"/>
              </w:rPr>
            </w:pPr>
            <w:r w:rsidRPr="00AE0B1A">
              <w:rPr>
                <w:rFonts w:ascii="Times New Roman" w:hAnsi="Times New Roman" w:cs="Times New Roman"/>
                <w:lang w:val="en-US"/>
              </w:rPr>
              <w:t xml:space="preserve">The </w:t>
            </w:r>
            <w:r w:rsidR="009D461D" w:rsidRPr="00AE0B1A">
              <w:rPr>
                <w:rFonts w:ascii="Times New Roman" w:hAnsi="Times New Roman" w:cs="Times New Roman"/>
                <w:lang w:val="en-US"/>
              </w:rPr>
              <w:t>SP</w:t>
            </w:r>
            <w:r w:rsidRPr="00AE0B1A">
              <w:rPr>
                <w:rFonts w:ascii="Times New Roman" w:hAnsi="Times New Roman" w:cs="Times New Roman"/>
                <w:lang w:val="en-US"/>
              </w:rPr>
              <w:t xml:space="preserve"> construction phase covers </w:t>
            </w:r>
            <w:r w:rsidR="004F2660" w:rsidRPr="00AE0B1A">
              <w:rPr>
                <w:rFonts w:ascii="Times New Roman" w:hAnsi="Times New Roman" w:cs="Times New Roman"/>
                <w:lang w:val="en-US"/>
              </w:rPr>
              <w:t>4</w:t>
            </w:r>
            <w:r w:rsidRPr="00AE0B1A">
              <w:rPr>
                <w:rFonts w:ascii="Times New Roman" w:hAnsi="Times New Roman" w:cs="Times New Roman"/>
                <w:lang w:val="en-US"/>
              </w:rPr>
              <w:t xml:space="preserve"> months’ period. </w:t>
            </w:r>
            <w:r w:rsidR="004F2660" w:rsidRPr="00AE0B1A">
              <w:rPr>
                <w:rFonts w:ascii="Times New Roman" w:hAnsi="Times New Roman" w:cs="Times New Roman"/>
                <w:lang w:val="en-US"/>
              </w:rPr>
              <w:t>T</w:t>
            </w:r>
            <w:r w:rsidRPr="00AE0B1A">
              <w:rPr>
                <w:rFonts w:ascii="Times New Roman" w:hAnsi="Times New Roman" w:cs="Times New Roman"/>
                <w:lang w:val="en-US"/>
              </w:rPr>
              <w:t xml:space="preserve">he </w:t>
            </w:r>
            <w:r w:rsidR="005568E8" w:rsidRPr="00AE0B1A">
              <w:rPr>
                <w:rFonts w:ascii="Times New Roman" w:hAnsi="Times New Roman" w:cs="Times New Roman"/>
                <w:lang w:val="en-US"/>
              </w:rPr>
              <w:t>SP</w:t>
            </w:r>
            <w:r w:rsidRPr="00AE0B1A">
              <w:rPr>
                <w:rFonts w:ascii="Times New Roman" w:hAnsi="Times New Roman" w:cs="Times New Roman"/>
                <w:lang w:val="en-US"/>
              </w:rPr>
              <w:t xml:space="preserve"> will have a small-scale and short</w:t>
            </w:r>
            <w:r w:rsidR="005568E8" w:rsidRPr="00AE0B1A">
              <w:rPr>
                <w:rFonts w:ascii="Times New Roman" w:hAnsi="Times New Roman" w:cs="Times New Roman"/>
                <w:lang w:val="en-US"/>
              </w:rPr>
              <w:t>-term</w:t>
            </w:r>
            <w:r w:rsidRPr="00AE0B1A">
              <w:rPr>
                <w:rFonts w:ascii="Times New Roman" w:hAnsi="Times New Roman" w:cs="Times New Roman"/>
                <w:lang w:val="en-US"/>
              </w:rPr>
              <w:t xml:space="preserve"> impact on the environment only in the </w:t>
            </w:r>
            <w:r w:rsidR="00FC497C" w:rsidRPr="00AE0B1A">
              <w:rPr>
                <w:rFonts w:ascii="Times New Roman" w:hAnsi="Times New Roman" w:cs="Times New Roman"/>
                <w:lang w:val="en-US"/>
              </w:rPr>
              <w:t>installation</w:t>
            </w:r>
            <w:r w:rsidRPr="00AE0B1A">
              <w:rPr>
                <w:rFonts w:ascii="Times New Roman" w:hAnsi="Times New Roman" w:cs="Times New Roman"/>
                <w:lang w:val="en-US"/>
              </w:rPr>
              <w:t xml:space="preserve"> phase, while its long-term impact on the natural will be positive.</w:t>
            </w:r>
          </w:p>
        </w:tc>
      </w:tr>
      <w:tr w:rsidR="00B60D84" w:rsidRPr="00AE0B1A" w14:paraId="5649CF45" w14:textId="77777777" w:rsidTr="00B12EB4">
        <w:trPr>
          <w:trHeight w:val="440"/>
        </w:trPr>
        <w:tc>
          <w:tcPr>
            <w:tcW w:w="4241" w:type="dxa"/>
          </w:tcPr>
          <w:p w14:paraId="2DF5A947" w14:textId="77777777" w:rsidR="00B60D84" w:rsidRPr="00AE0B1A" w:rsidRDefault="00B60D84" w:rsidP="00E1697A">
            <w:pPr>
              <w:rPr>
                <w:rFonts w:ascii="Times New Roman" w:eastAsia="Times New Roman" w:hAnsi="Times New Roman" w:cs="Times New Roman"/>
                <w:lang w:val="en-US" w:eastAsia="ru-RU"/>
              </w:rPr>
            </w:pPr>
            <w:r w:rsidRPr="00AE0B1A">
              <w:rPr>
                <w:rFonts w:ascii="Times New Roman" w:eastAsia="Times New Roman" w:hAnsi="Times New Roman" w:cs="Times New Roman"/>
                <w:lang w:val="en-US" w:eastAsia="ru-RU"/>
              </w:rPr>
              <w:t>What are the significant beneficial and adverse environmental effects of the sub</w:t>
            </w:r>
            <w:r w:rsidR="001C4CED" w:rsidRPr="00AE0B1A">
              <w:rPr>
                <w:rFonts w:ascii="Times New Roman" w:eastAsia="Times New Roman" w:hAnsi="Times New Roman" w:cs="Times New Roman"/>
                <w:lang w:val="en-US" w:eastAsia="ru-RU"/>
              </w:rPr>
              <w:t>-</w:t>
            </w:r>
            <w:r w:rsidRPr="00AE0B1A">
              <w:rPr>
                <w:rFonts w:ascii="Times New Roman" w:eastAsia="Times New Roman" w:hAnsi="Times New Roman" w:cs="Times New Roman"/>
                <w:lang w:val="en-US" w:eastAsia="ru-RU"/>
              </w:rPr>
              <w:t>project?</w:t>
            </w:r>
          </w:p>
          <w:p w14:paraId="446BCA5B" w14:textId="77777777" w:rsidR="00B60D84" w:rsidRPr="00AE0B1A" w:rsidRDefault="00B60D84" w:rsidP="00E1697A">
            <w:pPr>
              <w:spacing w:after="0"/>
              <w:rPr>
                <w:rFonts w:ascii="Times New Roman" w:eastAsia="Times New Roman" w:hAnsi="Times New Roman" w:cs="Times New Roman"/>
                <w:lang w:val="en-US" w:eastAsia="ru-RU"/>
              </w:rPr>
            </w:pPr>
          </w:p>
        </w:tc>
        <w:tc>
          <w:tcPr>
            <w:tcW w:w="5760" w:type="dxa"/>
          </w:tcPr>
          <w:p w14:paraId="763EDC6C" w14:textId="1AED2C2C" w:rsidR="002F7C89" w:rsidRPr="00AE0B1A" w:rsidRDefault="002F7C89" w:rsidP="002F7C89">
            <w:pPr>
              <w:spacing w:after="120"/>
              <w:jc w:val="both"/>
              <w:rPr>
                <w:rFonts w:ascii="Times New Roman" w:hAnsi="Times New Roman" w:cs="Times New Roman"/>
                <w:lang w:val="en-US"/>
              </w:rPr>
            </w:pPr>
            <w:r w:rsidRPr="00AE0B1A">
              <w:rPr>
                <w:rFonts w:ascii="Times New Roman" w:hAnsi="Times New Roman" w:cs="Times New Roman"/>
                <w:lang w:val="en-US"/>
              </w:rPr>
              <w:t xml:space="preserve">The </w:t>
            </w:r>
            <w:r w:rsidR="009D461D" w:rsidRPr="00AE0B1A">
              <w:rPr>
                <w:rFonts w:ascii="Times New Roman" w:hAnsi="Times New Roman" w:cs="Times New Roman"/>
                <w:lang w:val="en-US"/>
              </w:rPr>
              <w:t>SP</w:t>
            </w:r>
            <w:r w:rsidRPr="00AE0B1A">
              <w:rPr>
                <w:rFonts w:ascii="Times New Roman" w:hAnsi="Times New Roman" w:cs="Times New Roman"/>
                <w:lang w:val="en-US"/>
              </w:rPr>
              <w:t xml:space="preserve"> is expected to have </w:t>
            </w:r>
            <w:r w:rsidR="003F0CC1">
              <w:rPr>
                <w:rFonts w:ascii="Times New Roman" w:hAnsi="Times New Roman" w:cs="Times New Roman"/>
                <w:lang w:val="en-US"/>
              </w:rPr>
              <w:t xml:space="preserve">a </w:t>
            </w:r>
            <w:r w:rsidRPr="00AE0B1A">
              <w:rPr>
                <w:rFonts w:ascii="Times New Roman" w:hAnsi="Times New Roman" w:cs="Times New Roman"/>
                <w:lang w:val="en-US"/>
              </w:rPr>
              <w:t>positive long-term environmental impact through</w:t>
            </w:r>
            <w:r w:rsidR="009236B4">
              <w:rPr>
                <w:rFonts w:ascii="Times New Roman" w:hAnsi="Times New Roman" w:cs="Times New Roman"/>
                <w:lang w:val="en-US"/>
              </w:rPr>
              <w:t xml:space="preserve"> </w:t>
            </w:r>
            <w:r w:rsidR="003F0CC1">
              <w:rPr>
                <w:rFonts w:ascii="Times New Roman" w:hAnsi="Times New Roman" w:cs="Times New Roman"/>
                <w:lang w:val="en-US"/>
              </w:rPr>
              <w:t xml:space="preserve">supporting organized movement of tourists within the area aimed at decreasing environmental footprint of visitation. </w:t>
            </w:r>
          </w:p>
          <w:p w14:paraId="2C47B725" w14:textId="1FA4924E" w:rsidR="004C01DB" w:rsidRPr="00AE0B1A" w:rsidRDefault="002F7C89" w:rsidP="00D07D85">
            <w:pPr>
              <w:spacing w:after="120"/>
              <w:jc w:val="both"/>
              <w:rPr>
                <w:rFonts w:ascii="Times New Roman" w:hAnsi="Times New Roman" w:cs="Times New Roman"/>
                <w:lang w:val="en-US"/>
              </w:rPr>
            </w:pPr>
            <w:r w:rsidRPr="00AE0B1A">
              <w:rPr>
                <w:rFonts w:ascii="Times New Roman" w:hAnsi="Times New Roman" w:cs="Times New Roman"/>
                <w:lang w:val="en-US"/>
              </w:rPr>
              <w:t>The expected ne</w:t>
            </w:r>
            <w:r w:rsidR="00D07D85">
              <w:rPr>
                <w:rFonts w:ascii="Times New Roman" w:hAnsi="Times New Roman" w:cs="Times New Roman"/>
                <w:lang w:val="en-US"/>
              </w:rPr>
              <w:t xml:space="preserve">gative environmental </w:t>
            </w:r>
            <w:r w:rsidRPr="00AE0B1A">
              <w:rPr>
                <w:rFonts w:ascii="Times New Roman" w:hAnsi="Times New Roman" w:cs="Times New Roman"/>
                <w:lang w:val="en-US"/>
              </w:rPr>
              <w:t>impacts are likely to be short</w:t>
            </w:r>
            <w:r w:rsidR="005568E8" w:rsidRPr="00AE0B1A">
              <w:rPr>
                <w:rFonts w:ascii="Times New Roman" w:hAnsi="Times New Roman" w:cs="Times New Roman"/>
                <w:lang w:val="en-US"/>
              </w:rPr>
              <w:t>-</w:t>
            </w:r>
            <w:r w:rsidRPr="00AE0B1A">
              <w:rPr>
                <w:rFonts w:ascii="Times New Roman" w:hAnsi="Times New Roman" w:cs="Times New Roman"/>
                <w:lang w:val="en-US"/>
              </w:rPr>
              <w:t xml:space="preserve">term. As a result of </w:t>
            </w:r>
            <w:r w:rsidR="004C01DB" w:rsidRPr="00AE0B1A">
              <w:rPr>
                <w:rFonts w:ascii="Times New Roman" w:hAnsi="Times New Roman" w:cs="Times New Roman"/>
                <w:lang w:val="en-US"/>
              </w:rPr>
              <w:t>installation</w:t>
            </w:r>
            <w:r w:rsidRPr="00AE0B1A">
              <w:rPr>
                <w:rFonts w:ascii="Times New Roman" w:hAnsi="Times New Roman" w:cs="Times New Roman"/>
                <w:lang w:val="en-US"/>
              </w:rPr>
              <w:t xml:space="preserve"> of</w:t>
            </w:r>
            <w:r w:rsidR="00A31B65" w:rsidRPr="00AE0B1A">
              <w:rPr>
                <w:rFonts w:ascii="Times New Roman" w:hAnsi="Times New Roman" w:cs="Times New Roman"/>
                <w:lang w:val="en-US"/>
              </w:rPr>
              <w:t xml:space="preserve"> information boards, indicating poles and other activities</w:t>
            </w:r>
            <w:r w:rsidR="00511AB2" w:rsidRPr="00AE0B1A">
              <w:rPr>
                <w:rFonts w:ascii="Times New Roman" w:hAnsi="Times New Roman" w:cs="Times New Roman"/>
                <w:lang w:val="en-US"/>
              </w:rPr>
              <w:t>,</w:t>
            </w:r>
            <w:r w:rsidRPr="00AE0B1A">
              <w:rPr>
                <w:rFonts w:ascii="Times New Roman" w:hAnsi="Times New Roman" w:cs="Times New Roman"/>
                <w:lang w:val="en-US"/>
              </w:rPr>
              <w:t xml:space="preserve"> the dust and emissions from the operation of construction machinery will </w:t>
            </w:r>
            <w:r w:rsidR="00D07D85">
              <w:rPr>
                <w:rFonts w:ascii="Times New Roman" w:hAnsi="Times New Roman" w:cs="Times New Roman"/>
                <w:lang w:val="en-US"/>
              </w:rPr>
              <w:t>increase</w:t>
            </w:r>
            <w:r w:rsidRPr="00AE0B1A">
              <w:rPr>
                <w:rFonts w:ascii="Times New Roman" w:hAnsi="Times New Roman" w:cs="Times New Roman"/>
                <w:lang w:val="en-US"/>
              </w:rPr>
              <w:t>, background noise and vibration le</w:t>
            </w:r>
            <w:r w:rsidR="009236B4">
              <w:rPr>
                <w:rFonts w:ascii="Times New Roman" w:hAnsi="Times New Roman" w:cs="Times New Roman"/>
                <w:lang w:val="en-US"/>
              </w:rPr>
              <w:t>vels will rise insignificantly.</w:t>
            </w:r>
            <w:r w:rsidRPr="00AE0B1A">
              <w:rPr>
                <w:rFonts w:ascii="Times New Roman" w:hAnsi="Times New Roman" w:cs="Times New Roman"/>
                <w:lang w:val="en-US"/>
              </w:rPr>
              <w:t xml:space="preserve"> </w:t>
            </w:r>
            <w:r w:rsidR="009236B4">
              <w:rPr>
                <w:rFonts w:ascii="Times New Roman" w:hAnsi="Times New Roman" w:cs="Times New Roman"/>
                <w:lang w:val="en-US"/>
              </w:rPr>
              <w:t>H</w:t>
            </w:r>
            <w:r w:rsidR="005568E8" w:rsidRPr="00AE0B1A">
              <w:rPr>
                <w:rFonts w:ascii="Times New Roman" w:hAnsi="Times New Roman" w:cs="Times New Roman"/>
                <w:lang w:val="en-US"/>
              </w:rPr>
              <w:t>owever</w:t>
            </w:r>
            <w:r w:rsidR="009236B4">
              <w:rPr>
                <w:rFonts w:ascii="Times New Roman" w:hAnsi="Times New Roman" w:cs="Times New Roman"/>
                <w:lang w:val="en-US"/>
              </w:rPr>
              <w:t>,</w:t>
            </w:r>
            <w:r w:rsidR="005568E8" w:rsidRPr="00AE0B1A">
              <w:rPr>
                <w:rFonts w:ascii="Times New Roman" w:hAnsi="Times New Roman" w:cs="Times New Roman"/>
                <w:lang w:val="en-US"/>
              </w:rPr>
              <w:t xml:space="preserve"> </w:t>
            </w:r>
            <w:r w:rsidRPr="00AE0B1A">
              <w:rPr>
                <w:rFonts w:ascii="Times New Roman" w:hAnsi="Times New Roman" w:cs="Times New Roman"/>
                <w:lang w:val="en-US"/>
              </w:rPr>
              <w:t xml:space="preserve">the flow of traffic </w:t>
            </w:r>
            <w:r w:rsidR="005568E8" w:rsidRPr="00AE0B1A">
              <w:rPr>
                <w:rFonts w:ascii="Times New Roman" w:hAnsi="Times New Roman" w:cs="Times New Roman"/>
                <w:lang w:val="en-US"/>
              </w:rPr>
              <w:t xml:space="preserve">will </w:t>
            </w:r>
            <w:r w:rsidRPr="00AE0B1A">
              <w:rPr>
                <w:rFonts w:ascii="Times New Roman" w:hAnsi="Times New Roman" w:cs="Times New Roman"/>
                <w:lang w:val="en-US"/>
              </w:rPr>
              <w:t xml:space="preserve">not be obstructed. </w:t>
            </w:r>
          </w:p>
        </w:tc>
      </w:tr>
      <w:tr w:rsidR="00B60D84" w:rsidRPr="00B12EB4" w14:paraId="1E65CD9A" w14:textId="77777777" w:rsidTr="00B12EB4">
        <w:trPr>
          <w:trHeight w:val="1466"/>
        </w:trPr>
        <w:tc>
          <w:tcPr>
            <w:tcW w:w="4241" w:type="dxa"/>
          </w:tcPr>
          <w:p w14:paraId="68A1792F" w14:textId="77777777" w:rsidR="00B60D84" w:rsidRPr="00AE0B1A" w:rsidRDefault="00B60D84" w:rsidP="00E1697A">
            <w:pPr>
              <w:spacing w:after="120"/>
              <w:rPr>
                <w:rFonts w:ascii="Times New Roman" w:eastAsia="Times New Roman" w:hAnsi="Times New Roman" w:cs="Times New Roman"/>
                <w:lang w:val="en-US" w:eastAsia="ru-RU"/>
              </w:rPr>
            </w:pPr>
            <w:r w:rsidRPr="00AE0B1A">
              <w:rPr>
                <w:rFonts w:ascii="Times New Roman" w:eastAsia="Times New Roman" w:hAnsi="Times New Roman" w:cs="Times New Roman"/>
                <w:lang w:val="en-US" w:eastAsia="ru-RU"/>
              </w:rPr>
              <w:t>Does the sub-project have any significant potential impact on the local communities?</w:t>
            </w:r>
          </w:p>
        </w:tc>
        <w:tc>
          <w:tcPr>
            <w:tcW w:w="5760" w:type="dxa"/>
          </w:tcPr>
          <w:p w14:paraId="15B2E83A" w14:textId="20E643BC" w:rsidR="001E3A95" w:rsidRPr="00AE0B1A" w:rsidRDefault="001E3A95" w:rsidP="001E3A95">
            <w:pPr>
              <w:spacing w:after="120"/>
              <w:jc w:val="both"/>
              <w:rPr>
                <w:rFonts w:ascii="Times New Roman" w:hAnsi="Times New Roman" w:cs="Times New Roman"/>
                <w:lang w:val="en-US"/>
              </w:rPr>
            </w:pPr>
            <w:r w:rsidRPr="00AE0B1A">
              <w:rPr>
                <w:rFonts w:ascii="Times New Roman" w:hAnsi="Times New Roman" w:cs="Times New Roman"/>
                <w:lang w:val="en-US"/>
              </w:rPr>
              <w:t xml:space="preserve">The long-term social impact of the </w:t>
            </w:r>
            <w:r w:rsidR="001E52B5" w:rsidRPr="00AE0B1A">
              <w:rPr>
                <w:rFonts w:ascii="Times New Roman" w:hAnsi="Times New Roman" w:cs="Times New Roman"/>
                <w:lang w:val="en-US"/>
              </w:rPr>
              <w:t>SP</w:t>
            </w:r>
            <w:r w:rsidRPr="00AE0B1A">
              <w:rPr>
                <w:rFonts w:ascii="Times New Roman" w:hAnsi="Times New Roman" w:cs="Times New Roman"/>
                <w:lang w:val="en-US"/>
              </w:rPr>
              <w:t xml:space="preserve"> will be beneficial, which will cause significant improvement of </w:t>
            </w:r>
            <w:r w:rsidR="005568E8" w:rsidRPr="00AE0B1A">
              <w:rPr>
                <w:rFonts w:ascii="Times New Roman" w:hAnsi="Times New Roman" w:cs="Times New Roman"/>
                <w:lang w:val="en-US"/>
              </w:rPr>
              <w:t>the</w:t>
            </w:r>
            <w:r w:rsidRPr="00AE0B1A">
              <w:rPr>
                <w:rFonts w:ascii="Times New Roman" w:hAnsi="Times New Roman" w:cs="Times New Roman"/>
                <w:lang w:val="en-US"/>
              </w:rPr>
              <w:t xml:space="preserve"> social conditions of </w:t>
            </w:r>
            <w:r w:rsidR="00FC497C" w:rsidRPr="00AE0B1A">
              <w:rPr>
                <w:rFonts w:ascii="Times New Roman" w:hAnsi="Times New Roman" w:cs="Times New Roman"/>
                <w:lang w:val="en-US"/>
              </w:rPr>
              <w:t>nearby</w:t>
            </w:r>
            <w:r w:rsidRPr="00AE0B1A">
              <w:rPr>
                <w:rFonts w:ascii="Times New Roman" w:hAnsi="Times New Roman" w:cs="Times New Roman"/>
                <w:lang w:val="en-US"/>
              </w:rPr>
              <w:t xml:space="preserve"> population and tourists. As a result of the </w:t>
            </w:r>
            <w:r w:rsidR="001E52B5" w:rsidRPr="00AE0B1A">
              <w:rPr>
                <w:rFonts w:ascii="Times New Roman" w:hAnsi="Times New Roman" w:cs="Times New Roman"/>
                <w:lang w:val="en-US"/>
              </w:rPr>
              <w:t>SP</w:t>
            </w:r>
            <w:r w:rsidRPr="00AE0B1A">
              <w:rPr>
                <w:rFonts w:ascii="Times New Roman" w:hAnsi="Times New Roman" w:cs="Times New Roman"/>
                <w:lang w:val="en-US"/>
              </w:rPr>
              <w:t xml:space="preserve"> implementation, </w:t>
            </w:r>
            <w:r w:rsidR="00FC497C" w:rsidRPr="00AE0B1A">
              <w:rPr>
                <w:rFonts w:ascii="Times New Roman" w:hAnsi="Times New Roman" w:cs="Times New Roman"/>
                <w:lang w:val="en-US"/>
              </w:rPr>
              <w:t>nearby local community members, visitors and t</w:t>
            </w:r>
            <w:r w:rsidRPr="00AE0B1A">
              <w:rPr>
                <w:rFonts w:ascii="Times New Roman" w:hAnsi="Times New Roman" w:cs="Times New Roman"/>
                <w:lang w:val="en-US"/>
              </w:rPr>
              <w:t xml:space="preserve">ourists will be </w:t>
            </w:r>
            <w:r w:rsidR="00FC497C" w:rsidRPr="00AE0B1A">
              <w:rPr>
                <w:rFonts w:ascii="Times New Roman" w:hAnsi="Times New Roman" w:cs="Times New Roman"/>
                <w:lang w:val="en-US"/>
              </w:rPr>
              <w:t>served</w:t>
            </w:r>
            <w:r w:rsidRPr="00AE0B1A">
              <w:rPr>
                <w:rFonts w:ascii="Times New Roman" w:hAnsi="Times New Roman" w:cs="Times New Roman"/>
                <w:lang w:val="en-US"/>
              </w:rPr>
              <w:t>.</w:t>
            </w:r>
          </w:p>
          <w:p w14:paraId="00520256" w14:textId="3D73B12F" w:rsidR="007433C3" w:rsidRPr="00AE0B1A" w:rsidRDefault="00D07D85" w:rsidP="009236B4">
            <w:pPr>
              <w:jc w:val="both"/>
              <w:rPr>
                <w:rFonts w:ascii="Times New Roman" w:hAnsi="Times New Roman" w:cs="Times New Roman"/>
                <w:lang w:val="en-US"/>
              </w:rPr>
            </w:pPr>
            <w:r>
              <w:rPr>
                <w:rFonts w:ascii="Times New Roman" w:hAnsi="Times New Roman" w:cs="Times New Roman"/>
                <w:lang w:val="en-US"/>
              </w:rPr>
              <w:t>In total 79</w:t>
            </w:r>
            <w:r w:rsidR="000B29A7" w:rsidRPr="00AE0B1A">
              <w:rPr>
                <w:rFonts w:ascii="Times New Roman" w:hAnsi="Times New Roman" w:cs="Times New Roman"/>
                <w:lang w:val="en-US"/>
              </w:rPr>
              <w:t xml:space="preserve"> km </w:t>
            </w:r>
            <w:r w:rsidR="009236B4">
              <w:rPr>
                <w:rFonts w:ascii="Times New Roman" w:hAnsi="Times New Roman" w:cs="Times New Roman"/>
                <w:lang w:val="en-US"/>
              </w:rPr>
              <w:t>trail will be marked.</w:t>
            </w:r>
            <w:r w:rsidR="000B29A7" w:rsidRPr="00AE0B1A">
              <w:rPr>
                <w:rFonts w:ascii="Times New Roman" w:hAnsi="Times New Roman" w:cs="Times New Roman"/>
                <w:lang w:val="en-US"/>
              </w:rPr>
              <w:t xml:space="preserve"> </w:t>
            </w:r>
            <w:r>
              <w:rPr>
                <w:rFonts w:ascii="Times New Roman" w:hAnsi="Times New Roman" w:cs="Times New Roman"/>
                <w:lang w:val="en-US"/>
              </w:rPr>
              <w:t>M</w:t>
            </w:r>
            <w:r w:rsidR="000B29A7" w:rsidRPr="00AE0B1A">
              <w:rPr>
                <w:rFonts w:ascii="Times New Roman" w:hAnsi="Times New Roman" w:cs="Times New Roman"/>
                <w:lang w:val="en-US"/>
              </w:rPr>
              <w:t xml:space="preserve">arking of the </w:t>
            </w:r>
            <w:r>
              <w:rPr>
                <w:rFonts w:ascii="Times New Roman" w:hAnsi="Times New Roman" w:cs="Times New Roman"/>
                <w:lang w:val="en-US"/>
              </w:rPr>
              <w:t xml:space="preserve">trail </w:t>
            </w:r>
            <w:r w:rsidR="000B29A7" w:rsidRPr="00AE0B1A">
              <w:rPr>
                <w:rFonts w:ascii="Times New Roman" w:hAnsi="Times New Roman" w:cs="Times New Roman"/>
                <w:lang w:val="en-US"/>
              </w:rPr>
              <w:t>will help locals to engage in tourism activities in the region as som</w:t>
            </w:r>
            <w:r w:rsidR="009236B4">
              <w:rPr>
                <w:rFonts w:ascii="Times New Roman" w:hAnsi="Times New Roman" w:cs="Times New Roman"/>
                <w:lang w:val="en-US"/>
              </w:rPr>
              <w:t>e areas run through settlements and</w:t>
            </w:r>
            <w:r w:rsidR="000B29A7" w:rsidRPr="00AE0B1A">
              <w:rPr>
                <w:rFonts w:ascii="Times New Roman" w:hAnsi="Times New Roman" w:cs="Times New Roman"/>
                <w:lang w:val="en-US"/>
              </w:rPr>
              <w:t xml:space="preserve"> they </w:t>
            </w:r>
            <w:r w:rsidR="009236B4">
              <w:rPr>
                <w:rFonts w:ascii="Times New Roman" w:hAnsi="Times New Roman" w:cs="Times New Roman"/>
                <w:lang w:val="en-US"/>
              </w:rPr>
              <w:t>will have opportunities to gain</w:t>
            </w:r>
            <w:r w:rsidR="000B29A7" w:rsidRPr="00AE0B1A">
              <w:rPr>
                <w:rFonts w:ascii="Times New Roman" w:hAnsi="Times New Roman" w:cs="Times New Roman"/>
                <w:lang w:val="en-US"/>
              </w:rPr>
              <w:t xml:space="preserve"> economic benefits</w:t>
            </w:r>
            <w:r w:rsidR="009236B4">
              <w:rPr>
                <w:rFonts w:ascii="Times New Roman" w:hAnsi="Times New Roman" w:cs="Times New Roman"/>
                <w:lang w:val="en-US"/>
              </w:rPr>
              <w:t xml:space="preserve"> through offering various goods and services to tourist</w:t>
            </w:r>
            <w:r w:rsidR="000B29A7" w:rsidRPr="00AE0B1A">
              <w:rPr>
                <w:rFonts w:ascii="Times New Roman" w:hAnsi="Times New Roman" w:cs="Times New Roman"/>
                <w:lang w:val="en-US"/>
              </w:rPr>
              <w:t>.</w:t>
            </w:r>
          </w:p>
          <w:p w14:paraId="06B823E7" w14:textId="19878D1F" w:rsidR="00511AB2" w:rsidRPr="00AE0B1A" w:rsidRDefault="000B29A7" w:rsidP="00850A88">
            <w:pPr>
              <w:spacing w:after="120"/>
              <w:jc w:val="both"/>
              <w:rPr>
                <w:rFonts w:ascii="Times New Roman" w:hAnsi="Times New Roman" w:cs="Times New Roman"/>
                <w:lang w:val="en-US"/>
              </w:rPr>
            </w:pPr>
            <w:r w:rsidRPr="00AE0B1A">
              <w:rPr>
                <w:rFonts w:ascii="Times New Roman" w:hAnsi="Times New Roman" w:cs="Times New Roman"/>
                <w:lang w:val="en-US"/>
              </w:rPr>
              <w:t>Marking will</w:t>
            </w:r>
            <w:r w:rsidR="009236B4">
              <w:rPr>
                <w:rFonts w:ascii="Times New Roman" w:hAnsi="Times New Roman" w:cs="Times New Roman"/>
                <w:lang w:val="en-US"/>
              </w:rPr>
              <w:t xml:space="preserve"> promote the popularity of several destinations in Imereti</w:t>
            </w:r>
            <w:r w:rsidRPr="00AE0B1A">
              <w:rPr>
                <w:rFonts w:ascii="Times New Roman" w:hAnsi="Times New Roman" w:cs="Times New Roman"/>
                <w:lang w:val="en-US"/>
              </w:rPr>
              <w:t xml:space="preserve"> and increase tourist flows. Marking of </w:t>
            </w:r>
            <w:r w:rsidR="009236B4">
              <w:rPr>
                <w:rFonts w:ascii="Times New Roman" w:hAnsi="Times New Roman" w:cs="Times New Roman"/>
                <w:lang w:val="en-US"/>
              </w:rPr>
              <w:t xml:space="preserve">trails </w:t>
            </w:r>
            <w:r w:rsidRPr="00AE0B1A">
              <w:rPr>
                <w:rFonts w:ascii="Times New Roman" w:hAnsi="Times New Roman" w:cs="Times New Roman"/>
                <w:lang w:val="en-US"/>
              </w:rPr>
              <w:t xml:space="preserve">will connect several routes with each other and create a network of routes that will cover the regions of Imereti, Guria and Samtskhe-Javakheti, which will also positively affect the country's tourism </w:t>
            </w:r>
            <w:r w:rsidR="000E1DD0" w:rsidRPr="00AE0B1A">
              <w:rPr>
                <w:rFonts w:ascii="Times New Roman" w:hAnsi="Times New Roman" w:cs="Times New Roman"/>
                <w:lang w:val="en-US"/>
              </w:rPr>
              <w:t>potential. The</w:t>
            </w:r>
            <w:r w:rsidRPr="00AE0B1A">
              <w:rPr>
                <w:rFonts w:ascii="Times New Roman" w:hAnsi="Times New Roman" w:cs="Times New Roman"/>
                <w:lang w:val="en-US"/>
              </w:rPr>
              <w:t xml:space="preserve"> implementation of the </w:t>
            </w:r>
            <w:r w:rsidR="00850A88" w:rsidRPr="00AE0B1A">
              <w:rPr>
                <w:lang w:val="en-US"/>
              </w:rPr>
              <w:t xml:space="preserve">SP </w:t>
            </w:r>
            <w:r w:rsidRPr="00AE0B1A">
              <w:rPr>
                <w:rFonts w:ascii="Times New Roman" w:hAnsi="Times New Roman" w:cs="Times New Roman"/>
                <w:lang w:val="en-US"/>
              </w:rPr>
              <w:t>will create the direct tourist product - marked tourist routes. </w:t>
            </w:r>
          </w:p>
          <w:p w14:paraId="574F75C4" w14:textId="0D30F11E" w:rsidR="00E239F0" w:rsidRPr="00AE0B1A" w:rsidRDefault="00E239F0" w:rsidP="005568E8">
            <w:pPr>
              <w:spacing w:after="120"/>
              <w:jc w:val="both"/>
              <w:rPr>
                <w:rFonts w:ascii="Times New Roman" w:hAnsi="Times New Roman" w:cs="Times New Roman"/>
                <w:lang w:val="en-US"/>
              </w:rPr>
            </w:pPr>
            <w:r w:rsidRPr="00AE0B1A">
              <w:rPr>
                <w:rFonts w:ascii="Times New Roman" w:hAnsi="Times New Roman" w:cs="Times New Roman"/>
                <w:lang w:val="en-US"/>
              </w:rPr>
              <w:t xml:space="preserve">Significant social impact of </w:t>
            </w:r>
            <w:r w:rsidR="005568E8" w:rsidRPr="00AE0B1A">
              <w:rPr>
                <w:rFonts w:ascii="Times New Roman" w:hAnsi="Times New Roman" w:cs="Times New Roman"/>
                <w:lang w:val="en-US"/>
              </w:rPr>
              <w:t>SP</w:t>
            </w:r>
            <w:r w:rsidRPr="00AE0B1A">
              <w:rPr>
                <w:rFonts w:ascii="Times New Roman" w:hAnsi="Times New Roman" w:cs="Times New Roman"/>
                <w:lang w:val="en-US"/>
              </w:rPr>
              <w:t>, such as change of local demographic structure, influx of new settlers, secondary development is not envisaged.</w:t>
            </w:r>
          </w:p>
        </w:tc>
      </w:tr>
      <w:tr w:rsidR="00B60D84" w:rsidRPr="00B12EB4" w14:paraId="1F613ABD" w14:textId="77777777" w:rsidTr="00B12EB4">
        <w:trPr>
          <w:trHeight w:val="863"/>
        </w:trPr>
        <w:tc>
          <w:tcPr>
            <w:tcW w:w="4241" w:type="dxa"/>
          </w:tcPr>
          <w:p w14:paraId="428D47EA" w14:textId="77777777" w:rsidR="00B60D84" w:rsidRPr="00AE0B1A" w:rsidRDefault="00B60D84" w:rsidP="00E1697A">
            <w:pPr>
              <w:spacing w:after="120"/>
              <w:rPr>
                <w:rFonts w:ascii="Times New Roman" w:eastAsia="Times New Roman" w:hAnsi="Times New Roman" w:cs="Times New Roman"/>
                <w:lang w:val="en-US" w:eastAsia="ru-RU"/>
              </w:rPr>
            </w:pPr>
            <w:r w:rsidRPr="00AE0B1A">
              <w:rPr>
                <w:rFonts w:ascii="Times New Roman" w:eastAsia="Times New Roman" w:hAnsi="Times New Roman" w:cs="Times New Roman"/>
                <w:lang w:val="en-US" w:eastAsia="ru-RU"/>
              </w:rPr>
              <w:t>What impact has the sub-project on the human health?</w:t>
            </w:r>
          </w:p>
        </w:tc>
        <w:tc>
          <w:tcPr>
            <w:tcW w:w="5760" w:type="dxa"/>
          </w:tcPr>
          <w:p w14:paraId="410CB3F9" w14:textId="1B4948FF" w:rsidR="00B60D84" w:rsidRPr="00AE0B1A" w:rsidRDefault="00B60D84" w:rsidP="00FC497C">
            <w:pPr>
              <w:spacing w:after="120"/>
              <w:jc w:val="both"/>
              <w:rPr>
                <w:rFonts w:ascii="Times New Roman" w:eastAsia="Times New Roman" w:hAnsi="Times New Roman" w:cs="Times New Roman"/>
                <w:lang w:val="en-US" w:eastAsia="ru-RU"/>
              </w:rPr>
            </w:pPr>
            <w:r w:rsidRPr="00AE0B1A">
              <w:rPr>
                <w:rFonts w:ascii="Times New Roman" w:eastAsia="Times New Roman" w:hAnsi="Times New Roman" w:cs="Times New Roman"/>
                <w:lang w:val="en-US" w:eastAsia="ru-RU"/>
              </w:rPr>
              <w:t xml:space="preserve">The dust, vibration and noise originated during the small-scale </w:t>
            </w:r>
            <w:r w:rsidR="00FC497C" w:rsidRPr="00AE0B1A">
              <w:rPr>
                <w:rFonts w:ascii="Times New Roman" w:eastAsia="Times New Roman" w:hAnsi="Times New Roman" w:cs="Times New Roman"/>
                <w:lang w:val="en-US" w:eastAsia="ru-RU"/>
              </w:rPr>
              <w:t>installation</w:t>
            </w:r>
            <w:r w:rsidRPr="00AE0B1A">
              <w:rPr>
                <w:rFonts w:ascii="Times New Roman" w:eastAsia="Times New Roman" w:hAnsi="Times New Roman" w:cs="Times New Roman"/>
                <w:lang w:val="en-US" w:eastAsia="ru-RU"/>
              </w:rPr>
              <w:t xml:space="preserve"> works will not have impact on the human health or safety.</w:t>
            </w:r>
          </w:p>
        </w:tc>
      </w:tr>
    </w:tbl>
    <w:p w14:paraId="701731FC" w14:textId="77777777" w:rsidR="00B60D84" w:rsidRPr="00AE0B1A" w:rsidRDefault="00B60D84" w:rsidP="00B60D84">
      <w:pPr>
        <w:spacing w:line="360" w:lineRule="auto"/>
        <w:rPr>
          <w:rFonts w:ascii="Times New Roman" w:eastAsia="Times New Roman" w:hAnsi="Times New Roman" w:cs="Times New Roman"/>
          <w:b/>
          <w:bCs/>
          <w:lang w:val="en-US" w:eastAsia="ru-RU"/>
        </w:rPr>
      </w:pPr>
    </w:p>
    <w:p w14:paraId="44E57BC5" w14:textId="77777777" w:rsidR="00B60D84" w:rsidRPr="00AE0B1A" w:rsidRDefault="00B60D84" w:rsidP="00B60D84">
      <w:pPr>
        <w:rPr>
          <w:rFonts w:ascii="Times New Roman" w:eastAsia="Times New Roman" w:hAnsi="Times New Roman" w:cs="Times New Roman"/>
          <w:b/>
          <w:bCs/>
          <w:lang w:val="en-US" w:eastAsia="ru-RU"/>
        </w:rPr>
      </w:pPr>
      <w:r w:rsidRPr="00AE0B1A">
        <w:rPr>
          <w:rFonts w:ascii="Times New Roman" w:eastAsia="Times New Roman" w:hAnsi="Times New Roman" w:cs="Times New Roman"/>
          <w:b/>
          <w:bCs/>
          <w:lang w:val="en-US" w:eastAsia="ru-RU"/>
        </w:rPr>
        <w:t xml:space="preserve">(B)    </w:t>
      </w:r>
      <w:r w:rsidR="00260D0E" w:rsidRPr="00AE0B1A">
        <w:rPr>
          <w:rFonts w:ascii="Times New Roman" w:eastAsia="Times New Roman" w:hAnsi="Times New Roman" w:cs="Times New Roman"/>
          <w:b/>
          <w:bCs/>
          <w:lang w:val="en-US" w:eastAsia="ru-RU"/>
        </w:rPr>
        <w:t>Impact Mitigation</w:t>
      </w:r>
    </w:p>
    <w:tbl>
      <w:tblPr>
        <w:tblW w:w="100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1"/>
        <w:gridCol w:w="5760"/>
      </w:tblGrid>
      <w:tr w:rsidR="00B60D84" w:rsidRPr="00B12EB4" w14:paraId="494E42BB" w14:textId="77777777" w:rsidTr="00B12EB4">
        <w:trPr>
          <w:trHeight w:val="620"/>
        </w:trPr>
        <w:tc>
          <w:tcPr>
            <w:tcW w:w="4241" w:type="dxa"/>
          </w:tcPr>
          <w:p w14:paraId="32CA0BB6" w14:textId="77777777" w:rsidR="00B60D84" w:rsidRPr="00AE0B1A" w:rsidRDefault="00B60D84" w:rsidP="00E1697A">
            <w:pPr>
              <w:rPr>
                <w:rFonts w:ascii="Times New Roman" w:eastAsia="Times New Roman" w:hAnsi="Times New Roman" w:cs="Times New Roman"/>
                <w:lang w:val="en-US" w:eastAsia="ru-RU"/>
              </w:rPr>
            </w:pPr>
            <w:r w:rsidRPr="00AE0B1A">
              <w:rPr>
                <w:rFonts w:ascii="Times New Roman" w:eastAsia="Times New Roman" w:hAnsi="Times New Roman" w:cs="Times New Roman"/>
                <w:color w:val="000000"/>
                <w:lang w:val="en-US" w:eastAsia="ru-RU"/>
              </w:rPr>
              <w:t>What alternatives to the sub-project design have been considered and what mitigation measures are proposed?</w:t>
            </w:r>
          </w:p>
        </w:tc>
        <w:tc>
          <w:tcPr>
            <w:tcW w:w="5760" w:type="dxa"/>
          </w:tcPr>
          <w:p w14:paraId="0C30021D" w14:textId="4B31465E" w:rsidR="00B60D84" w:rsidRPr="00AE0B1A" w:rsidRDefault="00452A7B" w:rsidP="00452A7B">
            <w:pPr>
              <w:spacing w:after="120"/>
              <w:jc w:val="both"/>
              <w:rPr>
                <w:rFonts w:ascii="Times New Roman" w:eastAsia="Times New Roman" w:hAnsi="Times New Roman" w:cs="Times New Roman"/>
                <w:lang w:val="en-US" w:eastAsia="ru-RU"/>
              </w:rPr>
            </w:pPr>
            <w:r w:rsidRPr="00AE0B1A">
              <w:rPr>
                <w:rFonts w:ascii="Times New Roman" w:eastAsia="Times New Roman" w:hAnsi="Times New Roman" w:cs="Times New Roman"/>
                <w:lang w:val="en-US" w:eastAsia="ru-RU"/>
              </w:rPr>
              <w:t>At the design, a no-project alternative was considered</w:t>
            </w:r>
            <w:r w:rsidR="005568E8" w:rsidRPr="00AE0B1A">
              <w:rPr>
                <w:rFonts w:ascii="Times New Roman" w:eastAsia="Times New Roman" w:hAnsi="Times New Roman" w:cs="Times New Roman"/>
                <w:lang w:val="en-US" w:eastAsia="ru-RU"/>
              </w:rPr>
              <w:t xml:space="preserve"> and turned down</w:t>
            </w:r>
            <w:r w:rsidRPr="00AE0B1A">
              <w:rPr>
                <w:rFonts w:ascii="Times New Roman" w:eastAsia="Times New Roman" w:hAnsi="Times New Roman" w:cs="Times New Roman"/>
                <w:lang w:val="en-US" w:eastAsia="ru-RU"/>
              </w:rPr>
              <w:t xml:space="preserve"> as the implementation of the </w:t>
            </w:r>
            <w:r w:rsidR="007C2760" w:rsidRPr="00AE0B1A">
              <w:rPr>
                <w:rFonts w:ascii="Times New Roman" w:eastAsia="Times New Roman" w:hAnsi="Times New Roman" w:cs="Times New Roman"/>
                <w:lang w:val="en-US" w:eastAsia="ru-RU"/>
              </w:rPr>
              <w:t>SP</w:t>
            </w:r>
            <w:r w:rsidRPr="00AE0B1A">
              <w:rPr>
                <w:rFonts w:ascii="Times New Roman" w:eastAsia="Times New Roman" w:hAnsi="Times New Roman" w:cs="Times New Roman"/>
                <w:lang w:val="en-US" w:eastAsia="ru-RU"/>
              </w:rPr>
              <w:t xml:space="preserve"> will help </w:t>
            </w:r>
            <w:r w:rsidRPr="00AE0B1A">
              <w:rPr>
                <w:rFonts w:ascii="Times New Roman" w:hAnsi="Times New Roman" w:cs="Times New Roman"/>
                <w:lang w:val="en-US"/>
              </w:rPr>
              <w:t>attract</w:t>
            </w:r>
            <w:r w:rsidRPr="00AE0B1A">
              <w:rPr>
                <w:rFonts w:ascii="Times New Roman" w:eastAsia="Times New Roman" w:hAnsi="Times New Roman" w:cs="Times New Roman"/>
                <w:lang w:val="en-US" w:eastAsia="ru-RU"/>
              </w:rPr>
              <w:t xml:space="preserve"> both, the local and foreign visitors that will have a positive impact on the social standing of the local population.</w:t>
            </w:r>
          </w:p>
          <w:p w14:paraId="28CDC078" w14:textId="1A612255" w:rsidR="00452A7B" w:rsidRPr="00AE0B1A" w:rsidRDefault="00452A7B" w:rsidP="00452A7B">
            <w:pPr>
              <w:spacing w:after="120"/>
              <w:jc w:val="both"/>
              <w:rPr>
                <w:rFonts w:ascii="Times New Roman" w:hAnsi="Times New Roman" w:cs="Times New Roman"/>
                <w:lang w:val="en-US"/>
              </w:rPr>
            </w:pPr>
            <w:r w:rsidRPr="00AE0B1A">
              <w:rPr>
                <w:rFonts w:ascii="Times New Roman" w:hAnsi="Times New Roman" w:cs="Times New Roman"/>
                <w:lang w:val="en-US"/>
              </w:rPr>
              <w:t>Reduction of adverse environmental impact during the initialization works will be possible through protecting the following key conditions: proper management of waste and constant monitoring, ensuring the technical function</w:t>
            </w:r>
            <w:r w:rsidR="00FC497C" w:rsidRPr="00AE0B1A">
              <w:rPr>
                <w:rFonts w:ascii="Times New Roman" w:hAnsi="Times New Roman" w:cs="Times New Roman"/>
                <w:lang w:val="en-US"/>
              </w:rPr>
              <w:t>ality of machinery used during installation</w:t>
            </w:r>
            <w:r w:rsidRPr="00AE0B1A">
              <w:rPr>
                <w:rFonts w:ascii="Times New Roman" w:hAnsi="Times New Roman" w:cs="Times New Roman"/>
                <w:lang w:val="en-US"/>
              </w:rPr>
              <w:t xml:space="preserve"> works</w:t>
            </w:r>
            <w:r w:rsidR="00FC497C" w:rsidRPr="00AE0B1A">
              <w:rPr>
                <w:rFonts w:ascii="Times New Roman" w:hAnsi="Times New Roman" w:cs="Times New Roman"/>
                <w:lang w:val="en-US"/>
              </w:rPr>
              <w:t>.</w:t>
            </w:r>
          </w:p>
          <w:p w14:paraId="35A85AF1" w14:textId="77777777" w:rsidR="00DD2E7D" w:rsidRDefault="008F32D4" w:rsidP="008F32D4">
            <w:pPr>
              <w:spacing w:after="120"/>
              <w:jc w:val="both"/>
              <w:rPr>
                <w:rFonts w:ascii="Times New Roman" w:hAnsi="Times New Roman" w:cs="Times New Roman"/>
                <w:lang w:val="en-US"/>
              </w:rPr>
            </w:pPr>
            <w:r w:rsidRPr="00AE0B1A">
              <w:rPr>
                <w:rFonts w:ascii="Times New Roman" w:hAnsi="Times New Roman" w:cs="Times New Roman"/>
                <w:lang w:val="en-US"/>
              </w:rPr>
              <w:t>Planned</w:t>
            </w:r>
            <w:r w:rsidR="00452A7B" w:rsidRPr="00AE0B1A">
              <w:rPr>
                <w:rFonts w:ascii="Times New Roman" w:hAnsi="Times New Roman" w:cs="Times New Roman"/>
                <w:lang w:val="en-US"/>
              </w:rPr>
              <w:t xml:space="preserve"> works will not cause cutting of trees </w:t>
            </w:r>
            <w:r w:rsidRPr="00AE0B1A">
              <w:rPr>
                <w:rFonts w:ascii="Times New Roman" w:hAnsi="Times New Roman" w:cs="Times New Roman"/>
                <w:lang w:val="en-US"/>
              </w:rPr>
              <w:t xml:space="preserve">and preventive measures will be undertaken </w:t>
            </w:r>
            <w:r w:rsidR="00452A7B" w:rsidRPr="00AE0B1A">
              <w:rPr>
                <w:rFonts w:ascii="Times New Roman" w:hAnsi="Times New Roman" w:cs="Times New Roman"/>
                <w:lang w:val="en-US"/>
              </w:rPr>
              <w:t xml:space="preserve">to avoid any damage to the </w:t>
            </w:r>
            <w:r w:rsidRPr="00AE0B1A">
              <w:rPr>
                <w:rFonts w:ascii="Times New Roman" w:hAnsi="Times New Roman" w:cs="Times New Roman"/>
                <w:lang w:val="en-US"/>
              </w:rPr>
              <w:t xml:space="preserve">nearby standing </w:t>
            </w:r>
            <w:r w:rsidR="00452A7B" w:rsidRPr="00AE0B1A">
              <w:rPr>
                <w:rFonts w:ascii="Times New Roman" w:hAnsi="Times New Roman" w:cs="Times New Roman"/>
                <w:lang w:val="en-US"/>
              </w:rPr>
              <w:t>trees.</w:t>
            </w:r>
          </w:p>
          <w:p w14:paraId="28979BBE" w14:textId="77777777" w:rsidR="00315EA5" w:rsidRPr="00315EA5" w:rsidRDefault="00315EA5" w:rsidP="00315EA5">
            <w:pPr>
              <w:spacing w:after="120"/>
              <w:jc w:val="both"/>
              <w:rPr>
                <w:rFonts w:ascii="Times New Roman" w:hAnsi="Times New Roman" w:cs="Times New Roman"/>
                <w:lang w:val="en-US"/>
              </w:rPr>
            </w:pPr>
            <w:r w:rsidRPr="00315EA5">
              <w:rPr>
                <w:rFonts w:ascii="Times New Roman" w:hAnsi="Times New Roman" w:cs="Times New Roman"/>
                <w:lang w:val="en-US"/>
              </w:rPr>
              <w:t>In case of chance finds, works will be taken on hold and notification be sent to the Ministry of Culture and Monument Protection of Georgia. Works will resume only upon written consent of the Ministry.</w:t>
            </w:r>
          </w:p>
          <w:p w14:paraId="3577A052" w14:textId="5B3E7E7F" w:rsidR="00315EA5" w:rsidRPr="00AE0B1A" w:rsidRDefault="00315EA5" w:rsidP="00315EA5">
            <w:pPr>
              <w:spacing w:after="120"/>
              <w:jc w:val="both"/>
              <w:rPr>
                <w:rFonts w:ascii="Times New Roman" w:hAnsi="Times New Roman" w:cs="Times New Roman"/>
                <w:lang w:val="en-US"/>
              </w:rPr>
            </w:pPr>
            <w:r w:rsidRPr="00315EA5">
              <w:rPr>
                <w:rFonts w:ascii="Times New Roman" w:hAnsi="Times New Roman" w:cs="Times New Roman"/>
                <w:lang w:val="en-US"/>
              </w:rPr>
              <w:t>If before, during or after SP implementation concerned community members have complaints / questions / recommendations, these can be addressed to the sub-grantee, contractor, or Elkana, whose contact information will be made available at the SP site.</w:t>
            </w:r>
          </w:p>
        </w:tc>
      </w:tr>
      <w:tr w:rsidR="00B60D84" w:rsidRPr="00AE0B1A" w14:paraId="0BA99351" w14:textId="77777777" w:rsidTr="00B12EB4">
        <w:trPr>
          <w:trHeight w:val="1284"/>
        </w:trPr>
        <w:tc>
          <w:tcPr>
            <w:tcW w:w="4241" w:type="dxa"/>
          </w:tcPr>
          <w:p w14:paraId="5A62CAB6" w14:textId="77777777" w:rsidR="00B60D84" w:rsidRPr="00AE0B1A" w:rsidRDefault="00B60D84" w:rsidP="00E1697A">
            <w:pPr>
              <w:rPr>
                <w:rFonts w:ascii="Times New Roman" w:eastAsia="Times New Roman" w:hAnsi="Times New Roman" w:cs="Times New Roman"/>
                <w:lang w:val="en-US" w:eastAsia="ru-RU"/>
              </w:rPr>
            </w:pPr>
            <w:r w:rsidRPr="00AE0B1A">
              <w:rPr>
                <w:rFonts w:ascii="Times New Roman" w:eastAsia="Times New Roman" w:hAnsi="Times New Roman" w:cs="Times New Roman"/>
                <w:lang w:val="en-US" w:eastAsia="ru-RU"/>
              </w:rPr>
              <w:t>Have concerned communities been involved and have their interests and knowledge been adequately taken into consideration in sub-project preparation?</w:t>
            </w:r>
          </w:p>
        </w:tc>
        <w:tc>
          <w:tcPr>
            <w:tcW w:w="5760" w:type="dxa"/>
          </w:tcPr>
          <w:p w14:paraId="1B078C99" w14:textId="6D9C3C47" w:rsidR="00B60D84" w:rsidRPr="00AE0B1A" w:rsidRDefault="00E76C61" w:rsidP="00315EA5">
            <w:pPr>
              <w:rPr>
                <w:rFonts w:ascii="Times New Roman" w:eastAsia="Times New Roman" w:hAnsi="Times New Roman" w:cs="Times New Roman"/>
                <w:lang w:val="en-US" w:eastAsia="ru-RU"/>
              </w:rPr>
            </w:pPr>
            <w:r w:rsidRPr="00AE0B1A">
              <w:rPr>
                <w:rFonts w:ascii="Times New Roman" w:eastAsia="Times New Roman" w:hAnsi="Times New Roman" w:cs="Times New Roman"/>
                <w:lang w:val="en-US" w:eastAsia="ru-RU"/>
              </w:rPr>
              <w:t xml:space="preserve">During community mobilization, </w:t>
            </w:r>
            <w:r w:rsidR="00315EA5">
              <w:rPr>
                <w:rFonts w:ascii="Times New Roman" w:eastAsia="Times New Roman" w:hAnsi="Times New Roman" w:cs="Times New Roman"/>
                <w:lang w:val="en-US" w:eastAsia="ru-RU"/>
              </w:rPr>
              <w:t>the project team met with GNTA, Bagdati municipality and population. During the meetings s</w:t>
            </w:r>
            <w:r w:rsidRPr="00AE0B1A">
              <w:rPr>
                <w:rFonts w:ascii="Times New Roman" w:eastAsia="Times New Roman" w:hAnsi="Times New Roman" w:cs="Times New Roman"/>
                <w:lang w:val="en-US" w:eastAsia="ru-RU"/>
              </w:rPr>
              <w:t>ev</w:t>
            </w:r>
            <w:r w:rsidR="007433C3" w:rsidRPr="00AE0B1A">
              <w:rPr>
                <w:rFonts w:ascii="Times New Roman" w:eastAsia="Times New Roman" w:hAnsi="Times New Roman" w:cs="Times New Roman"/>
                <w:lang w:val="en-US" w:eastAsia="ru-RU"/>
              </w:rPr>
              <w:t>eral priorities were identified</w:t>
            </w:r>
            <w:r w:rsidR="00315EA5">
              <w:rPr>
                <w:rFonts w:ascii="Times New Roman" w:eastAsia="Times New Roman" w:hAnsi="Times New Roman" w:cs="Times New Roman"/>
                <w:lang w:val="en-US" w:eastAsia="ru-RU"/>
              </w:rPr>
              <w:t>, including rehabilitation of stadiums</w:t>
            </w:r>
            <w:r w:rsidR="007433C3" w:rsidRPr="00AE0B1A">
              <w:rPr>
                <w:rFonts w:ascii="Times New Roman" w:eastAsia="Times New Roman" w:hAnsi="Times New Roman" w:cs="Times New Roman"/>
                <w:lang w:val="en-US" w:eastAsia="ru-RU"/>
              </w:rPr>
              <w:t xml:space="preserve"> </w:t>
            </w:r>
            <w:r w:rsidR="00FC497C" w:rsidRPr="00AE0B1A">
              <w:rPr>
                <w:rFonts w:ascii="Times New Roman" w:eastAsia="Times New Roman" w:hAnsi="Times New Roman" w:cs="Times New Roman"/>
                <w:lang w:val="en-US" w:eastAsia="ru-RU"/>
              </w:rPr>
              <w:t xml:space="preserve">and </w:t>
            </w:r>
            <w:r w:rsidR="00315EA5">
              <w:rPr>
                <w:rFonts w:ascii="Times New Roman" w:eastAsia="Times New Roman" w:hAnsi="Times New Roman" w:cs="Times New Roman"/>
                <w:lang w:val="en-US" w:eastAsia="ru-RU"/>
              </w:rPr>
              <w:t>m</w:t>
            </w:r>
            <w:r w:rsidR="00FC497C" w:rsidRPr="00AE0B1A">
              <w:rPr>
                <w:rFonts w:ascii="Times New Roman" w:eastAsia="Times New Roman" w:hAnsi="Times New Roman" w:cs="Times New Roman"/>
                <w:lang w:val="en-US" w:eastAsia="ru-RU"/>
              </w:rPr>
              <w:t>arking trail</w:t>
            </w:r>
            <w:r w:rsidR="00315EA5">
              <w:rPr>
                <w:rFonts w:ascii="Times New Roman" w:eastAsia="Times New Roman" w:hAnsi="Times New Roman" w:cs="Times New Roman"/>
                <w:lang w:val="en-US" w:eastAsia="ru-RU"/>
              </w:rPr>
              <w:t>s</w:t>
            </w:r>
            <w:r w:rsidR="00FC497C" w:rsidRPr="00AE0B1A">
              <w:rPr>
                <w:rFonts w:ascii="Times New Roman" w:eastAsia="Times New Roman" w:hAnsi="Times New Roman" w:cs="Times New Roman"/>
                <w:lang w:val="en-US" w:eastAsia="ru-RU"/>
              </w:rPr>
              <w:t>. The latter was prioritized.</w:t>
            </w:r>
          </w:p>
        </w:tc>
      </w:tr>
    </w:tbl>
    <w:p w14:paraId="1516711E" w14:textId="51B7317E" w:rsidR="00B60D84" w:rsidRPr="00AE0B1A" w:rsidRDefault="00B60D84" w:rsidP="00DE57AD">
      <w:pPr>
        <w:spacing w:after="0" w:line="240" w:lineRule="auto"/>
        <w:rPr>
          <w:rFonts w:ascii="Times New Roman" w:eastAsia="MS Mincho" w:hAnsi="Times New Roman" w:cs="Times New Roman"/>
          <w:b/>
          <w:lang w:val="en-US" w:eastAsia="ja-JP"/>
        </w:rPr>
      </w:pPr>
      <w:r w:rsidRPr="00AE0B1A">
        <w:rPr>
          <w:rFonts w:ascii="Times New Roman" w:eastAsia="Times New Roman" w:hAnsi="Times New Roman" w:cs="Times New Roman"/>
          <w:b/>
          <w:bCs/>
          <w:lang w:val="en-US" w:eastAsia="ru-RU"/>
        </w:rPr>
        <w:br w:type="page"/>
      </w:r>
      <w:r w:rsidRPr="00AE0B1A">
        <w:rPr>
          <w:rFonts w:ascii="Times New Roman" w:eastAsia="MS Mincho" w:hAnsi="Times New Roman" w:cs="Times New Roman"/>
          <w:b/>
          <w:lang w:val="en-US" w:eastAsia="ja-JP"/>
        </w:rPr>
        <w:lastRenderedPageBreak/>
        <w:t>(C) CATEGORIZATION AND CONCLUSION</w:t>
      </w:r>
    </w:p>
    <w:p w14:paraId="18FE4D8A" w14:textId="77777777" w:rsidR="00B60D84" w:rsidRPr="00AE0B1A" w:rsidRDefault="00B60D84" w:rsidP="00B60D84">
      <w:pPr>
        <w:spacing w:after="1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Conclusion of the environmental screening:</w:t>
      </w:r>
    </w:p>
    <w:p w14:paraId="6EF15F1A" w14:textId="77777777" w:rsidR="00B60D84" w:rsidRPr="00AE0B1A" w:rsidRDefault="00B60D84" w:rsidP="00B60D84">
      <w:pPr>
        <w:numPr>
          <w:ilvl w:val="0"/>
          <w:numId w:val="4"/>
        </w:numPr>
        <w:spacing w:after="160"/>
        <w:contextualSpacing/>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Sub-project is declined</w:t>
      </w:r>
      <w:r w:rsidRPr="00AE0B1A">
        <w:rPr>
          <w:rFonts w:ascii="Times New Roman" w:eastAsia="MS Mincho" w:hAnsi="Times New Roman" w:cs="Times New Roman"/>
          <w:lang w:val="en-US" w:eastAsia="ja-JP"/>
        </w:rPr>
        <w:tab/>
      </w:r>
      <w:r w:rsidRPr="00AE0B1A">
        <w:rPr>
          <w:rFonts w:ascii="Times New Roman" w:eastAsia="MS Mincho" w:hAnsi="Times New Roman" w:cs="Times New Roman"/>
          <w:lang w:val="en-US" w:eastAsia="ja-JP"/>
        </w:rPr>
        <w:tab/>
      </w:r>
      <w:r w:rsidRPr="00AE0B1A">
        <w:rPr>
          <w:rFonts w:ascii="Times New Roman" w:eastAsia="MS Mincho" w:hAnsi="Times New Roman" w:cs="Times New Roman"/>
          <w:lang w:val="en-US" w:eastAsia="ja-JP"/>
        </w:rPr>
        <w:tab/>
      </w:r>
      <w:r w:rsidRPr="00AE0B1A">
        <w:rPr>
          <w:rFonts w:ascii="Times New Roman" w:eastAsia="MS Mincho" w:hAnsi="Times New Roman" w:cs="Times New Roman" w:hint="eastAsia"/>
          <w:lang w:val="en-US" w:eastAsia="ja-JP"/>
        </w:rPr>
        <w:t>□</w:t>
      </w:r>
      <w:r w:rsidRPr="00AE0B1A">
        <w:rPr>
          <w:rFonts w:ascii="Times New Roman" w:eastAsia="MS Mincho" w:hAnsi="Times New Roman" w:cs="Times New Roman"/>
          <w:lang w:val="en-US" w:eastAsia="ja-JP"/>
        </w:rPr>
        <w:tab/>
      </w:r>
    </w:p>
    <w:p w14:paraId="3CDA5C96" w14:textId="77777777" w:rsidR="00B60D84" w:rsidRPr="00AE0B1A" w:rsidRDefault="00B60D84" w:rsidP="00B60D84">
      <w:pPr>
        <w:numPr>
          <w:ilvl w:val="0"/>
          <w:numId w:val="4"/>
        </w:numPr>
        <w:spacing w:after="160"/>
        <w:contextualSpacing/>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Sub-project is accepted</w:t>
      </w:r>
      <w:r w:rsidRPr="00AE0B1A">
        <w:rPr>
          <w:rFonts w:ascii="Times New Roman" w:eastAsia="MS Mincho" w:hAnsi="Times New Roman" w:cs="Times New Roman"/>
          <w:lang w:val="en-US" w:eastAsia="ja-JP"/>
        </w:rPr>
        <w:tab/>
      </w:r>
      <w:r w:rsidRPr="00AE0B1A">
        <w:rPr>
          <w:rFonts w:ascii="Times New Roman" w:eastAsia="MS Mincho" w:hAnsi="Times New Roman" w:cs="Times New Roman"/>
          <w:lang w:val="en-US" w:eastAsia="ja-JP"/>
        </w:rPr>
        <w:tab/>
      </w:r>
      <w:r w:rsidRPr="00AE0B1A">
        <w:rPr>
          <w:rFonts w:ascii="Times New Roman" w:eastAsia="MS Mincho" w:hAnsi="Times New Roman" w:cs="Times New Roman"/>
          <w:lang w:val="en-US" w:eastAsia="ja-JP"/>
        </w:rPr>
        <w:tab/>
      </w:r>
      <w:r w:rsidR="004C6404" w:rsidRPr="00AE0B1A">
        <w:rPr>
          <w:rFonts w:ascii="Times New Roman" w:eastAsia="MS Mincho" w:hAnsi="Times New Roman" w:cs="Times New Roman" w:hint="eastAsia"/>
          <w:lang w:val="en-US" w:eastAsia="ja-JP"/>
        </w:rPr>
        <w:t>■</w:t>
      </w:r>
    </w:p>
    <w:p w14:paraId="201EAEF3" w14:textId="77777777" w:rsidR="00B60D84" w:rsidRPr="00AE0B1A" w:rsidRDefault="00B60D84" w:rsidP="00B60D84">
      <w:pPr>
        <w:spacing w:after="160"/>
        <w:ind w:left="720"/>
        <w:contextualSpacing/>
        <w:rPr>
          <w:rFonts w:ascii="Times New Roman" w:eastAsia="MS Mincho" w:hAnsi="Times New Roman" w:cs="Times New Roman"/>
          <w:lang w:val="en-US" w:eastAsia="ja-JP"/>
        </w:rPr>
      </w:pPr>
    </w:p>
    <w:p w14:paraId="542A6C8E" w14:textId="77777777" w:rsidR="00B60D84" w:rsidRPr="00AE0B1A" w:rsidRDefault="00B60D84" w:rsidP="00B60D84">
      <w:pPr>
        <w:numPr>
          <w:ilvl w:val="0"/>
          <w:numId w:val="4"/>
        </w:numPr>
        <w:spacing w:after="160"/>
        <w:contextualSpacing/>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xml:space="preserve">Sub-project is classified </w:t>
      </w:r>
    </w:p>
    <w:p w14:paraId="7A9359FA" w14:textId="77777777" w:rsidR="00B60D84" w:rsidRPr="00AE0B1A" w:rsidRDefault="00B60D84" w:rsidP="004C6404">
      <w:pPr>
        <w:spacing w:after="0"/>
        <w:ind w:left="1080"/>
        <w:contextualSpacing/>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xml:space="preserve">as environmental Category B </w:t>
      </w:r>
    </w:p>
    <w:p w14:paraId="01EFB639" w14:textId="77777777" w:rsidR="00B60D84" w:rsidRPr="00AE0B1A" w:rsidRDefault="00B60D84" w:rsidP="00B60D84">
      <w:pPr>
        <w:spacing w:after="160"/>
        <w:ind w:left="108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and needs EMP</w:t>
      </w:r>
      <w:r w:rsidRPr="00AE0B1A">
        <w:rPr>
          <w:rFonts w:ascii="Times New Roman" w:eastAsia="MS Mincho" w:hAnsi="Times New Roman" w:cs="Times New Roman"/>
          <w:lang w:val="en-US" w:eastAsia="ja-JP"/>
        </w:rPr>
        <w:tab/>
      </w:r>
      <w:r w:rsidRPr="00AE0B1A">
        <w:rPr>
          <w:rFonts w:ascii="Times New Roman" w:eastAsia="MS Mincho" w:hAnsi="Times New Roman" w:cs="Times New Roman"/>
          <w:lang w:val="en-US" w:eastAsia="ja-JP"/>
        </w:rPr>
        <w:tab/>
      </w:r>
      <w:r w:rsidRPr="00AE0B1A">
        <w:rPr>
          <w:rFonts w:ascii="Times New Roman" w:eastAsia="MS Mincho" w:hAnsi="Times New Roman" w:cs="Times New Roman"/>
          <w:lang w:val="en-US" w:eastAsia="ja-JP"/>
        </w:rPr>
        <w:tab/>
      </w:r>
      <w:r w:rsidR="004C6404" w:rsidRPr="00AE0B1A">
        <w:rPr>
          <w:rFonts w:ascii="Times New Roman" w:eastAsia="MS Mincho" w:hAnsi="Times New Roman" w:cs="Times New Roman" w:hint="eastAsia"/>
          <w:lang w:val="en-US" w:eastAsia="ja-JP"/>
        </w:rPr>
        <w:t>■</w:t>
      </w:r>
    </w:p>
    <w:p w14:paraId="642E597C" w14:textId="77777777" w:rsidR="00B60D84" w:rsidRPr="00AE0B1A" w:rsidRDefault="00B60D84" w:rsidP="00B60D84">
      <w:pPr>
        <w:spacing w:after="160"/>
        <w:ind w:left="720"/>
        <w:contextualSpacing/>
        <w:rPr>
          <w:rFonts w:ascii="Times New Roman" w:eastAsia="MS Mincho" w:hAnsi="Times New Roman" w:cs="Times New Roman"/>
          <w:lang w:val="en-US" w:eastAsia="ja-JP"/>
        </w:rPr>
      </w:pPr>
    </w:p>
    <w:p w14:paraId="612BCD67" w14:textId="77777777" w:rsidR="00B60D84" w:rsidRPr="00AE0B1A" w:rsidRDefault="00B60D84" w:rsidP="00B60D84">
      <w:pPr>
        <w:numPr>
          <w:ilvl w:val="0"/>
          <w:numId w:val="4"/>
        </w:numPr>
        <w:spacing w:after="160"/>
        <w:contextualSpacing/>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xml:space="preserve">Sub-project is classified </w:t>
      </w:r>
    </w:p>
    <w:p w14:paraId="6873D3B7" w14:textId="77777777" w:rsidR="00B60D84" w:rsidRPr="00AE0B1A" w:rsidRDefault="00B60D84" w:rsidP="004C6404">
      <w:pPr>
        <w:spacing w:after="0"/>
        <w:ind w:left="1080"/>
        <w:contextualSpacing/>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xml:space="preserve">as environmental Category C </w:t>
      </w:r>
    </w:p>
    <w:p w14:paraId="3E8DF184" w14:textId="77777777" w:rsidR="00B60D84" w:rsidRPr="00AE0B1A" w:rsidRDefault="00B60D84" w:rsidP="00B60D84">
      <w:pPr>
        <w:spacing w:after="160"/>
        <w:ind w:left="108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and does not need EMP</w:t>
      </w:r>
      <w:r w:rsidRPr="00AE0B1A">
        <w:rPr>
          <w:rFonts w:ascii="Times New Roman" w:eastAsia="MS Mincho" w:hAnsi="Times New Roman" w:cs="Times New Roman"/>
          <w:lang w:val="en-US" w:eastAsia="ja-JP"/>
        </w:rPr>
        <w:tab/>
      </w:r>
      <w:r w:rsidRPr="00AE0B1A">
        <w:rPr>
          <w:rFonts w:ascii="Times New Roman" w:eastAsia="MS Mincho" w:hAnsi="Times New Roman" w:cs="Times New Roman"/>
          <w:lang w:val="en-US" w:eastAsia="ja-JP"/>
        </w:rPr>
        <w:tab/>
      </w:r>
      <w:r w:rsidRPr="00AE0B1A">
        <w:rPr>
          <w:rFonts w:ascii="Times New Roman" w:eastAsia="MS Mincho" w:hAnsi="Times New Roman" w:cs="Times New Roman" w:hint="eastAsia"/>
          <w:lang w:val="en-US" w:eastAsia="ja-JP"/>
        </w:rPr>
        <w:t>□</w:t>
      </w:r>
    </w:p>
    <w:p w14:paraId="66772D37" w14:textId="77777777" w:rsidR="00B60D84" w:rsidRPr="00AE0B1A" w:rsidRDefault="00B60D84" w:rsidP="00B60D84">
      <w:pPr>
        <w:autoSpaceDE w:val="0"/>
        <w:autoSpaceDN w:val="0"/>
        <w:adjustRightInd w:val="0"/>
        <w:spacing w:after="0" w:line="240" w:lineRule="auto"/>
        <w:jc w:val="center"/>
        <w:rPr>
          <w:rFonts w:ascii="Times New Roman" w:eastAsia="Times New Roman" w:hAnsi="Times New Roman" w:cs="Times New Roman"/>
          <w:b/>
          <w:bCs/>
          <w:color w:val="365F92"/>
          <w:lang w:val="en-US" w:eastAsia="ru-RU"/>
        </w:rPr>
      </w:pPr>
      <w:r w:rsidRPr="00AE0B1A">
        <w:rPr>
          <w:rFonts w:ascii="Times New Roman" w:eastAsia="Times New Roman" w:hAnsi="Times New Roman" w:cs="Times New Roman"/>
          <w:b/>
          <w:bCs/>
          <w:lang w:val="en-US" w:eastAsia="ru-RU"/>
        </w:rPr>
        <w:br w:type="page"/>
      </w:r>
      <w:r w:rsidRPr="00AE0B1A">
        <w:rPr>
          <w:rFonts w:ascii="Times New Roman" w:eastAsia="Times New Roman" w:hAnsi="Times New Roman" w:cs="Times New Roman"/>
          <w:b/>
          <w:bCs/>
          <w:color w:val="365F92"/>
          <w:lang w:val="en-US" w:eastAsia="ru-RU"/>
        </w:rPr>
        <w:lastRenderedPageBreak/>
        <w:t>Social Screening</w:t>
      </w:r>
      <w:r w:rsidRPr="00AE0B1A">
        <w:rPr>
          <w:rFonts w:ascii="Times New Roman" w:eastAsia="Times New Roman" w:hAnsi="Times New Roman" w:cs="Times New Roman"/>
          <w:b/>
          <w:bCs/>
          <w:color w:val="365F92"/>
          <w:lang w:val="en-US" w:eastAsia="ru-RU"/>
        </w:rPr>
        <w:br/>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
        <w:gridCol w:w="88"/>
        <w:gridCol w:w="6957"/>
        <w:gridCol w:w="1451"/>
        <w:gridCol w:w="1134"/>
      </w:tblGrid>
      <w:tr w:rsidR="00B60D84" w:rsidRPr="00AE0B1A" w14:paraId="772384AD" w14:textId="77777777" w:rsidTr="004C6404">
        <w:trPr>
          <w:trHeight w:val="476"/>
          <w:jc w:val="center"/>
        </w:trPr>
        <w:tc>
          <w:tcPr>
            <w:tcW w:w="7475" w:type="dxa"/>
            <w:gridSpan w:val="3"/>
            <w:shd w:val="clear" w:color="auto" w:fill="FFFFFF"/>
            <w:vAlign w:val="center"/>
          </w:tcPr>
          <w:p w14:paraId="050E9623" w14:textId="77777777" w:rsidR="00B60D84" w:rsidRPr="00AE0B1A" w:rsidRDefault="00B60D84" w:rsidP="004C6404">
            <w:pPr>
              <w:spacing w:after="0"/>
              <w:rPr>
                <w:rFonts w:ascii="Times New Roman" w:eastAsia="Times New Roman" w:hAnsi="Times New Roman" w:cs="Times New Roman"/>
                <w:b/>
                <w:bCs/>
                <w:lang w:val="en-US" w:eastAsia="ru-RU"/>
              </w:rPr>
            </w:pPr>
            <w:r w:rsidRPr="00AE0B1A">
              <w:rPr>
                <w:rFonts w:ascii="Times New Roman" w:eastAsia="Times New Roman" w:hAnsi="Times New Roman" w:cs="Times New Roman"/>
                <w:b/>
                <w:bCs/>
                <w:lang w:val="en-US" w:eastAsia="ru-RU"/>
              </w:rPr>
              <w:t>Social safeguards screening information</w:t>
            </w:r>
          </w:p>
        </w:tc>
        <w:tc>
          <w:tcPr>
            <w:tcW w:w="1451" w:type="dxa"/>
            <w:shd w:val="clear" w:color="auto" w:fill="FFFFFF"/>
            <w:vAlign w:val="center"/>
          </w:tcPr>
          <w:p w14:paraId="1BA2798F" w14:textId="77777777" w:rsidR="00B60D84" w:rsidRPr="00AE0B1A" w:rsidRDefault="00B60D84" w:rsidP="004C6404">
            <w:pPr>
              <w:spacing w:after="0"/>
              <w:rPr>
                <w:rFonts w:ascii="Times New Roman" w:eastAsia="Times New Roman" w:hAnsi="Times New Roman" w:cs="Times New Roman"/>
                <w:b/>
                <w:bCs/>
                <w:lang w:val="en-US" w:eastAsia="ru-RU"/>
              </w:rPr>
            </w:pPr>
            <w:r w:rsidRPr="00AE0B1A">
              <w:rPr>
                <w:rFonts w:ascii="Times New Roman" w:eastAsia="Times New Roman" w:hAnsi="Times New Roman" w:cs="Times New Roman"/>
                <w:b/>
                <w:bCs/>
                <w:lang w:val="en-US" w:eastAsia="ru-RU"/>
              </w:rPr>
              <w:t>Yes</w:t>
            </w:r>
          </w:p>
        </w:tc>
        <w:tc>
          <w:tcPr>
            <w:tcW w:w="1134" w:type="dxa"/>
            <w:shd w:val="clear" w:color="auto" w:fill="FFFFFF"/>
            <w:vAlign w:val="center"/>
          </w:tcPr>
          <w:p w14:paraId="431E294F" w14:textId="77777777" w:rsidR="00B60D84" w:rsidRPr="00AE0B1A" w:rsidRDefault="00B60D84" w:rsidP="004C6404">
            <w:pPr>
              <w:spacing w:after="0"/>
              <w:rPr>
                <w:rFonts w:ascii="Times New Roman" w:eastAsia="Times New Roman" w:hAnsi="Times New Roman" w:cs="Times New Roman"/>
                <w:b/>
                <w:bCs/>
                <w:lang w:val="en-US" w:eastAsia="ru-RU"/>
              </w:rPr>
            </w:pPr>
            <w:r w:rsidRPr="00AE0B1A">
              <w:rPr>
                <w:rFonts w:ascii="Times New Roman" w:eastAsia="Times New Roman" w:hAnsi="Times New Roman" w:cs="Times New Roman"/>
                <w:b/>
                <w:bCs/>
                <w:lang w:val="en-US" w:eastAsia="ru-RU"/>
              </w:rPr>
              <w:t>No</w:t>
            </w:r>
          </w:p>
        </w:tc>
      </w:tr>
      <w:tr w:rsidR="00B60D84" w:rsidRPr="00AE0B1A" w14:paraId="5A564004" w14:textId="77777777" w:rsidTr="004C6404">
        <w:trPr>
          <w:trHeight w:val="1079"/>
          <w:jc w:val="center"/>
        </w:trPr>
        <w:tc>
          <w:tcPr>
            <w:tcW w:w="430" w:type="dxa"/>
            <w:shd w:val="clear" w:color="auto" w:fill="FFFFFF"/>
          </w:tcPr>
          <w:p w14:paraId="28A5DDE8" w14:textId="77777777" w:rsidR="00B60D84" w:rsidRPr="00AE0B1A" w:rsidRDefault="00B60D84" w:rsidP="00E1697A">
            <w:pPr>
              <w:autoSpaceDE w:val="0"/>
              <w:autoSpaceDN w:val="0"/>
              <w:adjustRightInd w:val="0"/>
              <w:spacing w:after="0"/>
              <w:jc w:val="center"/>
              <w:rPr>
                <w:rFonts w:ascii="Times New Roman" w:eastAsia="Times New Roman" w:hAnsi="Times New Roman" w:cs="Times New Roman"/>
                <w:lang w:val="en-US" w:eastAsia="ru-RU"/>
              </w:rPr>
            </w:pPr>
            <w:r w:rsidRPr="00AE0B1A">
              <w:rPr>
                <w:rFonts w:ascii="Times New Roman" w:eastAsia="Times New Roman" w:hAnsi="Times New Roman" w:cs="Times New Roman"/>
                <w:lang w:val="en-US" w:eastAsia="ru-RU"/>
              </w:rPr>
              <w:t>1</w:t>
            </w:r>
          </w:p>
        </w:tc>
        <w:tc>
          <w:tcPr>
            <w:tcW w:w="7045" w:type="dxa"/>
            <w:gridSpan w:val="2"/>
            <w:shd w:val="clear" w:color="auto" w:fill="FFFFFF"/>
          </w:tcPr>
          <w:p w14:paraId="7E3EC6E6" w14:textId="77777777" w:rsidR="00B60D84" w:rsidRPr="00AE0B1A" w:rsidRDefault="00B60D84" w:rsidP="00E1697A">
            <w:pPr>
              <w:autoSpaceDE w:val="0"/>
              <w:autoSpaceDN w:val="0"/>
              <w:adjustRightInd w:val="0"/>
              <w:spacing w:after="0"/>
              <w:rPr>
                <w:rFonts w:ascii="Times New Roman" w:eastAsia="Times New Roman" w:hAnsi="Times New Roman" w:cs="Times New Roman"/>
                <w:bCs/>
                <w:lang w:val="en-US" w:eastAsia="ru-RU"/>
              </w:rPr>
            </w:pPr>
            <w:r w:rsidRPr="00AE0B1A">
              <w:rPr>
                <w:rFonts w:ascii="Times New Roman" w:eastAsia="Times New Roman" w:hAnsi="Times New Roman" w:cs="Times New Roman"/>
                <w:bCs/>
                <w:color w:val="000000"/>
                <w:lang w:val="en-US" w:eastAsia="ru-RU"/>
              </w:rPr>
              <w:t>Is the information related to the affiliation, ownership and land use status of the sub-project site available and verifiable?  (The screening cannot be completed until this is available)</w:t>
            </w:r>
          </w:p>
        </w:tc>
        <w:tc>
          <w:tcPr>
            <w:tcW w:w="1451" w:type="dxa"/>
            <w:shd w:val="clear" w:color="auto" w:fill="FFFFFF"/>
            <w:vAlign w:val="center"/>
          </w:tcPr>
          <w:p w14:paraId="4961598B" w14:textId="77777777" w:rsidR="00B60D84" w:rsidRPr="00AE0B1A" w:rsidRDefault="00B60D84" w:rsidP="004C6404">
            <w:pPr>
              <w:pStyle w:val="NoSpacing"/>
              <w:numPr>
                <w:ilvl w:val="0"/>
                <w:numId w:val="4"/>
              </w:numPr>
              <w:ind w:hanging="393"/>
              <w:jc w:val="center"/>
              <w:rPr>
                <w:rFonts w:ascii="Times New Roman" w:hAnsi="Times New Roman" w:cs="Times New Roman"/>
                <w:lang w:val="en-US" w:eastAsia="ru-RU"/>
              </w:rPr>
            </w:pPr>
          </w:p>
        </w:tc>
        <w:tc>
          <w:tcPr>
            <w:tcW w:w="1134" w:type="dxa"/>
            <w:shd w:val="clear" w:color="auto" w:fill="FFFFFF"/>
          </w:tcPr>
          <w:p w14:paraId="36B50A3B" w14:textId="77777777" w:rsidR="00B60D84" w:rsidRPr="00AE0B1A" w:rsidRDefault="00B60D84" w:rsidP="00E1697A">
            <w:pPr>
              <w:ind w:left="360"/>
              <w:jc w:val="center"/>
              <w:rPr>
                <w:rFonts w:ascii="Times New Roman" w:eastAsia="Times New Roman" w:hAnsi="Times New Roman" w:cs="Times New Roman"/>
                <w:lang w:val="en-US" w:eastAsia="ru-RU"/>
              </w:rPr>
            </w:pPr>
          </w:p>
        </w:tc>
      </w:tr>
      <w:tr w:rsidR="00B60D84" w:rsidRPr="00B12EB4" w14:paraId="155949DB" w14:textId="77777777" w:rsidTr="00E1697A">
        <w:trPr>
          <w:trHeight w:val="530"/>
          <w:jc w:val="center"/>
        </w:trPr>
        <w:tc>
          <w:tcPr>
            <w:tcW w:w="430" w:type="dxa"/>
          </w:tcPr>
          <w:p w14:paraId="39E2B757" w14:textId="77777777" w:rsidR="00B60D84" w:rsidRPr="00AE0B1A" w:rsidRDefault="00B60D84" w:rsidP="00E1697A">
            <w:pPr>
              <w:autoSpaceDE w:val="0"/>
              <w:autoSpaceDN w:val="0"/>
              <w:adjustRightInd w:val="0"/>
              <w:spacing w:after="0"/>
              <w:rPr>
                <w:rFonts w:ascii="Times New Roman" w:eastAsia="Times New Roman" w:hAnsi="Times New Roman" w:cs="Times New Roman"/>
                <w:color w:val="000000"/>
                <w:lang w:val="en-US" w:eastAsia="ru-RU"/>
              </w:rPr>
            </w:pPr>
            <w:r w:rsidRPr="00AE0B1A">
              <w:rPr>
                <w:rFonts w:ascii="Times New Roman" w:eastAsia="Times New Roman" w:hAnsi="Times New Roman" w:cs="Times New Roman"/>
                <w:color w:val="000000"/>
                <w:lang w:val="en-US" w:eastAsia="ru-RU"/>
              </w:rPr>
              <w:t xml:space="preserve">2 </w:t>
            </w:r>
          </w:p>
        </w:tc>
        <w:tc>
          <w:tcPr>
            <w:tcW w:w="7045" w:type="dxa"/>
            <w:gridSpan w:val="2"/>
          </w:tcPr>
          <w:p w14:paraId="49A04EEF" w14:textId="77777777" w:rsidR="00B60D84" w:rsidRPr="00AE0B1A" w:rsidRDefault="00B60D84" w:rsidP="00E1697A">
            <w:pPr>
              <w:autoSpaceDE w:val="0"/>
              <w:autoSpaceDN w:val="0"/>
              <w:adjustRightInd w:val="0"/>
              <w:spacing w:after="0"/>
              <w:rPr>
                <w:rFonts w:ascii="Times New Roman" w:eastAsia="Times New Roman" w:hAnsi="Times New Roman" w:cs="Times New Roman"/>
                <w:color w:val="000000"/>
                <w:lang w:val="en-US" w:eastAsia="ru-RU"/>
              </w:rPr>
            </w:pPr>
            <w:r w:rsidRPr="00AE0B1A">
              <w:rPr>
                <w:rFonts w:ascii="Times New Roman" w:eastAsia="Times New Roman" w:hAnsi="Times New Roman" w:cs="Times New Roman"/>
                <w:color w:val="000000"/>
                <w:lang w:val="en-US" w:eastAsia="ru-RU"/>
              </w:rPr>
              <w:t xml:space="preserve">Will the sub-project reduce people’s access to their economic resources, such as land, pasture, water, public services, sites of common public use or other resources that they depend on?  </w:t>
            </w:r>
          </w:p>
        </w:tc>
        <w:tc>
          <w:tcPr>
            <w:tcW w:w="1451" w:type="dxa"/>
            <w:vAlign w:val="center"/>
          </w:tcPr>
          <w:p w14:paraId="260107DC" w14:textId="77777777" w:rsidR="00B60D84" w:rsidRPr="00AE0B1A" w:rsidRDefault="00B60D84" w:rsidP="00E1697A">
            <w:pPr>
              <w:autoSpaceDE w:val="0"/>
              <w:autoSpaceDN w:val="0"/>
              <w:adjustRightInd w:val="0"/>
              <w:spacing w:after="0"/>
              <w:ind w:left="360"/>
              <w:jc w:val="center"/>
              <w:rPr>
                <w:rFonts w:ascii="Times New Roman" w:eastAsia="Times New Roman" w:hAnsi="Times New Roman" w:cs="Times New Roman"/>
                <w:kern w:val="16"/>
                <w:lang w:val="en-US" w:eastAsia="ru-RU"/>
              </w:rPr>
            </w:pPr>
          </w:p>
        </w:tc>
        <w:tc>
          <w:tcPr>
            <w:tcW w:w="1134" w:type="dxa"/>
            <w:vAlign w:val="center"/>
          </w:tcPr>
          <w:p w14:paraId="10973F05" w14:textId="77777777" w:rsidR="00B60D84" w:rsidRPr="00AE0B1A" w:rsidRDefault="00B60D84" w:rsidP="004C6404">
            <w:pPr>
              <w:pStyle w:val="NoSpacing"/>
              <w:numPr>
                <w:ilvl w:val="0"/>
                <w:numId w:val="4"/>
              </w:numPr>
              <w:rPr>
                <w:rFonts w:ascii="Times New Roman" w:hAnsi="Times New Roman" w:cs="Times New Roman"/>
                <w:lang w:val="en-US" w:eastAsia="ru-RU"/>
              </w:rPr>
            </w:pPr>
          </w:p>
        </w:tc>
      </w:tr>
      <w:tr w:rsidR="00B60D84" w:rsidRPr="00B12EB4" w14:paraId="7C1A89F7" w14:textId="77777777" w:rsidTr="00E1697A">
        <w:trPr>
          <w:trHeight w:val="253"/>
          <w:jc w:val="center"/>
        </w:trPr>
        <w:tc>
          <w:tcPr>
            <w:tcW w:w="430" w:type="dxa"/>
          </w:tcPr>
          <w:p w14:paraId="1D732263" w14:textId="77777777" w:rsidR="00B60D84" w:rsidRPr="00AE0B1A" w:rsidRDefault="00B60D84" w:rsidP="00E1697A">
            <w:pPr>
              <w:autoSpaceDE w:val="0"/>
              <w:autoSpaceDN w:val="0"/>
              <w:adjustRightInd w:val="0"/>
              <w:spacing w:after="0"/>
              <w:rPr>
                <w:rFonts w:ascii="Times New Roman" w:eastAsia="Times New Roman" w:hAnsi="Times New Roman" w:cs="Times New Roman"/>
                <w:color w:val="000000"/>
                <w:lang w:val="en-US" w:eastAsia="ru-RU"/>
              </w:rPr>
            </w:pPr>
            <w:r w:rsidRPr="00AE0B1A">
              <w:rPr>
                <w:rFonts w:ascii="Times New Roman" w:eastAsia="Times New Roman" w:hAnsi="Times New Roman" w:cs="Times New Roman"/>
                <w:color w:val="000000"/>
                <w:lang w:val="en-US" w:eastAsia="ru-RU"/>
              </w:rPr>
              <w:t xml:space="preserve">3 </w:t>
            </w:r>
          </w:p>
        </w:tc>
        <w:tc>
          <w:tcPr>
            <w:tcW w:w="7045" w:type="dxa"/>
            <w:gridSpan w:val="2"/>
          </w:tcPr>
          <w:p w14:paraId="64FB02E9" w14:textId="77777777" w:rsidR="00B60D84" w:rsidRPr="00AE0B1A" w:rsidRDefault="00B60D84" w:rsidP="00E1697A">
            <w:pPr>
              <w:autoSpaceDE w:val="0"/>
              <w:autoSpaceDN w:val="0"/>
              <w:adjustRightInd w:val="0"/>
              <w:spacing w:after="0"/>
              <w:rPr>
                <w:rFonts w:ascii="Times New Roman" w:eastAsia="Times New Roman" w:hAnsi="Times New Roman" w:cs="Times New Roman"/>
                <w:color w:val="000000"/>
                <w:lang w:val="en-US" w:eastAsia="ru-RU"/>
              </w:rPr>
            </w:pPr>
            <w:r w:rsidRPr="00AE0B1A">
              <w:rPr>
                <w:rFonts w:ascii="Times New Roman" w:eastAsia="Times New Roman" w:hAnsi="Times New Roman" w:cs="Times New Roman"/>
                <w:color w:val="000000"/>
                <w:lang w:val="en-US" w:eastAsia="ru-RU"/>
              </w:rPr>
              <w:t xml:space="preserve">Will the sub-project result in resettlement of individuals or families or require the acquisition of land (public or private, temporarily or permanently) for its development?  </w:t>
            </w:r>
          </w:p>
        </w:tc>
        <w:tc>
          <w:tcPr>
            <w:tcW w:w="1451" w:type="dxa"/>
            <w:vAlign w:val="center"/>
          </w:tcPr>
          <w:p w14:paraId="0CAB8169" w14:textId="77777777" w:rsidR="00B60D84" w:rsidRPr="00AE0B1A" w:rsidRDefault="00B60D84" w:rsidP="00E1697A">
            <w:pPr>
              <w:autoSpaceDE w:val="0"/>
              <w:autoSpaceDN w:val="0"/>
              <w:adjustRightInd w:val="0"/>
              <w:spacing w:after="0"/>
              <w:jc w:val="center"/>
              <w:rPr>
                <w:rFonts w:ascii="Times New Roman" w:eastAsia="Times New Roman" w:hAnsi="Times New Roman" w:cs="Times New Roman"/>
                <w:lang w:val="en-US" w:eastAsia="ru-RU"/>
              </w:rPr>
            </w:pPr>
          </w:p>
        </w:tc>
        <w:tc>
          <w:tcPr>
            <w:tcW w:w="1134" w:type="dxa"/>
            <w:vAlign w:val="center"/>
          </w:tcPr>
          <w:p w14:paraId="2A9047AD" w14:textId="77777777" w:rsidR="00B60D84" w:rsidRPr="00AE0B1A" w:rsidRDefault="00B60D84" w:rsidP="004C6404">
            <w:pPr>
              <w:pStyle w:val="NoSpacing"/>
              <w:numPr>
                <w:ilvl w:val="0"/>
                <w:numId w:val="4"/>
              </w:numPr>
              <w:rPr>
                <w:rFonts w:ascii="Times New Roman" w:hAnsi="Times New Roman" w:cs="Times New Roman"/>
                <w:lang w:val="en-US" w:eastAsia="ru-RU"/>
              </w:rPr>
            </w:pPr>
          </w:p>
        </w:tc>
      </w:tr>
      <w:tr w:rsidR="00B60D84" w:rsidRPr="00B12EB4" w14:paraId="5CB979C8" w14:textId="77777777" w:rsidTr="00E1697A">
        <w:trPr>
          <w:trHeight w:val="253"/>
          <w:jc w:val="center"/>
        </w:trPr>
        <w:tc>
          <w:tcPr>
            <w:tcW w:w="430" w:type="dxa"/>
          </w:tcPr>
          <w:p w14:paraId="212BCBEF" w14:textId="77777777" w:rsidR="00B60D84" w:rsidRPr="00AE0B1A" w:rsidRDefault="00B60D84" w:rsidP="00E1697A">
            <w:pPr>
              <w:autoSpaceDE w:val="0"/>
              <w:autoSpaceDN w:val="0"/>
              <w:adjustRightInd w:val="0"/>
              <w:spacing w:after="0"/>
              <w:rPr>
                <w:rFonts w:ascii="Times New Roman" w:eastAsia="Times New Roman" w:hAnsi="Times New Roman" w:cs="Times New Roman"/>
                <w:color w:val="000000"/>
                <w:lang w:val="en-US" w:eastAsia="ru-RU"/>
              </w:rPr>
            </w:pPr>
            <w:r w:rsidRPr="00AE0B1A">
              <w:rPr>
                <w:rFonts w:ascii="Times New Roman" w:eastAsia="Times New Roman" w:hAnsi="Times New Roman" w:cs="Times New Roman"/>
                <w:color w:val="000000"/>
                <w:lang w:val="en-US" w:eastAsia="ru-RU"/>
              </w:rPr>
              <w:t>4</w:t>
            </w:r>
          </w:p>
        </w:tc>
        <w:tc>
          <w:tcPr>
            <w:tcW w:w="7045" w:type="dxa"/>
            <w:gridSpan w:val="2"/>
          </w:tcPr>
          <w:p w14:paraId="283B4566" w14:textId="77777777" w:rsidR="00B60D84" w:rsidRPr="00AE0B1A" w:rsidRDefault="00B60D84" w:rsidP="00E1697A">
            <w:pPr>
              <w:autoSpaceDE w:val="0"/>
              <w:autoSpaceDN w:val="0"/>
              <w:adjustRightInd w:val="0"/>
              <w:spacing w:after="0"/>
              <w:rPr>
                <w:rFonts w:ascii="Times New Roman" w:eastAsia="Times New Roman" w:hAnsi="Times New Roman" w:cs="Times New Roman"/>
                <w:color w:val="000000"/>
                <w:lang w:val="en-US" w:eastAsia="ru-RU"/>
              </w:rPr>
            </w:pPr>
            <w:r w:rsidRPr="00AE0B1A">
              <w:rPr>
                <w:rFonts w:ascii="Times New Roman" w:eastAsia="Times New Roman" w:hAnsi="Times New Roman" w:cs="Times New Roman"/>
                <w:color w:val="000000"/>
                <w:lang w:val="en-US" w:eastAsia="ru-RU"/>
              </w:rPr>
              <w:t xml:space="preserve">Will the </w:t>
            </w:r>
            <w:r w:rsidR="001C4CED" w:rsidRPr="00AE0B1A">
              <w:rPr>
                <w:rFonts w:ascii="Times New Roman" w:eastAsia="Times New Roman" w:hAnsi="Times New Roman" w:cs="Times New Roman"/>
                <w:color w:val="000000"/>
                <w:lang w:val="en-US" w:eastAsia="ru-RU"/>
              </w:rPr>
              <w:t>sub-</w:t>
            </w:r>
            <w:r w:rsidRPr="00AE0B1A">
              <w:rPr>
                <w:rFonts w:ascii="Times New Roman" w:eastAsia="Times New Roman" w:hAnsi="Times New Roman" w:cs="Times New Roman"/>
                <w:color w:val="000000"/>
                <w:lang w:val="en-US" w:eastAsia="ru-RU"/>
              </w:rPr>
              <w:t>project result in the temporary or permanent loss of crops, fruit trees and household infrastructure (such as ancillary facilities, fence, canal, granaries, outside toilets and kitchens, etc.)?</w:t>
            </w:r>
          </w:p>
        </w:tc>
        <w:tc>
          <w:tcPr>
            <w:tcW w:w="1451" w:type="dxa"/>
            <w:vAlign w:val="center"/>
          </w:tcPr>
          <w:p w14:paraId="04E22F07" w14:textId="77777777" w:rsidR="00B60D84" w:rsidRPr="00AE0B1A" w:rsidRDefault="00B60D84" w:rsidP="00E1697A">
            <w:pPr>
              <w:autoSpaceDE w:val="0"/>
              <w:autoSpaceDN w:val="0"/>
              <w:adjustRightInd w:val="0"/>
              <w:spacing w:after="0"/>
              <w:jc w:val="center"/>
              <w:rPr>
                <w:rFonts w:ascii="Times New Roman" w:eastAsia="Times New Roman" w:hAnsi="Times New Roman" w:cs="Times New Roman"/>
                <w:lang w:val="en-US" w:eastAsia="ru-RU"/>
              </w:rPr>
            </w:pPr>
          </w:p>
        </w:tc>
        <w:tc>
          <w:tcPr>
            <w:tcW w:w="1134" w:type="dxa"/>
            <w:vAlign w:val="center"/>
          </w:tcPr>
          <w:p w14:paraId="7432D244" w14:textId="77777777" w:rsidR="00B60D84" w:rsidRPr="00AE0B1A" w:rsidRDefault="00B60D84" w:rsidP="004C6404">
            <w:pPr>
              <w:pStyle w:val="NoSpacing"/>
              <w:numPr>
                <w:ilvl w:val="0"/>
                <w:numId w:val="4"/>
              </w:numPr>
              <w:rPr>
                <w:rFonts w:ascii="Times New Roman" w:hAnsi="Times New Roman" w:cs="Times New Roman"/>
                <w:lang w:val="en-US" w:eastAsia="ru-RU"/>
              </w:rPr>
            </w:pPr>
          </w:p>
        </w:tc>
      </w:tr>
      <w:tr w:rsidR="00B60D84" w:rsidRPr="00B12EB4" w14:paraId="582B20AB" w14:textId="77777777" w:rsidTr="00E1697A">
        <w:trPr>
          <w:trHeight w:val="253"/>
          <w:jc w:val="center"/>
        </w:trPr>
        <w:tc>
          <w:tcPr>
            <w:tcW w:w="10060" w:type="dxa"/>
            <w:gridSpan w:val="5"/>
            <w:shd w:val="pct5" w:color="auto" w:fill="auto"/>
          </w:tcPr>
          <w:p w14:paraId="5281C9E4" w14:textId="77777777" w:rsidR="00B60D84" w:rsidRPr="00AE0B1A" w:rsidRDefault="00B60D84" w:rsidP="00437FDF">
            <w:pPr>
              <w:autoSpaceDE w:val="0"/>
              <w:autoSpaceDN w:val="0"/>
              <w:adjustRightInd w:val="0"/>
              <w:spacing w:after="0"/>
              <w:jc w:val="both"/>
              <w:rPr>
                <w:rFonts w:ascii="Times New Roman" w:eastAsia="Times New Roman" w:hAnsi="Times New Roman" w:cs="Times New Roman"/>
                <w:kern w:val="16"/>
                <w:lang w:val="en-US" w:eastAsia="ru-RU"/>
              </w:rPr>
            </w:pPr>
            <w:r w:rsidRPr="00AE0B1A">
              <w:rPr>
                <w:rFonts w:ascii="Times New Roman" w:eastAsia="Times New Roman" w:hAnsi="Times New Roman" w:cs="Times New Roman"/>
                <w:color w:val="000000"/>
                <w:lang w:val="en-US" w:eastAsia="ru-RU"/>
              </w:rPr>
              <w:t xml:space="preserve">If answer to any above question (except question 1) is “Yes”, then OP/BP 4.12 Involuntary Resettlement is applicable and mitigation measures should follow this OP/BP 4.12 and the </w:t>
            </w:r>
            <w:r w:rsidRPr="00AE0B1A">
              <w:rPr>
                <w:rFonts w:ascii="Times New Roman" w:eastAsia="Times New Roman" w:hAnsi="Times New Roman" w:cs="Times New Roman"/>
                <w:b/>
                <w:color w:val="000000"/>
                <w:lang w:val="en-US" w:eastAsia="ru-RU"/>
              </w:rPr>
              <w:t>Resettlement Policy Framework</w:t>
            </w:r>
          </w:p>
        </w:tc>
      </w:tr>
      <w:tr w:rsidR="00B60D84" w:rsidRPr="00AE0B1A" w14:paraId="721D4695" w14:textId="77777777" w:rsidTr="00E1697A">
        <w:trPr>
          <w:trHeight w:val="253"/>
          <w:jc w:val="center"/>
        </w:trPr>
        <w:tc>
          <w:tcPr>
            <w:tcW w:w="7475" w:type="dxa"/>
            <w:gridSpan w:val="3"/>
          </w:tcPr>
          <w:p w14:paraId="09912F18" w14:textId="77777777" w:rsidR="00B60D84" w:rsidRPr="00AE0B1A" w:rsidRDefault="00B60D84" w:rsidP="004C6404">
            <w:pPr>
              <w:autoSpaceDE w:val="0"/>
              <w:autoSpaceDN w:val="0"/>
              <w:adjustRightInd w:val="0"/>
              <w:spacing w:after="0"/>
              <w:ind w:left="27" w:right="-34"/>
              <w:rPr>
                <w:rFonts w:ascii="Times New Roman" w:eastAsia="Times New Roman" w:hAnsi="Times New Roman" w:cs="Times New Roman"/>
                <w:b/>
                <w:bCs/>
                <w:lang w:val="en-US" w:eastAsia="ru-RU"/>
              </w:rPr>
            </w:pPr>
            <w:r w:rsidRPr="00AE0B1A">
              <w:rPr>
                <w:rFonts w:ascii="Times New Roman" w:eastAsia="Times New Roman" w:hAnsi="Times New Roman" w:cs="Times New Roman"/>
                <w:b/>
                <w:color w:val="000000"/>
                <w:lang w:val="en-US" w:eastAsia="ru-RU"/>
              </w:rPr>
              <w:t>Cultural resources safeguard screening information</w:t>
            </w:r>
          </w:p>
        </w:tc>
        <w:tc>
          <w:tcPr>
            <w:tcW w:w="1451" w:type="dxa"/>
          </w:tcPr>
          <w:p w14:paraId="21C85F92" w14:textId="77777777" w:rsidR="00B60D84" w:rsidRPr="00AE0B1A" w:rsidRDefault="00B60D84" w:rsidP="00E1697A">
            <w:pPr>
              <w:autoSpaceDE w:val="0"/>
              <w:autoSpaceDN w:val="0"/>
              <w:adjustRightInd w:val="0"/>
              <w:spacing w:after="0"/>
              <w:ind w:left="27" w:right="-34"/>
              <w:jc w:val="center"/>
              <w:rPr>
                <w:rFonts w:ascii="Times New Roman" w:eastAsia="Times New Roman" w:hAnsi="Times New Roman" w:cs="Times New Roman"/>
                <w:b/>
                <w:bCs/>
                <w:lang w:val="en-US" w:eastAsia="ru-RU"/>
              </w:rPr>
            </w:pPr>
            <w:r w:rsidRPr="00AE0B1A">
              <w:rPr>
                <w:rFonts w:ascii="Times New Roman" w:eastAsia="Times New Roman" w:hAnsi="Times New Roman" w:cs="Times New Roman"/>
                <w:b/>
                <w:kern w:val="16"/>
                <w:lang w:val="en-US" w:eastAsia="ru-RU"/>
              </w:rPr>
              <w:t>Yes</w:t>
            </w:r>
          </w:p>
        </w:tc>
        <w:tc>
          <w:tcPr>
            <w:tcW w:w="1134" w:type="dxa"/>
          </w:tcPr>
          <w:p w14:paraId="1F073231" w14:textId="77777777" w:rsidR="00B60D84" w:rsidRPr="00AE0B1A" w:rsidRDefault="00B60D84" w:rsidP="00E1697A">
            <w:pPr>
              <w:autoSpaceDE w:val="0"/>
              <w:autoSpaceDN w:val="0"/>
              <w:adjustRightInd w:val="0"/>
              <w:spacing w:after="0"/>
              <w:ind w:left="27" w:right="-34"/>
              <w:jc w:val="center"/>
              <w:rPr>
                <w:rFonts w:ascii="Times New Roman" w:eastAsia="Times New Roman" w:hAnsi="Times New Roman" w:cs="Times New Roman"/>
                <w:b/>
                <w:bCs/>
                <w:lang w:val="en-US" w:eastAsia="ru-RU"/>
              </w:rPr>
            </w:pPr>
            <w:r w:rsidRPr="00AE0B1A">
              <w:rPr>
                <w:rFonts w:ascii="Times New Roman" w:eastAsia="Times New Roman" w:hAnsi="Times New Roman" w:cs="Times New Roman"/>
                <w:b/>
                <w:kern w:val="16"/>
                <w:lang w:val="en-US" w:eastAsia="ru-RU"/>
              </w:rPr>
              <w:t>No</w:t>
            </w:r>
          </w:p>
        </w:tc>
      </w:tr>
      <w:tr w:rsidR="00AE0B1A" w:rsidRPr="00B12EB4" w14:paraId="6434273A" w14:textId="77777777" w:rsidTr="00E1697A">
        <w:trPr>
          <w:trHeight w:val="253"/>
          <w:jc w:val="center"/>
        </w:trPr>
        <w:tc>
          <w:tcPr>
            <w:tcW w:w="518" w:type="dxa"/>
            <w:gridSpan w:val="2"/>
          </w:tcPr>
          <w:p w14:paraId="6829B897" w14:textId="77777777" w:rsidR="00AE0B1A" w:rsidRPr="00AE0B1A" w:rsidRDefault="00AE0B1A" w:rsidP="00E1697A">
            <w:pPr>
              <w:autoSpaceDE w:val="0"/>
              <w:autoSpaceDN w:val="0"/>
              <w:adjustRightInd w:val="0"/>
              <w:spacing w:after="0"/>
              <w:jc w:val="center"/>
              <w:rPr>
                <w:rFonts w:ascii="Times New Roman" w:eastAsia="Times New Roman" w:hAnsi="Times New Roman" w:cs="Times New Roman"/>
                <w:color w:val="000000"/>
                <w:lang w:val="en-US" w:eastAsia="ru-RU"/>
              </w:rPr>
            </w:pPr>
            <w:r w:rsidRPr="00AE0B1A">
              <w:rPr>
                <w:rFonts w:ascii="Times New Roman" w:eastAsia="Times New Roman" w:hAnsi="Times New Roman" w:cs="Times New Roman"/>
                <w:color w:val="000000"/>
                <w:lang w:val="en-US" w:eastAsia="ru-RU"/>
              </w:rPr>
              <w:t>5</w:t>
            </w:r>
          </w:p>
        </w:tc>
        <w:tc>
          <w:tcPr>
            <w:tcW w:w="6957" w:type="dxa"/>
          </w:tcPr>
          <w:p w14:paraId="239B5971" w14:textId="75DB50E3" w:rsidR="00AE0B1A" w:rsidRPr="00AE0B1A" w:rsidRDefault="00AE0B1A" w:rsidP="00E1697A">
            <w:pPr>
              <w:autoSpaceDE w:val="0"/>
              <w:autoSpaceDN w:val="0"/>
              <w:adjustRightInd w:val="0"/>
              <w:spacing w:after="0"/>
              <w:rPr>
                <w:rFonts w:ascii="Times New Roman" w:eastAsia="Times New Roman" w:hAnsi="Times New Roman" w:cs="Times New Roman"/>
                <w:b/>
                <w:color w:val="000000"/>
                <w:lang w:val="en-US" w:eastAsia="ru-RU"/>
              </w:rPr>
            </w:pPr>
            <w:r w:rsidRPr="00AE0B1A">
              <w:rPr>
                <w:rFonts w:ascii="Times New Roman" w:eastAsia="Times New Roman" w:hAnsi="Times New Roman" w:cs="Times New Roman"/>
                <w:color w:val="000000"/>
                <w:lang w:val="en-US" w:eastAsia="ru-RU"/>
              </w:rPr>
              <w:t>Will the sub-project be implemented in the vicinity of a cultural heritage site?</w:t>
            </w:r>
          </w:p>
        </w:tc>
        <w:tc>
          <w:tcPr>
            <w:tcW w:w="1451" w:type="dxa"/>
          </w:tcPr>
          <w:p w14:paraId="19C2FCB3" w14:textId="77777777" w:rsidR="00AE0B1A" w:rsidRPr="00AE0B1A" w:rsidRDefault="00AE0B1A" w:rsidP="00E1697A">
            <w:pPr>
              <w:autoSpaceDE w:val="0"/>
              <w:autoSpaceDN w:val="0"/>
              <w:adjustRightInd w:val="0"/>
              <w:spacing w:after="0"/>
              <w:rPr>
                <w:rFonts w:ascii="Times New Roman" w:eastAsia="Times New Roman" w:hAnsi="Times New Roman" w:cs="Times New Roman"/>
                <w:kern w:val="16"/>
                <w:lang w:val="en-US" w:eastAsia="ru-RU"/>
              </w:rPr>
            </w:pPr>
          </w:p>
          <w:p w14:paraId="68651ECA" w14:textId="77777777" w:rsidR="00AE0B1A" w:rsidRPr="00AE0B1A" w:rsidRDefault="00AE0B1A" w:rsidP="00E1697A">
            <w:pPr>
              <w:autoSpaceDE w:val="0"/>
              <w:autoSpaceDN w:val="0"/>
              <w:adjustRightInd w:val="0"/>
              <w:spacing w:after="0"/>
              <w:ind w:left="360"/>
              <w:rPr>
                <w:rFonts w:ascii="Times New Roman" w:eastAsia="Times New Roman" w:hAnsi="Times New Roman" w:cs="Times New Roman"/>
                <w:kern w:val="16"/>
                <w:lang w:val="en-US" w:eastAsia="ru-RU"/>
              </w:rPr>
            </w:pPr>
          </w:p>
        </w:tc>
        <w:tc>
          <w:tcPr>
            <w:tcW w:w="1134" w:type="dxa"/>
          </w:tcPr>
          <w:p w14:paraId="0A5B1B54" w14:textId="77777777" w:rsidR="00AE0B1A" w:rsidRPr="00AE0B1A" w:rsidRDefault="00AE0B1A" w:rsidP="00B60D84">
            <w:pPr>
              <w:numPr>
                <w:ilvl w:val="0"/>
                <w:numId w:val="1"/>
              </w:numPr>
              <w:autoSpaceDE w:val="0"/>
              <w:autoSpaceDN w:val="0"/>
              <w:adjustRightInd w:val="0"/>
              <w:spacing w:after="0"/>
              <w:rPr>
                <w:rFonts w:ascii="Times New Roman" w:eastAsia="Times New Roman" w:hAnsi="Times New Roman" w:cs="Times New Roman"/>
                <w:kern w:val="16"/>
                <w:lang w:val="en-US" w:eastAsia="ru-RU"/>
              </w:rPr>
            </w:pPr>
          </w:p>
        </w:tc>
      </w:tr>
      <w:tr w:rsidR="00AE0B1A" w:rsidRPr="00B12EB4" w14:paraId="1A810832" w14:textId="77777777" w:rsidTr="00E1697A">
        <w:trPr>
          <w:trHeight w:val="253"/>
          <w:jc w:val="center"/>
        </w:trPr>
        <w:tc>
          <w:tcPr>
            <w:tcW w:w="518" w:type="dxa"/>
            <w:gridSpan w:val="2"/>
          </w:tcPr>
          <w:p w14:paraId="3FD1C160" w14:textId="77777777" w:rsidR="00AE0B1A" w:rsidRPr="00AE0B1A" w:rsidRDefault="00AE0B1A" w:rsidP="00E1697A">
            <w:pPr>
              <w:autoSpaceDE w:val="0"/>
              <w:autoSpaceDN w:val="0"/>
              <w:adjustRightInd w:val="0"/>
              <w:spacing w:after="0"/>
              <w:jc w:val="center"/>
              <w:rPr>
                <w:rFonts w:ascii="Times New Roman" w:eastAsia="Times New Roman" w:hAnsi="Times New Roman" w:cs="Times New Roman"/>
                <w:color w:val="000000"/>
                <w:lang w:val="en-US" w:eastAsia="ru-RU"/>
              </w:rPr>
            </w:pPr>
            <w:r w:rsidRPr="00AE0B1A">
              <w:rPr>
                <w:rFonts w:ascii="Times New Roman" w:eastAsia="Times New Roman" w:hAnsi="Times New Roman" w:cs="Times New Roman"/>
                <w:color w:val="000000"/>
                <w:lang w:val="en-US" w:eastAsia="ru-RU"/>
              </w:rPr>
              <w:t>6</w:t>
            </w:r>
          </w:p>
        </w:tc>
        <w:tc>
          <w:tcPr>
            <w:tcW w:w="6957" w:type="dxa"/>
          </w:tcPr>
          <w:p w14:paraId="6CF44987" w14:textId="15ECFA23" w:rsidR="00AE0B1A" w:rsidRPr="00AE0B1A" w:rsidRDefault="00AE0B1A" w:rsidP="00E1697A">
            <w:pPr>
              <w:autoSpaceDE w:val="0"/>
              <w:autoSpaceDN w:val="0"/>
              <w:adjustRightInd w:val="0"/>
              <w:spacing w:after="0"/>
              <w:rPr>
                <w:rFonts w:ascii="Times New Roman" w:eastAsia="Times New Roman" w:hAnsi="Times New Roman" w:cs="Times New Roman"/>
                <w:color w:val="000000"/>
                <w:lang w:val="en-US" w:eastAsia="ru-RU"/>
              </w:rPr>
            </w:pPr>
            <w:r w:rsidRPr="00AE0B1A">
              <w:rPr>
                <w:rFonts w:ascii="Times New Roman" w:eastAsia="Times New Roman" w:hAnsi="Times New Roman" w:cs="Times New Roman"/>
                <w:color w:val="000000"/>
                <w:lang w:val="en-US" w:eastAsia="ru-RU"/>
              </w:rPr>
              <w:t>Will the sub-project require excavation near any historical, archaeological or cultural heritage site?</w:t>
            </w:r>
          </w:p>
        </w:tc>
        <w:tc>
          <w:tcPr>
            <w:tcW w:w="1451" w:type="dxa"/>
          </w:tcPr>
          <w:p w14:paraId="72B5AF15" w14:textId="77777777" w:rsidR="00AE0B1A" w:rsidRPr="00AE0B1A" w:rsidRDefault="00AE0B1A" w:rsidP="00E1697A">
            <w:pPr>
              <w:autoSpaceDE w:val="0"/>
              <w:autoSpaceDN w:val="0"/>
              <w:adjustRightInd w:val="0"/>
              <w:spacing w:after="0"/>
              <w:rPr>
                <w:rFonts w:ascii="Times New Roman" w:eastAsia="Times New Roman" w:hAnsi="Times New Roman" w:cs="Times New Roman"/>
                <w:kern w:val="16"/>
                <w:lang w:val="en-US" w:eastAsia="ru-RU"/>
              </w:rPr>
            </w:pPr>
          </w:p>
        </w:tc>
        <w:tc>
          <w:tcPr>
            <w:tcW w:w="1134" w:type="dxa"/>
          </w:tcPr>
          <w:p w14:paraId="3F0AC053" w14:textId="77777777" w:rsidR="00AE0B1A" w:rsidRPr="00AE0B1A" w:rsidRDefault="00AE0B1A" w:rsidP="00B60D84">
            <w:pPr>
              <w:numPr>
                <w:ilvl w:val="0"/>
                <w:numId w:val="1"/>
              </w:numPr>
              <w:autoSpaceDE w:val="0"/>
              <w:autoSpaceDN w:val="0"/>
              <w:adjustRightInd w:val="0"/>
              <w:spacing w:after="0"/>
              <w:rPr>
                <w:rFonts w:ascii="Times New Roman" w:eastAsia="Times New Roman" w:hAnsi="Times New Roman" w:cs="Times New Roman"/>
                <w:kern w:val="16"/>
                <w:lang w:val="en-US" w:eastAsia="ru-RU"/>
              </w:rPr>
            </w:pPr>
          </w:p>
        </w:tc>
      </w:tr>
      <w:tr w:rsidR="00B60D84" w:rsidRPr="00B12EB4" w14:paraId="7FB358B1" w14:textId="77777777" w:rsidTr="00E1697A">
        <w:trPr>
          <w:trHeight w:val="906"/>
          <w:jc w:val="center"/>
        </w:trPr>
        <w:tc>
          <w:tcPr>
            <w:tcW w:w="10060" w:type="dxa"/>
            <w:gridSpan w:val="5"/>
            <w:shd w:val="clear" w:color="auto" w:fill="F3F3F3"/>
            <w:vAlign w:val="center"/>
          </w:tcPr>
          <w:p w14:paraId="63242A0C" w14:textId="49BE1C6A" w:rsidR="00E239F0" w:rsidRPr="00AE0B1A" w:rsidRDefault="00E239F0" w:rsidP="00E239F0">
            <w:pPr>
              <w:spacing w:after="160"/>
              <w:outlineLvl w:val="0"/>
              <w:rPr>
                <w:rFonts w:ascii="Times New Roman" w:eastAsia="MS Mincho" w:hAnsi="Times New Roman" w:cs="Times New Roman"/>
                <w:lang w:val="en-US" w:eastAsia="ja-JP"/>
              </w:rPr>
            </w:pPr>
            <w:bookmarkStart w:id="1" w:name="_Toc465017789"/>
            <w:r w:rsidRPr="00AE0B1A">
              <w:rPr>
                <w:rFonts w:ascii="Times New Roman" w:eastAsia="MS Mincho" w:hAnsi="Times New Roman" w:cs="Times New Roman"/>
                <w:lang w:val="en-US" w:eastAsia="ja-JP"/>
              </w:rPr>
              <w:t xml:space="preserve">If answer to question 5 is “yes”, then </w:t>
            </w:r>
            <w:r w:rsidRPr="00AE0B1A">
              <w:rPr>
                <w:rFonts w:ascii="Times New Roman" w:eastAsia="MS Mincho" w:hAnsi="Times New Roman" w:cs="Times New Roman"/>
                <w:b/>
                <w:lang w:val="en-US" w:eastAsia="ja-JP"/>
              </w:rPr>
              <w:t>OP/</w:t>
            </w:r>
            <w:r w:rsidR="00B12EB4">
              <w:rPr>
                <w:rFonts w:ascii="Times New Roman" w:eastAsia="MS Mincho" w:hAnsi="Times New Roman" w:cs="Times New Roman"/>
                <w:b/>
                <w:lang w:val="en-US" w:eastAsia="ja-JP"/>
              </w:rPr>
              <w:t xml:space="preserve"> </w:t>
            </w:r>
            <w:r w:rsidRPr="00AE0B1A">
              <w:rPr>
                <w:rFonts w:ascii="Times New Roman" w:eastAsia="MS Mincho" w:hAnsi="Times New Roman" w:cs="Times New Roman"/>
                <w:b/>
                <w:lang w:val="en-US" w:eastAsia="ja-JP"/>
              </w:rPr>
              <w:t>BP 4.11 Physical Cultural Resources</w:t>
            </w:r>
            <w:r w:rsidRPr="00AE0B1A">
              <w:rPr>
                <w:rFonts w:ascii="Times New Roman" w:eastAsia="MS Mincho" w:hAnsi="Times New Roman" w:cs="Times New Roman"/>
                <w:lang w:val="en-US" w:eastAsia="ja-JP"/>
              </w:rPr>
              <w:t xml:space="preserve"> is applicable. In this case, sub-project proponent must provide evidence that consultation was held with and an agreement on this sub-project was obtained from an authorized representative of culture and heritage protection authority.</w:t>
            </w:r>
            <w:bookmarkEnd w:id="1"/>
            <w:r w:rsidRPr="00AE0B1A">
              <w:rPr>
                <w:rFonts w:ascii="Times New Roman" w:eastAsia="MS Mincho" w:hAnsi="Times New Roman" w:cs="Times New Roman"/>
                <w:lang w:val="en-US" w:eastAsia="ja-JP"/>
              </w:rPr>
              <w:t xml:space="preserve"> </w:t>
            </w:r>
          </w:p>
          <w:p w14:paraId="7D6DFDED" w14:textId="296FCC2D" w:rsidR="00B60D84" w:rsidRPr="00AE0B1A" w:rsidRDefault="00E239F0" w:rsidP="00E239F0">
            <w:pPr>
              <w:autoSpaceDE w:val="0"/>
              <w:autoSpaceDN w:val="0"/>
              <w:adjustRightInd w:val="0"/>
              <w:spacing w:after="0"/>
              <w:jc w:val="both"/>
              <w:rPr>
                <w:rFonts w:ascii="Times New Roman" w:eastAsia="Times New Roman" w:hAnsi="Times New Roman" w:cs="Times New Roman"/>
                <w:color w:val="000000"/>
                <w:lang w:val="en-US" w:eastAsia="ru-RU"/>
              </w:rPr>
            </w:pPr>
            <w:bookmarkStart w:id="2" w:name="_Toc465017790"/>
            <w:r w:rsidRPr="00AE0B1A">
              <w:rPr>
                <w:rFonts w:ascii="Times New Roman" w:eastAsia="MS Mincho" w:hAnsi="Times New Roman" w:cs="Times New Roman"/>
                <w:lang w:val="en-US" w:eastAsia="ja-JP"/>
              </w:rPr>
              <w:t xml:space="preserve">If answer to question 6 is “Yes”, then </w:t>
            </w:r>
            <w:r w:rsidRPr="00AE0B1A">
              <w:rPr>
                <w:rFonts w:ascii="Times New Roman" w:eastAsia="MS Mincho" w:hAnsi="Times New Roman" w:cs="Times New Roman"/>
                <w:b/>
                <w:lang w:val="en-US" w:eastAsia="ja-JP"/>
              </w:rPr>
              <w:t>OP/BP 4.11</w:t>
            </w:r>
            <w:r w:rsidR="003F0CC1">
              <w:rPr>
                <w:rFonts w:ascii="Times New Roman" w:eastAsia="MS Mincho" w:hAnsi="Times New Roman" w:cs="Times New Roman"/>
                <w:b/>
                <w:lang w:val="en-US" w:eastAsia="ja-JP"/>
              </w:rPr>
              <w:t xml:space="preserve"> </w:t>
            </w:r>
            <w:r w:rsidRPr="00AE0B1A">
              <w:rPr>
                <w:rFonts w:ascii="Times New Roman" w:eastAsia="MS Mincho" w:hAnsi="Times New Roman" w:cs="Times New Roman"/>
                <w:b/>
                <w:lang w:val="en-US" w:eastAsia="ja-JP"/>
              </w:rPr>
              <w:t>Physical Cultural Resources</w:t>
            </w:r>
            <w:r w:rsidRPr="00AE0B1A">
              <w:rPr>
                <w:rFonts w:ascii="Times New Roman" w:eastAsia="MS Mincho" w:hAnsi="Times New Roman" w:cs="Times New Roman"/>
                <w:lang w:val="en-US" w:eastAsia="ja-JP"/>
              </w:rPr>
              <w:t xml:space="preserve"> is applicable and possible chance finds must be handled in accordance with OP/BP and relevant procedures provided in this EMF.</w:t>
            </w:r>
            <w:bookmarkEnd w:id="2"/>
          </w:p>
        </w:tc>
      </w:tr>
    </w:tbl>
    <w:p w14:paraId="1E5E7836" w14:textId="77777777" w:rsidR="00B60D84" w:rsidRPr="00AE0B1A" w:rsidRDefault="00B60D84">
      <w:pPr>
        <w:rPr>
          <w:rFonts w:ascii="Times New Roman" w:hAnsi="Times New Roman" w:cs="Times New Roman"/>
          <w:lang w:val="en-US"/>
        </w:rPr>
      </w:pPr>
      <w:r w:rsidRPr="00AE0B1A">
        <w:rPr>
          <w:rFonts w:ascii="Times New Roman" w:hAnsi="Times New Roman" w:cs="Times New Roman"/>
          <w:lang w:val="en-US"/>
        </w:rPr>
        <w:br w:type="page"/>
      </w:r>
    </w:p>
    <w:p w14:paraId="2936777A" w14:textId="77777777" w:rsidR="00B60D84" w:rsidRPr="00AE0B1A" w:rsidRDefault="00B60D84" w:rsidP="00B60D84">
      <w:pPr>
        <w:jc w:val="center"/>
        <w:rPr>
          <w:rFonts w:ascii="Times New Roman" w:hAnsi="Times New Roman" w:cs="Times New Roman"/>
          <w:lang w:val="en-US"/>
        </w:rPr>
      </w:pPr>
    </w:p>
    <w:p w14:paraId="29923E37" w14:textId="77777777" w:rsidR="00B60D84" w:rsidRPr="00AE0B1A" w:rsidRDefault="00B60D84" w:rsidP="00B60D84">
      <w:pPr>
        <w:jc w:val="center"/>
        <w:rPr>
          <w:rFonts w:ascii="Times New Roman" w:hAnsi="Times New Roman" w:cs="Times New Roman"/>
          <w:lang w:val="en-US"/>
        </w:rPr>
      </w:pPr>
    </w:p>
    <w:p w14:paraId="6A6994FA" w14:textId="77777777" w:rsidR="00B60D84" w:rsidRPr="00B32C02" w:rsidRDefault="00B60D84" w:rsidP="00B60D84">
      <w:pPr>
        <w:jc w:val="center"/>
        <w:rPr>
          <w:rFonts w:ascii="Times New Roman" w:hAnsi="Times New Roman" w:cs="Times New Roman"/>
          <w:sz w:val="40"/>
          <w:szCs w:val="40"/>
          <w:lang w:val="en-US"/>
        </w:rPr>
      </w:pPr>
      <w:r w:rsidRPr="00B32C02">
        <w:rPr>
          <w:rFonts w:ascii="Times New Roman" w:hAnsi="Times New Roman" w:cs="Times New Roman"/>
          <w:sz w:val="40"/>
          <w:szCs w:val="40"/>
          <w:lang w:val="en-US"/>
        </w:rPr>
        <w:t>Environmental Management Plan</w:t>
      </w:r>
    </w:p>
    <w:p w14:paraId="6F852238" w14:textId="77777777" w:rsidR="00B60D84" w:rsidRPr="00AE0B1A" w:rsidRDefault="00B60D84" w:rsidP="00B60D84">
      <w:pPr>
        <w:rPr>
          <w:rFonts w:ascii="Times New Roman" w:hAnsi="Times New Roman" w:cs="Times New Roman"/>
          <w:lang w:val="en-US"/>
        </w:rPr>
      </w:pPr>
    </w:p>
    <w:p w14:paraId="617EB1A8" w14:textId="77777777" w:rsidR="00B60D84" w:rsidRPr="00B32C02" w:rsidRDefault="00B60D84" w:rsidP="00B60D84">
      <w:pPr>
        <w:rPr>
          <w:rFonts w:ascii="Times New Roman" w:hAnsi="Times New Roman" w:cs="Times New Roman"/>
          <w:sz w:val="48"/>
          <w:szCs w:val="48"/>
          <w:lang w:val="en-US"/>
        </w:rPr>
      </w:pPr>
    </w:p>
    <w:p w14:paraId="79785D1F" w14:textId="74C3C55E" w:rsidR="00D264F8" w:rsidRPr="00B32C02" w:rsidRDefault="00315EA5" w:rsidP="00D264F8">
      <w:pPr>
        <w:jc w:val="center"/>
        <w:rPr>
          <w:rFonts w:ascii="Times New Roman" w:hAnsi="Times New Roman" w:cs="Times New Roman"/>
          <w:b/>
          <w:sz w:val="48"/>
          <w:szCs w:val="48"/>
          <w:lang w:val="en-US"/>
        </w:rPr>
      </w:pPr>
      <w:r>
        <w:rPr>
          <w:rFonts w:ascii="Times New Roman" w:hAnsi="Times New Roman" w:cs="Times New Roman"/>
          <w:b/>
          <w:sz w:val="48"/>
          <w:szCs w:val="48"/>
          <w:lang w:val="en-US"/>
        </w:rPr>
        <w:t xml:space="preserve">Marking </w:t>
      </w:r>
      <w:r w:rsidR="009F705E">
        <w:rPr>
          <w:rFonts w:ascii="Times New Roman" w:hAnsi="Times New Roman" w:cs="Times New Roman"/>
          <w:b/>
          <w:sz w:val="48"/>
          <w:szCs w:val="48"/>
          <w:lang w:val="en-US"/>
        </w:rPr>
        <w:t>79</w:t>
      </w:r>
      <w:r w:rsidR="00D264F8" w:rsidRPr="00B32C02">
        <w:rPr>
          <w:rFonts w:ascii="Times New Roman" w:hAnsi="Times New Roman" w:cs="Times New Roman"/>
          <w:b/>
          <w:sz w:val="48"/>
          <w:szCs w:val="48"/>
          <w:lang w:val="en-US"/>
        </w:rPr>
        <w:t xml:space="preserve"> km hiking trail in Imereti Region</w:t>
      </w:r>
    </w:p>
    <w:p w14:paraId="722B12AD" w14:textId="77777777" w:rsidR="00D264F8" w:rsidRPr="00AE0B1A" w:rsidRDefault="00D264F8" w:rsidP="00DD347E">
      <w:pPr>
        <w:jc w:val="center"/>
        <w:rPr>
          <w:rFonts w:ascii="Times New Roman" w:hAnsi="Times New Roman" w:cs="Times New Roman"/>
          <w:b/>
          <w:lang w:val="en-US"/>
        </w:rPr>
      </w:pPr>
    </w:p>
    <w:p w14:paraId="442D3F79" w14:textId="77777777" w:rsidR="00B60D84" w:rsidRPr="00AE0B1A" w:rsidRDefault="00B60D84">
      <w:pPr>
        <w:rPr>
          <w:rFonts w:ascii="Times New Roman" w:hAnsi="Times New Roman" w:cs="Times New Roman"/>
          <w:b/>
          <w:lang w:val="en-US"/>
        </w:rPr>
      </w:pPr>
      <w:r w:rsidRPr="00AE0B1A">
        <w:rPr>
          <w:rFonts w:ascii="Times New Roman" w:hAnsi="Times New Roman" w:cs="Times New Roman"/>
          <w:b/>
          <w:lang w:val="en-US"/>
        </w:rPr>
        <w:br w:type="page"/>
      </w:r>
    </w:p>
    <w:p w14:paraId="16E8DB5A" w14:textId="77777777" w:rsidR="00B60D84" w:rsidRPr="00AE0B1A" w:rsidRDefault="00B60D84" w:rsidP="00B60D84">
      <w:pPr>
        <w:pBdr>
          <w:bottom w:val="single" w:sz="24" w:space="4" w:color="0000FF"/>
        </w:pBdr>
        <w:spacing w:before="240" w:after="240"/>
        <w:jc w:val="both"/>
        <w:rPr>
          <w:rFonts w:ascii="Times New Roman" w:eastAsia="MS Mincho" w:hAnsi="Times New Roman" w:cs="Times New Roman"/>
          <w:b/>
          <w:caps/>
          <w:lang w:val="en-US" w:eastAsia="ja-JP"/>
        </w:rPr>
      </w:pPr>
      <w:r w:rsidRPr="00AE0B1A">
        <w:rPr>
          <w:rFonts w:ascii="Times New Roman" w:eastAsia="MS Mincho" w:hAnsi="Times New Roman" w:cs="Times New Roman"/>
          <w:b/>
          <w:lang w:val="en-US" w:eastAsia="ja-JP"/>
        </w:rPr>
        <w:lastRenderedPageBreak/>
        <w:t xml:space="preserve">PART A: </w:t>
      </w:r>
      <w:r w:rsidRPr="00AE0B1A">
        <w:rPr>
          <w:rFonts w:ascii="Times New Roman" w:eastAsia="MS Mincho" w:hAnsi="Times New Roman" w:cs="Times New Roman"/>
          <w:b/>
          <w:caps/>
          <w:lang w:val="en-US" w:eastAsia="ja-JP"/>
        </w:rPr>
        <w:t>General Project and Site Information</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2"/>
        <w:gridCol w:w="2160"/>
        <w:gridCol w:w="1980"/>
        <w:gridCol w:w="2142"/>
      </w:tblGrid>
      <w:tr w:rsidR="00B60D84" w:rsidRPr="00AE0B1A" w14:paraId="24B51014" w14:textId="77777777" w:rsidTr="00E1697A">
        <w:trPr>
          <w:jc w:val="center"/>
        </w:trPr>
        <w:tc>
          <w:tcPr>
            <w:tcW w:w="9144" w:type="dxa"/>
            <w:gridSpan w:val="4"/>
            <w:tcBorders>
              <w:top w:val="single" w:sz="4" w:space="0" w:color="auto"/>
              <w:bottom w:val="single" w:sz="4" w:space="0" w:color="auto"/>
            </w:tcBorders>
            <w:shd w:val="clear" w:color="auto" w:fill="E6E6E6"/>
          </w:tcPr>
          <w:p w14:paraId="7E33CFBA" w14:textId="77777777" w:rsidR="00B60D84" w:rsidRPr="00AE0B1A" w:rsidRDefault="00B60D84" w:rsidP="00B60D84">
            <w:pPr>
              <w:spacing w:after="160"/>
              <w:rPr>
                <w:rFonts w:ascii="Times New Roman" w:eastAsia="MS Mincho" w:hAnsi="Times New Roman" w:cs="Times New Roman"/>
                <w:b/>
                <w:lang w:val="en-US" w:eastAsia="ja-JP"/>
              </w:rPr>
            </w:pPr>
            <w:r w:rsidRPr="00AE0B1A">
              <w:rPr>
                <w:rFonts w:ascii="Times New Roman" w:eastAsia="MS Mincho" w:hAnsi="Times New Roman" w:cs="Times New Roman"/>
                <w:b/>
                <w:lang w:val="en-US" w:eastAsia="ja-JP"/>
              </w:rPr>
              <w:t>INSTITUTIONAL &amp; ADMINISTRATIVE</w:t>
            </w:r>
          </w:p>
        </w:tc>
      </w:tr>
      <w:tr w:rsidR="00B60D84" w:rsidRPr="00B12EB4" w14:paraId="3D1E6C0F" w14:textId="77777777" w:rsidTr="00E1697A">
        <w:trPr>
          <w:trHeight w:val="647"/>
          <w:jc w:val="center"/>
        </w:trPr>
        <w:tc>
          <w:tcPr>
            <w:tcW w:w="2862" w:type="dxa"/>
            <w:tcBorders>
              <w:top w:val="single" w:sz="4" w:space="0" w:color="auto"/>
              <w:bottom w:val="single" w:sz="4" w:space="0" w:color="auto"/>
            </w:tcBorders>
            <w:shd w:val="clear" w:color="auto" w:fill="FFFFFF"/>
          </w:tcPr>
          <w:p w14:paraId="51368C55" w14:textId="77777777" w:rsidR="00B60D84" w:rsidRPr="00AE0B1A" w:rsidRDefault="00B60D84" w:rsidP="00B60D84">
            <w:pPr>
              <w:spacing w:after="1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Project title</w:t>
            </w:r>
          </w:p>
        </w:tc>
        <w:tc>
          <w:tcPr>
            <w:tcW w:w="6282" w:type="dxa"/>
            <w:gridSpan w:val="3"/>
            <w:tcBorders>
              <w:top w:val="single" w:sz="4" w:space="0" w:color="auto"/>
              <w:bottom w:val="single" w:sz="4" w:space="0" w:color="auto"/>
            </w:tcBorders>
            <w:shd w:val="clear" w:color="auto" w:fill="FFFFFF"/>
          </w:tcPr>
          <w:p w14:paraId="34B27425" w14:textId="77777777" w:rsidR="00B60D84" w:rsidRPr="00AE0B1A" w:rsidRDefault="00B60D84" w:rsidP="00B60D84">
            <w:pPr>
              <w:spacing w:after="1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Empowering Poor Communities and Micro-Entrepreneurs in the Georgia Tourism Sector</w:t>
            </w:r>
          </w:p>
        </w:tc>
      </w:tr>
      <w:tr w:rsidR="00B60D84" w:rsidRPr="00B12EB4" w14:paraId="631BFAED" w14:textId="77777777" w:rsidTr="00E1697A">
        <w:trPr>
          <w:trHeight w:val="359"/>
          <w:jc w:val="center"/>
        </w:trPr>
        <w:tc>
          <w:tcPr>
            <w:tcW w:w="2862" w:type="dxa"/>
            <w:tcBorders>
              <w:top w:val="single" w:sz="4" w:space="0" w:color="auto"/>
              <w:bottom w:val="single" w:sz="4" w:space="0" w:color="auto"/>
            </w:tcBorders>
            <w:shd w:val="clear" w:color="auto" w:fill="FFFFFF"/>
          </w:tcPr>
          <w:p w14:paraId="53245344" w14:textId="77777777" w:rsidR="00B60D84" w:rsidRPr="00AE0B1A" w:rsidRDefault="00B60D84" w:rsidP="00B60D84">
            <w:pPr>
              <w:spacing w:after="1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xml:space="preserve">Sub-Project title </w:t>
            </w:r>
          </w:p>
        </w:tc>
        <w:tc>
          <w:tcPr>
            <w:tcW w:w="6282" w:type="dxa"/>
            <w:gridSpan w:val="3"/>
            <w:tcBorders>
              <w:top w:val="single" w:sz="4" w:space="0" w:color="auto"/>
              <w:bottom w:val="single" w:sz="4" w:space="0" w:color="auto"/>
            </w:tcBorders>
            <w:shd w:val="clear" w:color="auto" w:fill="FFFFFF"/>
          </w:tcPr>
          <w:p w14:paraId="339B2D0C" w14:textId="0B720269" w:rsidR="00D264F8" w:rsidRPr="00AE0B1A" w:rsidRDefault="00315EA5" w:rsidP="00D07D85">
            <w:pPr>
              <w:rPr>
                <w:rFonts w:ascii="Times New Roman" w:eastAsia="Times New Roman" w:hAnsi="Times New Roman" w:cs="Times New Roman"/>
                <w:lang w:val="en-US" w:eastAsia="ru-RU"/>
              </w:rPr>
            </w:pPr>
            <w:r>
              <w:rPr>
                <w:rFonts w:ascii="Times New Roman" w:eastAsia="MS Mincho" w:hAnsi="Times New Roman" w:cs="Times New Roman"/>
                <w:lang w:val="en-US" w:eastAsia="ja-JP"/>
              </w:rPr>
              <w:t xml:space="preserve">Marking </w:t>
            </w:r>
            <w:r w:rsidR="00D07D85">
              <w:rPr>
                <w:rFonts w:ascii="Times New Roman" w:eastAsia="MS Mincho" w:hAnsi="Times New Roman" w:cs="Times New Roman"/>
                <w:lang w:val="en-US" w:eastAsia="ja-JP"/>
              </w:rPr>
              <w:t>79</w:t>
            </w:r>
            <w:r w:rsidR="00D264F8" w:rsidRPr="00AE0B1A">
              <w:rPr>
                <w:rFonts w:ascii="Times New Roman" w:eastAsia="MS Mincho" w:hAnsi="Times New Roman" w:cs="Times New Roman"/>
                <w:lang w:val="en-US" w:eastAsia="ja-JP"/>
              </w:rPr>
              <w:t xml:space="preserve"> km hiking trail in Imereti Region</w:t>
            </w:r>
          </w:p>
        </w:tc>
      </w:tr>
      <w:tr w:rsidR="00B60D84" w:rsidRPr="00B12EB4" w14:paraId="5B052119" w14:textId="77777777" w:rsidTr="00BA13CD">
        <w:trPr>
          <w:trHeight w:val="1970"/>
          <w:jc w:val="center"/>
        </w:trPr>
        <w:tc>
          <w:tcPr>
            <w:tcW w:w="2862" w:type="dxa"/>
            <w:tcBorders>
              <w:top w:val="single" w:sz="4" w:space="0" w:color="auto"/>
              <w:bottom w:val="single" w:sz="4" w:space="0" w:color="auto"/>
            </w:tcBorders>
            <w:shd w:val="clear" w:color="auto" w:fill="FFFFFF"/>
          </w:tcPr>
          <w:p w14:paraId="43764092" w14:textId="77777777" w:rsidR="00B60D84" w:rsidRPr="00AE0B1A" w:rsidRDefault="00B60D84" w:rsidP="00B60D84">
            <w:pPr>
              <w:spacing w:after="1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Scope of site-specific activity</w:t>
            </w:r>
          </w:p>
        </w:tc>
        <w:tc>
          <w:tcPr>
            <w:tcW w:w="6282" w:type="dxa"/>
            <w:gridSpan w:val="3"/>
            <w:tcBorders>
              <w:top w:val="single" w:sz="4" w:space="0" w:color="auto"/>
              <w:bottom w:val="single" w:sz="4" w:space="0" w:color="auto"/>
            </w:tcBorders>
            <w:shd w:val="clear" w:color="auto" w:fill="FFFFFF"/>
          </w:tcPr>
          <w:p w14:paraId="4C29DB0C" w14:textId="77777777" w:rsidR="00B60D84" w:rsidRPr="00AE0B1A" w:rsidRDefault="00437FDF" w:rsidP="00AE0B1A">
            <w:pPr>
              <w:spacing w:after="160"/>
              <w:jc w:val="both"/>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xml:space="preserve">The following works are necessary to be implemented to </w:t>
            </w:r>
            <w:r w:rsidR="00BA13CD" w:rsidRPr="00AE0B1A">
              <w:rPr>
                <w:rFonts w:ascii="Times New Roman" w:eastAsia="MS Mincho" w:hAnsi="Times New Roman" w:cs="Times New Roman"/>
                <w:lang w:val="en-US" w:eastAsia="ja-JP"/>
              </w:rPr>
              <w:t xml:space="preserve">arrange the </w:t>
            </w:r>
            <w:r w:rsidR="00D264F8" w:rsidRPr="00AE0B1A">
              <w:rPr>
                <w:rFonts w:ascii="Times New Roman" w:eastAsia="MS Mincho" w:hAnsi="Times New Roman" w:cs="Times New Roman"/>
                <w:lang w:val="en-US" w:eastAsia="ja-JP"/>
              </w:rPr>
              <w:t>tourist infrastructure (mark the 76 km hiking trail)</w:t>
            </w:r>
            <w:r w:rsidR="00A1773A" w:rsidRPr="00AE0B1A">
              <w:rPr>
                <w:rFonts w:ascii="Times New Roman" w:eastAsia="MS Mincho" w:hAnsi="Times New Roman" w:cs="Times New Roman"/>
                <w:lang w:val="en-US" w:eastAsia="ja-JP"/>
              </w:rPr>
              <w:t xml:space="preserve"> in Imereti Region</w:t>
            </w:r>
            <w:r w:rsidR="00AE0B1A" w:rsidRPr="00AE0B1A">
              <w:rPr>
                <w:rFonts w:ascii="Times New Roman" w:eastAsia="MS Mincho" w:hAnsi="Times New Roman" w:cs="Times New Roman"/>
                <w:lang w:val="en-US" w:eastAsia="ja-JP"/>
              </w:rPr>
              <w:t xml:space="preserve"> for three routs</w:t>
            </w:r>
            <w:r w:rsidR="00BA13CD" w:rsidRPr="00AE0B1A">
              <w:rPr>
                <w:rFonts w:ascii="Times New Roman" w:eastAsia="MS Mincho" w:hAnsi="Times New Roman" w:cs="Times New Roman"/>
                <w:lang w:val="en-US" w:eastAsia="ja-JP"/>
              </w:rPr>
              <w:t>:</w:t>
            </w:r>
          </w:p>
          <w:p w14:paraId="76D8F588" w14:textId="77777777" w:rsidR="00D07D85" w:rsidRDefault="00D07D85" w:rsidP="00D07D85">
            <w:pPr>
              <w:pStyle w:val="m3757119697254652281gmail-m-6343497596842231614gmail-m5880112228157228712gmail-standard"/>
              <w:numPr>
                <w:ilvl w:val="0"/>
                <w:numId w:val="31"/>
              </w:numPr>
              <w:shd w:val="clear" w:color="auto" w:fill="FFFFFF"/>
              <w:spacing w:line="276" w:lineRule="auto"/>
              <w:jc w:val="both"/>
              <w:rPr>
                <w:rFonts w:eastAsiaTheme="minorHAnsi"/>
                <w:sz w:val="22"/>
                <w:szCs w:val="22"/>
              </w:rPr>
            </w:pPr>
            <w:r w:rsidRPr="00AE0B1A">
              <w:rPr>
                <w:rFonts w:eastAsiaTheme="minorHAnsi"/>
                <w:sz w:val="22"/>
                <w:szCs w:val="22"/>
              </w:rPr>
              <w:t xml:space="preserve">installation of </w:t>
            </w:r>
            <w:r>
              <w:rPr>
                <w:rFonts w:eastAsiaTheme="minorHAnsi"/>
                <w:sz w:val="22"/>
                <w:szCs w:val="22"/>
              </w:rPr>
              <w:t>26</w:t>
            </w:r>
            <w:r w:rsidRPr="00AE0B1A">
              <w:rPr>
                <w:rFonts w:eastAsiaTheme="minorHAnsi"/>
                <w:sz w:val="22"/>
                <w:szCs w:val="22"/>
              </w:rPr>
              <w:t xml:space="preserve"> double-inscription boards</w:t>
            </w:r>
            <w:r>
              <w:rPr>
                <w:rFonts w:eastAsiaTheme="minorHAnsi"/>
                <w:sz w:val="22"/>
                <w:szCs w:val="22"/>
              </w:rPr>
              <w:t>;</w:t>
            </w:r>
            <w:r w:rsidRPr="00AE0B1A">
              <w:rPr>
                <w:rFonts w:eastAsiaTheme="minorHAnsi"/>
                <w:sz w:val="22"/>
                <w:szCs w:val="22"/>
              </w:rPr>
              <w:t> </w:t>
            </w:r>
          </w:p>
          <w:p w14:paraId="7C50671A" w14:textId="77777777" w:rsidR="00D07D85" w:rsidRDefault="00D07D85" w:rsidP="00D07D85">
            <w:pPr>
              <w:pStyle w:val="m3757119697254652281gmail-m-6343497596842231614gmail-m5880112228157228712gmail-standard"/>
              <w:numPr>
                <w:ilvl w:val="0"/>
                <w:numId w:val="31"/>
              </w:numPr>
              <w:shd w:val="clear" w:color="auto" w:fill="FFFFFF"/>
              <w:spacing w:line="276" w:lineRule="auto"/>
              <w:jc w:val="both"/>
              <w:rPr>
                <w:rFonts w:eastAsiaTheme="minorHAnsi"/>
                <w:sz w:val="22"/>
                <w:szCs w:val="22"/>
              </w:rPr>
            </w:pPr>
            <w:r w:rsidRPr="00AE0B1A">
              <w:rPr>
                <w:rFonts w:eastAsiaTheme="minorHAnsi"/>
                <w:sz w:val="22"/>
                <w:szCs w:val="22"/>
              </w:rPr>
              <w:t xml:space="preserve">installation </w:t>
            </w:r>
            <w:r>
              <w:rPr>
                <w:rFonts w:eastAsiaTheme="minorHAnsi"/>
                <w:sz w:val="22"/>
                <w:szCs w:val="22"/>
              </w:rPr>
              <w:t>of 6 single-inscription boards;</w:t>
            </w:r>
          </w:p>
          <w:p w14:paraId="339044A9" w14:textId="77777777" w:rsidR="00D07D85" w:rsidRDefault="00D07D85" w:rsidP="00D07D85">
            <w:pPr>
              <w:pStyle w:val="m3757119697254652281gmail-m-6343497596842231614gmail-m5880112228157228712gmail-standard"/>
              <w:numPr>
                <w:ilvl w:val="0"/>
                <w:numId w:val="31"/>
              </w:numPr>
              <w:shd w:val="clear" w:color="auto" w:fill="FFFFFF"/>
              <w:spacing w:line="276" w:lineRule="auto"/>
              <w:jc w:val="both"/>
              <w:rPr>
                <w:rFonts w:eastAsiaTheme="minorHAnsi"/>
                <w:sz w:val="22"/>
                <w:szCs w:val="22"/>
              </w:rPr>
            </w:pPr>
            <w:r w:rsidRPr="00AE0B1A">
              <w:rPr>
                <w:rFonts w:eastAsiaTheme="minorHAnsi"/>
                <w:sz w:val="22"/>
                <w:szCs w:val="22"/>
              </w:rPr>
              <w:t>in</w:t>
            </w:r>
            <w:r>
              <w:rPr>
                <w:rFonts w:eastAsiaTheme="minorHAnsi"/>
                <w:sz w:val="22"/>
                <w:szCs w:val="22"/>
              </w:rPr>
              <w:t>stallation of indicating poles;</w:t>
            </w:r>
          </w:p>
          <w:p w14:paraId="40A6D6BE" w14:textId="77777777" w:rsidR="00D07D85" w:rsidRDefault="00D07D85" w:rsidP="00D07D85">
            <w:pPr>
              <w:pStyle w:val="m3757119697254652281gmail-m-6343497596842231614gmail-m5880112228157228712gmail-standard"/>
              <w:numPr>
                <w:ilvl w:val="0"/>
                <w:numId w:val="31"/>
              </w:numPr>
              <w:shd w:val="clear" w:color="auto" w:fill="FFFFFF"/>
              <w:spacing w:line="276" w:lineRule="auto"/>
              <w:jc w:val="both"/>
              <w:rPr>
                <w:rFonts w:eastAsiaTheme="minorHAnsi"/>
                <w:sz w:val="22"/>
                <w:szCs w:val="22"/>
              </w:rPr>
            </w:pPr>
            <w:r w:rsidRPr="00AE0B1A">
              <w:rPr>
                <w:rFonts w:eastAsiaTheme="minorHAnsi"/>
                <w:sz w:val="22"/>
                <w:szCs w:val="22"/>
              </w:rPr>
              <w:t xml:space="preserve">installation of </w:t>
            </w:r>
            <w:r>
              <w:rPr>
                <w:rFonts w:eastAsiaTheme="minorHAnsi"/>
                <w:sz w:val="22"/>
                <w:szCs w:val="22"/>
              </w:rPr>
              <w:t>3</w:t>
            </w:r>
            <w:r w:rsidRPr="00AE0B1A">
              <w:rPr>
                <w:rFonts w:eastAsiaTheme="minorHAnsi"/>
                <w:sz w:val="22"/>
                <w:szCs w:val="22"/>
              </w:rPr>
              <w:t xml:space="preserve"> s</w:t>
            </w:r>
            <w:r>
              <w:rPr>
                <w:rFonts w:eastAsiaTheme="minorHAnsi"/>
                <w:sz w:val="22"/>
                <w:szCs w:val="22"/>
              </w:rPr>
              <w:t>ingle-sided information boards;</w:t>
            </w:r>
          </w:p>
          <w:p w14:paraId="5B891E93" w14:textId="77777777" w:rsidR="00D07D85" w:rsidRDefault="00D07D85" w:rsidP="00D07D85">
            <w:pPr>
              <w:pStyle w:val="m3757119697254652281gmail-m-6343497596842231614gmail-m5880112228157228712gmail-standard"/>
              <w:numPr>
                <w:ilvl w:val="0"/>
                <w:numId w:val="31"/>
              </w:numPr>
              <w:shd w:val="clear" w:color="auto" w:fill="FFFFFF"/>
              <w:spacing w:line="276" w:lineRule="auto"/>
              <w:jc w:val="both"/>
              <w:rPr>
                <w:rFonts w:eastAsiaTheme="minorHAnsi"/>
                <w:sz w:val="22"/>
                <w:szCs w:val="22"/>
              </w:rPr>
            </w:pPr>
            <w:r w:rsidRPr="00AE0B1A">
              <w:rPr>
                <w:rFonts w:eastAsiaTheme="minorHAnsi"/>
                <w:sz w:val="22"/>
                <w:szCs w:val="22"/>
              </w:rPr>
              <w:t xml:space="preserve">installation of </w:t>
            </w:r>
            <w:r>
              <w:rPr>
                <w:rFonts w:eastAsiaTheme="minorHAnsi"/>
                <w:sz w:val="22"/>
                <w:szCs w:val="22"/>
              </w:rPr>
              <w:t>3 camping indicating board;</w:t>
            </w:r>
          </w:p>
          <w:p w14:paraId="3666C84B" w14:textId="77777777" w:rsidR="00D07D85" w:rsidRDefault="00D07D85" w:rsidP="00D07D85">
            <w:pPr>
              <w:pStyle w:val="m3757119697254652281gmail-m-6343497596842231614gmail-m5880112228157228712gmail-standard"/>
              <w:numPr>
                <w:ilvl w:val="0"/>
                <w:numId w:val="31"/>
              </w:numPr>
              <w:shd w:val="clear" w:color="auto" w:fill="FFFFFF"/>
              <w:spacing w:line="276" w:lineRule="auto"/>
              <w:jc w:val="both"/>
              <w:rPr>
                <w:rFonts w:eastAsiaTheme="minorHAnsi"/>
                <w:sz w:val="22"/>
                <w:szCs w:val="22"/>
              </w:rPr>
            </w:pPr>
            <w:r>
              <w:rPr>
                <w:rFonts w:eastAsiaTheme="minorHAnsi"/>
                <w:sz w:val="22"/>
                <w:szCs w:val="22"/>
              </w:rPr>
              <w:t xml:space="preserve">installation </w:t>
            </w:r>
            <w:r w:rsidRPr="00AE0B1A">
              <w:rPr>
                <w:rFonts w:eastAsiaTheme="minorHAnsi"/>
                <w:sz w:val="22"/>
                <w:szCs w:val="22"/>
              </w:rPr>
              <w:t xml:space="preserve">of </w:t>
            </w:r>
            <w:r>
              <w:rPr>
                <w:rFonts w:eastAsiaTheme="minorHAnsi"/>
                <w:sz w:val="22"/>
                <w:szCs w:val="22"/>
              </w:rPr>
              <w:t>58 poles for marking;</w:t>
            </w:r>
          </w:p>
          <w:p w14:paraId="2CFF58F9" w14:textId="201EA563" w:rsidR="00AE0B1A" w:rsidRPr="00AE0B1A" w:rsidRDefault="00D07D85" w:rsidP="00D07D85">
            <w:pPr>
              <w:pStyle w:val="m3757119697254652281gmail-m-6343497596842231614gmail-m5880112228157228712gmail-standard"/>
              <w:numPr>
                <w:ilvl w:val="0"/>
                <w:numId w:val="31"/>
              </w:numPr>
              <w:shd w:val="clear" w:color="auto" w:fill="FFFFFF"/>
              <w:spacing w:line="276" w:lineRule="auto"/>
              <w:jc w:val="both"/>
              <w:rPr>
                <w:rFonts w:eastAsia="MS Mincho"/>
                <w:sz w:val="22"/>
                <w:szCs w:val="22"/>
                <w:lang w:eastAsia="ja-JP"/>
              </w:rPr>
            </w:pPr>
            <w:r w:rsidRPr="00AE0B1A">
              <w:rPr>
                <w:rFonts w:eastAsiaTheme="minorHAnsi"/>
                <w:sz w:val="22"/>
                <w:szCs w:val="22"/>
              </w:rPr>
              <w:t>marking path indications with paint</w:t>
            </w:r>
            <w:r>
              <w:rPr>
                <w:rFonts w:eastAsiaTheme="minorHAnsi"/>
                <w:sz w:val="22"/>
                <w:szCs w:val="22"/>
              </w:rPr>
              <w:t>.</w:t>
            </w:r>
          </w:p>
        </w:tc>
      </w:tr>
      <w:tr w:rsidR="00B60D84" w:rsidRPr="00B12EB4" w14:paraId="0E977A3E" w14:textId="77777777" w:rsidTr="00BA13CD">
        <w:trPr>
          <w:trHeight w:val="1205"/>
          <w:jc w:val="center"/>
        </w:trPr>
        <w:tc>
          <w:tcPr>
            <w:tcW w:w="2862" w:type="dxa"/>
            <w:tcBorders>
              <w:top w:val="single" w:sz="4" w:space="0" w:color="auto"/>
              <w:bottom w:val="single" w:sz="4" w:space="0" w:color="auto"/>
            </w:tcBorders>
            <w:shd w:val="clear" w:color="auto" w:fill="FFFFFF"/>
          </w:tcPr>
          <w:p w14:paraId="6ED39159" w14:textId="77777777" w:rsidR="00B60D84" w:rsidRPr="00AE0B1A" w:rsidRDefault="00B60D84" w:rsidP="00B60D84">
            <w:pPr>
              <w:spacing w:after="1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Institutional arrangements (WB)</w:t>
            </w:r>
          </w:p>
        </w:tc>
        <w:tc>
          <w:tcPr>
            <w:tcW w:w="2160" w:type="dxa"/>
            <w:tcBorders>
              <w:top w:val="single" w:sz="4" w:space="0" w:color="auto"/>
              <w:bottom w:val="single" w:sz="4" w:space="0" w:color="auto"/>
            </w:tcBorders>
            <w:shd w:val="clear" w:color="auto" w:fill="FFFFFF"/>
          </w:tcPr>
          <w:p w14:paraId="457BF84C" w14:textId="77777777" w:rsidR="00B60D84" w:rsidRPr="00AE0B1A" w:rsidRDefault="00B60D84" w:rsidP="00B60D84">
            <w:pPr>
              <w:spacing w:after="160"/>
              <w:jc w:val="center"/>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Task Team Leader:</w:t>
            </w:r>
          </w:p>
          <w:p w14:paraId="3FF143EA" w14:textId="77777777" w:rsidR="00B60D84" w:rsidRPr="00AE0B1A" w:rsidRDefault="00B60D84" w:rsidP="00B60D84">
            <w:pPr>
              <w:spacing w:after="160"/>
              <w:jc w:val="center"/>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Gloria La Cava</w:t>
            </w:r>
          </w:p>
        </w:tc>
        <w:tc>
          <w:tcPr>
            <w:tcW w:w="4122" w:type="dxa"/>
            <w:gridSpan w:val="2"/>
            <w:tcBorders>
              <w:top w:val="single" w:sz="4" w:space="0" w:color="auto"/>
              <w:bottom w:val="single" w:sz="4" w:space="0" w:color="auto"/>
            </w:tcBorders>
            <w:shd w:val="clear" w:color="auto" w:fill="FFFFFF"/>
          </w:tcPr>
          <w:p w14:paraId="25C74CB7" w14:textId="77777777" w:rsidR="00B60D84" w:rsidRPr="00AE0B1A" w:rsidRDefault="00B60D84" w:rsidP="00B60D84">
            <w:pPr>
              <w:spacing w:after="160"/>
              <w:jc w:val="center"/>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Safeguards Specialist:</w:t>
            </w:r>
          </w:p>
          <w:p w14:paraId="69D6C0C0" w14:textId="77777777" w:rsidR="00B60D84" w:rsidRPr="00AE0B1A" w:rsidRDefault="00B60D84" w:rsidP="00B60D84">
            <w:pPr>
              <w:spacing w:after="160"/>
              <w:jc w:val="center"/>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Darejan Kapanadze</w:t>
            </w:r>
            <w:r w:rsidR="004C6404" w:rsidRPr="00AE0B1A">
              <w:rPr>
                <w:rFonts w:ascii="Times New Roman" w:eastAsia="MS Mincho" w:hAnsi="Times New Roman" w:cs="Times New Roman"/>
                <w:lang w:val="en-US" w:eastAsia="ja-JP"/>
              </w:rPr>
              <w:t>, Environment</w:t>
            </w:r>
          </w:p>
          <w:p w14:paraId="6EAD6F65" w14:textId="77777777" w:rsidR="00B60D84" w:rsidRPr="00AE0B1A" w:rsidRDefault="004C6404" w:rsidP="004C6404">
            <w:pPr>
              <w:spacing w:after="160"/>
              <w:jc w:val="center"/>
              <w:rPr>
                <w:rFonts w:ascii="Times New Roman" w:eastAsia="MS Mincho" w:hAnsi="Times New Roman" w:cs="Times New Roman"/>
                <w:b/>
                <w:lang w:val="en-US" w:eastAsia="ja-JP"/>
              </w:rPr>
            </w:pPr>
            <w:r w:rsidRPr="00AE0B1A">
              <w:rPr>
                <w:rFonts w:ascii="Times New Roman" w:eastAsia="MS Mincho" w:hAnsi="Times New Roman" w:cs="Times New Roman"/>
                <w:lang w:val="en-US" w:eastAsia="ja-JP"/>
              </w:rPr>
              <w:t xml:space="preserve">Rebecca Lacroix and </w:t>
            </w:r>
            <w:r w:rsidR="00B60D84" w:rsidRPr="00AE0B1A">
              <w:rPr>
                <w:rFonts w:ascii="Times New Roman" w:eastAsia="MS Mincho" w:hAnsi="Times New Roman" w:cs="Times New Roman"/>
                <w:lang w:val="en-US" w:eastAsia="ja-JP"/>
              </w:rPr>
              <w:t>David Jijelava</w:t>
            </w:r>
            <w:r w:rsidRPr="00AE0B1A">
              <w:rPr>
                <w:rFonts w:ascii="Times New Roman" w:eastAsia="MS Mincho" w:hAnsi="Times New Roman" w:cs="Times New Roman"/>
                <w:lang w:val="en-US" w:eastAsia="ja-JP"/>
              </w:rPr>
              <w:t>, S</w:t>
            </w:r>
            <w:r w:rsidR="00B60D84" w:rsidRPr="00AE0B1A">
              <w:rPr>
                <w:rFonts w:ascii="Times New Roman" w:eastAsia="MS Mincho" w:hAnsi="Times New Roman" w:cs="Times New Roman"/>
                <w:lang w:val="en-US" w:eastAsia="ja-JP"/>
              </w:rPr>
              <w:t>ocial</w:t>
            </w:r>
          </w:p>
        </w:tc>
      </w:tr>
      <w:tr w:rsidR="00B60D84" w:rsidRPr="00AE0B1A" w14:paraId="6DD316DD" w14:textId="77777777" w:rsidTr="00BA13CD">
        <w:trPr>
          <w:trHeight w:val="1277"/>
          <w:jc w:val="center"/>
        </w:trPr>
        <w:tc>
          <w:tcPr>
            <w:tcW w:w="2862" w:type="dxa"/>
            <w:tcBorders>
              <w:top w:val="single" w:sz="4" w:space="0" w:color="auto"/>
              <w:bottom w:val="single" w:sz="4" w:space="0" w:color="auto"/>
            </w:tcBorders>
            <w:shd w:val="clear" w:color="auto" w:fill="FFFFFF"/>
          </w:tcPr>
          <w:p w14:paraId="64395C6F" w14:textId="77777777" w:rsidR="00B60D84" w:rsidRPr="00AE0B1A" w:rsidRDefault="00B60D84" w:rsidP="00B60D84">
            <w:pPr>
              <w:spacing w:after="1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xml:space="preserve">Implementation arrangements </w:t>
            </w:r>
          </w:p>
          <w:p w14:paraId="079C0C35" w14:textId="77777777" w:rsidR="00B60D84" w:rsidRPr="00AE0B1A" w:rsidRDefault="00B60D84" w:rsidP="00B60D84">
            <w:pPr>
              <w:spacing w:after="1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(Borrower)</w:t>
            </w:r>
          </w:p>
        </w:tc>
        <w:tc>
          <w:tcPr>
            <w:tcW w:w="2160" w:type="dxa"/>
            <w:tcBorders>
              <w:top w:val="single" w:sz="4" w:space="0" w:color="auto"/>
              <w:bottom w:val="single" w:sz="4" w:space="0" w:color="auto"/>
            </w:tcBorders>
            <w:shd w:val="clear" w:color="auto" w:fill="FFFFFF"/>
          </w:tcPr>
          <w:p w14:paraId="088D06BA" w14:textId="77777777" w:rsidR="00B60D84" w:rsidRPr="00AE0B1A" w:rsidRDefault="00B60D84" w:rsidP="00B60D84">
            <w:pPr>
              <w:spacing w:after="160"/>
              <w:jc w:val="center"/>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Implementing entity:</w:t>
            </w:r>
          </w:p>
          <w:p w14:paraId="2547CD43" w14:textId="77777777" w:rsidR="00B60D84" w:rsidRPr="00AE0B1A" w:rsidRDefault="004C6404" w:rsidP="00B60D84">
            <w:pPr>
              <w:spacing w:after="160"/>
              <w:jc w:val="center"/>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Biological Farming Association “Elkana”</w:t>
            </w:r>
          </w:p>
        </w:tc>
        <w:tc>
          <w:tcPr>
            <w:tcW w:w="1980" w:type="dxa"/>
            <w:tcBorders>
              <w:top w:val="single" w:sz="4" w:space="0" w:color="auto"/>
              <w:bottom w:val="single" w:sz="4" w:space="0" w:color="auto"/>
            </w:tcBorders>
            <w:shd w:val="clear" w:color="auto" w:fill="FFFFFF"/>
          </w:tcPr>
          <w:p w14:paraId="4E9A45F3" w14:textId="77777777" w:rsidR="00B60D84" w:rsidRPr="00AE0B1A" w:rsidRDefault="00B60D84" w:rsidP="00B60D84">
            <w:pPr>
              <w:spacing w:after="160"/>
              <w:jc w:val="center"/>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Works supervisor:</w:t>
            </w:r>
          </w:p>
          <w:p w14:paraId="0F7A677A" w14:textId="77777777" w:rsidR="00B60D84" w:rsidRPr="00AE0B1A" w:rsidRDefault="004C6404" w:rsidP="00B60D84">
            <w:pPr>
              <w:spacing w:after="160"/>
              <w:jc w:val="center"/>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Biological Farming Association “</w:t>
            </w:r>
            <w:r w:rsidR="00B60D84" w:rsidRPr="00AE0B1A">
              <w:rPr>
                <w:rFonts w:ascii="Times New Roman" w:eastAsia="MS Mincho" w:hAnsi="Times New Roman" w:cs="Times New Roman"/>
                <w:lang w:val="en-US" w:eastAsia="ja-JP"/>
              </w:rPr>
              <w:t>Elkana</w:t>
            </w:r>
            <w:r w:rsidRPr="00AE0B1A">
              <w:rPr>
                <w:rFonts w:ascii="Times New Roman" w:eastAsia="MS Mincho" w:hAnsi="Times New Roman" w:cs="Times New Roman"/>
                <w:lang w:val="en-US" w:eastAsia="ja-JP"/>
              </w:rPr>
              <w:t>”</w:t>
            </w:r>
          </w:p>
        </w:tc>
        <w:tc>
          <w:tcPr>
            <w:tcW w:w="2142" w:type="dxa"/>
            <w:tcBorders>
              <w:top w:val="single" w:sz="4" w:space="0" w:color="auto"/>
              <w:bottom w:val="single" w:sz="4" w:space="0" w:color="auto"/>
            </w:tcBorders>
            <w:shd w:val="clear" w:color="auto" w:fill="FFFFFF"/>
          </w:tcPr>
          <w:p w14:paraId="65E071E2" w14:textId="77777777" w:rsidR="00B60D84" w:rsidRPr="00AE0B1A" w:rsidRDefault="00B60D84" w:rsidP="00B60D84">
            <w:pPr>
              <w:spacing w:after="160"/>
              <w:jc w:val="center"/>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Works contractor:</w:t>
            </w:r>
          </w:p>
          <w:p w14:paraId="6E7DDEA3" w14:textId="77777777" w:rsidR="00B60D84" w:rsidRPr="00AE0B1A" w:rsidRDefault="00B60D84" w:rsidP="00B60D84">
            <w:pPr>
              <w:spacing w:after="160"/>
              <w:jc w:val="center"/>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(tbd)</w:t>
            </w:r>
          </w:p>
        </w:tc>
      </w:tr>
      <w:tr w:rsidR="00B60D84" w:rsidRPr="00AE0B1A" w14:paraId="4A63B1CD" w14:textId="77777777" w:rsidTr="00E1697A">
        <w:trPr>
          <w:jc w:val="center"/>
        </w:trPr>
        <w:tc>
          <w:tcPr>
            <w:tcW w:w="9144" w:type="dxa"/>
            <w:gridSpan w:val="4"/>
            <w:tcBorders>
              <w:top w:val="single" w:sz="4" w:space="0" w:color="auto"/>
              <w:bottom w:val="single" w:sz="4" w:space="0" w:color="auto"/>
            </w:tcBorders>
            <w:shd w:val="clear" w:color="auto" w:fill="E6E6E6"/>
          </w:tcPr>
          <w:p w14:paraId="5620FBAB" w14:textId="77777777" w:rsidR="00B60D84" w:rsidRPr="00AE0B1A" w:rsidRDefault="00B60D84" w:rsidP="00B60D84">
            <w:pPr>
              <w:spacing w:after="160"/>
              <w:rPr>
                <w:rFonts w:ascii="Times New Roman" w:eastAsia="MS Mincho" w:hAnsi="Times New Roman" w:cs="Times New Roman"/>
                <w:b/>
                <w:lang w:val="en-US" w:eastAsia="ja-JP"/>
              </w:rPr>
            </w:pPr>
            <w:r w:rsidRPr="00AE0B1A">
              <w:rPr>
                <w:rFonts w:ascii="Times New Roman" w:eastAsia="MS Mincho" w:hAnsi="Times New Roman" w:cs="Times New Roman"/>
                <w:b/>
                <w:lang w:val="en-US" w:eastAsia="ja-JP"/>
              </w:rPr>
              <w:t>SITE DESCRIPTION</w:t>
            </w:r>
          </w:p>
        </w:tc>
      </w:tr>
      <w:tr w:rsidR="00B60D84" w:rsidRPr="00B12EB4" w14:paraId="760EB067" w14:textId="77777777" w:rsidTr="00E1697A">
        <w:trPr>
          <w:jc w:val="center"/>
        </w:trPr>
        <w:tc>
          <w:tcPr>
            <w:tcW w:w="2862" w:type="dxa"/>
            <w:tcBorders>
              <w:top w:val="single" w:sz="4" w:space="0" w:color="auto"/>
              <w:bottom w:val="single" w:sz="4" w:space="0" w:color="auto"/>
            </w:tcBorders>
          </w:tcPr>
          <w:p w14:paraId="6DA8E7C7" w14:textId="77777777" w:rsidR="00B60D84" w:rsidRPr="00AE0B1A" w:rsidRDefault="00B60D84" w:rsidP="00B60D84">
            <w:pPr>
              <w:spacing w:after="160"/>
              <w:jc w:val="right"/>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xml:space="preserve">Who owns the building to be constructed/extended/ reconstructed? </w:t>
            </w:r>
          </w:p>
        </w:tc>
        <w:tc>
          <w:tcPr>
            <w:tcW w:w="6282" w:type="dxa"/>
            <w:gridSpan w:val="3"/>
            <w:tcBorders>
              <w:top w:val="single" w:sz="4" w:space="0" w:color="auto"/>
              <w:bottom w:val="single" w:sz="4" w:space="0" w:color="auto"/>
            </w:tcBorders>
          </w:tcPr>
          <w:p w14:paraId="03D0A320" w14:textId="0CE42317" w:rsidR="00B60D84" w:rsidRPr="00AE0B1A" w:rsidRDefault="00A1773A" w:rsidP="00315EA5">
            <w:pPr>
              <w:spacing w:after="160"/>
              <w:rPr>
                <w:rFonts w:ascii="Times New Roman" w:eastAsia="MS Mincho" w:hAnsi="Times New Roman" w:cs="Times New Roman"/>
                <w:lang w:val="en-US" w:eastAsia="ja-JP"/>
              </w:rPr>
            </w:pPr>
            <w:r w:rsidRPr="00AE0B1A">
              <w:rPr>
                <w:rFonts w:ascii="Times New Roman" w:eastAsia="Times New Roman" w:hAnsi="Times New Roman" w:cs="Times New Roman"/>
                <w:lang w:val="fr-FR" w:eastAsia="ru-RU"/>
              </w:rPr>
              <w:t xml:space="preserve">Works are </w:t>
            </w:r>
            <w:r w:rsidRPr="00AE0B1A">
              <w:rPr>
                <w:rFonts w:ascii="Times New Roman" w:hAnsi="Times New Roman" w:cs="Times New Roman"/>
                <w:lang w:val="en-US"/>
              </w:rPr>
              <w:t>not related to</w:t>
            </w:r>
            <w:r w:rsidR="00315EA5">
              <w:rPr>
                <w:rFonts w:ascii="Times New Roman" w:hAnsi="Times New Roman" w:cs="Times New Roman"/>
                <w:lang w:val="en-US"/>
              </w:rPr>
              <w:t xml:space="preserve"> buildings.</w:t>
            </w:r>
          </w:p>
        </w:tc>
      </w:tr>
      <w:tr w:rsidR="00B60D84" w:rsidRPr="00B12EB4" w14:paraId="5E9E66AA" w14:textId="77777777" w:rsidTr="00E1697A">
        <w:trPr>
          <w:jc w:val="center"/>
        </w:trPr>
        <w:tc>
          <w:tcPr>
            <w:tcW w:w="2862" w:type="dxa"/>
            <w:tcBorders>
              <w:top w:val="single" w:sz="4" w:space="0" w:color="auto"/>
              <w:bottom w:val="single" w:sz="4" w:space="0" w:color="auto"/>
            </w:tcBorders>
          </w:tcPr>
          <w:p w14:paraId="2C925EF3" w14:textId="77777777" w:rsidR="00B60D84" w:rsidRPr="00AE0B1A" w:rsidRDefault="00B60D84" w:rsidP="00B60D84">
            <w:pPr>
              <w:spacing w:after="160"/>
              <w:jc w:val="right"/>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Who owns the land allocated for sub-project?</w:t>
            </w:r>
          </w:p>
          <w:p w14:paraId="065149C0" w14:textId="77777777" w:rsidR="00B60D84" w:rsidRPr="00AE0B1A" w:rsidRDefault="00B60D84" w:rsidP="00B60D84">
            <w:pPr>
              <w:spacing w:after="160"/>
              <w:jc w:val="right"/>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Who uses the land (formal/informal)?</w:t>
            </w:r>
          </w:p>
        </w:tc>
        <w:tc>
          <w:tcPr>
            <w:tcW w:w="6282" w:type="dxa"/>
            <w:gridSpan w:val="3"/>
            <w:tcBorders>
              <w:top w:val="single" w:sz="4" w:space="0" w:color="auto"/>
              <w:bottom w:val="single" w:sz="4" w:space="0" w:color="auto"/>
            </w:tcBorders>
          </w:tcPr>
          <w:p w14:paraId="77870A70" w14:textId="2B53876B" w:rsidR="00822F97" w:rsidRPr="00AE0B1A" w:rsidRDefault="00822F97" w:rsidP="00822F97">
            <w:pPr>
              <w:rPr>
                <w:rFonts w:ascii="Times New Roman" w:hAnsi="Times New Roman" w:cs="Times New Roman"/>
                <w:lang w:val="en-US"/>
              </w:rPr>
            </w:pPr>
            <w:r w:rsidRPr="00AE0B1A">
              <w:rPr>
                <w:rFonts w:ascii="Times New Roman" w:hAnsi="Times New Roman" w:cs="Times New Roman"/>
                <w:lang w:val="en-US"/>
              </w:rPr>
              <w:t>The</w:t>
            </w:r>
            <w:r w:rsidR="00A1773A" w:rsidRPr="00AE0B1A">
              <w:rPr>
                <w:rFonts w:ascii="Times New Roman" w:hAnsi="Times New Roman" w:cs="Times New Roman"/>
                <w:lang w:val="en-US"/>
              </w:rPr>
              <w:t xml:space="preserve"> SP </w:t>
            </w:r>
            <w:r w:rsidR="00922260" w:rsidRPr="00AE0B1A">
              <w:rPr>
                <w:rFonts w:ascii="Times New Roman" w:hAnsi="Times New Roman" w:cs="Times New Roman"/>
                <w:lang w:val="en-US"/>
              </w:rPr>
              <w:t>area is</w:t>
            </w:r>
            <w:r w:rsidRPr="00AE0B1A">
              <w:rPr>
                <w:rFonts w:ascii="Times New Roman" w:hAnsi="Times New Roman" w:cs="Times New Roman"/>
                <w:lang w:val="en-US"/>
              </w:rPr>
              <w:t xml:space="preserve"> </w:t>
            </w:r>
            <w:r w:rsidR="0035041B">
              <w:rPr>
                <w:rFonts w:ascii="Times New Roman" w:hAnsi="Times New Roman" w:cs="Times New Roman"/>
                <w:lang w:val="en-US"/>
              </w:rPr>
              <w:t>located in</w:t>
            </w:r>
            <w:r w:rsidR="00922260" w:rsidRPr="0035041B">
              <w:rPr>
                <w:rFonts w:ascii="Times New Roman" w:hAnsi="Times New Roman" w:cs="Times New Roman"/>
                <w:lang w:val="en-US"/>
              </w:rPr>
              <w:t xml:space="preserve"> Baghdati</w:t>
            </w:r>
            <w:r w:rsidR="0046707F" w:rsidRPr="0035041B">
              <w:rPr>
                <w:rFonts w:ascii="Times New Roman" w:hAnsi="Times New Roman" w:cs="Times New Roman"/>
                <w:lang w:val="en-US"/>
              </w:rPr>
              <w:t xml:space="preserve"> municipality</w:t>
            </w:r>
            <w:r w:rsidR="0035041B">
              <w:rPr>
                <w:rFonts w:ascii="Times New Roman" w:hAnsi="Times New Roman" w:cs="Times New Roman"/>
                <w:lang w:val="en-US"/>
              </w:rPr>
              <w:t>.</w:t>
            </w:r>
          </w:p>
          <w:p w14:paraId="12A853AA" w14:textId="1B93AF9A" w:rsidR="00B60D84" w:rsidRPr="00AE0B1A" w:rsidRDefault="00822F97" w:rsidP="003F0CC1">
            <w:pPr>
              <w:spacing w:after="160"/>
              <w:rPr>
                <w:rFonts w:ascii="Times New Roman" w:eastAsia="MS Mincho" w:hAnsi="Times New Roman" w:cs="Times New Roman"/>
                <w:lang w:val="en-US" w:eastAsia="ja-JP"/>
              </w:rPr>
            </w:pPr>
            <w:r w:rsidRPr="00AE0B1A">
              <w:rPr>
                <w:rFonts w:ascii="Times New Roman" w:hAnsi="Times New Roman" w:cs="Times New Roman"/>
                <w:lang w:val="en-US"/>
              </w:rPr>
              <w:t xml:space="preserve">The area is </w:t>
            </w:r>
            <w:r w:rsidR="003F0CC1">
              <w:rPr>
                <w:rFonts w:ascii="Times New Roman" w:hAnsi="Times New Roman" w:cs="Times New Roman"/>
                <w:lang w:val="en-US"/>
              </w:rPr>
              <w:t>not under any type of formal or informal private use</w:t>
            </w:r>
            <w:r w:rsidRPr="00AE0B1A">
              <w:rPr>
                <w:rFonts w:ascii="Times New Roman" w:hAnsi="Times New Roman" w:cs="Times New Roman"/>
                <w:lang w:val="en-US"/>
              </w:rPr>
              <w:t>.</w:t>
            </w:r>
          </w:p>
        </w:tc>
      </w:tr>
      <w:tr w:rsidR="00B60D84" w:rsidRPr="00B12EB4" w14:paraId="378D0C54" w14:textId="77777777" w:rsidTr="00B60D84">
        <w:trPr>
          <w:trHeight w:val="274"/>
          <w:jc w:val="center"/>
        </w:trPr>
        <w:tc>
          <w:tcPr>
            <w:tcW w:w="2862" w:type="dxa"/>
            <w:tcBorders>
              <w:top w:val="single" w:sz="4" w:space="0" w:color="auto"/>
              <w:bottom w:val="single" w:sz="4" w:space="0" w:color="auto"/>
            </w:tcBorders>
          </w:tcPr>
          <w:p w14:paraId="7DD573A7" w14:textId="77777777" w:rsidR="00B60D84" w:rsidRPr="00AE0B1A" w:rsidRDefault="00B60D84" w:rsidP="00B60D84">
            <w:pPr>
              <w:spacing w:after="160"/>
              <w:jc w:val="right"/>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Description of physical and natural environment, and of the socio-economic context around the site</w:t>
            </w:r>
          </w:p>
        </w:tc>
        <w:tc>
          <w:tcPr>
            <w:tcW w:w="6282" w:type="dxa"/>
            <w:gridSpan w:val="3"/>
            <w:tcBorders>
              <w:top w:val="single" w:sz="4" w:space="0" w:color="auto"/>
              <w:bottom w:val="single" w:sz="4" w:space="0" w:color="auto"/>
            </w:tcBorders>
          </w:tcPr>
          <w:p w14:paraId="36FB21D5" w14:textId="77777777" w:rsidR="009F705E" w:rsidRPr="009F705E" w:rsidRDefault="00AE0B1A" w:rsidP="009F705E">
            <w:pPr>
              <w:spacing w:after="160"/>
              <w:jc w:val="both"/>
              <w:rPr>
                <w:rFonts w:ascii="Times New Roman" w:hAnsi="Times New Roman" w:cs="Times New Roman"/>
                <w:color w:val="000000"/>
                <w:lang w:val="en-US"/>
              </w:rPr>
            </w:pPr>
            <w:r w:rsidRPr="009F705E">
              <w:rPr>
                <w:rFonts w:ascii="Times New Roman" w:hAnsi="Times New Roman" w:cs="Times New Roman"/>
                <w:color w:val="000000"/>
                <w:lang w:val="en-US"/>
              </w:rPr>
              <w:t xml:space="preserve">The SP aims to mark </w:t>
            </w:r>
            <w:r w:rsidR="009F705E" w:rsidRPr="009F705E">
              <w:rPr>
                <w:rFonts w:ascii="Times New Roman" w:hAnsi="Times New Roman" w:cs="Times New Roman"/>
                <w:color w:val="000000"/>
                <w:lang w:val="en-US"/>
              </w:rPr>
              <w:t xml:space="preserve">Didmaghali-Jaji Lake-Sairme-Upper Surebi trail </w:t>
            </w:r>
            <w:r w:rsidRPr="009F705E">
              <w:rPr>
                <w:rFonts w:ascii="Times New Roman" w:hAnsi="Times New Roman" w:cs="Times New Roman"/>
                <w:color w:val="000000"/>
                <w:lang w:val="en-US"/>
              </w:rPr>
              <w:t>in Baghdati municipality of Imereti region.</w:t>
            </w:r>
          </w:p>
          <w:p w14:paraId="49DCD2BA" w14:textId="5B4DB089" w:rsidR="00612721" w:rsidRPr="009F705E" w:rsidRDefault="00922260" w:rsidP="009F705E">
            <w:pPr>
              <w:spacing w:after="160"/>
              <w:jc w:val="both"/>
              <w:rPr>
                <w:rFonts w:ascii="Times New Roman" w:hAnsi="Times New Roman" w:cs="Times New Roman"/>
                <w:color w:val="000000"/>
                <w:lang w:val="en-US"/>
              </w:rPr>
            </w:pPr>
            <w:r w:rsidRPr="00AE0B1A">
              <w:rPr>
                <w:rFonts w:ascii="Times New Roman" w:hAnsi="Times New Roman" w:cs="Times New Roman"/>
                <w:color w:val="000000"/>
                <w:lang w:val="en-US"/>
              </w:rPr>
              <w:t xml:space="preserve">The small section of the </w:t>
            </w:r>
            <w:r w:rsidR="00612721" w:rsidRPr="00AE0B1A">
              <w:rPr>
                <w:rFonts w:ascii="Times New Roman" w:hAnsi="Times New Roman" w:cs="Times New Roman"/>
                <w:color w:val="000000"/>
                <w:lang w:val="en-US"/>
              </w:rPr>
              <w:t xml:space="preserve">SP site is located </w:t>
            </w:r>
            <w:r w:rsidRPr="00AE0B1A">
              <w:rPr>
                <w:rFonts w:ascii="Times New Roman" w:hAnsi="Times New Roman" w:cs="Times New Roman"/>
                <w:color w:val="000000"/>
                <w:lang w:val="en-US"/>
              </w:rPr>
              <w:t xml:space="preserve">near </w:t>
            </w:r>
            <w:r w:rsidR="00612721" w:rsidRPr="00AE0B1A">
              <w:rPr>
                <w:rFonts w:ascii="Times New Roman" w:hAnsi="Times New Roman" w:cs="Times New Roman"/>
                <w:color w:val="000000"/>
                <w:lang w:val="en-US"/>
              </w:rPr>
              <w:t>the Borjomi-Kharagauli National Park, one of the largest </w:t>
            </w:r>
            <w:hyperlink r:id="rId8" w:tooltip="National park" w:history="1">
              <w:r w:rsidR="00612721" w:rsidRPr="00AE0B1A">
                <w:rPr>
                  <w:rFonts w:ascii="Times New Roman" w:hAnsi="Times New Roman" w:cs="Times New Roman"/>
                  <w:color w:val="000000"/>
                  <w:lang w:val="en-US"/>
                </w:rPr>
                <w:t>national parks</w:t>
              </w:r>
            </w:hyperlink>
            <w:r w:rsidR="00612721" w:rsidRPr="00AE0B1A">
              <w:rPr>
                <w:rFonts w:ascii="Times New Roman" w:hAnsi="Times New Roman" w:cs="Times New Roman"/>
                <w:color w:val="000000"/>
                <w:lang w:val="en-US"/>
              </w:rPr>
              <w:t xml:space="preserve"> in Georgia, it includes six administrative districts stretching from the </w:t>
            </w:r>
            <w:r w:rsidR="00612721" w:rsidRPr="00AE0B1A">
              <w:rPr>
                <w:rFonts w:ascii="Times New Roman" w:hAnsi="Times New Roman" w:cs="Times New Roman"/>
                <w:color w:val="000000"/>
                <w:lang w:val="en-US"/>
              </w:rPr>
              <w:lastRenderedPageBreak/>
              <w:t>resort of </w:t>
            </w:r>
            <w:hyperlink r:id="rId9" w:tooltip="Borjomi" w:history="1">
              <w:r w:rsidR="00612721" w:rsidRPr="00AE0B1A">
                <w:rPr>
                  <w:rFonts w:ascii="Times New Roman" w:hAnsi="Times New Roman" w:cs="Times New Roman"/>
                  <w:color w:val="000000"/>
                  <w:lang w:val="en-US"/>
                </w:rPr>
                <w:t>Borjomi</w:t>
              </w:r>
            </w:hyperlink>
            <w:r w:rsidR="00612721" w:rsidRPr="00AE0B1A">
              <w:rPr>
                <w:rFonts w:ascii="Times New Roman" w:hAnsi="Times New Roman" w:cs="Times New Roman"/>
                <w:color w:val="000000"/>
                <w:lang w:val="en-US"/>
              </w:rPr>
              <w:t> to the town of </w:t>
            </w:r>
            <w:hyperlink r:id="rId10" w:tooltip="Kharagauli" w:history="1">
              <w:r w:rsidR="00612721" w:rsidRPr="00AE0B1A">
                <w:rPr>
                  <w:rFonts w:ascii="Times New Roman" w:hAnsi="Times New Roman" w:cs="Times New Roman"/>
                  <w:color w:val="000000"/>
                  <w:lang w:val="en-US"/>
                </w:rPr>
                <w:t>Kharagauli</w:t>
              </w:r>
            </w:hyperlink>
            <w:r w:rsidR="00612721" w:rsidRPr="00AE0B1A">
              <w:rPr>
                <w:rFonts w:ascii="Times New Roman" w:hAnsi="Times New Roman" w:cs="Times New Roman"/>
                <w:color w:val="000000"/>
                <w:lang w:val="en-US"/>
              </w:rPr>
              <w:t>. The park has impressive and diverse landscapes and lots of possible activities for tourists.</w:t>
            </w:r>
          </w:p>
        </w:tc>
      </w:tr>
      <w:tr w:rsidR="00B60D84" w:rsidRPr="00B12EB4" w14:paraId="42B1E60D" w14:textId="77777777" w:rsidTr="00216EF7">
        <w:trPr>
          <w:trHeight w:val="1250"/>
          <w:jc w:val="center"/>
        </w:trPr>
        <w:tc>
          <w:tcPr>
            <w:tcW w:w="2862" w:type="dxa"/>
            <w:tcBorders>
              <w:top w:val="single" w:sz="4" w:space="0" w:color="auto"/>
              <w:bottom w:val="single" w:sz="4" w:space="0" w:color="auto"/>
            </w:tcBorders>
          </w:tcPr>
          <w:p w14:paraId="391EC0E4" w14:textId="77777777" w:rsidR="00B60D84" w:rsidRPr="00AE0B1A" w:rsidRDefault="00B60D84" w:rsidP="00B60D84">
            <w:pPr>
              <w:spacing w:after="160"/>
              <w:jc w:val="right"/>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lastRenderedPageBreak/>
              <w:t xml:space="preserve">Which of the project intervention sites does sub-project related to and how? </w:t>
            </w:r>
          </w:p>
        </w:tc>
        <w:tc>
          <w:tcPr>
            <w:tcW w:w="6282" w:type="dxa"/>
            <w:gridSpan w:val="3"/>
            <w:tcBorders>
              <w:top w:val="single" w:sz="4" w:space="0" w:color="auto"/>
              <w:bottom w:val="single" w:sz="4" w:space="0" w:color="auto"/>
            </w:tcBorders>
          </w:tcPr>
          <w:p w14:paraId="6BDAC484" w14:textId="6699D3E8" w:rsidR="00B60D84" w:rsidRPr="0035041B" w:rsidRDefault="0035041B" w:rsidP="00160821">
            <w:pPr>
              <w:spacing w:after="160"/>
              <w:jc w:val="both"/>
              <w:rPr>
                <w:rFonts w:ascii="Times New Roman" w:hAnsi="Times New Roman" w:cs="Times New Roman"/>
                <w:color w:val="000000"/>
                <w:lang w:val="en-US"/>
              </w:rPr>
            </w:pPr>
            <w:r w:rsidRPr="0035041B">
              <w:rPr>
                <w:rFonts w:ascii="Times New Roman" w:hAnsi="Times New Roman" w:cs="Times New Roman"/>
                <w:color w:val="000000"/>
                <w:lang w:val="en-US"/>
              </w:rPr>
              <w:t>The SP project is related to the touristic infrastructure rehabilitation in Imereti region through II Regional Development Project</w:t>
            </w:r>
            <w:r>
              <w:rPr>
                <w:rFonts w:ascii="Times New Roman" w:hAnsi="Times New Roman" w:cs="Times New Roman"/>
                <w:color w:val="000000"/>
                <w:lang w:val="en-US"/>
              </w:rPr>
              <w:t>, funded by the World Bank and implemented by the Municipal Development Fund of Georgia.</w:t>
            </w:r>
          </w:p>
        </w:tc>
      </w:tr>
      <w:tr w:rsidR="00B60D84" w:rsidRPr="00AE0B1A" w14:paraId="71710A88" w14:textId="77777777" w:rsidTr="00E1697A">
        <w:trPr>
          <w:trHeight w:val="422"/>
          <w:jc w:val="center"/>
        </w:trPr>
        <w:tc>
          <w:tcPr>
            <w:tcW w:w="9144" w:type="dxa"/>
            <w:gridSpan w:val="4"/>
            <w:tcBorders>
              <w:top w:val="single" w:sz="4" w:space="0" w:color="auto"/>
              <w:bottom w:val="single" w:sz="4" w:space="0" w:color="auto"/>
            </w:tcBorders>
            <w:shd w:val="clear" w:color="auto" w:fill="E6E6E6"/>
          </w:tcPr>
          <w:p w14:paraId="3DD3625B" w14:textId="77777777" w:rsidR="00B60D84" w:rsidRPr="00AE0B1A" w:rsidRDefault="00B60D84" w:rsidP="00B60D84">
            <w:pPr>
              <w:spacing w:after="160"/>
              <w:jc w:val="both"/>
              <w:rPr>
                <w:rFonts w:ascii="Times New Roman" w:eastAsia="MS Mincho" w:hAnsi="Times New Roman" w:cs="Times New Roman"/>
                <w:b/>
                <w:lang w:val="en-US" w:eastAsia="ja-JP"/>
              </w:rPr>
            </w:pPr>
            <w:r w:rsidRPr="00AE0B1A">
              <w:rPr>
                <w:rFonts w:ascii="Times New Roman" w:eastAsia="MS Mincho" w:hAnsi="Times New Roman" w:cs="Times New Roman"/>
                <w:b/>
                <w:lang w:val="en-US" w:eastAsia="ja-JP"/>
              </w:rPr>
              <w:t>LEGISLATION</w:t>
            </w:r>
          </w:p>
        </w:tc>
      </w:tr>
      <w:tr w:rsidR="00B60D84" w:rsidRPr="00B12EB4" w14:paraId="463A247A" w14:textId="77777777" w:rsidTr="00E1697A">
        <w:trPr>
          <w:trHeight w:val="899"/>
          <w:jc w:val="center"/>
        </w:trPr>
        <w:tc>
          <w:tcPr>
            <w:tcW w:w="2862" w:type="dxa"/>
            <w:tcBorders>
              <w:top w:val="single" w:sz="4" w:space="0" w:color="auto"/>
              <w:bottom w:val="single" w:sz="4" w:space="0" w:color="auto"/>
            </w:tcBorders>
            <w:shd w:val="clear" w:color="auto" w:fill="auto"/>
          </w:tcPr>
          <w:p w14:paraId="18ADFC91" w14:textId="77777777" w:rsidR="00B60D84" w:rsidRPr="00AE0B1A" w:rsidRDefault="00B60D84" w:rsidP="00B60D84">
            <w:pPr>
              <w:spacing w:after="160"/>
              <w:jc w:val="right"/>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xml:space="preserve">National &amp; local legislation &amp; permits that apply to </w:t>
            </w:r>
            <w:r w:rsidR="001C4CED" w:rsidRPr="00AE0B1A">
              <w:rPr>
                <w:rFonts w:ascii="Times New Roman" w:eastAsia="MS Mincho" w:hAnsi="Times New Roman" w:cs="Times New Roman"/>
                <w:lang w:val="en-US" w:eastAsia="ja-JP"/>
              </w:rPr>
              <w:t>sub-</w:t>
            </w:r>
            <w:r w:rsidRPr="00AE0B1A">
              <w:rPr>
                <w:rFonts w:ascii="Times New Roman" w:eastAsia="MS Mincho" w:hAnsi="Times New Roman" w:cs="Times New Roman"/>
                <w:lang w:val="en-US" w:eastAsia="ja-JP"/>
              </w:rPr>
              <w:t>project activity</w:t>
            </w:r>
          </w:p>
        </w:tc>
        <w:tc>
          <w:tcPr>
            <w:tcW w:w="6282" w:type="dxa"/>
            <w:gridSpan w:val="3"/>
            <w:tcBorders>
              <w:top w:val="single" w:sz="4" w:space="0" w:color="auto"/>
              <w:bottom w:val="single" w:sz="4" w:space="0" w:color="auto"/>
            </w:tcBorders>
            <w:shd w:val="clear" w:color="auto" w:fill="auto"/>
          </w:tcPr>
          <w:p w14:paraId="65BF1593" w14:textId="77777777" w:rsidR="001C4CED" w:rsidRPr="00AE0B1A" w:rsidRDefault="001C4CED" w:rsidP="00A1773A">
            <w:pPr>
              <w:spacing w:after="160"/>
              <w:jc w:val="both"/>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According to the law of Georgia on Permit on Environmental Impact (2008), the SP does not require preparation of EIA and obtaining of Permit on Environmental Impact.</w:t>
            </w:r>
          </w:p>
          <w:p w14:paraId="6EAB8C81" w14:textId="77777777" w:rsidR="00B60D84" w:rsidRPr="00AE0B1A" w:rsidRDefault="001C4CED" w:rsidP="007435F7">
            <w:pPr>
              <w:spacing w:after="160"/>
              <w:jc w:val="both"/>
              <w:rPr>
                <w:rFonts w:ascii="Times New Roman" w:eastAsia="MS Mincho" w:hAnsi="Times New Roman" w:cs="Times New Roman"/>
                <w:b/>
                <w:lang w:val="en-US" w:eastAsia="ja-JP"/>
              </w:rPr>
            </w:pPr>
            <w:r w:rsidRPr="00AE0B1A">
              <w:rPr>
                <w:rFonts w:ascii="Times New Roman" w:eastAsia="MS Mincho" w:hAnsi="Times New Roman" w:cs="Times New Roman"/>
                <w:lang w:val="en-US" w:eastAsia="ja-JP"/>
              </w:rPr>
              <w:t>The SP triggers to the OP/BP 4.01 Environmental Assessment of the World Bank. According to this safeguard policy and the Environmental Management Framework of the Project for Empowering Poor Communities and Micro-Entrepreneurs in the Georgia Tourism Sector, the SP is classified as environmental category B and requires preparation of Environmental Management Plan (EMP).</w:t>
            </w:r>
          </w:p>
        </w:tc>
      </w:tr>
      <w:tr w:rsidR="00B60D84" w:rsidRPr="00AE0B1A" w14:paraId="023B0277" w14:textId="77777777" w:rsidTr="00E1697A">
        <w:trPr>
          <w:trHeight w:val="359"/>
          <w:jc w:val="center"/>
        </w:trPr>
        <w:tc>
          <w:tcPr>
            <w:tcW w:w="9144" w:type="dxa"/>
            <w:gridSpan w:val="4"/>
            <w:tcBorders>
              <w:top w:val="single" w:sz="4" w:space="0" w:color="auto"/>
              <w:bottom w:val="single" w:sz="4" w:space="0" w:color="auto"/>
            </w:tcBorders>
            <w:shd w:val="clear" w:color="auto" w:fill="E6E6E6"/>
          </w:tcPr>
          <w:p w14:paraId="3F9640A6" w14:textId="77777777" w:rsidR="00B60D84" w:rsidRPr="00AE0B1A" w:rsidRDefault="00B60D84" w:rsidP="00B60D84">
            <w:pPr>
              <w:spacing w:after="160"/>
              <w:jc w:val="both"/>
              <w:rPr>
                <w:rFonts w:ascii="Times New Roman" w:eastAsia="MS Mincho" w:hAnsi="Times New Roman" w:cs="Times New Roman"/>
                <w:b/>
                <w:lang w:val="en-US" w:eastAsia="ja-JP"/>
              </w:rPr>
            </w:pPr>
            <w:r w:rsidRPr="00AE0B1A">
              <w:rPr>
                <w:rFonts w:ascii="Times New Roman" w:eastAsia="MS Mincho" w:hAnsi="Times New Roman" w:cs="Times New Roman"/>
                <w:b/>
                <w:lang w:val="en-US" w:eastAsia="ja-JP"/>
              </w:rPr>
              <w:t>PUBLIC CONSULTATION</w:t>
            </w:r>
          </w:p>
        </w:tc>
      </w:tr>
      <w:tr w:rsidR="00A028E7" w:rsidRPr="00B12EB4" w14:paraId="4B56E3D5" w14:textId="77777777" w:rsidTr="00922260">
        <w:trPr>
          <w:trHeight w:val="953"/>
          <w:jc w:val="center"/>
        </w:trPr>
        <w:tc>
          <w:tcPr>
            <w:tcW w:w="2862" w:type="dxa"/>
            <w:tcBorders>
              <w:top w:val="single" w:sz="4" w:space="0" w:color="auto"/>
              <w:left w:val="single" w:sz="4" w:space="0" w:color="auto"/>
              <w:bottom w:val="single" w:sz="4" w:space="0" w:color="auto"/>
              <w:right w:val="single" w:sz="4" w:space="0" w:color="auto"/>
            </w:tcBorders>
            <w:shd w:val="clear" w:color="auto" w:fill="auto"/>
          </w:tcPr>
          <w:p w14:paraId="2CDA40C2" w14:textId="77777777" w:rsidR="00A028E7" w:rsidRPr="00AE0B1A" w:rsidRDefault="00A028E7" w:rsidP="00A028E7">
            <w:pPr>
              <w:spacing w:after="160"/>
              <w:jc w:val="right"/>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When / where the public consultation process took / will take place</w:t>
            </w:r>
          </w:p>
        </w:tc>
        <w:tc>
          <w:tcPr>
            <w:tcW w:w="6282" w:type="dxa"/>
            <w:gridSpan w:val="3"/>
            <w:tcBorders>
              <w:top w:val="single" w:sz="4" w:space="0" w:color="auto"/>
              <w:left w:val="single" w:sz="4" w:space="0" w:color="auto"/>
              <w:bottom w:val="single" w:sz="4" w:space="0" w:color="auto"/>
              <w:right w:val="single" w:sz="4" w:space="0" w:color="auto"/>
            </w:tcBorders>
            <w:shd w:val="clear" w:color="auto" w:fill="auto"/>
          </w:tcPr>
          <w:p w14:paraId="4BF32ECA" w14:textId="7E4F1065" w:rsidR="00A028E7" w:rsidRPr="00AE0B1A" w:rsidRDefault="00A028E7" w:rsidP="00A028E7">
            <w:pPr>
              <w:spacing w:after="160"/>
              <w:jc w:val="both"/>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xml:space="preserve">SP-specific draft EMP </w:t>
            </w:r>
            <w:r>
              <w:rPr>
                <w:rFonts w:ascii="Times New Roman" w:eastAsia="MS Mincho" w:hAnsi="Times New Roman" w:cs="Times New Roman"/>
                <w:lang w:val="en-US" w:eastAsia="ja-JP"/>
              </w:rPr>
              <w:t>was</w:t>
            </w:r>
            <w:r w:rsidRPr="00AE0B1A">
              <w:rPr>
                <w:rFonts w:ascii="Times New Roman" w:eastAsia="MS Mincho" w:hAnsi="Times New Roman" w:cs="Times New Roman"/>
                <w:lang w:val="en-US" w:eastAsia="ja-JP"/>
              </w:rPr>
              <w:t xml:space="preserve"> made available for the concerned population</w:t>
            </w:r>
            <w:r>
              <w:rPr>
                <w:rFonts w:ascii="Times New Roman" w:eastAsia="MS Mincho" w:hAnsi="Times New Roman" w:cs="Times New Roman"/>
                <w:lang w:val="en-US" w:eastAsia="ja-JP"/>
              </w:rPr>
              <w:t xml:space="preserve"> and</w:t>
            </w:r>
            <w:r w:rsidRPr="00AE0B1A">
              <w:rPr>
                <w:rFonts w:ascii="Times New Roman" w:eastAsia="MS Mincho" w:hAnsi="Times New Roman" w:cs="Times New Roman"/>
                <w:lang w:val="en-US" w:eastAsia="ja-JP"/>
              </w:rPr>
              <w:t xml:space="preserve"> discussed in a consultation meeting.</w:t>
            </w:r>
          </w:p>
        </w:tc>
      </w:tr>
      <w:tr w:rsidR="00A028E7" w:rsidRPr="00AE0B1A" w14:paraId="4A96B44F" w14:textId="77777777" w:rsidTr="00E1697A">
        <w:trPr>
          <w:jc w:val="center"/>
        </w:trPr>
        <w:tc>
          <w:tcPr>
            <w:tcW w:w="9144" w:type="dxa"/>
            <w:gridSpan w:val="4"/>
            <w:tcBorders>
              <w:top w:val="single" w:sz="4" w:space="0" w:color="auto"/>
              <w:bottom w:val="single" w:sz="4" w:space="0" w:color="auto"/>
            </w:tcBorders>
            <w:shd w:val="clear" w:color="auto" w:fill="E6E6E6"/>
          </w:tcPr>
          <w:p w14:paraId="5F6F4429" w14:textId="77777777" w:rsidR="00A028E7" w:rsidRPr="00AE0B1A" w:rsidRDefault="00A028E7" w:rsidP="00A028E7">
            <w:pPr>
              <w:spacing w:after="160"/>
              <w:rPr>
                <w:rFonts w:ascii="Times New Roman" w:eastAsia="MS Mincho" w:hAnsi="Times New Roman" w:cs="Times New Roman"/>
                <w:b/>
                <w:lang w:val="en-US" w:eastAsia="ja-JP"/>
              </w:rPr>
            </w:pPr>
            <w:r w:rsidRPr="00AE0B1A">
              <w:rPr>
                <w:rFonts w:ascii="Times New Roman" w:eastAsia="MS Mincho" w:hAnsi="Times New Roman" w:cs="Times New Roman"/>
                <w:b/>
                <w:lang w:val="en-US" w:eastAsia="ja-JP"/>
              </w:rPr>
              <w:t>ATTACHMENTS</w:t>
            </w:r>
          </w:p>
        </w:tc>
      </w:tr>
      <w:tr w:rsidR="00A028E7" w:rsidRPr="003F0CC1" w14:paraId="3E4CFA16" w14:textId="77777777" w:rsidTr="00E1697A">
        <w:trPr>
          <w:jc w:val="center"/>
        </w:trPr>
        <w:tc>
          <w:tcPr>
            <w:tcW w:w="9144" w:type="dxa"/>
            <w:gridSpan w:val="4"/>
            <w:tcBorders>
              <w:top w:val="single" w:sz="4" w:space="0" w:color="auto"/>
              <w:left w:val="single" w:sz="4" w:space="0" w:color="auto"/>
              <w:bottom w:val="single" w:sz="4" w:space="0" w:color="auto"/>
              <w:right w:val="single" w:sz="4" w:space="0" w:color="auto"/>
            </w:tcBorders>
            <w:shd w:val="clear" w:color="auto" w:fill="auto"/>
          </w:tcPr>
          <w:p w14:paraId="59480227" w14:textId="77777777" w:rsidR="00A028E7" w:rsidRPr="00AE0B1A" w:rsidRDefault="00A028E7" w:rsidP="00A028E7">
            <w:pPr>
              <w:spacing w:after="0"/>
              <w:rPr>
                <w:rFonts w:ascii="Times New Roman" w:eastAsia="MS Mincho" w:hAnsi="Times New Roman" w:cs="Times New Roman"/>
                <w:lang w:val="en-US" w:eastAsia="ja-JP"/>
              </w:rPr>
            </w:pPr>
            <w:r>
              <w:rPr>
                <w:rFonts w:ascii="Times New Roman" w:eastAsia="MS Mincho" w:hAnsi="Times New Roman" w:cs="Times New Roman"/>
                <w:lang w:val="en-US" w:eastAsia="ja-JP"/>
              </w:rPr>
              <w:t>Attachment 1</w:t>
            </w:r>
            <w:r w:rsidRPr="00AE0B1A">
              <w:rPr>
                <w:rFonts w:ascii="Times New Roman" w:eastAsia="MS Mincho" w:hAnsi="Times New Roman" w:cs="Times New Roman"/>
                <w:lang w:val="en-US" w:eastAsia="ja-JP"/>
              </w:rPr>
              <w:t xml:space="preserve">: Support letter from Baghdati Municipality; </w:t>
            </w:r>
          </w:p>
          <w:p w14:paraId="3A8779CB" w14:textId="77777777" w:rsidR="00A028E7" w:rsidRPr="00AE0B1A" w:rsidRDefault="00A028E7" w:rsidP="00A028E7">
            <w:pPr>
              <w:spacing w:after="0"/>
              <w:jc w:val="both"/>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xml:space="preserve">Attachment 2: Support letter from Georgian National Tourism Administration regarding </w:t>
            </w:r>
            <w:r>
              <w:rPr>
                <w:rFonts w:ascii="Times New Roman" w:eastAsia="MS Mincho" w:hAnsi="Times New Roman" w:cs="Times New Roman"/>
                <w:lang w:val="en-US" w:eastAsia="ja-JP"/>
              </w:rPr>
              <w:t>trail operation and maintenance;</w:t>
            </w:r>
          </w:p>
          <w:p w14:paraId="7A584299" w14:textId="77777777" w:rsidR="00A028E7" w:rsidRDefault="00A028E7" w:rsidP="00A028E7">
            <w:pPr>
              <w:spacing w:after="0"/>
              <w:jc w:val="both"/>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Attachment 3: SP location and site plan</w:t>
            </w:r>
            <w:r>
              <w:rPr>
                <w:rFonts w:ascii="Times New Roman" w:eastAsia="MS Mincho" w:hAnsi="Times New Roman" w:cs="Times New Roman"/>
                <w:lang w:val="en-US" w:eastAsia="ja-JP"/>
              </w:rPr>
              <w:t>;</w:t>
            </w:r>
          </w:p>
          <w:p w14:paraId="07F788EF" w14:textId="26FFF054" w:rsidR="00A028E7" w:rsidRPr="00AE0B1A" w:rsidRDefault="00A028E7" w:rsidP="00A028E7">
            <w:pPr>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t>Attachment 4: Community meeting minutes.</w:t>
            </w:r>
          </w:p>
        </w:tc>
      </w:tr>
    </w:tbl>
    <w:p w14:paraId="2A22FFDA" w14:textId="77777777" w:rsidR="00B60D84" w:rsidRPr="00AE0B1A" w:rsidRDefault="00B60D84" w:rsidP="00B60D84">
      <w:pPr>
        <w:pBdr>
          <w:top w:val="dotted" w:sz="4" w:space="1" w:color="auto"/>
          <w:left w:val="dotted" w:sz="4" w:space="4" w:color="auto"/>
          <w:bottom w:val="dotted" w:sz="4" w:space="1" w:color="auto"/>
          <w:right w:val="dotted" w:sz="4" w:space="4" w:color="auto"/>
          <w:between w:val="dotted" w:sz="4" w:space="1" w:color="auto"/>
          <w:bar w:val="dotted" w:sz="4" w:color="auto"/>
        </w:pBdr>
        <w:spacing w:after="160"/>
        <w:rPr>
          <w:rFonts w:ascii="Times New Roman" w:eastAsia="MS Mincho" w:hAnsi="Times New Roman" w:cs="Times New Roman"/>
          <w:b/>
          <w:lang w:val="en-US" w:eastAsia="ja-JP"/>
        </w:rPr>
        <w:sectPr w:rsidR="00B60D84" w:rsidRPr="00AE0B1A" w:rsidSect="00E1697A">
          <w:pgSz w:w="12240" w:h="15840"/>
          <w:pgMar w:top="1152" w:right="1440" w:bottom="1152" w:left="1440" w:header="720" w:footer="720" w:gutter="0"/>
          <w:cols w:space="720"/>
          <w:docGrid w:linePitch="360"/>
        </w:sectPr>
      </w:pPr>
    </w:p>
    <w:p w14:paraId="1BBE0A37" w14:textId="77777777" w:rsidR="00B60D84" w:rsidRPr="00AE0B1A" w:rsidRDefault="00B60D84" w:rsidP="00B60D84">
      <w:pPr>
        <w:pBdr>
          <w:bottom w:val="single" w:sz="24" w:space="1" w:color="0000FF"/>
        </w:pBdr>
        <w:spacing w:after="240"/>
        <w:jc w:val="both"/>
        <w:rPr>
          <w:rFonts w:ascii="Times New Roman" w:eastAsia="MS Mincho" w:hAnsi="Times New Roman" w:cs="Times New Roman"/>
          <w:b/>
          <w:caps/>
          <w:lang w:val="en-US" w:eastAsia="ja-JP"/>
        </w:rPr>
      </w:pPr>
      <w:r w:rsidRPr="00AE0B1A">
        <w:rPr>
          <w:rFonts w:ascii="Times New Roman" w:eastAsia="MS Mincho" w:hAnsi="Times New Roman" w:cs="Times New Roman"/>
          <w:b/>
          <w:lang w:val="en-US" w:eastAsia="ja-JP"/>
        </w:rPr>
        <w:lastRenderedPageBreak/>
        <w:t xml:space="preserve">PART B: </w:t>
      </w:r>
      <w:r w:rsidRPr="00AE0B1A">
        <w:rPr>
          <w:rFonts w:ascii="Times New Roman" w:eastAsia="MS Mincho" w:hAnsi="Times New Roman" w:cs="Times New Roman"/>
          <w:b/>
          <w:caps/>
          <w:lang w:val="en-US" w:eastAsia="ja-JP"/>
        </w:rPr>
        <w:t xml:space="preserve">safeguards information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5506"/>
        <w:gridCol w:w="2964"/>
        <w:gridCol w:w="4084"/>
      </w:tblGrid>
      <w:tr w:rsidR="00B60D84" w:rsidRPr="00AE0B1A" w14:paraId="1BEF0075" w14:textId="77777777" w:rsidTr="00E1697A">
        <w:tc>
          <w:tcPr>
            <w:tcW w:w="5000" w:type="pct"/>
            <w:gridSpan w:val="4"/>
            <w:tcBorders>
              <w:top w:val="single" w:sz="4" w:space="0" w:color="auto"/>
              <w:left w:val="single" w:sz="4" w:space="0" w:color="auto"/>
              <w:bottom w:val="dotted" w:sz="4" w:space="0" w:color="auto"/>
            </w:tcBorders>
            <w:shd w:val="clear" w:color="auto" w:fill="E6E6E6"/>
          </w:tcPr>
          <w:p w14:paraId="649AA669" w14:textId="77777777" w:rsidR="00B60D84" w:rsidRPr="00AE0B1A" w:rsidRDefault="00B60D84" w:rsidP="00B60D84">
            <w:pPr>
              <w:spacing w:before="60" w:after="60"/>
              <w:rPr>
                <w:rFonts w:ascii="Times New Roman" w:eastAsia="MS Mincho" w:hAnsi="Times New Roman" w:cs="Times New Roman"/>
                <w:b/>
                <w:lang w:val="en-US" w:eastAsia="ja-JP"/>
              </w:rPr>
            </w:pPr>
            <w:r w:rsidRPr="00AE0B1A">
              <w:rPr>
                <w:rFonts w:ascii="Times New Roman" w:eastAsia="MS Mincho" w:hAnsi="Times New Roman" w:cs="Times New Roman"/>
                <w:b/>
                <w:lang w:val="en-US" w:eastAsia="ja-JP"/>
              </w:rPr>
              <w:t>ENVIRONMENTAL /SOCIAL SCREENING</w:t>
            </w:r>
          </w:p>
        </w:tc>
      </w:tr>
      <w:tr w:rsidR="00B60D84" w:rsidRPr="00AE0B1A" w14:paraId="120565C1" w14:textId="77777777" w:rsidTr="00E1697A">
        <w:trPr>
          <w:trHeight w:val="287"/>
        </w:trPr>
        <w:tc>
          <w:tcPr>
            <w:tcW w:w="638" w:type="pct"/>
            <w:vMerge w:val="restart"/>
            <w:tcBorders>
              <w:top w:val="dotted" w:sz="4" w:space="0" w:color="auto"/>
              <w:left w:val="single" w:sz="4" w:space="0" w:color="auto"/>
            </w:tcBorders>
            <w:vAlign w:val="center"/>
          </w:tcPr>
          <w:p w14:paraId="3AF15B13" w14:textId="77777777" w:rsidR="00B60D84" w:rsidRPr="00AE0B1A" w:rsidRDefault="00B60D84" w:rsidP="00B60D84">
            <w:pPr>
              <w:spacing w:before="60" w:after="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Will the site activity include/involve any of the following?</w:t>
            </w:r>
          </w:p>
        </w:tc>
        <w:tc>
          <w:tcPr>
            <w:tcW w:w="1913" w:type="pct"/>
            <w:tcBorders>
              <w:top w:val="single" w:sz="4" w:space="0" w:color="auto"/>
              <w:bottom w:val="dotted" w:sz="4" w:space="0" w:color="auto"/>
              <w:right w:val="nil"/>
            </w:tcBorders>
          </w:tcPr>
          <w:p w14:paraId="583FC82F" w14:textId="77777777" w:rsidR="00B60D84" w:rsidRPr="00AE0B1A" w:rsidRDefault="00B60D84" w:rsidP="00B60D84">
            <w:pPr>
              <w:spacing w:before="60" w:after="60"/>
              <w:rPr>
                <w:rFonts w:ascii="Times New Roman" w:eastAsia="MS Mincho" w:hAnsi="Times New Roman" w:cs="Times New Roman"/>
                <w:b/>
                <w:lang w:val="en-US" w:eastAsia="ja-JP"/>
              </w:rPr>
            </w:pPr>
            <w:r w:rsidRPr="00AE0B1A">
              <w:rPr>
                <w:rFonts w:ascii="Times New Roman" w:eastAsia="MS Mincho" w:hAnsi="Times New Roman" w:cs="Times New Roman"/>
                <w:b/>
                <w:lang w:val="en-US" w:eastAsia="ja-JP"/>
              </w:rPr>
              <w:t>Activity/Issue</w:t>
            </w:r>
          </w:p>
        </w:tc>
        <w:tc>
          <w:tcPr>
            <w:tcW w:w="1030" w:type="pct"/>
            <w:tcBorders>
              <w:top w:val="single" w:sz="4" w:space="0" w:color="auto"/>
              <w:left w:val="nil"/>
              <w:bottom w:val="dotted" w:sz="4" w:space="0" w:color="auto"/>
              <w:right w:val="nil"/>
            </w:tcBorders>
          </w:tcPr>
          <w:p w14:paraId="21EF9C93" w14:textId="77777777" w:rsidR="00B60D84" w:rsidRPr="00AE0B1A" w:rsidRDefault="00B60D84" w:rsidP="00B60D84">
            <w:pPr>
              <w:spacing w:before="60" w:after="60"/>
              <w:rPr>
                <w:rFonts w:ascii="Times New Roman" w:eastAsia="MS Mincho" w:hAnsi="Times New Roman" w:cs="Times New Roman"/>
                <w:b/>
                <w:lang w:val="en-US" w:eastAsia="ja-JP"/>
              </w:rPr>
            </w:pPr>
            <w:r w:rsidRPr="00AE0B1A">
              <w:rPr>
                <w:rFonts w:ascii="Times New Roman" w:eastAsia="MS Mincho" w:hAnsi="Times New Roman" w:cs="Times New Roman"/>
                <w:b/>
                <w:lang w:val="en-US" w:eastAsia="ja-JP"/>
              </w:rPr>
              <w:t>Status</w:t>
            </w:r>
          </w:p>
        </w:tc>
        <w:tc>
          <w:tcPr>
            <w:tcW w:w="1419" w:type="pct"/>
            <w:tcBorders>
              <w:top w:val="single" w:sz="4" w:space="0" w:color="auto"/>
              <w:left w:val="nil"/>
              <w:bottom w:val="dotted" w:sz="4" w:space="0" w:color="auto"/>
            </w:tcBorders>
          </w:tcPr>
          <w:p w14:paraId="005683A8" w14:textId="77777777" w:rsidR="00B60D84" w:rsidRPr="00AE0B1A" w:rsidRDefault="00B60D84" w:rsidP="00B60D84">
            <w:pPr>
              <w:spacing w:before="60" w:after="60"/>
              <w:rPr>
                <w:rFonts w:ascii="Times New Roman" w:eastAsia="MS Mincho" w:hAnsi="Times New Roman" w:cs="Times New Roman"/>
                <w:b/>
                <w:lang w:val="en-US" w:eastAsia="ja-JP"/>
              </w:rPr>
            </w:pPr>
            <w:r w:rsidRPr="00AE0B1A">
              <w:rPr>
                <w:rFonts w:ascii="Times New Roman" w:eastAsia="MS Mincho" w:hAnsi="Times New Roman" w:cs="Times New Roman"/>
                <w:b/>
                <w:lang w:val="en-US" w:eastAsia="ja-JP"/>
              </w:rPr>
              <w:t>Triggered Actions</w:t>
            </w:r>
          </w:p>
        </w:tc>
      </w:tr>
      <w:tr w:rsidR="00B60D84" w:rsidRPr="00AE0B1A" w14:paraId="282036C7" w14:textId="77777777" w:rsidTr="00E1697A">
        <w:trPr>
          <w:trHeight w:val="215"/>
        </w:trPr>
        <w:tc>
          <w:tcPr>
            <w:tcW w:w="638" w:type="pct"/>
            <w:vMerge/>
            <w:tcBorders>
              <w:left w:val="single" w:sz="4" w:space="0" w:color="auto"/>
            </w:tcBorders>
          </w:tcPr>
          <w:p w14:paraId="741D468C" w14:textId="77777777" w:rsidR="00B60D84" w:rsidRPr="00AE0B1A" w:rsidRDefault="00B60D84" w:rsidP="00B60D84">
            <w:pPr>
              <w:spacing w:before="60" w:after="60"/>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2228623A" w14:textId="77777777" w:rsidR="00B60D84" w:rsidRPr="00AE0B1A" w:rsidRDefault="00B60D84" w:rsidP="00B60D84">
            <w:pPr>
              <w:numPr>
                <w:ilvl w:val="0"/>
                <w:numId w:val="5"/>
              </w:numPr>
              <w:spacing w:before="60" w:after="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 xml:space="preserve"> Building rehabilitation </w:t>
            </w:r>
          </w:p>
        </w:tc>
        <w:tc>
          <w:tcPr>
            <w:tcW w:w="1030" w:type="pct"/>
            <w:tcBorders>
              <w:top w:val="dotted" w:sz="4" w:space="0" w:color="auto"/>
              <w:left w:val="nil"/>
              <w:bottom w:val="dotted" w:sz="4" w:space="0" w:color="auto"/>
              <w:right w:val="nil"/>
            </w:tcBorders>
          </w:tcPr>
          <w:p w14:paraId="024D1062" w14:textId="77777777" w:rsidR="00B60D84" w:rsidRPr="00AE0B1A" w:rsidRDefault="001C4CED" w:rsidP="00B60D84">
            <w:pPr>
              <w:spacing w:before="60" w:after="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 Yes [</w:t>
            </w:r>
            <w:r w:rsidR="00C4438A" w:rsidRPr="00AE0B1A">
              <w:rPr>
                <w:rFonts w:ascii="Times New Roman" w:eastAsia="MS Mincho" w:hAnsi="Times New Roman" w:cs="Times New Roman" w:hint="eastAsia"/>
                <w:lang w:val="en-US" w:eastAsia="ja-JP"/>
              </w:rPr>
              <w:t>√</w:t>
            </w:r>
            <w:r w:rsidR="00B60D84" w:rsidRPr="00AE0B1A">
              <w:rPr>
                <w:rFonts w:ascii="Times New Roman" w:eastAsia="MS Mincho" w:hAnsi="Times New Roman" w:cs="Times New Roman"/>
                <w:lang w:val="en-US" w:eastAsia="ja-JP"/>
              </w:rPr>
              <w:t>] No</w:t>
            </w:r>
          </w:p>
        </w:tc>
        <w:tc>
          <w:tcPr>
            <w:tcW w:w="1419" w:type="pct"/>
            <w:tcBorders>
              <w:top w:val="dotted" w:sz="4" w:space="0" w:color="auto"/>
              <w:left w:val="nil"/>
              <w:bottom w:val="dotted" w:sz="4" w:space="0" w:color="auto"/>
            </w:tcBorders>
          </w:tcPr>
          <w:p w14:paraId="617A33C0" w14:textId="77777777" w:rsidR="00B60D84" w:rsidRPr="00AE0B1A" w:rsidRDefault="00B60D84" w:rsidP="00B60D84">
            <w:pPr>
              <w:spacing w:before="60" w:after="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xml:space="preserve">See Section </w:t>
            </w:r>
            <w:r w:rsidRPr="00AE0B1A">
              <w:rPr>
                <w:rFonts w:ascii="Times New Roman" w:eastAsia="MS Mincho" w:hAnsi="Times New Roman" w:cs="Times New Roman"/>
                <w:b/>
                <w:lang w:val="en-US" w:eastAsia="ja-JP"/>
              </w:rPr>
              <w:t>A</w:t>
            </w:r>
            <w:r w:rsidRPr="00AE0B1A">
              <w:rPr>
                <w:rFonts w:ascii="Times New Roman" w:eastAsia="MS Mincho" w:hAnsi="Times New Roman" w:cs="Times New Roman"/>
                <w:lang w:val="en-US" w:eastAsia="ja-JP"/>
              </w:rPr>
              <w:t xml:space="preserve"> below</w:t>
            </w:r>
          </w:p>
        </w:tc>
      </w:tr>
      <w:tr w:rsidR="00B60D84" w:rsidRPr="00AE0B1A" w14:paraId="3A434CDF" w14:textId="77777777" w:rsidTr="00E1697A">
        <w:trPr>
          <w:trHeight w:val="58"/>
        </w:trPr>
        <w:tc>
          <w:tcPr>
            <w:tcW w:w="638" w:type="pct"/>
            <w:vMerge/>
            <w:tcBorders>
              <w:left w:val="single" w:sz="4" w:space="0" w:color="auto"/>
            </w:tcBorders>
          </w:tcPr>
          <w:p w14:paraId="76E23B98" w14:textId="77777777" w:rsidR="00B60D84" w:rsidRPr="00AE0B1A" w:rsidRDefault="00B60D84" w:rsidP="00B60D84">
            <w:pPr>
              <w:spacing w:before="60" w:after="60"/>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6015251C" w14:textId="77777777" w:rsidR="00B60D84" w:rsidRPr="00AE0B1A" w:rsidRDefault="00B60D84" w:rsidP="00B60D84">
            <w:pPr>
              <w:numPr>
                <w:ilvl w:val="0"/>
                <w:numId w:val="5"/>
              </w:numPr>
              <w:spacing w:before="60" w:after="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 xml:space="preserve"> New construction</w:t>
            </w:r>
          </w:p>
        </w:tc>
        <w:tc>
          <w:tcPr>
            <w:tcW w:w="1030" w:type="pct"/>
            <w:tcBorders>
              <w:top w:val="dotted" w:sz="4" w:space="0" w:color="auto"/>
              <w:left w:val="nil"/>
              <w:bottom w:val="dotted" w:sz="4" w:space="0" w:color="auto"/>
              <w:right w:val="nil"/>
            </w:tcBorders>
          </w:tcPr>
          <w:p w14:paraId="263D9CC8" w14:textId="77777777" w:rsidR="00B60D84" w:rsidRPr="00AE0B1A" w:rsidRDefault="00B60D84" w:rsidP="00C4438A">
            <w:pPr>
              <w:spacing w:before="60" w:after="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w:t>
            </w:r>
            <w:r w:rsidR="00C4438A" w:rsidRPr="00AE0B1A">
              <w:rPr>
                <w:rFonts w:ascii="Times New Roman" w:eastAsia="MS Mincho" w:hAnsi="Times New Roman" w:cs="Times New Roman" w:hint="eastAsia"/>
                <w:lang w:val="en-US" w:eastAsia="ja-JP"/>
              </w:rPr>
              <w:t>√</w:t>
            </w:r>
            <w:r w:rsidRPr="00AE0B1A">
              <w:rPr>
                <w:rFonts w:ascii="Times New Roman" w:eastAsia="MS Mincho" w:hAnsi="Times New Roman" w:cs="Times New Roman"/>
                <w:lang w:val="en-US" w:eastAsia="ja-JP"/>
              </w:rPr>
              <w:t>] Yes [</w:t>
            </w:r>
            <w:r w:rsidR="001C4CED" w:rsidRPr="00AE0B1A">
              <w:rPr>
                <w:rFonts w:ascii="Times New Roman" w:eastAsia="MS Mincho" w:hAnsi="Times New Roman" w:cs="Times New Roman"/>
                <w:lang w:val="en-US" w:eastAsia="ja-JP"/>
              </w:rPr>
              <w:t xml:space="preserve"> </w:t>
            </w:r>
            <w:r w:rsidRPr="00AE0B1A">
              <w:rPr>
                <w:rFonts w:ascii="Times New Roman" w:eastAsia="MS Mincho" w:hAnsi="Times New Roman" w:cs="Times New Roman"/>
                <w:lang w:val="en-US" w:eastAsia="ja-JP"/>
              </w:rPr>
              <w:t>] No</w:t>
            </w:r>
          </w:p>
        </w:tc>
        <w:tc>
          <w:tcPr>
            <w:tcW w:w="1419" w:type="pct"/>
            <w:tcBorders>
              <w:top w:val="dotted" w:sz="4" w:space="0" w:color="auto"/>
              <w:left w:val="nil"/>
              <w:bottom w:val="dotted" w:sz="4" w:space="0" w:color="auto"/>
            </w:tcBorders>
          </w:tcPr>
          <w:p w14:paraId="24B476EE" w14:textId="77777777" w:rsidR="00B60D84" w:rsidRPr="00AE0B1A" w:rsidRDefault="00B60D84" w:rsidP="00B60D84">
            <w:pPr>
              <w:spacing w:before="60" w:after="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xml:space="preserve">See Section </w:t>
            </w:r>
            <w:r w:rsidRPr="00AE0B1A">
              <w:rPr>
                <w:rFonts w:ascii="Times New Roman" w:eastAsia="MS Mincho" w:hAnsi="Times New Roman" w:cs="Times New Roman"/>
                <w:b/>
                <w:lang w:val="en-US" w:eastAsia="ja-JP"/>
              </w:rPr>
              <w:t>A</w:t>
            </w:r>
            <w:r w:rsidRPr="00AE0B1A">
              <w:rPr>
                <w:rFonts w:ascii="Times New Roman" w:eastAsia="MS Mincho" w:hAnsi="Times New Roman" w:cs="Times New Roman"/>
                <w:lang w:val="en-US" w:eastAsia="ja-JP"/>
              </w:rPr>
              <w:t xml:space="preserve"> below</w:t>
            </w:r>
          </w:p>
        </w:tc>
      </w:tr>
      <w:tr w:rsidR="00B60D84" w:rsidRPr="00AE0B1A" w14:paraId="450B82CA" w14:textId="77777777" w:rsidTr="00E1697A">
        <w:trPr>
          <w:trHeight w:val="58"/>
        </w:trPr>
        <w:tc>
          <w:tcPr>
            <w:tcW w:w="638" w:type="pct"/>
            <w:vMerge/>
            <w:tcBorders>
              <w:left w:val="single" w:sz="4" w:space="0" w:color="auto"/>
            </w:tcBorders>
          </w:tcPr>
          <w:p w14:paraId="42E8DAA2" w14:textId="77777777" w:rsidR="00B60D84" w:rsidRPr="00AE0B1A" w:rsidRDefault="00B60D84" w:rsidP="00B60D84">
            <w:pPr>
              <w:spacing w:before="60" w:after="60"/>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7A184799" w14:textId="77777777" w:rsidR="00B60D84" w:rsidRPr="00AE0B1A" w:rsidRDefault="00B60D84" w:rsidP="00B60D84">
            <w:pPr>
              <w:numPr>
                <w:ilvl w:val="0"/>
                <w:numId w:val="5"/>
              </w:numPr>
              <w:spacing w:before="60" w:after="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 xml:space="preserve"> Individual wastewater treatment system</w:t>
            </w:r>
          </w:p>
        </w:tc>
        <w:tc>
          <w:tcPr>
            <w:tcW w:w="1030" w:type="pct"/>
            <w:tcBorders>
              <w:top w:val="dotted" w:sz="4" w:space="0" w:color="auto"/>
              <w:left w:val="nil"/>
              <w:bottom w:val="dotted" w:sz="4" w:space="0" w:color="auto"/>
              <w:right w:val="nil"/>
            </w:tcBorders>
          </w:tcPr>
          <w:p w14:paraId="107FB51E" w14:textId="77777777" w:rsidR="00B60D84" w:rsidRPr="00AE0B1A" w:rsidRDefault="001C4CED" w:rsidP="00B60D84">
            <w:pPr>
              <w:spacing w:before="60" w:after="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 Yes [</w:t>
            </w:r>
            <w:r w:rsidR="00B60D84" w:rsidRPr="00AE0B1A">
              <w:rPr>
                <w:rFonts w:ascii="Times New Roman" w:eastAsia="MS Mincho" w:hAnsi="Times New Roman" w:cs="Times New Roman" w:hint="eastAsia"/>
                <w:lang w:val="en-US" w:eastAsia="ja-JP"/>
              </w:rPr>
              <w:t>√</w:t>
            </w:r>
            <w:r w:rsidR="00B60D84" w:rsidRPr="00AE0B1A">
              <w:rPr>
                <w:rFonts w:ascii="Times New Roman" w:eastAsia="MS Mincho" w:hAnsi="Times New Roman" w:cs="Times New Roman" w:hint="eastAsia"/>
                <w:lang w:val="en-US" w:eastAsia="ja-JP"/>
              </w:rPr>
              <w:t>]</w:t>
            </w:r>
            <w:r w:rsidR="00B60D84" w:rsidRPr="00AE0B1A">
              <w:rPr>
                <w:rFonts w:ascii="Times New Roman" w:eastAsia="MS Mincho" w:hAnsi="Times New Roman" w:cs="Times New Roman"/>
                <w:lang w:val="en-US" w:eastAsia="ja-JP"/>
              </w:rPr>
              <w:t xml:space="preserve"> No</w:t>
            </w:r>
          </w:p>
        </w:tc>
        <w:tc>
          <w:tcPr>
            <w:tcW w:w="1419" w:type="pct"/>
            <w:tcBorders>
              <w:top w:val="dotted" w:sz="4" w:space="0" w:color="auto"/>
              <w:left w:val="nil"/>
              <w:bottom w:val="dotted" w:sz="4" w:space="0" w:color="auto"/>
            </w:tcBorders>
          </w:tcPr>
          <w:p w14:paraId="0E53EF2E" w14:textId="77777777" w:rsidR="00B60D84" w:rsidRPr="00AE0B1A" w:rsidRDefault="00B60D84" w:rsidP="00B60D84">
            <w:pPr>
              <w:spacing w:before="60" w:after="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xml:space="preserve">See Section </w:t>
            </w:r>
            <w:r w:rsidRPr="00AE0B1A">
              <w:rPr>
                <w:rFonts w:ascii="Times New Roman" w:eastAsia="MS Mincho" w:hAnsi="Times New Roman" w:cs="Times New Roman"/>
                <w:b/>
                <w:lang w:val="en-US" w:eastAsia="ja-JP"/>
              </w:rPr>
              <w:t>B</w:t>
            </w:r>
            <w:r w:rsidRPr="00AE0B1A">
              <w:rPr>
                <w:rFonts w:ascii="Times New Roman" w:eastAsia="MS Mincho" w:hAnsi="Times New Roman" w:cs="Times New Roman"/>
                <w:lang w:val="en-US" w:eastAsia="ja-JP"/>
              </w:rPr>
              <w:t xml:space="preserve"> below</w:t>
            </w:r>
          </w:p>
        </w:tc>
      </w:tr>
      <w:tr w:rsidR="00B60D84" w:rsidRPr="00AE0B1A" w14:paraId="4C19C3F8" w14:textId="77777777" w:rsidTr="00E1697A">
        <w:trPr>
          <w:trHeight w:val="58"/>
        </w:trPr>
        <w:tc>
          <w:tcPr>
            <w:tcW w:w="638" w:type="pct"/>
            <w:vMerge/>
            <w:tcBorders>
              <w:left w:val="single" w:sz="4" w:space="0" w:color="auto"/>
            </w:tcBorders>
          </w:tcPr>
          <w:p w14:paraId="65A5595F" w14:textId="77777777" w:rsidR="00B60D84" w:rsidRPr="00AE0B1A" w:rsidRDefault="00B60D84" w:rsidP="00B60D84">
            <w:pPr>
              <w:spacing w:before="60" w:after="60"/>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13627120" w14:textId="77777777" w:rsidR="00B60D84" w:rsidRPr="00AE0B1A" w:rsidRDefault="00B60D84" w:rsidP="00B60D84">
            <w:pPr>
              <w:numPr>
                <w:ilvl w:val="0"/>
                <w:numId w:val="5"/>
              </w:numPr>
              <w:spacing w:before="60" w:after="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 xml:space="preserve"> Historic building(s) and districts</w:t>
            </w:r>
          </w:p>
        </w:tc>
        <w:tc>
          <w:tcPr>
            <w:tcW w:w="1030" w:type="pct"/>
            <w:tcBorders>
              <w:top w:val="dotted" w:sz="4" w:space="0" w:color="auto"/>
              <w:left w:val="nil"/>
              <w:bottom w:val="dotted" w:sz="4" w:space="0" w:color="auto"/>
              <w:right w:val="nil"/>
            </w:tcBorders>
          </w:tcPr>
          <w:p w14:paraId="429A8369" w14:textId="77777777" w:rsidR="00B60D84" w:rsidRPr="00AE0B1A" w:rsidRDefault="001C4CED" w:rsidP="00B60D84">
            <w:pPr>
              <w:spacing w:before="60" w:after="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 Yes [</w:t>
            </w:r>
            <w:r w:rsidR="00B60D84" w:rsidRPr="00AE0B1A">
              <w:rPr>
                <w:rFonts w:ascii="Times New Roman" w:eastAsia="MS Mincho" w:hAnsi="Times New Roman" w:cs="Times New Roman" w:hint="eastAsia"/>
                <w:lang w:val="en-US" w:eastAsia="ja-JP"/>
              </w:rPr>
              <w:t>√</w:t>
            </w:r>
            <w:r w:rsidR="00B60D84" w:rsidRPr="00AE0B1A">
              <w:rPr>
                <w:rFonts w:ascii="Times New Roman" w:eastAsia="MS Mincho" w:hAnsi="Times New Roman" w:cs="Times New Roman" w:hint="eastAsia"/>
                <w:lang w:val="en-US" w:eastAsia="ja-JP"/>
              </w:rPr>
              <w:t>]</w:t>
            </w:r>
            <w:r w:rsidR="00B60D84" w:rsidRPr="00AE0B1A">
              <w:rPr>
                <w:rFonts w:ascii="Times New Roman" w:eastAsia="MS Mincho" w:hAnsi="Times New Roman" w:cs="Times New Roman"/>
                <w:lang w:val="en-US" w:eastAsia="ja-JP"/>
              </w:rPr>
              <w:t xml:space="preserve"> No</w:t>
            </w:r>
          </w:p>
        </w:tc>
        <w:tc>
          <w:tcPr>
            <w:tcW w:w="1419" w:type="pct"/>
            <w:tcBorders>
              <w:top w:val="dotted" w:sz="4" w:space="0" w:color="auto"/>
              <w:left w:val="nil"/>
              <w:bottom w:val="dotted" w:sz="4" w:space="0" w:color="auto"/>
            </w:tcBorders>
          </w:tcPr>
          <w:p w14:paraId="3CB0221F" w14:textId="77777777" w:rsidR="00B60D84" w:rsidRPr="00AE0B1A" w:rsidRDefault="00B60D84" w:rsidP="00B60D84">
            <w:pPr>
              <w:spacing w:before="60" w:after="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xml:space="preserve">See Section </w:t>
            </w:r>
            <w:r w:rsidRPr="00AE0B1A">
              <w:rPr>
                <w:rFonts w:ascii="Times New Roman" w:eastAsia="MS Mincho" w:hAnsi="Times New Roman" w:cs="Times New Roman"/>
                <w:b/>
                <w:lang w:val="en-US" w:eastAsia="ja-JP"/>
              </w:rPr>
              <w:t>C</w:t>
            </w:r>
            <w:r w:rsidRPr="00AE0B1A">
              <w:rPr>
                <w:rFonts w:ascii="Times New Roman" w:eastAsia="MS Mincho" w:hAnsi="Times New Roman" w:cs="Times New Roman"/>
                <w:lang w:val="en-US" w:eastAsia="ja-JP"/>
              </w:rPr>
              <w:t xml:space="preserve"> below</w:t>
            </w:r>
          </w:p>
        </w:tc>
      </w:tr>
      <w:tr w:rsidR="00B60D84" w:rsidRPr="00AE0B1A" w14:paraId="35BF5676" w14:textId="77777777" w:rsidTr="00E1697A">
        <w:trPr>
          <w:trHeight w:val="58"/>
        </w:trPr>
        <w:tc>
          <w:tcPr>
            <w:tcW w:w="638" w:type="pct"/>
            <w:vMerge/>
            <w:tcBorders>
              <w:left w:val="single" w:sz="4" w:space="0" w:color="auto"/>
            </w:tcBorders>
          </w:tcPr>
          <w:p w14:paraId="137FF097" w14:textId="77777777" w:rsidR="00B60D84" w:rsidRPr="00AE0B1A" w:rsidRDefault="00B60D84" w:rsidP="00B60D84">
            <w:pPr>
              <w:spacing w:before="60" w:after="60"/>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2E3D8F1F" w14:textId="77777777" w:rsidR="00B60D84" w:rsidRPr="00AE0B1A" w:rsidRDefault="00B60D84" w:rsidP="00B60D84">
            <w:pPr>
              <w:numPr>
                <w:ilvl w:val="0"/>
                <w:numId w:val="5"/>
              </w:numPr>
              <w:spacing w:before="60" w:after="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 xml:space="preserve"> Acquisition of land</w:t>
            </w:r>
            <w:r w:rsidRPr="00AE0B1A">
              <w:rPr>
                <w:rFonts w:ascii="Times New Roman" w:eastAsia="MS Mincho" w:hAnsi="Times New Roman" w:cs="Times New Roman"/>
                <w:vertAlign w:val="superscript"/>
                <w:lang w:val="en-US" w:eastAsia="ja-JP"/>
              </w:rPr>
              <w:footnoteReference w:id="1"/>
            </w:r>
          </w:p>
        </w:tc>
        <w:tc>
          <w:tcPr>
            <w:tcW w:w="1030" w:type="pct"/>
            <w:tcBorders>
              <w:top w:val="dotted" w:sz="4" w:space="0" w:color="auto"/>
              <w:left w:val="nil"/>
              <w:bottom w:val="dotted" w:sz="4" w:space="0" w:color="auto"/>
              <w:right w:val="nil"/>
            </w:tcBorders>
          </w:tcPr>
          <w:p w14:paraId="0AA86FEE" w14:textId="77777777" w:rsidR="00B60D84" w:rsidRPr="00AE0B1A" w:rsidRDefault="001C4CED" w:rsidP="00B60D84">
            <w:pPr>
              <w:spacing w:before="60" w:after="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 Yes [</w:t>
            </w:r>
            <w:r w:rsidR="00B60D84" w:rsidRPr="00AE0B1A">
              <w:rPr>
                <w:rFonts w:ascii="Times New Roman" w:eastAsia="MS Mincho" w:hAnsi="Times New Roman" w:cs="Times New Roman" w:hint="eastAsia"/>
                <w:lang w:val="en-US" w:eastAsia="ja-JP"/>
              </w:rPr>
              <w:t>√</w:t>
            </w:r>
            <w:r w:rsidR="00B60D84" w:rsidRPr="00AE0B1A">
              <w:rPr>
                <w:rFonts w:ascii="Times New Roman" w:eastAsia="MS Mincho" w:hAnsi="Times New Roman" w:cs="Times New Roman" w:hint="eastAsia"/>
                <w:lang w:val="en-US" w:eastAsia="ja-JP"/>
              </w:rPr>
              <w:t>]</w:t>
            </w:r>
            <w:r w:rsidR="00B60D84" w:rsidRPr="00AE0B1A">
              <w:rPr>
                <w:rFonts w:ascii="Times New Roman" w:eastAsia="MS Mincho" w:hAnsi="Times New Roman" w:cs="Times New Roman"/>
                <w:lang w:val="en-US" w:eastAsia="ja-JP"/>
              </w:rPr>
              <w:t xml:space="preserve"> No</w:t>
            </w:r>
          </w:p>
        </w:tc>
        <w:tc>
          <w:tcPr>
            <w:tcW w:w="1419" w:type="pct"/>
            <w:tcBorders>
              <w:top w:val="dotted" w:sz="4" w:space="0" w:color="auto"/>
              <w:left w:val="nil"/>
              <w:bottom w:val="dotted" w:sz="4" w:space="0" w:color="auto"/>
            </w:tcBorders>
          </w:tcPr>
          <w:p w14:paraId="7ADAC4DD" w14:textId="77777777" w:rsidR="00B60D84" w:rsidRPr="00AE0B1A" w:rsidRDefault="00B60D84" w:rsidP="00B60D84">
            <w:pPr>
              <w:spacing w:before="60" w:after="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xml:space="preserve">See Section </w:t>
            </w:r>
            <w:r w:rsidRPr="00AE0B1A">
              <w:rPr>
                <w:rFonts w:ascii="Times New Roman" w:eastAsia="MS Mincho" w:hAnsi="Times New Roman" w:cs="Times New Roman"/>
                <w:b/>
                <w:lang w:val="en-US" w:eastAsia="ja-JP"/>
              </w:rPr>
              <w:t>D</w:t>
            </w:r>
            <w:r w:rsidRPr="00AE0B1A">
              <w:rPr>
                <w:rFonts w:ascii="Times New Roman" w:eastAsia="MS Mincho" w:hAnsi="Times New Roman" w:cs="Times New Roman"/>
                <w:lang w:val="en-US" w:eastAsia="ja-JP"/>
              </w:rPr>
              <w:t xml:space="preserve"> below</w:t>
            </w:r>
          </w:p>
        </w:tc>
      </w:tr>
      <w:tr w:rsidR="00B60D84" w:rsidRPr="00AE0B1A" w14:paraId="6B30F8C4" w14:textId="77777777" w:rsidTr="00E1697A">
        <w:trPr>
          <w:trHeight w:val="58"/>
        </w:trPr>
        <w:tc>
          <w:tcPr>
            <w:tcW w:w="638" w:type="pct"/>
            <w:vMerge/>
            <w:tcBorders>
              <w:left w:val="single" w:sz="4" w:space="0" w:color="auto"/>
            </w:tcBorders>
          </w:tcPr>
          <w:p w14:paraId="0864B03B" w14:textId="77777777" w:rsidR="00B60D84" w:rsidRPr="00AE0B1A" w:rsidRDefault="00B60D84" w:rsidP="00B60D84">
            <w:pPr>
              <w:spacing w:before="60" w:after="60"/>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19C9863A" w14:textId="77777777" w:rsidR="00B60D84" w:rsidRPr="00AE0B1A" w:rsidRDefault="00B60D84" w:rsidP="00B60D84">
            <w:pPr>
              <w:numPr>
                <w:ilvl w:val="0"/>
                <w:numId w:val="5"/>
              </w:numPr>
              <w:spacing w:before="60" w:after="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Hazardous or toxic materials</w:t>
            </w:r>
            <w:r w:rsidRPr="00AE0B1A">
              <w:rPr>
                <w:rFonts w:ascii="Times New Roman" w:eastAsia="MS Mincho" w:hAnsi="Times New Roman" w:cs="Times New Roman"/>
                <w:vertAlign w:val="superscript"/>
                <w:lang w:val="en-US" w:eastAsia="ja-JP"/>
              </w:rPr>
              <w:footnoteReference w:id="2"/>
            </w:r>
          </w:p>
        </w:tc>
        <w:tc>
          <w:tcPr>
            <w:tcW w:w="1030" w:type="pct"/>
            <w:tcBorders>
              <w:top w:val="dotted" w:sz="4" w:space="0" w:color="auto"/>
              <w:left w:val="nil"/>
              <w:bottom w:val="dotted" w:sz="4" w:space="0" w:color="auto"/>
              <w:right w:val="nil"/>
            </w:tcBorders>
          </w:tcPr>
          <w:p w14:paraId="632F1AC9" w14:textId="77777777" w:rsidR="00B60D84" w:rsidRPr="00AE0B1A" w:rsidRDefault="001C4CED" w:rsidP="00B60D84">
            <w:pPr>
              <w:spacing w:before="60" w:after="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 Yes [</w:t>
            </w:r>
            <w:r w:rsidR="00B60D84" w:rsidRPr="00AE0B1A">
              <w:rPr>
                <w:rFonts w:ascii="Times New Roman" w:eastAsia="MS Mincho" w:hAnsi="Times New Roman" w:cs="Times New Roman" w:hint="eastAsia"/>
                <w:lang w:val="en-US" w:eastAsia="ja-JP"/>
              </w:rPr>
              <w:t>√</w:t>
            </w:r>
            <w:r w:rsidR="00B60D84" w:rsidRPr="00AE0B1A">
              <w:rPr>
                <w:rFonts w:ascii="Times New Roman" w:eastAsia="MS Mincho" w:hAnsi="Times New Roman" w:cs="Times New Roman" w:hint="eastAsia"/>
                <w:lang w:val="en-US" w:eastAsia="ja-JP"/>
              </w:rPr>
              <w:t>]</w:t>
            </w:r>
            <w:r w:rsidR="00B60D84" w:rsidRPr="00AE0B1A">
              <w:rPr>
                <w:rFonts w:ascii="Times New Roman" w:eastAsia="MS Mincho" w:hAnsi="Times New Roman" w:cs="Times New Roman"/>
                <w:lang w:val="en-US" w:eastAsia="ja-JP"/>
              </w:rPr>
              <w:t xml:space="preserve"> No</w:t>
            </w:r>
          </w:p>
        </w:tc>
        <w:tc>
          <w:tcPr>
            <w:tcW w:w="1419" w:type="pct"/>
            <w:tcBorders>
              <w:top w:val="dotted" w:sz="4" w:space="0" w:color="auto"/>
              <w:left w:val="nil"/>
              <w:bottom w:val="dotted" w:sz="4" w:space="0" w:color="auto"/>
            </w:tcBorders>
          </w:tcPr>
          <w:p w14:paraId="2123884F" w14:textId="77777777" w:rsidR="00B60D84" w:rsidRPr="00AE0B1A" w:rsidRDefault="00B60D84" w:rsidP="00B60D84">
            <w:pPr>
              <w:spacing w:before="60" w:after="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xml:space="preserve">See Section </w:t>
            </w:r>
            <w:r w:rsidRPr="00AE0B1A">
              <w:rPr>
                <w:rFonts w:ascii="Times New Roman" w:eastAsia="MS Mincho" w:hAnsi="Times New Roman" w:cs="Times New Roman"/>
                <w:b/>
                <w:lang w:val="en-US" w:eastAsia="ja-JP"/>
              </w:rPr>
              <w:t>E</w:t>
            </w:r>
            <w:r w:rsidRPr="00AE0B1A">
              <w:rPr>
                <w:rFonts w:ascii="Times New Roman" w:eastAsia="MS Mincho" w:hAnsi="Times New Roman" w:cs="Times New Roman"/>
                <w:lang w:val="en-US" w:eastAsia="ja-JP"/>
              </w:rPr>
              <w:t xml:space="preserve"> below</w:t>
            </w:r>
          </w:p>
        </w:tc>
      </w:tr>
      <w:tr w:rsidR="00B60D84" w:rsidRPr="00AE0B1A" w14:paraId="7CDAD4D5" w14:textId="77777777" w:rsidTr="00E1697A">
        <w:trPr>
          <w:trHeight w:val="58"/>
        </w:trPr>
        <w:tc>
          <w:tcPr>
            <w:tcW w:w="638" w:type="pct"/>
            <w:vMerge/>
            <w:tcBorders>
              <w:left w:val="single" w:sz="4" w:space="0" w:color="auto"/>
            </w:tcBorders>
          </w:tcPr>
          <w:p w14:paraId="50C46EA3" w14:textId="77777777" w:rsidR="00B60D84" w:rsidRPr="00AE0B1A" w:rsidRDefault="00B60D84" w:rsidP="00B60D84">
            <w:pPr>
              <w:spacing w:before="60" w:after="60"/>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1AD551BD" w14:textId="77777777" w:rsidR="00B60D84" w:rsidRPr="00AE0B1A" w:rsidRDefault="00B60D84" w:rsidP="00B60D84">
            <w:pPr>
              <w:numPr>
                <w:ilvl w:val="0"/>
                <w:numId w:val="5"/>
              </w:numPr>
              <w:spacing w:before="60" w:after="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Impacts on forests and/or protected areas</w:t>
            </w:r>
          </w:p>
        </w:tc>
        <w:tc>
          <w:tcPr>
            <w:tcW w:w="1030" w:type="pct"/>
            <w:tcBorders>
              <w:top w:val="dotted" w:sz="4" w:space="0" w:color="auto"/>
              <w:left w:val="nil"/>
              <w:bottom w:val="dotted" w:sz="4" w:space="0" w:color="auto"/>
              <w:right w:val="nil"/>
            </w:tcBorders>
          </w:tcPr>
          <w:p w14:paraId="04AD7011" w14:textId="37EF5173" w:rsidR="00B60D84" w:rsidRPr="00AE0B1A" w:rsidRDefault="00B60D84" w:rsidP="00612721">
            <w:pPr>
              <w:spacing w:before="60" w:after="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w:t>
            </w:r>
            <w:r w:rsidR="00612721" w:rsidRPr="00AE0B1A">
              <w:rPr>
                <w:rFonts w:ascii="Times New Roman" w:eastAsia="MS Mincho" w:hAnsi="Times New Roman" w:cs="Times New Roman" w:hint="eastAsia"/>
                <w:lang w:val="en-US" w:eastAsia="ja-JP"/>
              </w:rPr>
              <w:t>√</w:t>
            </w:r>
            <w:r w:rsidRPr="00AE0B1A">
              <w:rPr>
                <w:rFonts w:ascii="Times New Roman" w:eastAsia="MS Mincho" w:hAnsi="Times New Roman" w:cs="Times New Roman"/>
                <w:lang w:val="en-US" w:eastAsia="ja-JP"/>
              </w:rPr>
              <w:t xml:space="preserve"> ] Yes </w:t>
            </w:r>
            <w:r w:rsidRPr="00AE0B1A">
              <w:rPr>
                <w:rFonts w:ascii="Times New Roman" w:eastAsia="MS Mincho" w:hAnsi="Times New Roman" w:cs="Times New Roman" w:hint="eastAsia"/>
                <w:lang w:val="en-US" w:eastAsia="ja-JP"/>
              </w:rPr>
              <w:t>[</w:t>
            </w:r>
            <w:r w:rsidR="00612721" w:rsidRPr="00AE0B1A">
              <w:rPr>
                <w:rFonts w:ascii="Times New Roman" w:eastAsia="MS Mincho" w:hAnsi="Times New Roman" w:cs="Times New Roman"/>
                <w:lang w:val="en-US" w:eastAsia="ja-JP"/>
              </w:rPr>
              <w:t xml:space="preserve"> </w:t>
            </w:r>
            <w:r w:rsidRPr="00AE0B1A">
              <w:rPr>
                <w:rFonts w:ascii="Times New Roman" w:eastAsia="MS Mincho" w:hAnsi="Times New Roman" w:cs="Times New Roman" w:hint="eastAsia"/>
                <w:lang w:val="en-US" w:eastAsia="ja-JP"/>
              </w:rPr>
              <w:t>]</w:t>
            </w:r>
            <w:r w:rsidRPr="00AE0B1A">
              <w:rPr>
                <w:rFonts w:ascii="Times New Roman" w:eastAsia="MS Mincho" w:hAnsi="Times New Roman" w:cs="Times New Roman"/>
                <w:lang w:val="en-US" w:eastAsia="ja-JP"/>
              </w:rPr>
              <w:t xml:space="preserve"> No</w:t>
            </w:r>
          </w:p>
        </w:tc>
        <w:tc>
          <w:tcPr>
            <w:tcW w:w="1419" w:type="pct"/>
            <w:tcBorders>
              <w:top w:val="dotted" w:sz="4" w:space="0" w:color="auto"/>
              <w:left w:val="nil"/>
              <w:bottom w:val="dotted" w:sz="4" w:space="0" w:color="auto"/>
            </w:tcBorders>
          </w:tcPr>
          <w:p w14:paraId="0CB0FCB1" w14:textId="77777777" w:rsidR="00B60D84" w:rsidRPr="00AE0B1A" w:rsidRDefault="00B60D84" w:rsidP="00B60D84">
            <w:pPr>
              <w:spacing w:before="60" w:after="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xml:space="preserve">See Section </w:t>
            </w:r>
            <w:r w:rsidRPr="00AE0B1A">
              <w:rPr>
                <w:rFonts w:ascii="Times New Roman" w:eastAsia="MS Mincho" w:hAnsi="Times New Roman" w:cs="Times New Roman"/>
                <w:b/>
                <w:lang w:val="en-US" w:eastAsia="ja-JP"/>
              </w:rPr>
              <w:t xml:space="preserve">F </w:t>
            </w:r>
            <w:r w:rsidRPr="00AE0B1A">
              <w:rPr>
                <w:rFonts w:ascii="Times New Roman" w:eastAsia="MS Mincho" w:hAnsi="Times New Roman" w:cs="Times New Roman"/>
                <w:lang w:val="en-US" w:eastAsia="ja-JP"/>
              </w:rPr>
              <w:t>below</w:t>
            </w:r>
          </w:p>
        </w:tc>
      </w:tr>
      <w:tr w:rsidR="00B60D84" w:rsidRPr="00AE0B1A" w14:paraId="5B427486" w14:textId="77777777" w:rsidTr="00E1697A">
        <w:trPr>
          <w:trHeight w:val="58"/>
        </w:trPr>
        <w:tc>
          <w:tcPr>
            <w:tcW w:w="638" w:type="pct"/>
            <w:vMerge/>
            <w:tcBorders>
              <w:left w:val="single" w:sz="4" w:space="0" w:color="auto"/>
            </w:tcBorders>
          </w:tcPr>
          <w:p w14:paraId="7223FAF8" w14:textId="77777777" w:rsidR="00B60D84" w:rsidRPr="00AE0B1A" w:rsidRDefault="00B60D84" w:rsidP="00B60D84">
            <w:pPr>
              <w:spacing w:before="60" w:after="60"/>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695FE537" w14:textId="77777777" w:rsidR="00B60D84" w:rsidRPr="00AE0B1A" w:rsidRDefault="00B60D84" w:rsidP="00B60D84">
            <w:pPr>
              <w:numPr>
                <w:ilvl w:val="0"/>
                <w:numId w:val="5"/>
              </w:numPr>
              <w:spacing w:before="60" w:after="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Handling / management of medical waste</w:t>
            </w:r>
          </w:p>
        </w:tc>
        <w:tc>
          <w:tcPr>
            <w:tcW w:w="1030" w:type="pct"/>
            <w:tcBorders>
              <w:top w:val="dotted" w:sz="4" w:space="0" w:color="auto"/>
              <w:left w:val="nil"/>
              <w:bottom w:val="dotted" w:sz="4" w:space="0" w:color="auto"/>
              <w:right w:val="nil"/>
            </w:tcBorders>
          </w:tcPr>
          <w:p w14:paraId="1EE96931" w14:textId="77777777" w:rsidR="00B60D84" w:rsidRPr="00AE0B1A" w:rsidRDefault="001C4CED" w:rsidP="00B60D84">
            <w:pPr>
              <w:spacing w:before="60" w:after="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 Yes [</w:t>
            </w:r>
            <w:r w:rsidR="00B60D84" w:rsidRPr="00AE0B1A">
              <w:rPr>
                <w:rFonts w:ascii="Times New Roman" w:eastAsia="MS Mincho" w:hAnsi="Times New Roman" w:cs="Times New Roman" w:hint="eastAsia"/>
                <w:lang w:val="en-US" w:eastAsia="ja-JP"/>
              </w:rPr>
              <w:t>√</w:t>
            </w:r>
            <w:r w:rsidR="00B60D84" w:rsidRPr="00AE0B1A">
              <w:rPr>
                <w:rFonts w:ascii="Times New Roman" w:eastAsia="MS Mincho" w:hAnsi="Times New Roman" w:cs="Times New Roman" w:hint="eastAsia"/>
                <w:lang w:val="en-US" w:eastAsia="ja-JP"/>
              </w:rPr>
              <w:t>]</w:t>
            </w:r>
            <w:r w:rsidR="00B60D84" w:rsidRPr="00AE0B1A">
              <w:rPr>
                <w:rFonts w:ascii="Times New Roman" w:eastAsia="MS Mincho" w:hAnsi="Times New Roman" w:cs="Times New Roman"/>
                <w:lang w:val="en-US" w:eastAsia="ja-JP"/>
              </w:rPr>
              <w:t xml:space="preserve"> No</w:t>
            </w:r>
          </w:p>
        </w:tc>
        <w:tc>
          <w:tcPr>
            <w:tcW w:w="1419" w:type="pct"/>
            <w:tcBorders>
              <w:top w:val="dotted" w:sz="4" w:space="0" w:color="auto"/>
              <w:left w:val="nil"/>
              <w:bottom w:val="dotted" w:sz="4" w:space="0" w:color="auto"/>
            </w:tcBorders>
          </w:tcPr>
          <w:p w14:paraId="7B753A17" w14:textId="77777777" w:rsidR="00B60D84" w:rsidRPr="00AE0B1A" w:rsidRDefault="00B60D84" w:rsidP="00B60D84">
            <w:pPr>
              <w:spacing w:before="60" w:after="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xml:space="preserve">See Section </w:t>
            </w:r>
            <w:r w:rsidRPr="00AE0B1A">
              <w:rPr>
                <w:rFonts w:ascii="Times New Roman" w:eastAsia="MS Mincho" w:hAnsi="Times New Roman" w:cs="Times New Roman"/>
                <w:b/>
                <w:lang w:val="en-US" w:eastAsia="ja-JP"/>
              </w:rPr>
              <w:t>G</w:t>
            </w:r>
            <w:r w:rsidRPr="00AE0B1A">
              <w:rPr>
                <w:rFonts w:ascii="Times New Roman" w:eastAsia="MS Mincho" w:hAnsi="Times New Roman" w:cs="Times New Roman"/>
                <w:lang w:val="en-US" w:eastAsia="ja-JP"/>
              </w:rPr>
              <w:t xml:space="preserve"> below</w:t>
            </w:r>
          </w:p>
        </w:tc>
      </w:tr>
      <w:tr w:rsidR="00B60D84" w:rsidRPr="00AE0B1A" w14:paraId="1CA09AC9" w14:textId="77777777" w:rsidTr="00E1697A">
        <w:trPr>
          <w:trHeight w:val="58"/>
        </w:trPr>
        <w:tc>
          <w:tcPr>
            <w:tcW w:w="638" w:type="pct"/>
            <w:vMerge/>
            <w:tcBorders>
              <w:left w:val="single" w:sz="4" w:space="0" w:color="auto"/>
              <w:bottom w:val="single" w:sz="4" w:space="0" w:color="auto"/>
            </w:tcBorders>
          </w:tcPr>
          <w:p w14:paraId="1F7D0F60" w14:textId="77777777" w:rsidR="00B60D84" w:rsidRPr="00AE0B1A" w:rsidRDefault="00B60D84" w:rsidP="00B60D84">
            <w:pPr>
              <w:spacing w:after="160"/>
              <w:jc w:val="center"/>
              <w:rPr>
                <w:rFonts w:ascii="Times New Roman" w:eastAsia="MS Mincho" w:hAnsi="Times New Roman" w:cs="Times New Roman"/>
                <w:lang w:val="en-US" w:eastAsia="ja-JP"/>
              </w:rPr>
            </w:pPr>
          </w:p>
        </w:tc>
        <w:tc>
          <w:tcPr>
            <w:tcW w:w="1913" w:type="pct"/>
            <w:tcBorders>
              <w:top w:val="dotted" w:sz="4" w:space="0" w:color="auto"/>
              <w:bottom w:val="single" w:sz="4" w:space="0" w:color="auto"/>
              <w:right w:val="nil"/>
            </w:tcBorders>
          </w:tcPr>
          <w:p w14:paraId="1BC38F6C" w14:textId="77777777" w:rsidR="00B60D84" w:rsidRPr="00AE0B1A" w:rsidRDefault="00B60D84" w:rsidP="00B60D84">
            <w:pPr>
              <w:numPr>
                <w:ilvl w:val="0"/>
                <w:numId w:val="5"/>
              </w:numPr>
              <w:spacing w:before="60" w:after="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Traffic and Pedestrian Safety</w:t>
            </w:r>
          </w:p>
        </w:tc>
        <w:tc>
          <w:tcPr>
            <w:tcW w:w="1030" w:type="pct"/>
            <w:tcBorders>
              <w:top w:val="dotted" w:sz="4" w:space="0" w:color="auto"/>
              <w:left w:val="nil"/>
              <w:bottom w:val="single" w:sz="4" w:space="0" w:color="auto"/>
              <w:right w:val="nil"/>
            </w:tcBorders>
          </w:tcPr>
          <w:p w14:paraId="3861E8E4" w14:textId="77777777" w:rsidR="00B60D84" w:rsidRPr="00AE0B1A" w:rsidRDefault="001C4CED" w:rsidP="00B60D84">
            <w:pPr>
              <w:spacing w:after="1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w:t>
            </w:r>
            <w:r w:rsidR="00B60D84" w:rsidRPr="00AE0B1A">
              <w:rPr>
                <w:rFonts w:ascii="Times New Roman" w:eastAsia="MS Mincho" w:hAnsi="Times New Roman" w:cs="Times New Roman" w:hint="eastAsia"/>
                <w:lang w:val="en-US" w:eastAsia="ja-JP"/>
              </w:rPr>
              <w:t>√</w:t>
            </w:r>
            <w:r w:rsidR="00B60D84" w:rsidRPr="00AE0B1A">
              <w:rPr>
                <w:rFonts w:ascii="Times New Roman" w:eastAsia="MS Mincho" w:hAnsi="Times New Roman" w:cs="Times New Roman" w:hint="eastAsia"/>
                <w:lang w:val="en-US" w:eastAsia="ja-JP"/>
              </w:rPr>
              <w:t>]</w:t>
            </w:r>
            <w:r w:rsidR="00B60D84" w:rsidRPr="00AE0B1A">
              <w:rPr>
                <w:rFonts w:ascii="Times New Roman" w:eastAsia="MS Mincho" w:hAnsi="Times New Roman" w:cs="Times New Roman"/>
                <w:lang w:val="en-US" w:eastAsia="ja-JP"/>
              </w:rPr>
              <w:t xml:space="preserve"> Yes [ ] No</w:t>
            </w:r>
          </w:p>
        </w:tc>
        <w:tc>
          <w:tcPr>
            <w:tcW w:w="1419" w:type="pct"/>
            <w:tcBorders>
              <w:top w:val="dotted" w:sz="4" w:space="0" w:color="auto"/>
              <w:left w:val="nil"/>
              <w:bottom w:val="single" w:sz="4" w:space="0" w:color="auto"/>
            </w:tcBorders>
          </w:tcPr>
          <w:p w14:paraId="1F3057AF" w14:textId="77777777" w:rsidR="00B60D84" w:rsidRPr="00AE0B1A" w:rsidRDefault="00B60D84" w:rsidP="00B60D84">
            <w:pPr>
              <w:spacing w:after="1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xml:space="preserve">See Section </w:t>
            </w:r>
            <w:r w:rsidRPr="00AE0B1A">
              <w:rPr>
                <w:rFonts w:ascii="Times New Roman" w:eastAsia="MS Mincho" w:hAnsi="Times New Roman" w:cs="Times New Roman"/>
                <w:b/>
                <w:lang w:val="en-US" w:eastAsia="ja-JP"/>
              </w:rPr>
              <w:t>H</w:t>
            </w:r>
            <w:r w:rsidRPr="00AE0B1A">
              <w:rPr>
                <w:rFonts w:ascii="Times New Roman" w:eastAsia="MS Mincho" w:hAnsi="Times New Roman" w:cs="Times New Roman"/>
                <w:lang w:val="en-US" w:eastAsia="ja-JP"/>
              </w:rPr>
              <w:t xml:space="preserve"> below</w:t>
            </w:r>
          </w:p>
        </w:tc>
      </w:tr>
    </w:tbl>
    <w:p w14:paraId="585ECC10" w14:textId="77777777" w:rsidR="00B60D84" w:rsidRPr="00AE0B1A" w:rsidRDefault="00B60D84" w:rsidP="00B60D84">
      <w:pPr>
        <w:rPr>
          <w:rFonts w:ascii="Times New Roman" w:eastAsia="MS Mincho" w:hAnsi="Times New Roman" w:cs="Times New Roman"/>
          <w:b/>
          <w:caps/>
          <w:lang w:val="en-US" w:eastAsia="ja-JP"/>
        </w:rPr>
      </w:pPr>
      <w:r w:rsidRPr="00AE0B1A">
        <w:rPr>
          <w:rFonts w:ascii="Times New Roman" w:eastAsia="MS Mincho" w:hAnsi="Times New Roman" w:cs="Times New Roman"/>
          <w:b/>
          <w:color w:val="3366FF"/>
          <w:lang w:val="en-US" w:eastAsia="ja-JP"/>
        </w:rPr>
        <w:br w:type="page"/>
      </w:r>
      <w:r w:rsidRPr="00AE0B1A">
        <w:rPr>
          <w:rFonts w:ascii="Times New Roman" w:eastAsia="MS Mincho" w:hAnsi="Times New Roman" w:cs="Times New Roman"/>
          <w:b/>
          <w:lang w:val="en-US" w:eastAsia="ja-JP"/>
        </w:rPr>
        <w:lastRenderedPageBreak/>
        <w:t xml:space="preserve">PART C: </w:t>
      </w:r>
      <w:r w:rsidRPr="00AE0B1A">
        <w:rPr>
          <w:rFonts w:ascii="Times New Roman" w:eastAsia="MS Mincho" w:hAnsi="Times New Roman" w:cs="Times New Roman"/>
          <w:b/>
          <w:caps/>
          <w:lang w:val="en-US" w:eastAsia="ja-JP"/>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9"/>
        <w:gridCol w:w="2481"/>
        <w:gridCol w:w="9420"/>
      </w:tblGrid>
      <w:tr w:rsidR="00B60D84" w:rsidRPr="00AE0B1A" w14:paraId="3B96CBA7" w14:textId="77777777" w:rsidTr="00E1697A">
        <w:tc>
          <w:tcPr>
            <w:tcW w:w="865" w:type="pct"/>
            <w:tcBorders>
              <w:top w:val="single" w:sz="4" w:space="0" w:color="auto"/>
              <w:left w:val="single" w:sz="4" w:space="0" w:color="auto"/>
              <w:bottom w:val="single" w:sz="4" w:space="0" w:color="auto"/>
              <w:right w:val="single" w:sz="4" w:space="0" w:color="auto"/>
            </w:tcBorders>
            <w:shd w:val="clear" w:color="auto" w:fill="E6E6E6"/>
          </w:tcPr>
          <w:p w14:paraId="47C760BF" w14:textId="77777777" w:rsidR="00B60D84" w:rsidRPr="00AE0B1A" w:rsidRDefault="00B60D84" w:rsidP="00B60D84">
            <w:pPr>
              <w:spacing w:before="120" w:after="120"/>
              <w:rPr>
                <w:rFonts w:ascii="Times New Roman" w:eastAsia="MS Mincho" w:hAnsi="Times New Roman" w:cs="Times New Roman"/>
                <w:b/>
                <w:lang w:val="en-US" w:eastAsia="ja-JP"/>
              </w:rPr>
            </w:pPr>
            <w:r w:rsidRPr="00AE0B1A">
              <w:rPr>
                <w:rFonts w:ascii="Times New Roman" w:eastAsia="MS Mincho" w:hAnsi="Times New Roman" w:cs="Times New Roman"/>
                <w:b/>
                <w:lang w:val="en-US" w:eastAsia="ja-JP"/>
              </w:rPr>
              <w:t>ACTIVITY</w:t>
            </w:r>
          </w:p>
        </w:tc>
        <w:tc>
          <w:tcPr>
            <w:tcW w:w="862" w:type="pct"/>
            <w:tcBorders>
              <w:top w:val="single" w:sz="4" w:space="0" w:color="auto"/>
              <w:left w:val="single" w:sz="4" w:space="0" w:color="auto"/>
              <w:bottom w:val="single" w:sz="4" w:space="0" w:color="auto"/>
            </w:tcBorders>
            <w:shd w:val="clear" w:color="auto" w:fill="E6E6E6"/>
          </w:tcPr>
          <w:p w14:paraId="46D75E8C" w14:textId="77777777" w:rsidR="00B60D84" w:rsidRPr="00AE0B1A" w:rsidRDefault="00B60D84" w:rsidP="00B60D84">
            <w:pPr>
              <w:spacing w:before="120" w:after="120"/>
              <w:rPr>
                <w:rFonts w:ascii="Times New Roman" w:eastAsia="MS Mincho" w:hAnsi="Times New Roman" w:cs="Times New Roman"/>
                <w:b/>
                <w:lang w:val="en-US" w:eastAsia="ja-JP"/>
              </w:rPr>
            </w:pPr>
            <w:r w:rsidRPr="00AE0B1A">
              <w:rPr>
                <w:rFonts w:ascii="Times New Roman" w:eastAsia="MS Mincho" w:hAnsi="Times New Roman" w:cs="Times New Roman"/>
                <w:b/>
                <w:lang w:val="en-US" w:eastAsia="ja-JP"/>
              </w:rPr>
              <w:t>PARAMETER</w:t>
            </w:r>
          </w:p>
        </w:tc>
        <w:tc>
          <w:tcPr>
            <w:tcW w:w="3273" w:type="pct"/>
            <w:tcBorders>
              <w:top w:val="single" w:sz="4" w:space="0" w:color="auto"/>
              <w:left w:val="nil"/>
              <w:bottom w:val="single" w:sz="4" w:space="0" w:color="auto"/>
            </w:tcBorders>
            <w:shd w:val="clear" w:color="auto" w:fill="E6E6E6"/>
          </w:tcPr>
          <w:p w14:paraId="4F52EE8F" w14:textId="77777777" w:rsidR="00B60D84" w:rsidRPr="00AE0B1A" w:rsidRDefault="00B60D84" w:rsidP="00B60D84">
            <w:pPr>
              <w:spacing w:before="120" w:after="120"/>
              <w:rPr>
                <w:rFonts w:ascii="Times New Roman" w:eastAsia="MS Mincho" w:hAnsi="Times New Roman" w:cs="Times New Roman"/>
                <w:b/>
                <w:lang w:val="en-US" w:eastAsia="ja-JP"/>
              </w:rPr>
            </w:pPr>
            <w:r w:rsidRPr="00AE0B1A">
              <w:rPr>
                <w:rFonts w:ascii="Times New Roman" w:eastAsia="MS Mincho" w:hAnsi="Times New Roman" w:cs="Times New Roman"/>
                <w:b/>
                <w:lang w:val="en-US" w:eastAsia="ja-JP"/>
              </w:rPr>
              <w:t>MITIGATION MEASURES CHECKLIST</w:t>
            </w:r>
          </w:p>
        </w:tc>
      </w:tr>
      <w:tr w:rsidR="00B60D84" w:rsidRPr="00B12EB4" w14:paraId="2A709422" w14:textId="77777777" w:rsidTr="00E1697A">
        <w:tc>
          <w:tcPr>
            <w:tcW w:w="865" w:type="pct"/>
            <w:tcBorders>
              <w:top w:val="single" w:sz="4" w:space="0" w:color="auto"/>
              <w:left w:val="single" w:sz="4" w:space="0" w:color="auto"/>
              <w:bottom w:val="dotted" w:sz="4" w:space="0" w:color="auto"/>
            </w:tcBorders>
          </w:tcPr>
          <w:p w14:paraId="230F8822" w14:textId="77777777" w:rsidR="00B60D84" w:rsidRPr="00AE0B1A" w:rsidRDefault="00B60D84" w:rsidP="00B60D84">
            <w:pPr>
              <w:spacing w:after="160"/>
              <w:rPr>
                <w:rFonts w:ascii="Times New Roman" w:eastAsia="MS Mincho" w:hAnsi="Times New Roman" w:cs="Times New Roman"/>
                <w:b/>
                <w:lang w:val="en-US" w:eastAsia="ja-JP"/>
              </w:rPr>
            </w:pPr>
            <w:r w:rsidRPr="00AE0B1A">
              <w:rPr>
                <w:rFonts w:ascii="Times New Roman" w:eastAsia="MS Mincho" w:hAnsi="Times New Roman" w:cs="Times New Roman"/>
                <w:b/>
                <w:lang w:val="en-US" w:eastAsia="ja-JP"/>
              </w:rPr>
              <w:t>0</w:t>
            </w:r>
            <w:r w:rsidRPr="00AE0B1A">
              <w:rPr>
                <w:rFonts w:ascii="Times New Roman" w:eastAsia="MS Mincho" w:hAnsi="Times New Roman" w:cs="Times New Roman"/>
                <w:lang w:val="en-US" w:eastAsia="ja-JP"/>
              </w:rPr>
              <w:t>. General Conditions</w:t>
            </w:r>
          </w:p>
        </w:tc>
        <w:tc>
          <w:tcPr>
            <w:tcW w:w="862" w:type="pct"/>
            <w:tcBorders>
              <w:top w:val="single" w:sz="4" w:space="0" w:color="auto"/>
              <w:bottom w:val="dotted" w:sz="4" w:space="0" w:color="auto"/>
            </w:tcBorders>
            <w:shd w:val="clear" w:color="auto" w:fill="auto"/>
          </w:tcPr>
          <w:p w14:paraId="25E63840" w14:textId="77777777" w:rsidR="00B60D84" w:rsidRPr="00AE0B1A" w:rsidRDefault="00B60D84" w:rsidP="001C4CED">
            <w:pPr>
              <w:spacing w:after="1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Notification and Worker Safety</w:t>
            </w:r>
          </w:p>
        </w:tc>
        <w:tc>
          <w:tcPr>
            <w:tcW w:w="3273" w:type="pct"/>
            <w:tcBorders>
              <w:top w:val="single" w:sz="4" w:space="0" w:color="auto"/>
              <w:bottom w:val="single" w:sz="4" w:space="0" w:color="auto"/>
            </w:tcBorders>
            <w:shd w:val="clear" w:color="auto" w:fill="auto"/>
          </w:tcPr>
          <w:p w14:paraId="0C08B610" w14:textId="77777777" w:rsidR="00B60D84" w:rsidRPr="00AE0B1A" w:rsidRDefault="00B60D84" w:rsidP="00B60D84">
            <w:pPr>
              <w:numPr>
                <w:ilvl w:val="0"/>
                <w:numId w:val="7"/>
              </w:numPr>
              <w:tabs>
                <w:tab w:val="num" w:pos="252"/>
              </w:tabs>
              <w:spacing w:after="1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 xml:space="preserve"> The local construction and environment inspectorates and communities have been notified of upcoming activities</w:t>
            </w:r>
          </w:p>
          <w:p w14:paraId="453D29E0" w14:textId="77777777" w:rsidR="00B60D84" w:rsidRPr="00AE0B1A" w:rsidRDefault="00B60D84" w:rsidP="00B60D84">
            <w:pPr>
              <w:numPr>
                <w:ilvl w:val="0"/>
                <w:numId w:val="7"/>
              </w:numPr>
              <w:tabs>
                <w:tab w:val="num" w:pos="252"/>
              </w:tabs>
              <w:spacing w:after="1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 xml:space="preserve"> The public has been notified of the works through appropriate notification in the media and/or at publicly accessible sites (including the site of the works)</w:t>
            </w:r>
          </w:p>
          <w:p w14:paraId="567C5AB4" w14:textId="77777777" w:rsidR="00B60D84" w:rsidRPr="00AE0B1A" w:rsidRDefault="00B60D84" w:rsidP="00B60D84">
            <w:pPr>
              <w:numPr>
                <w:ilvl w:val="0"/>
                <w:numId w:val="7"/>
              </w:numPr>
              <w:tabs>
                <w:tab w:val="num" w:pos="252"/>
              </w:tabs>
              <w:spacing w:after="1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 xml:space="preserve"> All legally required permits have been acquired for construction and/or rehabilitation</w:t>
            </w:r>
          </w:p>
          <w:p w14:paraId="7BB08D8B" w14:textId="77777777" w:rsidR="00B60D84" w:rsidRPr="00AE0B1A" w:rsidRDefault="00B60D84" w:rsidP="00B60D84">
            <w:pPr>
              <w:numPr>
                <w:ilvl w:val="0"/>
                <w:numId w:val="7"/>
              </w:numPr>
              <w:tabs>
                <w:tab w:val="num" w:pos="252"/>
              </w:tabs>
              <w:spacing w:after="1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 xml:space="preserve"> The Contractor formally agrees that all work will be carried out in a safe and disciplined manner designed to minimize impacts on neighboring residents and environment.</w:t>
            </w:r>
          </w:p>
          <w:p w14:paraId="3F330BC0" w14:textId="77777777" w:rsidR="00B60D84" w:rsidRPr="00AE0B1A" w:rsidRDefault="00B60D84" w:rsidP="00B60D84">
            <w:pPr>
              <w:numPr>
                <w:ilvl w:val="0"/>
                <w:numId w:val="7"/>
              </w:numPr>
              <w:tabs>
                <w:tab w:val="num" w:pos="252"/>
              </w:tabs>
              <w:spacing w:after="1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 xml:space="preserve"> Workers’ PPE will comply with international good practice (always hardhats, as needed masks and safety glasses, harnesses and safety boots)</w:t>
            </w:r>
          </w:p>
          <w:p w14:paraId="2456A123" w14:textId="77777777" w:rsidR="00B60D84" w:rsidRPr="00AE0B1A" w:rsidRDefault="00B60D84" w:rsidP="00B60D84">
            <w:pPr>
              <w:numPr>
                <w:ilvl w:val="0"/>
                <w:numId w:val="7"/>
              </w:numPr>
              <w:tabs>
                <w:tab w:val="num" w:pos="252"/>
              </w:tabs>
              <w:spacing w:after="1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 xml:space="preserve"> Appropriate signposting of the sites will inform workers of key rules and regulations to follow.</w:t>
            </w:r>
          </w:p>
        </w:tc>
      </w:tr>
      <w:tr w:rsidR="00B60D84" w:rsidRPr="00B12EB4" w14:paraId="149980A1" w14:textId="77777777" w:rsidTr="00E1697A">
        <w:tc>
          <w:tcPr>
            <w:tcW w:w="865" w:type="pct"/>
            <w:vMerge w:val="restart"/>
            <w:tcBorders>
              <w:top w:val="single" w:sz="4" w:space="0" w:color="auto"/>
              <w:left w:val="single" w:sz="4" w:space="0" w:color="auto"/>
            </w:tcBorders>
          </w:tcPr>
          <w:p w14:paraId="3BEF9CB7" w14:textId="77777777" w:rsidR="00B60D84" w:rsidRPr="00AE0B1A" w:rsidRDefault="00B60D84" w:rsidP="00B60D84">
            <w:pPr>
              <w:spacing w:after="160"/>
              <w:rPr>
                <w:rFonts w:ascii="Times New Roman" w:eastAsia="MS Mincho" w:hAnsi="Times New Roman" w:cs="Times New Roman"/>
                <w:lang w:val="en-US" w:eastAsia="ja-JP"/>
              </w:rPr>
            </w:pPr>
            <w:r w:rsidRPr="00AE0B1A">
              <w:rPr>
                <w:rFonts w:ascii="Times New Roman" w:eastAsia="MS Mincho" w:hAnsi="Times New Roman" w:cs="Times New Roman"/>
                <w:b/>
                <w:lang w:val="en-US" w:eastAsia="ja-JP"/>
              </w:rPr>
              <w:t>A.</w:t>
            </w:r>
            <w:r w:rsidRPr="00AE0B1A">
              <w:rPr>
                <w:rFonts w:ascii="Times New Roman" w:eastAsia="MS Mincho" w:hAnsi="Times New Roman" w:cs="Times New Roman"/>
                <w:lang w:val="en-US" w:eastAsia="ja-JP"/>
              </w:rPr>
              <w:t xml:space="preserve"> General Rehabilitation and /or Construction Activities</w:t>
            </w:r>
          </w:p>
        </w:tc>
        <w:tc>
          <w:tcPr>
            <w:tcW w:w="862" w:type="pct"/>
            <w:tcBorders>
              <w:top w:val="single" w:sz="4" w:space="0" w:color="auto"/>
              <w:bottom w:val="single" w:sz="4" w:space="0" w:color="auto"/>
            </w:tcBorders>
            <w:shd w:val="clear" w:color="auto" w:fill="auto"/>
          </w:tcPr>
          <w:p w14:paraId="725BF371" w14:textId="77777777" w:rsidR="00B60D84" w:rsidRPr="00AE0B1A" w:rsidRDefault="00B60D84" w:rsidP="001C4CED">
            <w:pPr>
              <w:spacing w:after="1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xml:space="preserve">Air Quality </w:t>
            </w:r>
          </w:p>
        </w:tc>
        <w:tc>
          <w:tcPr>
            <w:tcW w:w="3273" w:type="pct"/>
            <w:tcBorders>
              <w:top w:val="single" w:sz="4" w:space="0" w:color="auto"/>
              <w:bottom w:val="single" w:sz="4" w:space="0" w:color="auto"/>
            </w:tcBorders>
            <w:shd w:val="clear" w:color="auto" w:fill="auto"/>
          </w:tcPr>
          <w:p w14:paraId="4C972385" w14:textId="77777777" w:rsidR="00B60D84" w:rsidRPr="00AE0B1A" w:rsidRDefault="00B60D84" w:rsidP="0035041B">
            <w:pPr>
              <w:numPr>
                <w:ilvl w:val="0"/>
                <w:numId w:val="6"/>
              </w:numPr>
              <w:shd w:val="clear" w:color="auto" w:fill="D9D9D9" w:themeFill="background1" w:themeFillShade="D9"/>
              <w:spacing w:after="160"/>
              <w:rPr>
                <w:rFonts w:ascii="Times New Roman" w:eastAsia="MS Mincho" w:hAnsi="Times New Roman" w:cs="Times New Roman"/>
                <w:i/>
                <w:color w:val="404040"/>
                <w:lang w:val="en-US" w:eastAsia="ja-JP"/>
              </w:rPr>
            </w:pPr>
            <w:r w:rsidRPr="00AE0B1A">
              <w:rPr>
                <w:rFonts w:ascii="Times New Roman" w:eastAsia="MS Mincho" w:hAnsi="Times New Roman" w:cs="Times New Roman"/>
                <w:highlight w:val="lightGray"/>
                <w:lang w:val="en-US" w:eastAsia="ja-JP"/>
              </w:rPr>
              <w:t>During interior demolition debris-chutes shall be used above the first floor</w:t>
            </w:r>
          </w:p>
          <w:p w14:paraId="5D3A8DB1" w14:textId="77777777" w:rsidR="00B60D84" w:rsidRPr="00AE0B1A" w:rsidRDefault="00B60D84" w:rsidP="00B60D84">
            <w:pPr>
              <w:numPr>
                <w:ilvl w:val="0"/>
                <w:numId w:val="6"/>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Demolition debris shall be kept in controlled area and sprayed with water mist to reduce debris dust</w:t>
            </w:r>
          </w:p>
          <w:p w14:paraId="2A5A9A1E" w14:textId="77777777" w:rsidR="00B60D84" w:rsidRPr="00AE0B1A" w:rsidRDefault="00B60D84" w:rsidP="00B60D84">
            <w:pPr>
              <w:numPr>
                <w:ilvl w:val="0"/>
                <w:numId w:val="6"/>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During pneumatic drilling/wall destruction dust shall be suppressed by ongoing water spraying and/or installing dust screen enclosures at site</w:t>
            </w:r>
          </w:p>
          <w:p w14:paraId="70D72A11" w14:textId="77777777" w:rsidR="00B60D84" w:rsidRPr="00AE0B1A" w:rsidRDefault="00B60D84" w:rsidP="0035041B">
            <w:pPr>
              <w:numPr>
                <w:ilvl w:val="0"/>
                <w:numId w:val="6"/>
              </w:numPr>
              <w:shd w:val="clear" w:color="auto" w:fill="D9D9D9" w:themeFill="background1" w:themeFillShade="D9"/>
              <w:spacing w:after="1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The surrounding environment (sidewalks, roads) shall be kept free of debris to minimize dust</w:t>
            </w:r>
          </w:p>
          <w:p w14:paraId="0975BEB9" w14:textId="77777777" w:rsidR="00B60D84" w:rsidRPr="00AE0B1A" w:rsidRDefault="00B60D84" w:rsidP="00B60D84">
            <w:pPr>
              <w:numPr>
                <w:ilvl w:val="0"/>
                <w:numId w:val="6"/>
              </w:numPr>
              <w:spacing w:after="1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There will be no open burning of construction / waste material at the site</w:t>
            </w:r>
          </w:p>
          <w:p w14:paraId="05226C18" w14:textId="77777777" w:rsidR="00B60D84" w:rsidRPr="00AE0B1A" w:rsidRDefault="00B60D84" w:rsidP="00B60D84">
            <w:pPr>
              <w:numPr>
                <w:ilvl w:val="0"/>
                <w:numId w:val="6"/>
              </w:numPr>
              <w:spacing w:after="1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 xml:space="preserve">There will be no excessive idling of construction vehicles at sites </w:t>
            </w:r>
          </w:p>
        </w:tc>
      </w:tr>
      <w:tr w:rsidR="00B60D84" w:rsidRPr="00B12EB4" w14:paraId="632A3DB0" w14:textId="77777777" w:rsidTr="0035041B">
        <w:trPr>
          <w:trHeight w:val="520"/>
        </w:trPr>
        <w:tc>
          <w:tcPr>
            <w:tcW w:w="865" w:type="pct"/>
            <w:vMerge/>
            <w:tcBorders>
              <w:left w:val="single" w:sz="4" w:space="0" w:color="auto"/>
            </w:tcBorders>
          </w:tcPr>
          <w:p w14:paraId="5FE864E5" w14:textId="77777777" w:rsidR="00B60D84" w:rsidRPr="00AE0B1A" w:rsidRDefault="00B60D84" w:rsidP="00B60D84">
            <w:pPr>
              <w:spacing w:after="160"/>
              <w:jc w:val="center"/>
              <w:rPr>
                <w:rFonts w:ascii="Times New Roman" w:eastAsia="MS Mincho" w:hAnsi="Times New Roman" w:cs="Times New Roman"/>
                <w:lang w:val="en-US" w:eastAsia="ja-JP"/>
              </w:rPr>
            </w:pPr>
          </w:p>
        </w:tc>
        <w:tc>
          <w:tcPr>
            <w:tcW w:w="862" w:type="pct"/>
            <w:tcBorders>
              <w:top w:val="single" w:sz="4" w:space="0" w:color="auto"/>
              <w:bottom w:val="single" w:sz="4" w:space="0" w:color="auto"/>
            </w:tcBorders>
            <w:shd w:val="clear" w:color="auto" w:fill="D9D9D9" w:themeFill="background1" w:themeFillShade="D9"/>
          </w:tcPr>
          <w:p w14:paraId="71739F2C" w14:textId="77777777" w:rsidR="00B60D84" w:rsidRPr="00AE0B1A" w:rsidRDefault="00B60D84" w:rsidP="001C4CED">
            <w:pPr>
              <w:spacing w:after="1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Noise</w:t>
            </w:r>
          </w:p>
        </w:tc>
        <w:tc>
          <w:tcPr>
            <w:tcW w:w="3273" w:type="pct"/>
            <w:tcBorders>
              <w:top w:val="single" w:sz="4" w:space="0" w:color="auto"/>
              <w:bottom w:val="single" w:sz="4" w:space="0" w:color="auto"/>
            </w:tcBorders>
            <w:shd w:val="clear" w:color="auto" w:fill="D9D9D9" w:themeFill="background1" w:themeFillShade="D9"/>
          </w:tcPr>
          <w:p w14:paraId="7BAE5018" w14:textId="77777777" w:rsidR="00B60D84" w:rsidRPr="00AE0B1A" w:rsidRDefault="00B60D84" w:rsidP="00B60D84">
            <w:pPr>
              <w:numPr>
                <w:ilvl w:val="0"/>
                <w:numId w:val="8"/>
              </w:numPr>
              <w:spacing w:after="1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Construction noise will be limited to restricted times agreed to in the permit</w:t>
            </w:r>
          </w:p>
          <w:p w14:paraId="6943A553" w14:textId="77777777" w:rsidR="00B60D84" w:rsidRPr="00AE0B1A" w:rsidRDefault="00B60D84" w:rsidP="00B60D84">
            <w:pPr>
              <w:numPr>
                <w:ilvl w:val="0"/>
                <w:numId w:val="8"/>
              </w:numPr>
              <w:spacing w:after="1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During operations the engine covers of generators, air compressors and other powered mechanical equipment shall be closed, and equipment placed as far away from residential areas as possible</w:t>
            </w:r>
          </w:p>
        </w:tc>
      </w:tr>
      <w:tr w:rsidR="00B60D84" w:rsidRPr="00B12EB4" w14:paraId="30E8F35A" w14:textId="77777777" w:rsidTr="0035041B">
        <w:tc>
          <w:tcPr>
            <w:tcW w:w="865" w:type="pct"/>
            <w:vMerge/>
            <w:tcBorders>
              <w:left w:val="single" w:sz="4" w:space="0" w:color="auto"/>
            </w:tcBorders>
          </w:tcPr>
          <w:p w14:paraId="668D6F4A" w14:textId="77777777" w:rsidR="00B60D84" w:rsidRPr="00AE0B1A" w:rsidRDefault="00B60D84" w:rsidP="00B60D84">
            <w:pPr>
              <w:spacing w:after="160"/>
              <w:jc w:val="center"/>
              <w:rPr>
                <w:rFonts w:ascii="Times New Roman" w:eastAsia="MS Mincho" w:hAnsi="Times New Roman" w:cs="Times New Roman"/>
                <w:lang w:val="en-US" w:eastAsia="ja-JP"/>
              </w:rPr>
            </w:pPr>
          </w:p>
        </w:tc>
        <w:tc>
          <w:tcPr>
            <w:tcW w:w="862" w:type="pct"/>
            <w:tcBorders>
              <w:top w:val="single" w:sz="4" w:space="0" w:color="auto"/>
              <w:bottom w:val="single" w:sz="4" w:space="0" w:color="auto"/>
            </w:tcBorders>
            <w:shd w:val="clear" w:color="auto" w:fill="D9D9D9" w:themeFill="background1" w:themeFillShade="D9"/>
          </w:tcPr>
          <w:p w14:paraId="5AF3485E" w14:textId="77777777" w:rsidR="00B60D84" w:rsidRPr="00AE0B1A" w:rsidRDefault="00B60D84" w:rsidP="001C4CED">
            <w:pPr>
              <w:spacing w:after="160"/>
              <w:rPr>
                <w:rFonts w:ascii="Times New Roman" w:eastAsia="MS Mincho" w:hAnsi="Times New Roman" w:cs="Times New Roman"/>
                <w:highlight w:val="lightGray"/>
                <w:lang w:val="en-US" w:eastAsia="ja-JP"/>
              </w:rPr>
            </w:pPr>
            <w:r w:rsidRPr="00AE0B1A">
              <w:rPr>
                <w:rFonts w:ascii="Times New Roman" w:eastAsia="MS Mincho" w:hAnsi="Times New Roman" w:cs="Times New Roman"/>
                <w:highlight w:val="lightGray"/>
                <w:lang w:val="en-US" w:eastAsia="ja-JP"/>
              </w:rPr>
              <w:t>Water Quality</w:t>
            </w:r>
          </w:p>
        </w:tc>
        <w:tc>
          <w:tcPr>
            <w:tcW w:w="3273" w:type="pct"/>
            <w:tcBorders>
              <w:top w:val="single" w:sz="4" w:space="0" w:color="auto"/>
              <w:bottom w:val="single" w:sz="4" w:space="0" w:color="auto"/>
            </w:tcBorders>
            <w:shd w:val="clear" w:color="auto" w:fill="D9D9D9" w:themeFill="background1" w:themeFillShade="D9"/>
          </w:tcPr>
          <w:p w14:paraId="422C19DC" w14:textId="77777777" w:rsidR="00B60D84" w:rsidRPr="00AE0B1A" w:rsidRDefault="00B60D84" w:rsidP="00B60D84">
            <w:pPr>
              <w:numPr>
                <w:ilvl w:val="0"/>
                <w:numId w:val="9"/>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The site will establish appropriate erosion and sediment control measures such as e.g. hay bales and / or silt fences to prevent sediment from moving off site and causing excessive turbidity in nearby streams and rivers.</w:t>
            </w:r>
          </w:p>
        </w:tc>
      </w:tr>
      <w:tr w:rsidR="00B60D84" w:rsidRPr="00B12EB4" w14:paraId="4F663DBE" w14:textId="77777777" w:rsidTr="00E1697A">
        <w:tc>
          <w:tcPr>
            <w:tcW w:w="865" w:type="pct"/>
            <w:vMerge/>
            <w:tcBorders>
              <w:left w:val="single" w:sz="4" w:space="0" w:color="auto"/>
              <w:bottom w:val="single" w:sz="4" w:space="0" w:color="auto"/>
            </w:tcBorders>
          </w:tcPr>
          <w:p w14:paraId="73CC82C8" w14:textId="77777777" w:rsidR="00B60D84" w:rsidRPr="00AE0B1A" w:rsidRDefault="00B60D84" w:rsidP="00B60D84">
            <w:pPr>
              <w:spacing w:after="160"/>
              <w:jc w:val="center"/>
              <w:rPr>
                <w:rFonts w:ascii="Times New Roman" w:eastAsia="MS Mincho" w:hAnsi="Times New Roman" w:cs="Times New Roman"/>
                <w:lang w:val="en-US" w:eastAsia="ja-JP"/>
              </w:rPr>
            </w:pPr>
          </w:p>
        </w:tc>
        <w:tc>
          <w:tcPr>
            <w:tcW w:w="862" w:type="pct"/>
            <w:tcBorders>
              <w:top w:val="single" w:sz="4" w:space="0" w:color="auto"/>
              <w:bottom w:val="single" w:sz="4" w:space="0" w:color="auto"/>
            </w:tcBorders>
            <w:shd w:val="clear" w:color="auto" w:fill="auto"/>
          </w:tcPr>
          <w:p w14:paraId="07C2309D" w14:textId="77777777" w:rsidR="00B60D84" w:rsidRPr="00AE0B1A" w:rsidRDefault="00B60D84" w:rsidP="001C4CED">
            <w:pPr>
              <w:spacing w:after="1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Waste management</w:t>
            </w:r>
          </w:p>
        </w:tc>
        <w:tc>
          <w:tcPr>
            <w:tcW w:w="3273" w:type="pct"/>
            <w:tcBorders>
              <w:top w:val="single" w:sz="4" w:space="0" w:color="auto"/>
              <w:bottom w:val="single" w:sz="4" w:space="0" w:color="auto"/>
            </w:tcBorders>
            <w:shd w:val="clear" w:color="auto" w:fill="auto"/>
          </w:tcPr>
          <w:p w14:paraId="3FCFB78C" w14:textId="77777777" w:rsidR="00B60D84" w:rsidRPr="00AE0B1A" w:rsidRDefault="00B60D84" w:rsidP="00B60D84">
            <w:pPr>
              <w:numPr>
                <w:ilvl w:val="0"/>
                <w:numId w:val="10"/>
              </w:numPr>
              <w:spacing w:after="1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Waste collection and disposal pathways and sites will be identified for all major waste types expected from demolition and construction activities.</w:t>
            </w:r>
          </w:p>
          <w:p w14:paraId="1EC15EC3" w14:textId="77777777" w:rsidR="00B60D84" w:rsidRPr="00AE0B1A" w:rsidRDefault="00B60D84" w:rsidP="00B60D84">
            <w:pPr>
              <w:numPr>
                <w:ilvl w:val="0"/>
                <w:numId w:val="10"/>
              </w:numPr>
              <w:spacing w:after="1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Mineral construction and demolition wastes will be separated from general refuse, organic, liquid and chemical wastes by on-site sorting and stored in appropriate containers.</w:t>
            </w:r>
          </w:p>
          <w:p w14:paraId="7B5D1DB4" w14:textId="77777777" w:rsidR="00B60D84" w:rsidRPr="00AE0B1A" w:rsidRDefault="00B60D84" w:rsidP="00B60D84">
            <w:pPr>
              <w:numPr>
                <w:ilvl w:val="0"/>
                <w:numId w:val="10"/>
              </w:numPr>
              <w:spacing w:after="1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Construction waste will be collected and disposed properly by licensed collectors</w:t>
            </w:r>
          </w:p>
          <w:p w14:paraId="3E496B71" w14:textId="77777777" w:rsidR="00B60D84" w:rsidRPr="00AE0B1A" w:rsidRDefault="00B60D84" w:rsidP="00B60D84">
            <w:pPr>
              <w:numPr>
                <w:ilvl w:val="0"/>
                <w:numId w:val="10"/>
              </w:numPr>
              <w:spacing w:after="1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The records of waste disposal will be maintained as proof for proper management as designed.</w:t>
            </w:r>
          </w:p>
          <w:p w14:paraId="21AB9B01" w14:textId="77777777" w:rsidR="00B60D84" w:rsidRPr="00AE0B1A" w:rsidRDefault="00B60D84" w:rsidP="00B60D84">
            <w:pPr>
              <w:numPr>
                <w:ilvl w:val="0"/>
                <w:numId w:val="10"/>
              </w:numPr>
              <w:spacing w:after="1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Whenever feasible the contractor will reuse and recycle appropriate and viable materials (except asbestos)</w:t>
            </w:r>
          </w:p>
        </w:tc>
      </w:tr>
      <w:tr w:rsidR="00B60D84" w:rsidRPr="00B12EB4" w14:paraId="0FD36589" w14:textId="77777777" w:rsidTr="0035041B">
        <w:trPr>
          <w:trHeight w:val="520"/>
        </w:trPr>
        <w:tc>
          <w:tcPr>
            <w:tcW w:w="865" w:type="pct"/>
            <w:tcBorders>
              <w:top w:val="dotted" w:sz="4" w:space="0" w:color="auto"/>
              <w:left w:val="single" w:sz="4" w:space="0" w:color="auto"/>
            </w:tcBorders>
            <w:shd w:val="clear" w:color="auto" w:fill="D9D9D9" w:themeFill="background1" w:themeFillShade="D9"/>
          </w:tcPr>
          <w:p w14:paraId="205B8DB3" w14:textId="77777777" w:rsidR="00B60D84" w:rsidRPr="00AE0B1A" w:rsidRDefault="00B60D84" w:rsidP="00B60D84">
            <w:pPr>
              <w:spacing w:after="160"/>
              <w:rPr>
                <w:rFonts w:ascii="Times New Roman" w:eastAsia="MS Mincho" w:hAnsi="Times New Roman" w:cs="Times New Roman"/>
                <w:highlight w:val="lightGray"/>
                <w:lang w:val="en-US" w:eastAsia="ja-JP"/>
              </w:rPr>
            </w:pPr>
            <w:r w:rsidRPr="00AE0B1A">
              <w:rPr>
                <w:rFonts w:ascii="Times New Roman" w:eastAsia="MS Mincho" w:hAnsi="Times New Roman" w:cs="Times New Roman"/>
                <w:b/>
                <w:highlight w:val="lightGray"/>
                <w:lang w:val="en-US" w:eastAsia="ja-JP"/>
              </w:rPr>
              <w:t>B</w:t>
            </w:r>
            <w:r w:rsidRPr="00AE0B1A">
              <w:rPr>
                <w:rFonts w:ascii="Times New Roman" w:eastAsia="MS Mincho" w:hAnsi="Times New Roman" w:cs="Times New Roman"/>
                <w:highlight w:val="lightGray"/>
                <w:lang w:val="en-US" w:eastAsia="ja-JP"/>
              </w:rPr>
              <w:t>. Individual wastewater treatment system</w:t>
            </w:r>
          </w:p>
        </w:tc>
        <w:tc>
          <w:tcPr>
            <w:tcW w:w="862" w:type="pct"/>
            <w:tcBorders>
              <w:top w:val="dotted" w:sz="4" w:space="0" w:color="auto"/>
            </w:tcBorders>
            <w:shd w:val="clear" w:color="auto" w:fill="D9D9D9" w:themeFill="background1" w:themeFillShade="D9"/>
          </w:tcPr>
          <w:p w14:paraId="7357C02D" w14:textId="77777777" w:rsidR="00B60D84" w:rsidRPr="00AE0B1A" w:rsidRDefault="00B60D84" w:rsidP="001C4CED">
            <w:pPr>
              <w:spacing w:after="160"/>
              <w:rPr>
                <w:rFonts w:ascii="Times New Roman" w:eastAsia="MS Mincho" w:hAnsi="Times New Roman" w:cs="Times New Roman"/>
                <w:highlight w:val="lightGray"/>
                <w:lang w:val="en-US" w:eastAsia="ja-JP"/>
              </w:rPr>
            </w:pPr>
            <w:r w:rsidRPr="00AE0B1A">
              <w:rPr>
                <w:rFonts w:ascii="Times New Roman" w:eastAsia="MS Mincho" w:hAnsi="Times New Roman" w:cs="Times New Roman"/>
                <w:highlight w:val="lightGray"/>
                <w:lang w:val="en-US" w:eastAsia="ja-JP"/>
              </w:rPr>
              <w:t>Water Quality</w:t>
            </w:r>
          </w:p>
        </w:tc>
        <w:tc>
          <w:tcPr>
            <w:tcW w:w="3273" w:type="pct"/>
            <w:tcBorders>
              <w:top w:val="single" w:sz="4" w:space="0" w:color="auto"/>
            </w:tcBorders>
            <w:shd w:val="clear" w:color="auto" w:fill="D9D9D9" w:themeFill="background1" w:themeFillShade="D9"/>
          </w:tcPr>
          <w:p w14:paraId="08746860" w14:textId="77777777" w:rsidR="00B60D84" w:rsidRPr="00AE0B1A" w:rsidRDefault="00B60D84" w:rsidP="00B60D84">
            <w:pPr>
              <w:numPr>
                <w:ilvl w:val="0"/>
                <w:numId w:val="11"/>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The approach to handling sanitary wastes and wastewater from building sites (installation or reconstruction) must be approved by the local authorities</w:t>
            </w:r>
          </w:p>
          <w:p w14:paraId="74D4DF3F" w14:textId="77777777" w:rsidR="00B60D84" w:rsidRPr="00AE0B1A" w:rsidRDefault="00B60D84" w:rsidP="00B60D84">
            <w:pPr>
              <w:numPr>
                <w:ilvl w:val="0"/>
                <w:numId w:val="11"/>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Before being discharged into receiving waters, effluents from individual wastewater systems must be treated in order to meet the minimal quality criteria set out by national guidelines on effluent quality and wastewater treatment</w:t>
            </w:r>
          </w:p>
          <w:p w14:paraId="258572D1" w14:textId="77777777" w:rsidR="00B60D84" w:rsidRPr="00AE0B1A" w:rsidRDefault="00B60D84" w:rsidP="00B60D84">
            <w:pPr>
              <w:numPr>
                <w:ilvl w:val="0"/>
                <w:numId w:val="11"/>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Monitoring of new wastewater systems (before/after) will be carried out</w:t>
            </w:r>
          </w:p>
          <w:p w14:paraId="0B928A61" w14:textId="77777777" w:rsidR="00B60D84" w:rsidRPr="00AE0B1A" w:rsidRDefault="00B60D84" w:rsidP="00B60D84">
            <w:pPr>
              <w:numPr>
                <w:ilvl w:val="0"/>
                <w:numId w:val="11"/>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Construction vehicles and machinery will be washed only in designated areas where runoff will not pollute natural surface water bodies.</w:t>
            </w:r>
          </w:p>
        </w:tc>
      </w:tr>
      <w:tr w:rsidR="00B60D84" w:rsidRPr="00B12EB4" w14:paraId="5154D0E8" w14:textId="77777777" w:rsidTr="0035041B">
        <w:tc>
          <w:tcPr>
            <w:tcW w:w="8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EAF862" w14:textId="77777777" w:rsidR="00B60D84" w:rsidRPr="00AE0B1A" w:rsidRDefault="00B60D84" w:rsidP="00B60D84">
            <w:pPr>
              <w:spacing w:after="160"/>
              <w:rPr>
                <w:rFonts w:ascii="Times New Roman" w:eastAsia="MS Mincho" w:hAnsi="Times New Roman" w:cs="Times New Roman"/>
                <w:highlight w:val="lightGray"/>
                <w:lang w:val="en-US" w:eastAsia="ja-JP"/>
              </w:rPr>
            </w:pPr>
            <w:r w:rsidRPr="00AE0B1A">
              <w:rPr>
                <w:rFonts w:ascii="Times New Roman" w:eastAsia="MS Mincho" w:hAnsi="Times New Roman" w:cs="Times New Roman"/>
                <w:b/>
                <w:highlight w:val="lightGray"/>
                <w:lang w:val="en-US" w:eastAsia="ja-JP"/>
              </w:rPr>
              <w:t>C</w:t>
            </w:r>
            <w:r w:rsidRPr="00AE0B1A">
              <w:rPr>
                <w:rFonts w:ascii="Times New Roman" w:eastAsia="MS Mincho" w:hAnsi="Times New Roman" w:cs="Times New Roman"/>
                <w:highlight w:val="lightGray"/>
                <w:lang w:val="en-US" w:eastAsia="ja-JP"/>
              </w:rPr>
              <w:t>. Historic building(s)</w:t>
            </w:r>
          </w:p>
        </w:tc>
        <w:tc>
          <w:tcPr>
            <w:tcW w:w="862" w:type="pct"/>
            <w:tcBorders>
              <w:top w:val="single" w:sz="4" w:space="0" w:color="auto"/>
              <w:left w:val="single" w:sz="4" w:space="0" w:color="auto"/>
              <w:bottom w:val="single" w:sz="4" w:space="0" w:color="auto"/>
            </w:tcBorders>
            <w:shd w:val="clear" w:color="auto" w:fill="D9D9D9" w:themeFill="background1" w:themeFillShade="D9"/>
          </w:tcPr>
          <w:p w14:paraId="4047A99C" w14:textId="77777777" w:rsidR="00B60D84" w:rsidRPr="00AE0B1A" w:rsidRDefault="00B60D84" w:rsidP="001C4CED">
            <w:pPr>
              <w:spacing w:after="160"/>
              <w:rPr>
                <w:rFonts w:ascii="Times New Roman" w:eastAsia="MS Mincho" w:hAnsi="Times New Roman" w:cs="Times New Roman"/>
                <w:highlight w:val="lightGray"/>
                <w:lang w:val="en-US" w:eastAsia="ja-JP"/>
              </w:rPr>
            </w:pPr>
            <w:r w:rsidRPr="00AE0B1A">
              <w:rPr>
                <w:rFonts w:ascii="Times New Roman" w:eastAsia="MS Mincho" w:hAnsi="Times New Roman" w:cs="Times New Roman"/>
                <w:highlight w:val="lightGray"/>
                <w:lang w:val="en-US" w:eastAsia="ja-JP"/>
              </w:rPr>
              <w:t>Cultural Heritage</w:t>
            </w:r>
          </w:p>
        </w:tc>
        <w:tc>
          <w:tcPr>
            <w:tcW w:w="3273" w:type="pct"/>
            <w:tcBorders>
              <w:top w:val="dotted" w:sz="4" w:space="0" w:color="auto"/>
              <w:bottom w:val="single" w:sz="4" w:space="0" w:color="auto"/>
            </w:tcBorders>
            <w:shd w:val="clear" w:color="auto" w:fill="D9D9D9" w:themeFill="background1" w:themeFillShade="D9"/>
          </w:tcPr>
          <w:p w14:paraId="18428FA1" w14:textId="77777777" w:rsidR="00B60D84" w:rsidRPr="00AE0B1A" w:rsidRDefault="00B60D84" w:rsidP="008F4B3E">
            <w:pPr>
              <w:numPr>
                <w:ilvl w:val="0"/>
                <w:numId w:val="12"/>
              </w:numPr>
              <w:spacing w:after="160"/>
              <w:jc w:val="both"/>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If the building is a designated historic structure, very close to such a structure, or located in a designated historic district, notification shall be made and approvals/permits be obtained from local authorities and all construction activities planned and carried out in line with local and national legislation.</w:t>
            </w:r>
          </w:p>
          <w:p w14:paraId="4C8CD1AE" w14:textId="77777777" w:rsidR="00B60D84" w:rsidRPr="00AE0B1A" w:rsidRDefault="00B60D84" w:rsidP="008F4B3E">
            <w:pPr>
              <w:numPr>
                <w:ilvl w:val="0"/>
                <w:numId w:val="12"/>
              </w:numPr>
              <w:spacing w:after="160"/>
              <w:jc w:val="both"/>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It shall be ensured that provisions are put in place so that artifacts or other possible “chance finds” encountered in excavation or construction are noted and registered, responsible officials contacted, and works activities delayed or modified to account for such finds.</w:t>
            </w:r>
          </w:p>
        </w:tc>
      </w:tr>
      <w:tr w:rsidR="00B60D84" w:rsidRPr="00B12EB4" w14:paraId="7A257C87" w14:textId="77777777" w:rsidTr="0035041B">
        <w:tc>
          <w:tcPr>
            <w:tcW w:w="865" w:type="pct"/>
            <w:tcBorders>
              <w:top w:val="single" w:sz="4" w:space="0" w:color="auto"/>
              <w:left w:val="single" w:sz="4" w:space="0" w:color="auto"/>
              <w:bottom w:val="single" w:sz="4" w:space="0" w:color="auto"/>
            </w:tcBorders>
            <w:shd w:val="clear" w:color="auto" w:fill="D9D9D9" w:themeFill="background1" w:themeFillShade="D9"/>
          </w:tcPr>
          <w:p w14:paraId="3DDF462C" w14:textId="77777777" w:rsidR="00B60D84" w:rsidRPr="00AE0B1A" w:rsidRDefault="00B60D84" w:rsidP="00B60D84">
            <w:pPr>
              <w:spacing w:after="160"/>
              <w:rPr>
                <w:rFonts w:ascii="Times New Roman" w:eastAsia="MS Mincho" w:hAnsi="Times New Roman" w:cs="Times New Roman"/>
                <w:highlight w:val="lightGray"/>
                <w:lang w:val="en-US" w:eastAsia="ja-JP"/>
              </w:rPr>
            </w:pPr>
            <w:r w:rsidRPr="00AE0B1A">
              <w:rPr>
                <w:rFonts w:ascii="Times New Roman" w:eastAsia="MS Mincho" w:hAnsi="Times New Roman" w:cs="Times New Roman"/>
                <w:b/>
                <w:highlight w:val="lightGray"/>
                <w:lang w:val="en-US" w:eastAsia="ja-JP"/>
              </w:rPr>
              <w:t>D</w:t>
            </w:r>
            <w:r w:rsidRPr="00AE0B1A">
              <w:rPr>
                <w:rFonts w:ascii="Times New Roman" w:eastAsia="MS Mincho" w:hAnsi="Times New Roman" w:cs="Times New Roman"/>
                <w:highlight w:val="lightGray"/>
                <w:lang w:val="en-US" w:eastAsia="ja-JP"/>
              </w:rPr>
              <w:t>. Acquisition of land</w:t>
            </w:r>
          </w:p>
        </w:tc>
        <w:tc>
          <w:tcPr>
            <w:tcW w:w="862" w:type="pct"/>
            <w:tcBorders>
              <w:top w:val="single" w:sz="4" w:space="0" w:color="auto"/>
              <w:bottom w:val="single" w:sz="4" w:space="0" w:color="auto"/>
            </w:tcBorders>
            <w:shd w:val="clear" w:color="auto" w:fill="D9D9D9" w:themeFill="background1" w:themeFillShade="D9"/>
          </w:tcPr>
          <w:p w14:paraId="3993E36C" w14:textId="77777777" w:rsidR="00B60D84" w:rsidRPr="00AE0B1A" w:rsidRDefault="00B60D84" w:rsidP="001C4CED">
            <w:pPr>
              <w:spacing w:after="160"/>
              <w:rPr>
                <w:rFonts w:ascii="Times New Roman" w:eastAsia="MS Mincho" w:hAnsi="Times New Roman" w:cs="Times New Roman"/>
                <w:highlight w:val="lightGray"/>
                <w:lang w:val="en-US" w:eastAsia="ja-JP"/>
              </w:rPr>
            </w:pPr>
            <w:r w:rsidRPr="00AE0B1A">
              <w:rPr>
                <w:rFonts w:ascii="Times New Roman" w:eastAsia="MS Mincho" w:hAnsi="Times New Roman" w:cs="Times New Roman"/>
                <w:highlight w:val="lightGray"/>
                <w:lang w:val="en-US" w:eastAsia="ja-JP"/>
              </w:rPr>
              <w:t>Land Acquisition Plan/Framework</w:t>
            </w:r>
          </w:p>
        </w:tc>
        <w:tc>
          <w:tcPr>
            <w:tcW w:w="3273" w:type="pct"/>
            <w:tcBorders>
              <w:top w:val="single" w:sz="4" w:space="0" w:color="auto"/>
              <w:bottom w:val="single" w:sz="4" w:space="0" w:color="auto"/>
            </w:tcBorders>
            <w:shd w:val="clear" w:color="auto" w:fill="D9D9D9" w:themeFill="background1" w:themeFillShade="D9"/>
          </w:tcPr>
          <w:p w14:paraId="79886D1D" w14:textId="77777777" w:rsidR="00B60D84" w:rsidRPr="00AE0B1A" w:rsidRDefault="00B60D84" w:rsidP="00B60D84">
            <w:pPr>
              <w:numPr>
                <w:ilvl w:val="0"/>
                <w:numId w:val="13"/>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If expropriation of land was not expected but is required, or if loss of access to income of legal or illegal users of land was not expected but may occur, that the Bank’s Task Team Leader shall be immediately consulted.</w:t>
            </w:r>
          </w:p>
          <w:p w14:paraId="01CEEB4C" w14:textId="77777777" w:rsidR="00B60D84" w:rsidRPr="00AE0B1A" w:rsidRDefault="00B60D84" w:rsidP="00B60D84">
            <w:pPr>
              <w:numPr>
                <w:ilvl w:val="0"/>
                <w:numId w:val="13"/>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 xml:space="preserve">The approved Land Acquisition Plan/Framework (if required by the </w:t>
            </w:r>
            <w:r w:rsidR="001C4CED" w:rsidRPr="00AE0B1A">
              <w:rPr>
                <w:rFonts w:ascii="Times New Roman" w:eastAsia="MS Mincho" w:hAnsi="Times New Roman" w:cs="Times New Roman"/>
                <w:highlight w:val="lightGray"/>
                <w:lang w:val="en-US" w:eastAsia="ja-JP"/>
              </w:rPr>
              <w:t>sub-</w:t>
            </w:r>
            <w:r w:rsidRPr="00AE0B1A">
              <w:rPr>
                <w:rFonts w:ascii="Times New Roman" w:eastAsia="MS Mincho" w:hAnsi="Times New Roman" w:cs="Times New Roman"/>
                <w:highlight w:val="lightGray"/>
                <w:lang w:val="en-US" w:eastAsia="ja-JP"/>
              </w:rPr>
              <w:t>project) will be implemented</w:t>
            </w:r>
          </w:p>
        </w:tc>
      </w:tr>
      <w:tr w:rsidR="00B60D84" w:rsidRPr="00B12EB4" w14:paraId="0C1827CE" w14:textId="77777777" w:rsidTr="0035041B">
        <w:tc>
          <w:tcPr>
            <w:tcW w:w="865" w:type="pct"/>
            <w:vMerge w:val="restart"/>
            <w:tcBorders>
              <w:top w:val="single" w:sz="4" w:space="0" w:color="auto"/>
              <w:left w:val="single" w:sz="4" w:space="0" w:color="auto"/>
            </w:tcBorders>
            <w:shd w:val="clear" w:color="auto" w:fill="D9D9D9" w:themeFill="background1" w:themeFillShade="D9"/>
          </w:tcPr>
          <w:p w14:paraId="0B27308C" w14:textId="77777777" w:rsidR="00B60D84" w:rsidRPr="00AE0B1A" w:rsidRDefault="00B60D84" w:rsidP="00B60D84">
            <w:pPr>
              <w:spacing w:after="160"/>
              <w:rPr>
                <w:rFonts w:ascii="Times New Roman" w:eastAsia="MS Mincho" w:hAnsi="Times New Roman" w:cs="Times New Roman"/>
                <w:highlight w:val="lightGray"/>
                <w:lang w:val="en-US" w:eastAsia="ja-JP"/>
              </w:rPr>
            </w:pPr>
            <w:r w:rsidRPr="00AE0B1A">
              <w:rPr>
                <w:rFonts w:ascii="Times New Roman" w:eastAsia="MS Mincho" w:hAnsi="Times New Roman" w:cs="Times New Roman"/>
                <w:b/>
                <w:highlight w:val="lightGray"/>
                <w:lang w:val="en-US" w:eastAsia="ja-JP"/>
              </w:rPr>
              <w:lastRenderedPageBreak/>
              <w:t>E</w:t>
            </w:r>
            <w:r w:rsidRPr="00AE0B1A">
              <w:rPr>
                <w:rFonts w:ascii="Times New Roman" w:eastAsia="MS Mincho" w:hAnsi="Times New Roman" w:cs="Times New Roman"/>
                <w:highlight w:val="lightGray"/>
                <w:lang w:val="en-US" w:eastAsia="ja-JP"/>
              </w:rPr>
              <w:t>. Toxic Materials</w:t>
            </w:r>
          </w:p>
        </w:tc>
        <w:tc>
          <w:tcPr>
            <w:tcW w:w="862" w:type="pct"/>
            <w:tcBorders>
              <w:top w:val="single" w:sz="4" w:space="0" w:color="auto"/>
              <w:bottom w:val="single" w:sz="4" w:space="0" w:color="auto"/>
            </w:tcBorders>
            <w:shd w:val="clear" w:color="auto" w:fill="D9D9D9" w:themeFill="background1" w:themeFillShade="D9"/>
          </w:tcPr>
          <w:p w14:paraId="797E2BD2" w14:textId="77777777" w:rsidR="00B60D84" w:rsidRPr="00AE0B1A" w:rsidRDefault="00B60D84" w:rsidP="001C4CED">
            <w:pPr>
              <w:spacing w:after="160"/>
              <w:rPr>
                <w:rFonts w:ascii="Times New Roman" w:eastAsia="MS Mincho" w:hAnsi="Times New Roman" w:cs="Times New Roman"/>
                <w:highlight w:val="lightGray"/>
                <w:lang w:val="en-US" w:eastAsia="ja-JP"/>
              </w:rPr>
            </w:pPr>
            <w:r w:rsidRPr="00AE0B1A">
              <w:rPr>
                <w:rFonts w:ascii="Times New Roman" w:eastAsia="MS Mincho" w:hAnsi="Times New Roman" w:cs="Times New Roman"/>
                <w:highlight w:val="lightGray"/>
                <w:lang w:val="en-US" w:eastAsia="ja-JP"/>
              </w:rPr>
              <w:t>Asbestos management</w:t>
            </w:r>
          </w:p>
        </w:tc>
        <w:tc>
          <w:tcPr>
            <w:tcW w:w="3273" w:type="pct"/>
            <w:tcBorders>
              <w:top w:val="single" w:sz="4" w:space="0" w:color="auto"/>
              <w:bottom w:val="single" w:sz="4" w:space="0" w:color="auto"/>
            </w:tcBorders>
            <w:shd w:val="clear" w:color="auto" w:fill="D9D9D9" w:themeFill="background1" w:themeFillShade="D9"/>
          </w:tcPr>
          <w:p w14:paraId="786403A2" w14:textId="77777777" w:rsidR="00B60D84" w:rsidRPr="00AE0B1A" w:rsidRDefault="00B60D84" w:rsidP="00B60D84">
            <w:pPr>
              <w:numPr>
                <w:ilvl w:val="0"/>
                <w:numId w:val="14"/>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 xml:space="preserve">If asbestos is located on the </w:t>
            </w:r>
            <w:r w:rsidR="001C4CED" w:rsidRPr="00AE0B1A">
              <w:rPr>
                <w:rFonts w:ascii="Times New Roman" w:eastAsia="MS Mincho" w:hAnsi="Times New Roman" w:cs="Times New Roman"/>
                <w:highlight w:val="lightGray"/>
                <w:lang w:val="en-US" w:eastAsia="ja-JP"/>
              </w:rPr>
              <w:t>sub-</w:t>
            </w:r>
            <w:r w:rsidRPr="00AE0B1A">
              <w:rPr>
                <w:rFonts w:ascii="Times New Roman" w:eastAsia="MS Mincho" w:hAnsi="Times New Roman" w:cs="Times New Roman"/>
                <w:highlight w:val="lightGray"/>
                <w:lang w:val="en-US" w:eastAsia="ja-JP"/>
              </w:rPr>
              <w:t>project site, it shall be marked clearly as hazardous material</w:t>
            </w:r>
          </w:p>
          <w:p w14:paraId="2FEC50DE" w14:textId="77777777" w:rsidR="00B60D84" w:rsidRPr="00AE0B1A" w:rsidRDefault="00B60D84" w:rsidP="00B60D84">
            <w:pPr>
              <w:numPr>
                <w:ilvl w:val="0"/>
                <w:numId w:val="14"/>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When possible the asbestos will be appropriately contained and sealed to minimize exposure</w:t>
            </w:r>
          </w:p>
          <w:p w14:paraId="17E72799" w14:textId="77777777" w:rsidR="00B60D84" w:rsidRPr="00AE0B1A" w:rsidRDefault="00B60D84" w:rsidP="00B60D84">
            <w:pPr>
              <w:numPr>
                <w:ilvl w:val="0"/>
                <w:numId w:val="14"/>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The asbestos prior to removal (if removal is necessary) will be treated with a wetting agent to minimize asbestos dust</w:t>
            </w:r>
          </w:p>
          <w:p w14:paraId="19E6CEFC" w14:textId="77777777" w:rsidR="00B60D84" w:rsidRPr="00AE0B1A" w:rsidRDefault="00B60D84" w:rsidP="00B60D84">
            <w:pPr>
              <w:numPr>
                <w:ilvl w:val="0"/>
                <w:numId w:val="14"/>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Asbestos will be handled and disposed by skilled &amp; experienced professionals</w:t>
            </w:r>
          </w:p>
          <w:p w14:paraId="469F4814" w14:textId="77777777" w:rsidR="00B60D84" w:rsidRPr="00AE0B1A" w:rsidRDefault="00B60D84" w:rsidP="00B60D84">
            <w:pPr>
              <w:numPr>
                <w:ilvl w:val="0"/>
                <w:numId w:val="14"/>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If asbestos material is being stored temporarily, the wastes should be securely enclosed inside closed containments and marked appropriately. Security measures will be taken against unauthorized removal from the site.</w:t>
            </w:r>
          </w:p>
          <w:p w14:paraId="679CF963" w14:textId="77777777" w:rsidR="00B60D84" w:rsidRPr="00AE0B1A" w:rsidRDefault="00B60D84" w:rsidP="00B60D84">
            <w:pPr>
              <w:numPr>
                <w:ilvl w:val="0"/>
                <w:numId w:val="14"/>
              </w:numPr>
              <w:spacing w:after="160"/>
              <w:rPr>
                <w:rFonts w:ascii="Times New Roman" w:eastAsia="MS Mincho" w:hAnsi="Times New Roman" w:cs="Times New Roman"/>
                <w:highlight w:val="lightGray"/>
                <w:lang w:val="en-US" w:eastAsia="ja-JP"/>
              </w:rPr>
            </w:pPr>
            <w:r w:rsidRPr="00AE0B1A">
              <w:rPr>
                <w:rFonts w:ascii="Times New Roman" w:eastAsia="MS Mincho" w:hAnsi="Times New Roman" w:cs="Times New Roman"/>
                <w:highlight w:val="lightGray"/>
                <w:lang w:val="en-US" w:eastAsia="ja-JP"/>
              </w:rPr>
              <w:t>The removed asbestos will not be reused</w:t>
            </w:r>
          </w:p>
        </w:tc>
      </w:tr>
      <w:tr w:rsidR="00B60D84" w:rsidRPr="00B12EB4" w14:paraId="59003345" w14:textId="77777777" w:rsidTr="0035041B">
        <w:tc>
          <w:tcPr>
            <w:tcW w:w="865" w:type="pct"/>
            <w:vMerge/>
            <w:tcBorders>
              <w:top w:val="dotted" w:sz="4" w:space="0" w:color="auto"/>
              <w:left w:val="single" w:sz="4" w:space="0" w:color="auto"/>
              <w:bottom w:val="single" w:sz="4" w:space="0" w:color="auto"/>
            </w:tcBorders>
            <w:shd w:val="clear" w:color="auto" w:fill="D9D9D9" w:themeFill="background1" w:themeFillShade="D9"/>
          </w:tcPr>
          <w:p w14:paraId="15BBBF56" w14:textId="77777777" w:rsidR="00B60D84" w:rsidRPr="00AE0B1A" w:rsidRDefault="00B60D84" w:rsidP="00B60D84">
            <w:pPr>
              <w:spacing w:after="160"/>
              <w:rPr>
                <w:rFonts w:ascii="Times New Roman" w:eastAsia="MS Mincho" w:hAnsi="Times New Roman" w:cs="Times New Roman"/>
                <w:b/>
                <w:lang w:val="en-US" w:eastAsia="ja-JP"/>
              </w:rPr>
            </w:pPr>
          </w:p>
        </w:tc>
        <w:tc>
          <w:tcPr>
            <w:tcW w:w="862" w:type="pct"/>
            <w:tcBorders>
              <w:top w:val="single" w:sz="4" w:space="0" w:color="auto"/>
              <w:bottom w:val="single" w:sz="4" w:space="0" w:color="auto"/>
            </w:tcBorders>
            <w:shd w:val="clear" w:color="auto" w:fill="D9D9D9" w:themeFill="background1" w:themeFillShade="D9"/>
          </w:tcPr>
          <w:p w14:paraId="5EA8143E" w14:textId="77777777" w:rsidR="00B60D84" w:rsidRPr="00AE0B1A" w:rsidRDefault="00B60D84" w:rsidP="001C4CED">
            <w:pPr>
              <w:spacing w:after="160"/>
              <w:rPr>
                <w:rFonts w:ascii="Times New Roman" w:eastAsia="MS Mincho" w:hAnsi="Times New Roman" w:cs="Times New Roman"/>
                <w:highlight w:val="lightGray"/>
                <w:lang w:val="en-US" w:eastAsia="ja-JP"/>
              </w:rPr>
            </w:pPr>
            <w:r w:rsidRPr="00AE0B1A">
              <w:rPr>
                <w:rFonts w:ascii="Times New Roman" w:eastAsia="MS Mincho" w:hAnsi="Times New Roman" w:cs="Times New Roman"/>
                <w:highlight w:val="lightGray"/>
                <w:lang w:val="en-US" w:eastAsia="ja-JP"/>
              </w:rPr>
              <w:t>Toxic / hazardous waste management</w:t>
            </w:r>
          </w:p>
        </w:tc>
        <w:tc>
          <w:tcPr>
            <w:tcW w:w="3273" w:type="pct"/>
            <w:tcBorders>
              <w:top w:val="single" w:sz="4" w:space="0" w:color="auto"/>
              <w:bottom w:val="single" w:sz="4" w:space="0" w:color="auto"/>
            </w:tcBorders>
            <w:shd w:val="clear" w:color="auto" w:fill="D9D9D9" w:themeFill="background1" w:themeFillShade="D9"/>
          </w:tcPr>
          <w:p w14:paraId="711D6BBB" w14:textId="77777777" w:rsidR="00B60D84" w:rsidRPr="00AE0B1A" w:rsidRDefault="00B60D84" w:rsidP="00B60D84">
            <w:pPr>
              <w:numPr>
                <w:ilvl w:val="0"/>
                <w:numId w:val="15"/>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 xml:space="preserve">Temporarily storage on site of all hazardous or toxic substances will be in safe containers labeled with details of composition, properties and handling information </w:t>
            </w:r>
          </w:p>
          <w:p w14:paraId="10BAE3A4" w14:textId="77777777" w:rsidR="00B60D84" w:rsidRPr="00AE0B1A" w:rsidRDefault="00B60D84" w:rsidP="00B60D84">
            <w:pPr>
              <w:numPr>
                <w:ilvl w:val="0"/>
                <w:numId w:val="15"/>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The containers of hazardous substances shall be placed in an leak-proof container to prevent spillage and leaching</w:t>
            </w:r>
          </w:p>
          <w:p w14:paraId="6CBBC40C" w14:textId="77777777" w:rsidR="00B60D84" w:rsidRPr="00AE0B1A" w:rsidRDefault="00B60D84" w:rsidP="00B60D84">
            <w:pPr>
              <w:numPr>
                <w:ilvl w:val="0"/>
                <w:numId w:val="15"/>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The wastes shall be transported by specially licensed carriers and disposed in a licensed facility.</w:t>
            </w:r>
          </w:p>
          <w:p w14:paraId="7A5CE669" w14:textId="77777777" w:rsidR="00B60D84" w:rsidRPr="00AE0B1A" w:rsidRDefault="00B60D84" w:rsidP="00B60D84">
            <w:pPr>
              <w:numPr>
                <w:ilvl w:val="0"/>
                <w:numId w:val="15"/>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Paints with toxic ingredients or solvents or lead-based paints will not be used</w:t>
            </w:r>
          </w:p>
        </w:tc>
      </w:tr>
      <w:tr w:rsidR="00B60D84" w:rsidRPr="00B12EB4" w14:paraId="682E707C" w14:textId="77777777" w:rsidTr="00E1697A">
        <w:tc>
          <w:tcPr>
            <w:tcW w:w="865" w:type="pct"/>
            <w:tcBorders>
              <w:top w:val="single" w:sz="4" w:space="0" w:color="auto"/>
              <w:left w:val="single" w:sz="4" w:space="0" w:color="auto"/>
              <w:bottom w:val="single" w:sz="4" w:space="0" w:color="auto"/>
            </w:tcBorders>
          </w:tcPr>
          <w:p w14:paraId="77BBB1E8" w14:textId="77777777" w:rsidR="00B60D84" w:rsidRPr="00AE0B1A" w:rsidRDefault="00B60D84" w:rsidP="00B60D84">
            <w:pPr>
              <w:spacing w:after="160"/>
              <w:rPr>
                <w:rFonts w:ascii="Times New Roman" w:eastAsia="MS Mincho" w:hAnsi="Times New Roman" w:cs="Times New Roman"/>
                <w:lang w:val="en-US" w:eastAsia="ja-JP"/>
              </w:rPr>
            </w:pPr>
            <w:r w:rsidRPr="00AE0B1A">
              <w:rPr>
                <w:rFonts w:ascii="Times New Roman" w:eastAsia="MS Mincho" w:hAnsi="Times New Roman" w:cs="Times New Roman"/>
                <w:b/>
                <w:lang w:val="en-US" w:eastAsia="ja-JP"/>
              </w:rPr>
              <w:t>F</w:t>
            </w:r>
            <w:r w:rsidRPr="00AE0B1A">
              <w:rPr>
                <w:rFonts w:ascii="Times New Roman" w:eastAsia="MS Mincho" w:hAnsi="Times New Roman" w:cs="Times New Roman"/>
                <w:lang w:val="en-US" w:eastAsia="ja-JP"/>
              </w:rPr>
              <w:t>. Affected forests, wetlands and/or protected areas</w:t>
            </w:r>
          </w:p>
        </w:tc>
        <w:tc>
          <w:tcPr>
            <w:tcW w:w="862" w:type="pct"/>
            <w:tcBorders>
              <w:top w:val="single" w:sz="4" w:space="0" w:color="auto"/>
              <w:bottom w:val="single" w:sz="4" w:space="0" w:color="auto"/>
            </w:tcBorders>
            <w:shd w:val="clear" w:color="auto" w:fill="auto"/>
          </w:tcPr>
          <w:p w14:paraId="76A51B4C" w14:textId="77777777" w:rsidR="00B60D84" w:rsidRPr="00AE0B1A" w:rsidRDefault="00B60D84" w:rsidP="001C4CED">
            <w:pPr>
              <w:spacing w:after="1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Protection</w:t>
            </w:r>
          </w:p>
        </w:tc>
        <w:tc>
          <w:tcPr>
            <w:tcW w:w="3273" w:type="pct"/>
            <w:tcBorders>
              <w:top w:val="single" w:sz="4" w:space="0" w:color="auto"/>
              <w:bottom w:val="single" w:sz="4" w:space="0" w:color="auto"/>
            </w:tcBorders>
            <w:shd w:val="clear" w:color="auto" w:fill="auto"/>
          </w:tcPr>
          <w:p w14:paraId="371522EE" w14:textId="77777777" w:rsidR="00B60D84" w:rsidRPr="00AE0B1A" w:rsidRDefault="00B60D84" w:rsidP="00B60D84">
            <w:pPr>
              <w:numPr>
                <w:ilvl w:val="0"/>
                <w:numId w:val="16"/>
              </w:numPr>
              <w:spacing w:after="1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All recognized natural habitats, wetlands and protected areas in the immediate vicinity of the activity will not be damaged or exploited, all staff will be strictly prohibited from hunting, foraging, logging or other damaging activities.</w:t>
            </w:r>
          </w:p>
          <w:p w14:paraId="40E9C2BA" w14:textId="77777777" w:rsidR="00B60D84" w:rsidRPr="00AE0B1A" w:rsidRDefault="00B60D84" w:rsidP="0035041B">
            <w:pPr>
              <w:numPr>
                <w:ilvl w:val="0"/>
                <w:numId w:val="16"/>
              </w:numPr>
              <w:shd w:val="clear" w:color="auto" w:fill="D9D9D9" w:themeFill="background1" w:themeFillShade="D9"/>
              <w:spacing w:after="1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A survey and an inventory shall be made of large trees in the vicinity of the construction activity, large trees shall be marked and cordoned off with fencing, their root system protected, and any damage to the trees avoided</w:t>
            </w:r>
          </w:p>
          <w:p w14:paraId="62E0313C" w14:textId="77777777" w:rsidR="00B60D84" w:rsidRPr="00AE0B1A" w:rsidRDefault="00B60D84" w:rsidP="0035041B">
            <w:pPr>
              <w:numPr>
                <w:ilvl w:val="0"/>
                <w:numId w:val="16"/>
              </w:numPr>
              <w:shd w:val="clear" w:color="auto" w:fill="D9D9D9" w:themeFill="background1" w:themeFillShade="D9"/>
              <w:spacing w:after="160"/>
              <w:rPr>
                <w:rFonts w:ascii="Times New Roman" w:eastAsia="MS Mincho" w:hAnsi="Times New Roman" w:cs="Times New Roman"/>
                <w:i/>
                <w:color w:val="404040"/>
                <w:lang w:val="en-US" w:eastAsia="ja-JP"/>
              </w:rPr>
            </w:pPr>
            <w:r w:rsidRPr="0035041B">
              <w:rPr>
                <w:rFonts w:ascii="Times New Roman" w:eastAsia="MS Mincho" w:hAnsi="Times New Roman" w:cs="Times New Roman"/>
                <w:highlight w:val="lightGray"/>
                <w:shd w:val="clear" w:color="auto" w:fill="D9D9D9" w:themeFill="background1" w:themeFillShade="D9"/>
                <w:lang w:val="en-US" w:eastAsia="ja-JP"/>
              </w:rPr>
              <w:t>Adjacent wetlands and streams shall be protected from construction site run-off with appropriate erosion and</w:t>
            </w:r>
            <w:r w:rsidRPr="00AE0B1A">
              <w:rPr>
                <w:rFonts w:ascii="Times New Roman" w:eastAsia="MS Mincho" w:hAnsi="Times New Roman" w:cs="Times New Roman"/>
                <w:highlight w:val="lightGray"/>
                <w:lang w:val="en-US" w:eastAsia="ja-JP"/>
              </w:rPr>
              <w:t xml:space="preserve"> sediment control feature to include by not limited to hay bales and silt fences</w:t>
            </w:r>
          </w:p>
          <w:p w14:paraId="4DCDB891" w14:textId="77777777" w:rsidR="00B60D84" w:rsidRPr="00AE0B1A" w:rsidRDefault="00B60D84" w:rsidP="00B60D84">
            <w:pPr>
              <w:numPr>
                <w:ilvl w:val="0"/>
                <w:numId w:val="16"/>
              </w:numPr>
              <w:spacing w:after="1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There will be no unlicensed borrow pits, quarries or waste dumps in adjacent areas, especially not in protected areas.</w:t>
            </w:r>
          </w:p>
        </w:tc>
      </w:tr>
      <w:tr w:rsidR="00B60D84" w:rsidRPr="00B12EB4" w14:paraId="297D7D08" w14:textId="77777777" w:rsidTr="0035041B">
        <w:tc>
          <w:tcPr>
            <w:tcW w:w="865" w:type="pct"/>
            <w:tcBorders>
              <w:top w:val="single" w:sz="4" w:space="0" w:color="auto"/>
              <w:left w:val="single" w:sz="4" w:space="0" w:color="auto"/>
              <w:bottom w:val="single" w:sz="4" w:space="0" w:color="auto"/>
            </w:tcBorders>
            <w:shd w:val="clear" w:color="auto" w:fill="D9D9D9" w:themeFill="background1" w:themeFillShade="D9"/>
          </w:tcPr>
          <w:p w14:paraId="589E2EC5" w14:textId="77777777" w:rsidR="00B60D84" w:rsidRPr="00AE0B1A" w:rsidRDefault="00B60D84" w:rsidP="00B60D84">
            <w:pPr>
              <w:spacing w:after="160"/>
              <w:rPr>
                <w:rFonts w:ascii="Times New Roman" w:eastAsia="MS Mincho" w:hAnsi="Times New Roman" w:cs="Times New Roman"/>
                <w:b/>
                <w:highlight w:val="lightGray"/>
                <w:lang w:val="en-US" w:eastAsia="ja-JP"/>
              </w:rPr>
            </w:pPr>
            <w:r w:rsidRPr="00AE0B1A">
              <w:rPr>
                <w:rFonts w:ascii="Times New Roman" w:eastAsia="MS Mincho" w:hAnsi="Times New Roman" w:cs="Times New Roman"/>
                <w:b/>
                <w:highlight w:val="lightGray"/>
                <w:lang w:val="en-US" w:eastAsia="ja-JP"/>
              </w:rPr>
              <w:lastRenderedPageBreak/>
              <w:t>G</w:t>
            </w:r>
            <w:r w:rsidRPr="00AE0B1A">
              <w:rPr>
                <w:rFonts w:ascii="Times New Roman" w:eastAsia="MS Mincho" w:hAnsi="Times New Roman" w:cs="Times New Roman"/>
                <w:highlight w:val="lightGray"/>
                <w:lang w:val="en-US" w:eastAsia="ja-JP"/>
              </w:rPr>
              <w:t>. Disposal of medical waste</w:t>
            </w:r>
          </w:p>
        </w:tc>
        <w:tc>
          <w:tcPr>
            <w:tcW w:w="862" w:type="pct"/>
            <w:tcBorders>
              <w:top w:val="single" w:sz="4" w:space="0" w:color="auto"/>
              <w:bottom w:val="single" w:sz="4" w:space="0" w:color="auto"/>
            </w:tcBorders>
            <w:shd w:val="clear" w:color="auto" w:fill="D9D9D9" w:themeFill="background1" w:themeFillShade="D9"/>
          </w:tcPr>
          <w:p w14:paraId="477520B8" w14:textId="77777777" w:rsidR="00B60D84" w:rsidRPr="00AE0B1A" w:rsidRDefault="00B60D84" w:rsidP="001C4CED">
            <w:pPr>
              <w:spacing w:after="160"/>
              <w:rPr>
                <w:rFonts w:ascii="Times New Roman" w:eastAsia="MS Mincho" w:hAnsi="Times New Roman" w:cs="Times New Roman"/>
                <w:highlight w:val="lightGray"/>
                <w:lang w:val="en-US" w:eastAsia="ja-JP"/>
              </w:rPr>
            </w:pPr>
            <w:r w:rsidRPr="00AE0B1A">
              <w:rPr>
                <w:rFonts w:ascii="Times New Roman" w:eastAsia="MS Mincho" w:hAnsi="Times New Roman" w:cs="Times New Roman"/>
                <w:highlight w:val="lightGray"/>
                <w:lang w:val="en-US" w:eastAsia="ja-JP"/>
              </w:rPr>
              <w:t>Infrastructure for medical waste management</w:t>
            </w:r>
          </w:p>
        </w:tc>
        <w:tc>
          <w:tcPr>
            <w:tcW w:w="3273" w:type="pct"/>
            <w:tcBorders>
              <w:top w:val="single" w:sz="4" w:space="0" w:color="auto"/>
              <w:bottom w:val="single" w:sz="4" w:space="0" w:color="auto"/>
            </w:tcBorders>
            <w:shd w:val="clear" w:color="auto" w:fill="D9D9D9" w:themeFill="background1" w:themeFillShade="D9"/>
          </w:tcPr>
          <w:p w14:paraId="737514EC" w14:textId="77777777" w:rsidR="00B60D84" w:rsidRPr="00AE0B1A" w:rsidRDefault="00B60D84" w:rsidP="00B60D84">
            <w:pPr>
              <w:numPr>
                <w:ilvl w:val="0"/>
                <w:numId w:val="17"/>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In compliance with national regulations the contractor will insure that newly constructed and/or rehabilitated health care facilities include sufficient infrastructure for medical waste handling and disposal; this includes and not limited to:</w:t>
            </w:r>
          </w:p>
          <w:p w14:paraId="6DB09905" w14:textId="77777777" w:rsidR="00B60D84" w:rsidRPr="00AE0B1A" w:rsidRDefault="00B60D84" w:rsidP="00B60D84">
            <w:pPr>
              <w:numPr>
                <w:ilvl w:val="0"/>
                <w:numId w:val="18"/>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Special facilities for segregated healthcare waste (including soiled instruments “sharps”, and human tissue or fluids) from other waste disposal; and</w:t>
            </w:r>
          </w:p>
          <w:p w14:paraId="2AEB3540" w14:textId="77777777" w:rsidR="00B60D84" w:rsidRPr="00AE0B1A" w:rsidRDefault="00B60D84" w:rsidP="00B60D84">
            <w:pPr>
              <w:numPr>
                <w:ilvl w:val="0"/>
                <w:numId w:val="18"/>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Appropriate storage facilities for medical waste are in place; and</w:t>
            </w:r>
          </w:p>
          <w:p w14:paraId="1C66A966" w14:textId="77777777" w:rsidR="00B60D84" w:rsidRPr="00AE0B1A" w:rsidRDefault="00B60D84" w:rsidP="00B60D84">
            <w:pPr>
              <w:numPr>
                <w:ilvl w:val="0"/>
                <w:numId w:val="18"/>
              </w:numPr>
              <w:spacing w:after="160"/>
              <w:rPr>
                <w:rFonts w:ascii="Times New Roman" w:eastAsia="MS Mincho" w:hAnsi="Times New Roman" w:cs="Times New Roman"/>
                <w:highlight w:val="lightGray"/>
                <w:lang w:val="en-US" w:eastAsia="ja-JP"/>
              </w:rPr>
            </w:pPr>
            <w:r w:rsidRPr="00AE0B1A">
              <w:rPr>
                <w:rFonts w:ascii="Times New Roman" w:eastAsia="MS Mincho" w:hAnsi="Times New Roman" w:cs="Times New Roman"/>
                <w:highlight w:val="lightGray"/>
                <w:lang w:val="en-US" w:eastAsia="ja-JP"/>
              </w:rPr>
              <w:t>If the activity includes facility-based treatment, appropriate disposal options are in place and operational</w:t>
            </w:r>
          </w:p>
        </w:tc>
      </w:tr>
      <w:tr w:rsidR="00B60D84" w:rsidRPr="00B12EB4" w14:paraId="1FDE835B" w14:textId="77777777" w:rsidTr="0035041B">
        <w:tc>
          <w:tcPr>
            <w:tcW w:w="865" w:type="pct"/>
            <w:tcBorders>
              <w:top w:val="single" w:sz="4" w:space="0" w:color="auto"/>
              <w:left w:val="single" w:sz="4" w:space="0" w:color="auto"/>
              <w:bottom w:val="single" w:sz="4" w:space="0" w:color="auto"/>
            </w:tcBorders>
            <w:shd w:val="clear" w:color="auto" w:fill="auto"/>
          </w:tcPr>
          <w:p w14:paraId="4E32609D" w14:textId="77777777" w:rsidR="00B60D84" w:rsidRPr="00AE0B1A" w:rsidRDefault="00B60D84" w:rsidP="00B60D84">
            <w:pPr>
              <w:spacing w:after="160"/>
              <w:rPr>
                <w:rFonts w:ascii="Times New Roman" w:eastAsia="MS Mincho" w:hAnsi="Times New Roman" w:cs="Times New Roman"/>
                <w:b/>
                <w:lang w:val="en-US" w:eastAsia="ja-JP"/>
              </w:rPr>
            </w:pPr>
            <w:r w:rsidRPr="00AE0B1A">
              <w:rPr>
                <w:rFonts w:ascii="Times New Roman" w:eastAsia="MS Mincho" w:hAnsi="Times New Roman" w:cs="Times New Roman"/>
                <w:b/>
                <w:lang w:val="en-US" w:eastAsia="ja-JP"/>
              </w:rPr>
              <w:t xml:space="preserve">H </w:t>
            </w:r>
            <w:r w:rsidRPr="00AE0B1A">
              <w:rPr>
                <w:rFonts w:ascii="Times New Roman" w:eastAsia="MS Mincho" w:hAnsi="Times New Roman" w:cs="Times New Roman"/>
                <w:lang w:val="en-US" w:eastAsia="ja-JP"/>
              </w:rPr>
              <w:t>Traffic and Pedestrian Safety</w:t>
            </w:r>
          </w:p>
        </w:tc>
        <w:tc>
          <w:tcPr>
            <w:tcW w:w="862" w:type="pct"/>
            <w:tcBorders>
              <w:top w:val="single" w:sz="4" w:space="0" w:color="auto"/>
              <w:bottom w:val="single" w:sz="4" w:space="0" w:color="auto"/>
            </w:tcBorders>
            <w:shd w:val="clear" w:color="auto" w:fill="auto"/>
          </w:tcPr>
          <w:p w14:paraId="7DB15686" w14:textId="77777777" w:rsidR="00B60D84" w:rsidRPr="00AE0B1A" w:rsidRDefault="00B60D84" w:rsidP="001C4CED">
            <w:pPr>
              <w:spacing w:after="1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 xml:space="preserve">Direct or indirect hazards to public traffic and pedestrians by construction </w:t>
            </w:r>
            <w:r w:rsidRPr="00AE0B1A">
              <w:rPr>
                <w:rFonts w:ascii="Times New Roman" w:eastAsia="MS Mincho" w:hAnsi="Times New Roman" w:cs="Times New Roman"/>
                <w:lang w:val="en-US" w:eastAsia="ja-JP"/>
              </w:rPr>
              <w:br/>
              <w:t>activities</w:t>
            </w:r>
          </w:p>
        </w:tc>
        <w:tc>
          <w:tcPr>
            <w:tcW w:w="3273" w:type="pct"/>
            <w:tcBorders>
              <w:top w:val="single" w:sz="4" w:space="0" w:color="auto"/>
              <w:bottom w:val="single" w:sz="4" w:space="0" w:color="auto"/>
            </w:tcBorders>
            <w:shd w:val="clear" w:color="auto" w:fill="auto"/>
          </w:tcPr>
          <w:p w14:paraId="17515DAD" w14:textId="77777777" w:rsidR="00B60D84" w:rsidRPr="00AE0B1A" w:rsidRDefault="00B60D84" w:rsidP="00B60D84">
            <w:pPr>
              <w:spacing w:after="160"/>
              <w:ind w:left="352" w:hanging="360"/>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(a) In compliance with national regulations the contractor will insure that the construction site is properly secured and construction related traffic regulated. This includes but is not limited to</w:t>
            </w:r>
          </w:p>
          <w:p w14:paraId="2783673A" w14:textId="77777777" w:rsidR="00B60D84" w:rsidRPr="0035041B" w:rsidRDefault="00B60D84" w:rsidP="00B60D84">
            <w:pPr>
              <w:numPr>
                <w:ilvl w:val="0"/>
                <w:numId w:val="18"/>
              </w:numPr>
              <w:spacing w:after="160"/>
              <w:rPr>
                <w:rFonts w:ascii="Times New Roman" w:eastAsia="MS Mincho" w:hAnsi="Times New Roman" w:cs="Times New Roman"/>
                <w:i/>
                <w:color w:val="404040"/>
                <w:highlight w:val="lightGray"/>
                <w:lang w:val="en-US" w:eastAsia="ja-JP"/>
              </w:rPr>
            </w:pPr>
            <w:r w:rsidRPr="0035041B">
              <w:rPr>
                <w:rFonts w:ascii="Times New Roman" w:eastAsia="MS Mincho" w:hAnsi="Times New Roman" w:cs="Times New Roman"/>
                <w:highlight w:val="lightGray"/>
                <w:lang w:val="en-US" w:eastAsia="ja-JP"/>
              </w:rPr>
              <w:t>Signposting, warning signs, barriers and traffic diversions: site will be clearly visible and the public warned of all potential hazards</w:t>
            </w:r>
          </w:p>
          <w:p w14:paraId="771BEA71" w14:textId="77777777" w:rsidR="00B60D84" w:rsidRPr="00AE0B1A" w:rsidRDefault="00B60D84" w:rsidP="00B60D84">
            <w:pPr>
              <w:numPr>
                <w:ilvl w:val="0"/>
                <w:numId w:val="18"/>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Traffic management system and staff training, especially for site access and near-site heavy traffic. Provision of safe passages and crossings for pedestrians where construction traffic interferes.</w:t>
            </w:r>
          </w:p>
          <w:p w14:paraId="04FDF11B" w14:textId="77777777" w:rsidR="00B60D84" w:rsidRPr="0035041B" w:rsidRDefault="00B60D84" w:rsidP="00B60D84">
            <w:pPr>
              <w:numPr>
                <w:ilvl w:val="0"/>
                <w:numId w:val="18"/>
              </w:numPr>
              <w:spacing w:after="160"/>
              <w:rPr>
                <w:rFonts w:ascii="Times New Roman" w:eastAsia="MS Mincho" w:hAnsi="Times New Roman" w:cs="Times New Roman"/>
                <w:highlight w:val="lightGray"/>
                <w:lang w:val="en-US" w:eastAsia="ja-JP"/>
              </w:rPr>
            </w:pPr>
            <w:r w:rsidRPr="0035041B">
              <w:rPr>
                <w:rFonts w:ascii="Times New Roman" w:eastAsia="MS Mincho" w:hAnsi="Times New Roman" w:cs="Times New Roman"/>
                <w:highlight w:val="lightGray"/>
                <w:lang w:val="en-US" w:eastAsia="ja-JP"/>
              </w:rPr>
              <w:t xml:space="preserve">Adjustment of working hours to local traffic patterns, e.g. avoiding major transport activities during rush hours or times of livestock movement </w:t>
            </w:r>
          </w:p>
          <w:p w14:paraId="1D175C9F" w14:textId="77777777" w:rsidR="00B60D84" w:rsidRPr="00AE0B1A" w:rsidRDefault="00B60D84" w:rsidP="00B60D84">
            <w:pPr>
              <w:numPr>
                <w:ilvl w:val="0"/>
                <w:numId w:val="18"/>
              </w:numPr>
              <w:spacing w:after="160"/>
              <w:rPr>
                <w:rFonts w:ascii="Times New Roman" w:eastAsia="MS Mincho" w:hAnsi="Times New Roman" w:cs="Times New Roman"/>
                <w:i/>
                <w:color w:val="404040"/>
                <w:highlight w:val="lightGray"/>
                <w:lang w:val="en-US" w:eastAsia="ja-JP"/>
              </w:rPr>
            </w:pPr>
            <w:r w:rsidRPr="00AE0B1A">
              <w:rPr>
                <w:rFonts w:ascii="Times New Roman" w:eastAsia="MS Mincho" w:hAnsi="Times New Roman" w:cs="Times New Roman"/>
                <w:highlight w:val="lightGray"/>
                <w:lang w:val="en-US" w:eastAsia="ja-JP"/>
              </w:rPr>
              <w:t>Active traffic management by trained and visible staff at the site, if required for safe and convenient passage for the public.</w:t>
            </w:r>
          </w:p>
          <w:p w14:paraId="24490200" w14:textId="77777777" w:rsidR="00B60D84" w:rsidRPr="00AE0B1A" w:rsidRDefault="00B60D84" w:rsidP="00B60D84">
            <w:pPr>
              <w:numPr>
                <w:ilvl w:val="0"/>
                <w:numId w:val="18"/>
              </w:numPr>
              <w:spacing w:after="160"/>
              <w:rPr>
                <w:rFonts w:ascii="Times New Roman" w:eastAsia="MS Mincho" w:hAnsi="Times New Roman" w:cs="Times New Roman"/>
                <w:i/>
                <w:color w:val="404040"/>
                <w:lang w:val="en-US" w:eastAsia="ja-JP"/>
              </w:rPr>
            </w:pPr>
            <w:r w:rsidRPr="00AE0B1A">
              <w:rPr>
                <w:rFonts w:ascii="Times New Roman" w:eastAsia="MS Mincho" w:hAnsi="Times New Roman" w:cs="Times New Roman"/>
                <w:lang w:val="en-US" w:eastAsia="ja-JP"/>
              </w:rPr>
              <w:t>Ensuring safe and continuous access to office facilities, shops and residences during renovation activities, if the buildings stay open for the public.</w:t>
            </w:r>
          </w:p>
        </w:tc>
      </w:tr>
    </w:tbl>
    <w:p w14:paraId="36620D3B" w14:textId="77777777" w:rsidR="00B60D84" w:rsidRPr="00AE0B1A" w:rsidRDefault="00B60D84" w:rsidP="00B60D84">
      <w:pPr>
        <w:spacing w:after="160"/>
        <w:rPr>
          <w:rFonts w:ascii="Times New Roman" w:eastAsia="MS Mincho" w:hAnsi="Times New Roman" w:cs="Times New Roman"/>
          <w:b/>
          <w:lang w:val="en-US" w:eastAsia="ja-JP"/>
        </w:rPr>
        <w:sectPr w:rsidR="00B60D84" w:rsidRPr="00AE0B1A" w:rsidSect="00E1697A">
          <w:headerReference w:type="default" r:id="rId11"/>
          <w:pgSz w:w="15840" w:h="12240" w:orient="landscape"/>
          <w:pgMar w:top="720" w:right="720" w:bottom="720" w:left="720" w:header="720" w:footer="720" w:gutter="0"/>
          <w:cols w:space="720"/>
          <w:docGrid w:linePitch="360"/>
        </w:sectPr>
      </w:pPr>
    </w:p>
    <w:p w14:paraId="6AA25BBC" w14:textId="77777777" w:rsidR="00B60D84" w:rsidRPr="00AE0B1A" w:rsidRDefault="00B60D84" w:rsidP="00B60D84">
      <w:pPr>
        <w:pBdr>
          <w:bottom w:val="single" w:sz="24" w:space="1" w:color="0000FF"/>
        </w:pBdr>
        <w:spacing w:after="240"/>
        <w:jc w:val="both"/>
        <w:rPr>
          <w:rFonts w:ascii="Times New Roman" w:eastAsia="MS Mincho" w:hAnsi="Times New Roman" w:cs="Times New Roman"/>
          <w:b/>
          <w:caps/>
          <w:lang w:val="en-US" w:eastAsia="ja-JP"/>
        </w:rPr>
      </w:pPr>
      <w:r w:rsidRPr="00AE0B1A">
        <w:rPr>
          <w:rFonts w:ascii="Times New Roman" w:eastAsia="MS Mincho" w:hAnsi="Times New Roman" w:cs="Times New Roman"/>
          <w:b/>
          <w:lang w:val="en-US" w:eastAsia="ja-JP"/>
        </w:rPr>
        <w:lastRenderedPageBreak/>
        <w:t xml:space="preserve">PART D: </w:t>
      </w:r>
      <w:r w:rsidRPr="00AE0B1A">
        <w:rPr>
          <w:rFonts w:ascii="Times New Roman" w:eastAsia="MS Mincho" w:hAnsi="Times New Roman" w:cs="Times New Roman"/>
          <w:b/>
          <w:caps/>
          <w:lang w:val="en-US" w:eastAsia="ja-JP"/>
        </w:rPr>
        <w:t>Monitoring Plan</w:t>
      </w:r>
    </w:p>
    <w:tbl>
      <w:tblPr>
        <w:tblW w:w="5529"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6"/>
        <w:gridCol w:w="3699"/>
        <w:gridCol w:w="2050"/>
        <w:gridCol w:w="2050"/>
        <w:gridCol w:w="2189"/>
        <w:gridCol w:w="2189"/>
        <w:gridCol w:w="1999"/>
      </w:tblGrid>
      <w:tr w:rsidR="001C4CED" w:rsidRPr="00B12EB4" w14:paraId="46685DB7" w14:textId="77777777" w:rsidTr="00D05F71">
        <w:tc>
          <w:tcPr>
            <w:tcW w:w="595" w:type="pct"/>
            <w:shd w:val="clear" w:color="auto" w:fill="F3F3F3"/>
            <w:vAlign w:val="center"/>
          </w:tcPr>
          <w:p w14:paraId="71A62A30" w14:textId="77777777" w:rsidR="00B60D84" w:rsidRPr="00AE0B1A" w:rsidRDefault="00B60D84" w:rsidP="00B60D84">
            <w:pPr>
              <w:spacing w:before="120" w:after="120"/>
              <w:jc w:val="center"/>
              <w:rPr>
                <w:rFonts w:ascii="Times New Roman" w:eastAsia="MS Mincho" w:hAnsi="Times New Roman" w:cs="Times New Roman"/>
                <w:lang w:val="en-US" w:eastAsia="ja-JP"/>
              </w:rPr>
            </w:pPr>
            <w:r w:rsidRPr="00AE0B1A">
              <w:rPr>
                <w:rFonts w:ascii="Times New Roman" w:eastAsia="MS Mincho" w:hAnsi="Times New Roman" w:cs="Times New Roman"/>
                <w:b/>
                <w:lang w:val="en-US" w:eastAsia="ja-JP"/>
              </w:rPr>
              <w:t>Activity</w:t>
            </w:r>
          </w:p>
        </w:tc>
        <w:tc>
          <w:tcPr>
            <w:tcW w:w="1149" w:type="pct"/>
            <w:shd w:val="clear" w:color="auto" w:fill="F3F3F3"/>
            <w:vAlign w:val="center"/>
          </w:tcPr>
          <w:p w14:paraId="0EAD6D0D" w14:textId="77777777" w:rsidR="00B60D84" w:rsidRPr="00AE0B1A" w:rsidRDefault="00B60D84" w:rsidP="00B60D84">
            <w:pPr>
              <w:spacing w:before="120" w:after="120"/>
              <w:jc w:val="center"/>
              <w:rPr>
                <w:rFonts w:ascii="Times New Roman" w:eastAsia="MS Mincho" w:hAnsi="Times New Roman" w:cs="Times New Roman"/>
                <w:b/>
                <w:lang w:val="en-US" w:eastAsia="ja-JP"/>
              </w:rPr>
            </w:pPr>
            <w:r w:rsidRPr="00AE0B1A">
              <w:rPr>
                <w:rFonts w:ascii="Times New Roman" w:eastAsia="MS Mincho" w:hAnsi="Times New Roman" w:cs="Times New Roman"/>
                <w:b/>
                <w:lang w:val="en-US" w:eastAsia="ja-JP"/>
              </w:rPr>
              <w:t>What</w:t>
            </w:r>
          </w:p>
          <w:p w14:paraId="2E3D37B5" w14:textId="77777777" w:rsidR="00B60D84" w:rsidRPr="00AE0B1A" w:rsidRDefault="00B60D84" w:rsidP="00B60D84">
            <w:pPr>
              <w:spacing w:before="120" w:after="120"/>
              <w:jc w:val="center"/>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(Is the parameter to be monitored?)</w:t>
            </w:r>
          </w:p>
        </w:tc>
        <w:tc>
          <w:tcPr>
            <w:tcW w:w="637" w:type="pct"/>
            <w:shd w:val="clear" w:color="auto" w:fill="F3F3F3"/>
            <w:vAlign w:val="center"/>
          </w:tcPr>
          <w:p w14:paraId="7D8EE621" w14:textId="77777777" w:rsidR="00B60D84" w:rsidRPr="00AE0B1A" w:rsidRDefault="00B60D84" w:rsidP="00B60D84">
            <w:pPr>
              <w:spacing w:before="120" w:after="120"/>
              <w:jc w:val="center"/>
              <w:rPr>
                <w:rFonts w:ascii="Times New Roman" w:eastAsia="MS Mincho" w:hAnsi="Times New Roman" w:cs="Times New Roman"/>
                <w:b/>
                <w:lang w:val="en-US" w:eastAsia="ja-JP"/>
              </w:rPr>
            </w:pPr>
            <w:r w:rsidRPr="00AE0B1A">
              <w:rPr>
                <w:rFonts w:ascii="Times New Roman" w:eastAsia="MS Mincho" w:hAnsi="Times New Roman" w:cs="Times New Roman"/>
                <w:b/>
                <w:lang w:val="en-US" w:eastAsia="ja-JP"/>
              </w:rPr>
              <w:t>Where</w:t>
            </w:r>
          </w:p>
          <w:p w14:paraId="6E1F75D9" w14:textId="77777777" w:rsidR="00B60D84" w:rsidRPr="00AE0B1A" w:rsidRDefault="00B60D84" w:rsidP="00B60D84">
            <w:pPr>
              <w:spacing w:before="120" w:after="120"/>
              <w:jc w:val="center"/>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(Is the parameter to be monitored?)</w:t>
            </w:r>
          </w:p>
        </w:tc>
        <w:tc>
          <w:tcPr>
            <w:tcW w:w="637" w:type="pct"/>
            <w:shd w:val="clear" w:color="auto" w:fill="F3F3F3"/>
            <w:vAlign w:val="center"/>
          </w:tcPr>
          <w:p w14:paraId="47F8FB65" w14:textId="77777777" w:rsidR="00B60D84" w:rsidRPr="00AE0B1A" w:rsidRDefault="00B60D84" w:rsidP="00B60D84">
            <w:pPr>
              <w:spacing w:before="120" w:after="120"/>
              <w:jc w:val="center"/>
              <w:rPr>
                <w:rFonts w:ascii="Times New Roman" w:eastAsia="MS Mincho" w:hAnsi="Times New Roman" w:cs="Times New Roman"/>
                <w:b/>
                <w:lang w:val="en-US" w:eastAsia="ja-JP"/>
              </w:rPr>
            </w:pPr>
            <w:r w:rsidRPr="00AE0B1A">
              <w:rPr>
                <w:rFonts w:ascii="Times New Roman" w:eastAsia="MS Mincho" w:hAnsi="Times New Roman" w:cs="Times New Roman"/>
                <w:b/>
                <w:lang w:val="en-US" w:eastAsia="ja-JP"/>
              </w:rPr>
              <w:t>How</w:t>
            </w:r>
          </w:p>
          <w:p w14:paraId="35D12B62" w14:textId="77777777" w:rsidR="00B60D84" w:rsidRPr="00AE0B1A" w:rsidRDefault="00B60D84" w:rsidP="00B60D84">
            <w:pPr>
              <w:spacing w:before="120" w:after="120"/>
              <w:jc w:val="center"/>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(Is the parameter to be monitored?)</w:t>
            </w:r>
          </w:p>
        </w:tc>
        <w:tc>
          <w:tcPr>
            <w:tcW w:w="680" w:type="pct"/>
            <w:shd w:val="clear" w:color="auto" w:fill="F3F3F3"/>
            <w:vAlign w:val="center"/>
          </w:tcPr>
          <w:p w14:paraId="347A1256" w14:textId="77777777" w:rsidR="00B60D84" w:rsidRPr="00AE0B1A" w:rsidRDefault="00B60D84" w:rsidP="00B60D84">
            <w:pPr>
              <w:spacing w:before="120" w:after="120"/>
              <w:jc w:val="center"/>
              <w:rPr>
                <w:rFonts w:ascii="Times New Roman" w:eastAsia="MS Mincho" w:hAnsi="Times New Roman" w:cs="Times New Roman"/>
                <w:b/>
                <w:lang w:val="en-US" w:eastAsia="ja-JP"/>
              </w:rPr>
            </w:pPr>
            <w:r w:rsidRPr="00AE0B1A">
              <w:rPr>
                <w:rFonts w:ascii="Times New Roman" w:eastAsia="MS Mincho" w:hAnsi="Times New Roman" w:cs="Times New Roman"/>
                <w:b/>
                <w:lang w:val="en-US" w:eastAsia="ja-JP"/>
              </w:rPr>
              <w:t>When</w:t>
            </w:r>
          </w:p>
          <w:p w14:paraId="4A1E4EE0" w14:textId="77777777" w:rsidR="00B60D84" w:rsidRPr="00AE0B1A" w:rsidRDefault="00B60D84" w:rsidP="00B60D84">
            <w:pPr>
              <w:spacing w:before="120" w:after="120"/>
              <w:jc w:val="center"/>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(Define the frequency / or continuous?)</w:t>
            </w:r>
          </w:p>
        </w:tc>
        <w:tc>
          <w:tcPr>
            <w:tcW w:w="680" w:type="pct"/>
            <w:shd w:val="clear" w:color="auto" w:fill="F3F3F3"/>
            <w:vAlign w:val="center"/>
          </w:tcPr>
          <w:p w14:paraId="07C4B4DB" w14:textId="77777777" w:rsidR="00B60D84" w:rsidRPr="00AE0B1A" w:rsidRDefault="00B60D84" w:rsidP="00B60D84">
            <w:pPr>
              <w:spacing w:before="120" w:after="120"/>
              <w:jc w:val="center"/>
              <w:rPr>
                <w:rFonts w:ascii="Times New Roman" w:eastAsia="MS Mincho" w:hAnsi="Times New Roman" w:cs="Times New Roman"/>
                <w:b/>
                <w:lang w:val="en-US" w:eastAsia="ja-JP"/>
              </w:rPr>
            </w:pPr>
            <w:r w:rsidRPr="00AE0B1A">
              <w:rPr>
                <w:rFonts w:ascii="Times New Roman" w:eastAsia="MS Mincho" w:hAnsi="Times New Roman" w:cs="Times New Roman"/>
                <w:b/>
                <w:lang w:val="en-US" w:eastAsia="ja-JP"/>
              </w:rPr>
              <w:t>Why</w:t>
            </w:r>
          </w:p>
          <w:p w14:paraId="205AE1FE" w14:textId="77777777" w:rsidR="00B60D84" w:rsidRPr="00AE0B1A" w:rsidRDefault="00B60D84" w:rsidP="00B60D84">
            <w:pPr>
              <w:spacing w:before="120" w:after="120"/>
              <w:jc w:val="center"/>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(Is the parameter being monitored?)</w:t>
            </w:r>
          </w:p>
        </w:tc>
        <w:tc>
          <w:tcPr>
            <w:tcW w:w="621" w:type="pct"/>
            <w:shd w:val="clear" w:color="auto" w:fill="F3F3F3"/>
            <w:vAlign w:val="center"/>
          </w:tcPr>
          <w:p w14:paraId="599C9C19" w14:textId="77777777" w:rsidR="00B60D84" w:rsidRPr="00AE0B1A" w:rsidRDefault="00B60D84" w:rsidP="00B60D84">
            <w:pPr>
              <w:spacing w:before="120" w:after="120"/>
              <w:jc w:val="center"/>
              <w:rPr>
                <w:rFonts w:ascii="Times New Roman" w:eastAsia="MS Mincho" w:hAnsi="Times New Roman" w:cs="Times New Roman"/>
                <w:b/>
                <w:lang w:val="en-US" w:eastAsia="ja-JP"/>
              </w:rPr>
            </w:pPr>
            <w:r w:rsidRPr="00AE0B1A">
              <w:rPr>
                <w:rFonts w:ascii="Times New Roman" w:eastAsia="MS Mincho" w:hAnsi="Times New Roman" w:cs="Times New Roman"/>
                <w:b/>
                <w:lang w:val="en-US" w:eastAsia="ja-JP"/>
              </w:rPr>
              <w:t>Who</w:t>
            </w:r>
          </w:p>
          <w:p w14:paraId="681D4837" w14:textId="77777777" w:rsidR="00B60D84" w:rsidRPr="00AE0B1A" w:rsidRDefault="00B60D84" w:rsidP="00B60D84">
            <w:pPr>
              <w:spacing w:before="120" w:after="120"/>
              <w:jc w:val="center"/>
              <w:rPr>
                <w:rFonts w:ascii="Times New Roman" w:eastAsia="MS Mincho" w:hAnsi="Times New Roman" w:cs="Times New Roman"/>
                <w:lang w:val="en-US" w:eastAsia="ja-JP"/>
              </w:rPr>
            </w:pPr>
            <w:r w:rsidRPr="00AE0B1A">
              <w:rPr>
                <w:rFonts w:ascii="Times New Roman" w:eastAsia="MS Mincho" w:hAnsi="Times New Roman" w:cs="Times New Roman"/>
                <w:lang w:val="en-US" w:eastAsia="ja-JP"/>
              </w:rPr>
              <w:t>(Is responsible for monitoring?)</w:t>
            </w:r>
          </w:p>
        </w:tc>
      </w:tr>
      <w:tr w:rsidR="00A05BC3" w:rsidRPr="00AE0B1A" w14:paraId="40E2D0A8" w14:textId="77777777" w:rsidTr="00D05F71">
        <w:tc>
          <w:tcPr>
            <w:tcW w:w="595" w:type="pct"/>
          </w:tcPr>
          <w:p w14:paraId="2CE0195D" w14:textId="77777777" w:rsidR="00A05BC3" w:rsidRPr="00AE0B1A" w:rsidRDefault="00A05BC3" w:rsidP="00E1697A">
            <w:pPr>
              <w:rPr>
                <w:rFonts w:ascii="Times New Roman" w:eastAsia="Calibri" w:hAnsi="Times New Roman" w:cs="Times New Roman"/>
                <w:lang w:val="en-US"/>
              </w:rPr>
            </w:pPr>
            <w:r w:rsidRPr="00AE0B1A">
              <w:rPr>
                <w:rFonts w:ascii="Times New Roman" w:eastAsia="Calibri" w:hAnsi="Times New Roman" w:cs="Times New Roman"/>
                <w:lang w:val="en-US"/>
              </w:rPr>
              <w:t>Transportation of construction materials and waste movement of construction machinery</w:t>
            </w:r>
          </w:p>
        </w:tc>
        <w:tc>
          <w:tcPr>
            <w:tcW w:w="1149" w:type="pct"/>
          </w:tcPr>
          <w:p w14:paraId="2C39BD22" w14:textId="77777777" w:rsidR="00A05BC3" w:rsidRPr="00AE0B1A" w:rsidRDefault="00A05BC3" w:rsidP="00E1697A">
            <w:pPr>
              <w:rPr>
                <w:rFonts w:ascii="Times New Roman" w:eastAsia="Calibri" w:hAnsi="Times New Roman" w:cs="Times New Roman"/>
                <w:lang w:val="en-US"/>
              </w:rPr>
            </w:pPr>
            <w:r w:rsidRPr="00AE0B1A">
              <w:rPr>
                <w:rFonts w:ascii="Times New Roman" w:eastAsia="Calibri" w:hAnsi="Times New Roman" w:cs="Times New Roman"/>
                <w:lang w:val="en-US"/>
              </w:rPr>
              <w:t>Technical condition of vehicles and machinery</w:t>
            </w:r>
          </w:p>
          <w:p w14:paraId="3E198B9B" w14:textId="77777777" w:rsidR="00A05BC3" w:rsidRPr="00AE0B1A" w:rsidRDefault="00A05BC3" w:rsidP="00E1697A">
            <w:pPr>
              <w:rPr>
                <w:rFonts w:ascii="Times New Roman" w:eastAsia="Calibri" w:hAnsi="Times New Roman" w:cs="Times New Roman"/>
                <w:lang w:val="en-US"/>
              </w:rPr>
            </w:pPr>
            <w:r w:rsidRPr="00AE0B1A">
              <w:rPr>
                <w:rFonts w:ascii="Times New Roman" w:eastAsia="Calibri" w:hAnsi="Times New Roman" w:cs="Times New Roman"/>
                <w:lang w:val="en-US"/>
              </w:rPr>
              <w:t>Confinement and protection of truck loads with lining</w:t>
            </w:r>
          </w:p>
          <w:p w14:paraId="750D935F" w14:textId="77777777" w:rsidR="00A05BC3" w:rsidRPr="00AE0B1A" w:rsidRDefault="00A05BC3" w:rsidP="00E1697A">
            <w:pPr>
              <w:rPr>
                <w:rFonts w:ascii="Times New Roman" w:eastAsia="Calibri" w:hAnsi="Times New Roman" w:cs="Times New Roman"/>
                <w:lang w:val="en-US"/>
              </w:rPr>
            </w:pPr>
            <w:r w:rsidRPr="00AE0B1A">
              <w:rPr>
                <w:rFonts w:ascii="Times New Roman" w:eastAsia="Calibri" w:hAnsi="Times New Roman" w:cs="Times New Roman"/>
                <w:lang w:val="en-US"/>
              </w:rPr>
              <w:t xml:space="preserve">Respect of the established hours and routes of transportation </w:t>
            </w:r>
          </w:p>
        </w:tc>
        <w:tc>
          <w:tcPr>
            <w:tcW w:w="637" w:type="pct"/>
          </w:tcPr>
          <w:p w14:paraId="24DB8A17" w14:textId="77777777" w:rsidR="00A05BC3" w:rsidRPr="00AE0B1A" w:rsidRDefault="00A05BC3" w:rsidP="00E1697A">
            <w:pPr>
              <w:rPr>
                <w:rFonts w:ascii="Times New Roman" w:eastAsia="Calibri" w:hAnsi="Times New Roman" w:cs="Times New Roman"/>
                <w:lang w:val="en-US"/>
              </w:rPr>
            </w:pPr>
            <w:r w:rsidRPr="00AE0B1A">
              <w:rPr>
                <w:rFonts w:ascii="Times New Roman" w:eastAsia="Calibri" w:hAnsi="Times New Roman" w:cs="Times New Roman"/>
                <w:lang w:val="en-US"/>
              </w:rPr>
              <w:t>Construction site</w:t>
            </w:r>
          </w:p>
        </w:tc>
        <w:tc>
          <w:tcPr>
            <w:tcW w:w="637" w:type="pct"/>
          </w:tcPr>
          <w:p w14:paraId="154D6176" w14:textId="77777777" w:rsidR="00A05BC3" w:rsidRPr="00AE0B1A" w:rsidRDefault="00A05BC3" w:rsidP="00E1697A">
            <w:pPr>
              <w:rPr>
                <w:rFonts w:ascii="Times New Roman" w:eastAsia="Calibri" w:hAnsi="Times New Roman" w:cs="Times New Roman"/>
                <w:lang w:val="en-US"/>
              </w:rPr>
            </w:pPr>
            <w:r w:rsidRPr="00AE0B1A">
              <w:rPr>
                <w:rFonts w:ascii="Times New Roman" w:eastAsia="Calibri" w:hAnsi="Times New Roman" w:cs="Times New Roman"/>
                <w:lang w:val="en-US"/>
              </w:rPr>
              <w:t>Inspection</w:t>
            </w:r>
          </w:p>
        </w:tc>
        <w:tc>
          <w:tcPr>
            <w:tcW w:w="680" w:type="pct"/>
          </w:tcPr>
          <w:p w14:paraId="54A09BD2" w14:textId="77777777" w:rsidR="00A05BC3" w:rsidRPr="00AE0B1A" w:rsidRDefault="00A05BC3" w:rsidP="00E1697A">
            <w:pPr>
              <w:rPr>
                <w:rFonts w:ascii="Times New Roman" w:eastAsia="Calibri" w:hAnsi="Times New Roman" w:cs="Times New Roman"/>
                <w:lang w:val="en-US"/>
              </w:rPr>
            </w:pPr>
            <w:r w:rsidRPr="00AE0B1A">
              <w:rPr>
                <w:rFonts w:ascii="Times New Roman" w:eastAsia="Calibri" w:hAnsi="Times New Roman" w:cs="Times New Roman"/>
                <w:lang w:val="en-US"/>
              </w:rPr>
              <w:t>Unannounced inspections during work hours and beyond</w:t>
            </w:r>
          </w:p>
        </w:tc>
        <w:tc>
          <w:tcPr>
            <w:tcW w:w="680" w:type="pct"/>
          </w:tcPr>
          <w:p w14:paraId="3086AAB8" w14:textId="77777777" w:rsidR="00A05BC3" w:rsidRPr="00AE0B1A" w:rsidRDefault="00A05BC3" w:rsidP="00E1697A">
            <w:pPr>
              <w:rPr>
                <w:rFonts w:ascii="Times New Roman" w:eastAsia="Calibri" w:hAnsi="Times New Roman" w:cs="Times New Roman"/>
                <w:lang w:val="en-US"/>
              </w:rPr>
            </w:pPr>
            <w:r w:rsidRPr="00AE0B1A">
              <w:rPr>
                <w:rFonts w:ascii="Times New Roman" w:eastAsia="Calibri" w:hAnsi="Times New Roman" w:cs="Times New Roman"/>
                <w:lang w:val="en-US"/>
              </w:rPr>
              <w:t>Limit pollution of soil and air from emissions;</w:t>
            </w:r>
          </w:p>
          <w:p w14:paraId="3950301B" w14:textId="77777777" w:rsidR="00A05BC3" w:rsidRPr="00AE0B1A" w:rsidRDefault="00A05BC3" w:rsidP="00E1697A">
            <w:pPr>
              <w:rPr>
                <w:rFonts w:ascii="Times New Roman" w:eastAsia="Calibri" w:hAnsi="Times New Roman" w:cs="Times New Roman"/>
                <w:lang w:val="en-US"/>
              </w:rPr>
            </w:pPr>
            <w:r w:rsidRPr="00AE0B1A">
              <w:rPr>
                <w:rFonts w:ascii="Times New Roman" w:eastAsia="Calibri" w:hAnsi="Times New Roman" w:cs="Times New Roman"/>
                <w:lang w:val="en-US"/>
              </w:rPr>
              <w:t>Limit nuisance to local communities from noise and vibration;</w:t>
            </w:r>
          </w:p>
          <w:p w14:paraId="54525ECA" w14:textId="77777777" w:rsidR="00A05BC3" w:rsidRPr="00AE0B1A" w:rsidRDefault="00A05BC3" w:rsidP="00E1697A">
            <w:pPr>
              <w:rPr>
                <w:rFonts w:ascii="Times New Roman" w:eastAsia="Calibri" w:hAnsi="Times New Roman" w:cs="Times New Roman"/>
                <w:lang w:val="en-US"/>
              </w:rPr>
            </w:pPr>
            <w:r w:rsidRPr="00AE0B1A">
              <w:rPr>
                <w:rFonts w:ascii="Times New Roman" w:eastAsia="Calibri" w:hAnsi="Times New Roman" w:cs="Times New Roman"/>
                <w:lang w:val="en-US"/>
              </w:rPr>
              <w:t>Minimize traffic disruption.</w:t>
            </w:r>
          </w:p>
        </w:tc>
        <w:tc>
          <w:tcPr>
            <w:tcW w:w="621" w:type="pct"/>
          </w:tcPr>
          <w:p w14:paraId="770B4332" w14:textId="77777777" w:rsidR="00A05BC3" w:rsidRPr="00AE0B1A" w:rsidRDefault="00A05BC3" w:rsidP="00E1697A">
            <w:pPr>
              <w:ind w:left="-48" w:right="-108"/>
              <w:rPr>
                <w:rFonts w:ascii="Times New Roman" w:eastAsia="Calibri" w:hAnsi="Times New Roman" w:cs="Times New Roman"/>
                <w:lang w:val="en-US"/>
              </w:rPr>
            </w:pPr>
            <w:r w:rsidRPr="00AE0B1A">
              <w:rPr>
                <w:rFonts w:ascii="Times New Roman" w:eastAsia="Calibri" w:hAnsi="Times New Roman" w:cs="Times New Roman"/>
                <w:lang w:val="en-US"/>
              </w:rPr>
              <w:t>Elkana</w:t>
            </w:r>
          </w:p>
          <w:p w14:paraId="061DD0E0" w14:textId="77777777" w:rsidR="00A05BC3" w:rsidRPr="00AE0B1A" w:rsidRDefault="00A05BC3" w:rsidP="00E1697A">
            <w:pPr>
              <w:ind w:left="-48" w:right="-108"/>
              <w:rPr>
                <w:rFonts w:ascii="Times New Roman" w:eastAsia="Calibri" w:hAnsi="Times New Roman" w:cs="Times New Roman"/>
                <w:lang w:val="en-US"/>
              </w:rPr>
            </w:pPr>
          </w:p>
        </w:tc>
      </w:tr>
      <w:tr w:rsidR="00B60D84" w:rsidRPr="00AE0B1A" w14:paraId="056DC36C" w14:textId="77777777" w:rsidTr="00D05F71">
        <w:tc>
          <w:tcPr>
            <w:tcW w:w="595" w:type="pct"/>
          </w:tcPr>
          <w:p w14:paraId="586B881C" w14:textId="77777777" w:rsidR="00B60D84" w:rsidRPr="00AE0B1A" w:rsidRDefault="00B60D84" w:rsidP="00B60D84">
            <w:pPr>
              <w:rPr>
                <w:rFonts w:ascii="Times New Roman" w:eastAsia="Calibri" w:hAnsi="Times New Roman" w:cs="Times New Roman"/>
                <w:lang w:val="en-US"/>
              </w:rPr>
            </w:pPr>
            <w:r w:rsidRPr="00AE0B1A">
              <w:rPr>
                <w:rFonts w:ascii="Times New Roman" w:eastAsia="Calibri" w:hAnsi="Times New Roman" w:cs="Times New Roman"/>
                <w:lang w:val="en-US"/>
              </w:rPr>
              <w:t>Earthworks (small</w:t>
            </w:r>
            <w:r w:rsidR="008F32D4" w:rsidRPr="00AE0B1A">
              <w:rPr>
                <w:rFonts w:ascii="Times New Roman" w:eastAsia="Calibri" w:hAnsi="Times New Roman" w:cs="Times New Roman"/>
                <w:lang w:val="en-US"/>
              </w:rPr>
              <w:t xml:space="preserve"> </w:t>
            </w:r>
            <w:r w:rsidRPr="00AE0B1A">
              <w:rPr>
                <w:rFonts w:ascii="Times New Roman" w:eastAsia="Calibri" w:hAnsi="Times New Roman" w:cs="Times New Roman"/>
                <w:lang w:val="en-US"/>
              </w:rPr>
              <w:t>scale)</w:t>
            </w:r>
          </w:p>
        </w:tc>
        <w:tc>
          <w:tcPr>
            <w:tcW w:w="1149" w:type="pct"/>
          </w:tcPr>
          <w:p w14:paraId="30517429" w14:textId="77777777" w:rsidR="00B60D84" w:rsidRPr="00AE0B1A" w:rsidRDefault="00B60D84" w:rsidP="00B60D84">
            <w:pPr>
              <w:rPr>
                <w:rFonts w:ascii="Times New Roman" w:eastAsia="Calibri" w:hAnsi="Times New Roman" w:cs="Times New Roman"/>
                <w:lang w:val="en-US"/>
              </w:rPr>
            </w:pPr>
            <w:r w:rsidRPr="00AE0B1A">
              <w:rPr>
                <w:rFonts w:ascii="Times New Roman" w:eastAsia="Calibri" w:hAnsi="Times New Roman" w:cs="Times New Roman"/>
                <w:lang w:val="en-US"/>
              </w:rPr>
              <w:t>Temporary storage of excavated material in the pre-defined and agreed upon locations;</w:t>
            </w:r>
          </w:p>
          <w:p w14:paraId="3FE22881" w14:textId="77777777" w:rsidR="00B60D84" w:rsidRPr="00AE0B1A" w:rsidRDefault="00B60D84" w:rsidP="00B60D84">
            <w:pPr>
              <w:rPr>
                <w:rFonts w:ascii="Times New Roman" w:eastAsia="Calibri" w:hAnsi="Times New Roman" w:cs="Times New Roman"/>
                <w:lang w:val="en-US"/>
              </w:rPr>
            </w:pPr>
            <w:r w:rsidRPr="00AE0B1A">
              <w:rPr>
                <w:rFonts w:ascii="Times New Roman" w:eastAsia="Calibri" w:hAnsi="Times New Roman" w:cs="Times New Roman"/>
                <w:lang w:val="en-US"/>
              </w:rPr>
              <w:t>Backfilling of the excavated material and/or its disposal to the formally designated locations;</w:t>
            </w:r>
          </w:p>
          <w:p w14:paraId="6238AE02" w14:textId="77777777" w:rsidR="00B60D84" w:rsidRPr="00AE0B1A" w:rsidRDefault="00B60D84" w:rsidP="00B60D84">
            <w:pPr>
              <w:rPr>
                <w:rFonts w:ascii="Times New Roman" w:eastAsia="Calibri" w:hAnsi="Times New Roman" w:cs="Times New Roman"/>
                <w:lang w:val="en-US"/>
              </w:rPr>
            </w:pPr>
            <w:r w:rsidRPr="00AE0B1A">
              <w:rPr>
                <w:rFonts w:ascii="Times New Roman" w:eastAsia="Calibri" w:hAnsi="Times New Roman" w:cs="Times New Roman"/>
                <w:lang w:val="en-US"/>
              </w:rPr>
              <w:t xml:space="preserve">In case of chance finds immediate suspension of works, notification of the Ministry of Culture and Monument Protection, and resumption of works exclusively upon formal consent of the Ministry.  </w:t>
            </w:r>
          </w:p>
        </w:tc>
        <w:tc>
          <w:tcPr>
            <w:tcW w:w="637" w:type="pct"/>
          </w:tcPr>
          <w:p w14:paraId="33787811" w14:textId="77777777" w:rsidR="00B60D84" w:rsidRPr="00AE0B1A" w:rsidRDefault="00B60D84" w:rsidP="00B60D84">
            <w:pPr>
              <w:rPr>
                <w:rFonts w:ascii="Times New Roman" w:eastAsia="Calibri" w:hAnsi="Times New Roman" w:cs="Times New Roman"/>
                <w:lang w:val="en-US"/>
              </w:rPr>
            </w:pPr>
            <w:r w:rsidRPr="00AE0B1A">
              <w:rPr>
                <w:rFonts w:ascii="Times New Roman" w:eastAsia="Calibri" w:hAnsi="Times New Roman" w:cs="Times New Roman"/>
                <w:lang w:val="en-US"/>
              </w:rPr>
              <w:t>Construction site</w:t>
            </w:r>
          </w:p>
        </w:tc>
        <w:tc>
          <w:tcPr>
            <w:tcW w:w="637" w:type="pct"/>
          </w:tcPr>
          <w:p w14:paraId="2FA2E8E3" w14:textId="77777777" w:rsidR="00B60D84" w:rsidRPr="00AE0B1A" w:rsidRDefault="00B60D84" w:rsidP="00B60D84">
            <w:pPr>
              <w:rPr>
                <w:rFonts w:ascii="Times New Roman" w:eastAsia="Calibri" w:hAnsi="Times New Roman" w:cs="Times New Roman"/>
                <w:lang w:val="en-US"/>
              </w:rPr>
            </w:pPr>
            <w:r w:rsidRPr="00AE0B1A">
              <w:rPr>
                <w:rFonts w:ascii="Times New Roman" w:eastAsia="Calibri" w:hAnsi="Times New Roman" w:cs="Times New Roman"/>
                <w:lang w:val="en-US"/>
              </w:rPr>
              <w:t>Inspection</w:t>
            </w:r>
          </w:p>
        </w:tc>
        <w:tc>
          <w:tcPr>
            <w:tcW w:w="680" w:type="pct"/>
          </w:tcPr>
          <w:p w14:paraId="17CD1599" w14:textId="77777777" w:rsidR="00B60D84" w:rsidRPr="00AE0B1A" w:rsidRDefault="00B60D84" w:rsidP="00B60D84">
            <w:pPr>
              <w:rPr>
                <w:rFonts w:ascii="Times New Roman" w:eastAsia="Calibri" w:hAnsi="Times New Roman" w:cs="Times New Roman"/>
                <w:lang w:val="en-US"/>
              </w:rPr>
            </w:pPr>
            <w:r w:rsidRPr="00AE0B1A">
              <w:rPr>
                <w:rFonts w:ascii="Times New Roman" w:eastAsia="Calibri" w:hAnsi="Times New Roman" w:cs="Times New Roman"/>
                <w:lang w:val="en-US"/>
              </w:rPr>
              <w:t>In the course of earth works</w:t>
            </w:r>
          </w:p>
        </w:tc>
        <w:tc>
          <w:tcPr>
            <w:tcW w:w="680" w:type="pct"/>
          </w:tcPr>
          <w:p w14:paraId="31C24CD9" w14:textId="77777777" w:rsidR="00B60D84" w:rsidRPr="00AE0B1A" w:rsidRDefault="00B60D84" w:rsidP="00B60D84">
            <w:pPr>
              <w:rPr>
                <w:rFonts w:ascii="Times New Roman" w:eastAsia="Calibri" w:hAnsi="Times New Roman" w:cs="Times New Roman"/>
                <w:lang w:val="en-US"/>
              </w:rPr>
            </w:pPr>
            <w:r w:rsidRPr="00AE0B1A">
              <w:rPr>
                <w:rFonts w:ascii="Times New Roman" w:eastAsia="Calibri" w:hAnsi="Times New Roman" w:cs="Times New Roman"/>
                <w:lang w:val="en-US"/>
              </w:rPr>
              <w:t>Prevent pollution of the construction site and its surroundings with construction waste;</w:t>
            </w:r>
          </w:p>
          <w:p w14:paraId="060AF881" w14:textId="77777777" w:rsidR="00B60D84" w:rsidRPr="00AE0B1A" w:rsidRDefault="00B60D84" w:rsidP="00B60D84">
            <w:pPr>
              <w:rPr>
                <w:rFonts w:ascii="Times New Roman" w:eastAsia="Calibri" w:hAnsi="Times New Roman" w:cs="Times New Roman"/>
                <w:lang w:val="en-US"/>
              </w:rPr>
            </w:pPr>
            <w:r w:rsidRPr="00AE0B1A">
              <w:rPr>
                <w:rFonts w:ascii="Times New Roman" w:eastAsia="Calibri" w:hAnsi="Times New Roman" w:cs="Times New Roman"/>
                <w:lang w:val="en-US"/>
              </w:rPr>
              <w:t xml:space="preserve">Prevent damage and loss of physical cultural resources </w:t>
            </w:r>
          </w:p>
          <w:p w14:paraId="6DEC0DE7" w14:textId="77777777" w:rsidR="00B60D84" w:rsidRPr="00AE0B1A" w:rsidRDefault="00B60D84" w:rsidP="00B60D84">
            <w:pPr>
              <w:rPr>
                <w:rFonts w:ascii="Times New Roman" w:eastAsia="Calibri" w:hAnsi="Times New Roman" w:cs="Times New Roman"/>
                <w:lang w:val="en-US"/>
              </w:rPr>
            </w:pPr>
          </w:p>
        </w:tc>
        <w:tc>
          <w:tcPr>
            <w:tcW w:w="621" w:type="pct"/>
          </w:tcPr>
          <w:p w14:paraId="13DE5B18" w14:textId="77777777" w:rsidR="00B60D84" w:rsidRPr="00AE0B1A" w:rsidRDefault="00B60D84" w:rsidP="00B60D84">
            <w:pPr>
              <w:ind w:left="-48" w:right="-108"/>
              <w:rPr>
                <w:rFonts w:ascii="Times New Roman" w:eastAsia="Calibri" w:hAnsi="Times New Roman" w:cs="Times New Roman"/>
                <w:lang w:val="en-US"/>
              </w:rPr>
            </w:pPr>
            <w:r w:rsidRPr="00AE0B1A">
              <w:rPr>
                <w:rFonts w:ascii="Times New Roman" w:eastAsia="Calibri" w:hAnsi="Times New Roman" w:cs="Times New Roman"/>
                <w:lang w:val="en-US"/>
              </w:rPr>
              <w:t>Elkana</w:t>
            </w:r>
          </w:p>
          <w:p w14:paraId="54596B14" w14:textId="77777777" w:rsidR="00B60D84" w:rsidRPr="00AE0B1A" w:rsidRDefault="00B60D84" w:rsidP="001C4CED">
            <w:pPr>
              <w:ind w:left="-48" w:right="-108"/>
              <w:rPr>
                <w:rFonts w:ascii="Times New Roman" w:eastAsia="Calibri" w:hAnsi="Times New Roman" w:cs="Times New Roman"/>
                <w:lang w:val="en-US"/>
              </w:rPr>
            </w:pPr>
          </w:p>
        </w:tc>
      </w:tr>
      <w:tr w:rsidR="00B60D84" w:rsidRPr="00AE0B1A" w14:paraId="1CF5772A" w14:textId="77777777" w:rsidTr="00D05F71">
        <w:tc>
          <w:tcPr>
            <w:tcW w:w="595" w:type="pct"/>
          </w:tcPr>
          <w:p w14:paraId="5EEEC1F3" w14:textId="77777777" w:rsidR="00B60D84" w:rsidRPr="00AE0B1A" w:rsidRDefault="00B60D84" w:rsidP="00B60D84">
            <w:pPr>
              <w:rPr>
                <w:rFonts w:ascii="Times New Roman" w:eastAsia="Calibri" w:hAnsi="Times New Roman" w:cs="Times New Roman"/>
                <w:lang w:val="en-US"/>
              </w:rPr>
            </w:pPr>
            <w:r w:rsidRPr="00AE0B1A">
              <w:rPr>
                <w:rFonts w:ascii="Times New Roman" w:eastAsia="Calibri" w:hAnsi="Times New Roman" w:cs="Times New Roman"/>
                <w:lang w:val="en-US"/>
              </w:rPr>
              <w:lastRenderedPageBreak/>
              <w:t>Traf</w:t>
            </w:r>
            <w:r w:rsidR="00063A2F" w:rsidRPr="00AE0B1A">
              <w:rPr>
                <w:rFonts w:ascii="Times New Roman" w:eastAsia="Calibri" w:hAnsi="Times New Roman" w:cs="Times New Roman"/>
                <w:lang w:val="en-US"/>
              </w:rPr>
              <w:t>f</w:t>
            </w:r>
            <w:r w:rsidRPr="00AE0B1A">
              <w:rPr>
                <w:rFonts w:ascii="Times New Roman" w:eastAsia="Calibri" w:hAnsi="Times New Roman" w:cs="Times New Roman"/>
                <w:lang w:val="en-US"/>
              </w:rPr>
              <w:t>ic disruption and limitation of pedestrian access</w:t>
            </w:r>
          </w:p>
        </w:tc>
        <w:tc>
          <w:tcPr>
            <w:tcW w:w="1149" w:type="pct"/>
          </w:tcPr>
          <w:p w14:paraId="1D6B3ABF" w14:textId="24E359BD" w:rsidR="00B60D84" w:rsidRPr="00AE0B1A" w:rsidRDefault="00B60D84" w:rsidP="00B60D84">
            <w:pPr>
              <w:rPr>
                <w:rFonts w:ascii="Times New Roman" w:eastAsia="Calibri" w:hAnsi="Times New Roman" w:cs="Times New Roman"/>
                <w:lang w:val="en-US"/>
              </w:rPr>
            </w:pPr>
            <w:r w:rsidRPr="00AE0B1A">
              <w:rPr>
                <w:rFonts w:ascii="Times New Roman" w:eastAsia="Calibri" w:hAnsi="Times New Roman" w:cs="Times New Roman"/>
                <w:lang w:val="en-US"/>
              </w:rPr>
              <w:t>Storage of construction materials and temporary placement of construction waste in a way preventing congestion of access roads</w:t>
            </w:r>
          </w:p>
        </w:tc>
        <w:tc>
          <w:tcPr>
            <w:tcW w:w="637" w:type="pct"/>
          </w:tcPr>
          <w:p w14:paraId="35B98276" w14:textId="77777777" w:rsidR="00B60D84" w:rsidRPr="00AE0B1A" w:rsidRDefault="00B60D84" w:rsidP="00B60D84">
            <w:pPr>
              <w:rPr>
                <w:rFonts w:ascii="Times New Roman" w:eastAsia="Calibri" w:hAnsi="Times New Roman" w:cs="Times New Roman"/>
                <w:lang w:val="en-US"/>
              </w:rPr>
            </w:pPr>
            <w:r w:rsidRPr="00AE0B1A">
              <w:rPr>
                <w:rFonts w:ascii="Times New Roman" w:eastAsia="Calibri" w:hAnsi="Times New Roman" w:cs="Times New Roman"/>
                <w:lang w:val="en-US"/>
              </w:rPr>
              <w:t>At and around the construction site</w:t>
            </w:r>
          </w:p>
        </w:tc>
        <w:tc>
          <w:tcPr>
            <w:tcW w:w="637" w:type="pct"/>
          </w:tcPr>
          <w:p w14:paraId="28CEB0E0" w14:textId="77777777" w:rsidR="00B60D84" w:rsidRPr="00AE0B1A" w:rsidRDefault="00B60D84" w:rsidP="00B60D84">
            <w:pPr>
              <w:rPr>
                <w:rFonts w:ascii="Times New Roman" w:eastAsia="Calibri" w:hAnsi="Times New Roman" w:cs="Times New Roman"/>
                <w:lang w:val="en-US"/>
              </w:rPr>
            </w:pPr>
            <w:r w:rsidRPr="00AE0B1A">
              <w:rPr>
                <w:rFonts w:ascii="Times New Roman" w:eastAsia="Calibri" w:hAnsi="Times New Roman" w:cs="Times New Roman"/>
                <w:lang w:val="en-US"/>
              </w:rPr>
              <w:t>Inspection</w:t>
            </w:r>
          </w:p>
        </w:tc>
        <w:tc>
          <w:tcPr>
            <w:tcW w:w="680" w:type="pct"/>
          </w:tcPr>
          <w:p w14:paraId="1C644A35" w14:textId="77777777" w:rsidR="00B60D84" w:rsidRPr="00AE0B1A" w:rsidRDefault="00B60D84" w:rsidP="00B60D84">
            <w:pPr>
              <w:rPr>
                <w:rFonts w:ascii="Times New Roman" w:eastAsia="Calibri" w:hAnsi="Times New Roman" w:cs="Times New Roman"/>
                <w:lang w:val="en-US"/>
              </w:rPr>
            </w:pPr>
            <w:r w:rsidRPr="00AE0B1A">
              <w:rPr>
                <w:rFonts w:ascii="Times New Roman" w:eastAsia="Calibri" w:hAnsi="Times New Roman" w:cs="Times New Roman"/>
                <w:lang w:val="en-US"/>
              </w:rPr>
              <w:t>In the course of construction works</w:t>
            </w:r>
          </w:p>
        </w:tc>
        <w:tc>
          <w:tcPr>
            <w:tcW w:w="680" w:type="pct"/>
          </w:tcPr>
          <w:p w14:paraId="4E7F9C02" w14:textId="77777777" w:rsidR="00B60D84" w:rsidRPr="00AE0B1A" w:rsidRDefault="00B60D84" w:rsidP="00B60D84">
            <w:pPr>
              <w:rPr>
                <w:rFonts w:ascii="Times New Roman" w:eastAsia="Calibri" w:hAnsi="Times New Roman" w:cs="Times New Roman"/>
                <w:lang w:val="en-US"/>
              </w:rPr>
            </w:pPr>
            <w:r w:rsidRPr="00AE0B1A">
              <w:rPr>
                <w:rFonts w:ascii="Times New Roman" w:eastAsia="Calibri" w:hAnsi="Times New Roman" w:cs="Times New Roman"/>
                <w:lang w:val="en-US"/>
              </w:rPr>
              <w:t>Prevent traffic accidents;</w:t>
            </w:r>
          </w:p>
          <w:p w14:paraId="1090E0E1" w14:textId="5DE98BDC" w:rsidR="00B60D84" w:rsidRPr="00AE0B1A" w:rsidRDefault="00B60D84" w:rsidP="00612721">
            <w:pPr>
              <w:rPr>
                <w:rFonts w:ascii="Times New Roman" w:eastAsia="Calibri" w:hAnsi="Times New Roman" w:cs="Times New Roman"/>
                <w:lang w:val="en-US"/>
              </w:rPr>
            </w:pPr>
            <w:r w:rsidRPr="00AE0B1A">
              <w:rPr>
                <w:rFonts w:ascii="Times New Roman" w:eastAsia="Calibri" w:hAnsi="Times New Roman" w:cs="Times New Roman"/>
                <w:lang w:val="en-US"/>
              </w:rPr>
              <w:t xml:space="preserve">Limit nuisance to </w:t>
            </w:r>
            <w:r w:rsidR="00612721" w:rsidRPr="00AE0B1A">
              <w:rPr>
                <w:rFonts w:ascii="Times New Roman" w:eastAsia="Calibri" w:hAnsi="Times New Roman" w:cs="Times New Roman"/>
                <w:lang w:val="en-US"/>
              </w:rPr>
              <w:t>nearby residents</w:t>
            </w:r>
          </w:p>
        </w:tc>
        <w:tc>
          <w:tcPr>
            <w:tcW w:w="621" w:type="pct"/>
          </w:tcPr>
          <w:p w14:paraId="210FDDA6" w14:textId="77777777" w:rsidR="00B60D84" w:rsidRPr="00AE0B1A" w:rsidRDefault="00B60D84" w:rsidP="00B60D84">
            <w:pPr>
              <w:ind w:left="-48" w:right="-108"/>
              <w:rPr>
                <w:rFonts w:ascii="Times New Roman" w:eastAsia="Calibri" w:hAnsi="Times New Roman" w:cs="Times New Roman"/>
                <w:lang w:val="en-US"/>
              </w:rPr>
            </w:pPr>
            <w:r w:rsidRPr="00AE0B1A">
              <w:rPr>
                <w:rFonts w:ascii="Times New Roman" w:eastAsia="Calibri" w:hAnsi="Times New Roman" w:cs="Times New Roman"/>
                <w:lang w:val="en-US"/>
              </w:rPr>
              <w:t>Elkana</w:t>
            </w:r>
          </w:p>
          <w:p w14:paraId="78B6EED6" w14:textId="77777777" w:rsidR="00B60D84" w:rsidRPr="00AE0B1A" w:rsidRDefault="00B60D84" w:rsidP="001C4CED">
            <w:pPr>
              <w:ind w:left="-48" w:right="-108"/>
              <w:rPr>
                <w:rFonts w:ascii="Times New Roman" w:eastAsia="Calibri" w:hAnsi="Times New Roman" w:cs="Times New Roman"/>
                <w:lang w:val="en-US"/>
              </w:rPr>
            </w:pPr>
          </w:p>
        </w:tc>
      </w:tr>
      <w:tr w:rsidR="00B60D84" w:rsidRPr="00AE0B1A" w14:paraId="065AA4E6" w14:textId="77777777" w:rsidTr="00D05F71">
        <w:tc>
          <w:tcPr>
            <w:tcW w:w="595" w:type="pct"/>
          </w:tcPr>
          <w:p w14:paraId="0FE93DA2" w14:textId="77777777" w:rsidR="00B60D84" w:rsidRPr="00AE0B1A" w:rsidRDefault="00B60D84" w:rsidP="00B60D84">
            <w:pPr>
              <w:rPr>
                <w:rFonts w:ascii="Times New Roman" w:eastAsia="Calibri" w:hAnsi="Times New Roman" w:cs="Times New Roman"/>
                <w:lang w:val="en-US"/>
              </w:rPr>
            </w:pPr>
            <w:r w:rsidRPr="00AE0B1A">
              <w:rPr>
                <w:rFonts w:ascii="Times New Roman" w:eastAsia="Calibri" w:hAnsi="Times New Roman" w:cs="Times New Roman"/>
                <w:lang w:val="en-US"/>
              </w:rPr>
              <w:t>Workers’ health and safety</w:t>
            </w:r>
          </w:p>
        </w:tc>
        <w:tc>
          <w:tcPr>
            <w:tcW w:w="1149" w:type="pct"/>
          </w:tcPr>
          <w:p w14:paraId="01EE2C3F" w14:textId="77777777" w:rsidR="00B60D84" w:rsidRPr="00AE0B1A" w:rsidRDefault="00B60D84" w:rsidP="00B60D84">
            <w:pPr>
              <w:rPr>
                <w:rFonts w:ascii="Times New Roman" w:eastAsia="Calibri" w:hAnsi="Times New Roman" w:cs="Times New Roman"/>
                <w:lang w:val="en-US"/>
              </w:rPr>
            </w:pPr>
            <w:r w:rsidRPr="00AE0B1A">
              <w:rPr>
                <w:rFonts w:ascii="Times New Roman" w:eastAsia="Calibri" w:hAnsi="Times New Roman" w:cs="Times New Roman"/>
                <w:lang w:val="en-US"/>
              </w:rPr>
              <w:t>Provision of uniforms and safety gear to workers;</w:t>
            </w:r>
          </w:p>
          <w:p w14:paraId="29242FCD" w14:textId="77777777" w:rsidR="008F32D4" w:rsidRPr="00AE0B1A" w:rsidRDefault="008F32D4" w:rsidP="00B60D84">
            <w:pPr>
              <w:rPr>
                <w:rFonts w:ascii="Times New Roman" w:eastAsia="Calibri" w:hAnsi="Times New Roman" w:cs="Times New Roman"/>
                <w:lang w:val="en-US"/>
              </w:rPr>
            </w:pPr>
            <w:r w:rsidRPr="00AE0B1A">
              <w:rPr>
                <w:rFonts w:ascii="Times New Roman" w:eastAsia="Calibri" w:hAnsi="Times New Roman" w:cs="Times New Roman"/>
                <w:lang w:val="en-US"/>
              </w:rPr>
              <w:t>Ensuring use of the personal protective gear by workers;</w:t>
            </w:r>
          </w:p>
          <w:p w14:paraId="6C4A86D1" w14:textId="77777777" w:rsidR="00B60D84" w:rsidRPr="00AE0B1A" w:rsidRDefault="00B60D84" w:rsidP="00B60D84">
            <w:pPr>
              <w:rPr>
                <w:rFonts w:ascii="Times New Roman" w:eastAsia="Calibri" w:hAnsi="Times New Roman" w:cs="Times New Roman"/>
                <w:lang w:val="en-US"/>
              </w:rPr>
            </w:pPr>
            <w:r w:rsidRPr="00AE0B1A">
              <w:rPr>
                <w:rFonts w:ascii="Times New Roman" w:eastAsia="Calibri" w:hAnsi="Times New Roman" w:cs="Times New Roman"/>
                <w:lang w:val="en-US"/>
              </w:rPr>
              <w:t>Informing of workers and personnel on the personal safety rules and instructions for operating machinery/equipment, and strict compliance with these rules/instructions</w:t>
            </w:r>
          </w:p>
        </w:tc>
        <w:tc>
          <w:tcPr>
            <w:tcW w:w="637" w:type="pct"/>
          </w:tcPr>
          <w:p w14:paraId="0222EB61" w14:textId="77777777" w:rsidR="00B60D84" w:rsidRPr="00AE0B1A" w:rsidRDefault="00B60D84" w:rsidP="00B60D84">
            <w:pPr>
              <w:rPr>
                <w:rFonts w:ascii="Times New Roman" w:eastAsia="Calibri" w:hAnsi="Times New Roman" w:cs="Times New Roman"/>
                <w:lang w:val="en-US"/>
              </w:rPr>
            </w:pPr>
            <w:r w:rsidRPr="00AE0B1A">
              <w:rPr>
                <w:rFonts w:ascii="Times New Roman" w:eastAsia="Calibri" w:hAnsi="Times New Roman" w:cs="Times New Roman"/>
                <w:lang w:val="en-US"/>
              </w:rPr>
              <w:t>Construction site</w:t>
            </w:r>
          </w:p>
        </w:tc>
        <w:tc>
          <w:tcPr>
            <w:tcW w:w="637" w:type="pct"/>
          </w:tcPr>
          <w:p w14:paraId="10AC87A3" w14:textId="77777777" w:rsidR="00B60D84" w:rsidRPr="00AE0B1A" w:rsidRDefault="00B60D84" w:rsidP="00B60D84">
            <w:pPr>
              <w:rPr>
                <w:rFonts w:ascii="Times New Roman" w:eastAsia="Calibri" w:hAnsi="Times New Roman" w:cs="Times New Roman"/>
                <w:lang w:val="en-US"/>
              </w:rPr>
            </w:pPr>
            <w:r w:rsidRPr="00AE0B1A">
              <w:rPr>
                <w:rFonts w:ascii="Times New Roman" w:eastAsia="Calibri" w:hAnsi="Times New Roman" w:cs="Times New Roman"/>
                <w:lang w:val="en-US"/>
              </w:rPr>
              <w:t>Inspection</w:t>
            </w:r>
          </w:p>
        </w:tc>
        <w:tc>
          <w:tcPr>
            <w:tcW w:w="680" w:type="pct"/>
          </w:tcPr>
          <w:p w14:paraId="45DC2FD0" w14:textId="77777777" w:rsidR="00B60D84" w:rsidRPr="00AE0B1A" w:rsidRDefault="00B60D84" w:rsidP="00B60D84">
            <w:pPr>
              <w:rPr>
                <w:rFonts w:ascii="Times New Roman" w:eastAsia="Calibri" w:hAnsi="Times New Roman" w:cs="Times New Roman"/>
                <w:lang w:val="en-US"/>
              </w:rPr>
            </w:pPr>
            <w:r w:rsidRPr="00AE0B1A">
              <w:rPr>
                <w:rFonts w:ascii="Times New Roman" w:eastAsia="Calibri" w:hAnsi="Times New Roman" w:cs="Times New Roman"/>
                <w:lang w:val="en-US"/>
              </w:rPr>
              <w:t>Unannounced inspections in the course of work</w:t>
            </w:r>
          </w:p>
        </w:tc>
        <w:tc>
          <w:tcPr>
            <w:tcW w:w="680" w:type="pct"/>
          </w:tcPr>
          <w:p w14:paraId="2B2326DD" w14:textId="77777777" w:rsidR="00B60D84" w:rsidRPr="00AE0B1A" w:rsidRDefault="00B60D84" w:rsidP="00B60D84">
            <w:pPr>
              <w:rPr>
                <w:rFonts w:ascii="Times New Roman" w:eastAsia="Calibri" w:hAnsi="Times New Roman" w:cs="Times New Roman"/>
                <w:lang w:val="en-US"/>
              </w:rPr>
            </w:pPr>
            <w:r w:rsidRPr="00AE0B1A">
              <w:rPr>
                <w:rFonts w:ascii="Times New Roman" w:eastAsia="Calibri" w:hAnsi="Times New Roman" w:cs="Times New Roman"/>
                <w:lang w:val="en-US"/>
              </w:rPr>
              <w:t>Limit occurrence of on-the-job accidents and emergencies</w:t>
            </w:r>
          </w:p>
        </w:tc>
        <w:tc>
          <w:tcPr>
            <w:tcW w:w="621" w:type="pct"/>
          </w:tcPr>
          <w:p w14:paraId="7E96C020" w14:textId="77777777" w:rsidR="00B60D84" w:rsidRPr="00AE0B1A" w:rsidRDefault="00B60D84" w:rsidP="00B60D84">
            <w:pPr>
              <w:ind w:left="-48" w:right="-108"/>
              <w:rPr>
                <w:rFonts w:ascii="Times New Roman" w:eastAsia="Calibri" w:hAnsi="Times New Roman" w:cs="Times New Roman"/>
                <w:lang w:val="en-US"/>
              </w:rPr>
            </w:pPr>
            <w:r w:rsidRPr="00AE0B1A">
              <w:rPr>
                <w:rFonts w:ascii="Times New Roman" w:eastAsia="Calibri" w:hAnsi="Times New Roman" w:cs="Times New Roman"/>
                <w:lang w:val="en-US"/>
              </w:rPr>
              <w:t>Elkana</w:t>
            </w:r>
          </w:p>
          <w:p w14:paraId="785595A4" w14:textId="77777777" w:rsidR="00B60D84" w:rsidRPr="00AE0B1A" w:rsidRDefault="00B60D84" w:rsidP="001C4CED">
            <w:pPr>
              <w:ind w:left="-48" w:right="-108"/>
              <w:rPr>
                <w:rFonts w:ascii="Times New Roman" w:eastAsia="Calibri" w:hAnsi="Times New Roman" w:cs="Times New Roman"/>
                <w:lang w:val="en-US"/>
              </w:rPr>
            </w:pPr>
          </w:p>
        </w:tc>
      </w:tr>
      <w:tr w:rsidR="00612721" w:rsidRPr="00AE0B1A" w14:paraId="027B5964" w14:textId="77777777" w:rsidTr="006810B2">
        <w:trPr>
          <w:trHeight w:val="2125"/>
        </w:trPr>
        <w:tc>
          <w:tcPr>
            <w:tcW w:w="595" w:type="pct"/>
          </w:tcPr>
          <w:p w14:paraId="3A6E2BC8" w14:textId="4C1E0BF7" w:rsidR="00612721" w:rsidRPr="00AE0B1A" w:rsidRDefault="00612721" w:rsidP="00B60D84">
            <w:pPr>
              <w:rPr>
                <w:rFonts w:ascii="Times New Roman" w:eastAsia="Calibri" w:hAnsi="Times New Roman" w:cs="Times New Roman"/>
                <w:lang w:val="en-US"/>
              </w:rPr>
            </w:pPr>
            <w:r w:rsidRPr="00AE0B1A">
              <w:rPr>
                <w:rFonts w:ascii="Times New Roman" w:eastAsia="Calibri" w:hAnsi="Times New Roman" w:cs="Times New Roman"/>
                <w:lang w:val="en-US"/>
              </w:rPr>
              <w:t>Effect on protected area</w:t>
            </w:r>
          </w:p>
        </w:tc>
        <w:tc>
          <w:tcPr>
            <w:tcW w:w="1149" w:type="pct"/>
          </w:tcPr>
          <w:p w14:paraId="37BDEB68" w14:textId="77777777" w:rsidR="00612721" w:rsidRPr="00AE0B1A" w:rsidRDefault="00612721" w:rsidP="00E1697A">
            <w:pPr>
              <w:rPr>
                <w:rFonts w:ascii="Times New Roman" w:eastAsia="Calibri" w:hAnsi="Times New Roman" w:cs="Times New Roman"/>
                <w:lang w:val="en-US"/>
              </w:rPr>
            </w:pPr>
            <w:r w:rsidRPr="00AE0B1A">
              <w:rPr>
                <w:rFonts w:ascii="Times New Roman" w:eastAsia="Calibri" w:hAnsi="Times New Roman" w:cs="Times New Roman"/>
                <w:lang w:val="en-US"/>
              </w:rPr>
              <w:t xml:space="preserve">Informing staff regarding restrictions on hunting, foraging, logging or other damaging activities; </w:t>
            </w:r>
          </w:p>
          <w:p w14:paraId="2F927731" w14:textId="0BFCC51C" w:rsidR="00612721" w:rsidRPr="00AE0B1A" w:rsidRDefault="00612721" w:rsidP="00B60D84">
            <w:pPr>
              <w:rPr>
                <w:rFonts w:ascii="Times New Roman" w:eastAsia="Calibri" w:hAnsi="Times New Roman" w:cs="Times New Roman"/>
                <w:lang w:val="en-US"/>
              </w:rPr>
            </w:pPr>
            <w:r w:rsidRPr="00AE0B1A">
              <w:rPr>
                <w:rFonts w:ascii="Times New Roman" w:eastAsia="Calibri" w:hAnsi="Times New Roman" w:cs="Times New Roman"/>
                <w:lang w:val="en-US"/>
              </w:rPr>
              <w:t>Ensuring marking and cordoning off with fencing in case of large tress, and protecting their root system in the vicinity of the construction activity;</w:t>
            </w:r>
          </w:p>
        </w:tc>
        <w:tc>
          <w:tcPr>
            <w:tcW w:w="637" w:type="pct"/>
          </w:tcPr>
          <w:p w14:paraId="20F35CFB" w14:textId="7B226BDB" w:rsidR="00612721" w:rsidRPr="00AE0B1A" w:rsidRDefault="00612721" w:rsidP="00B60D84">
            <w:pPr>
              <w:rPr>
                <w:rFonts w:ascii="Times New Roman" w:eastAsia="Calibri" w:hAnsi="Times New Roman" w:cs="Times New Roman"/>
                <w:lang w:val="en-US"/>
              </w:rPr>
            </w:pPr>
            <w:r w:rsidRPr="00AE0B1A">
              <w:rPr>
                <w:rFonts w:ascii="Times New Roman" w:eastAsia="Calibri" w:hAnsi="Times New Roman" w:cs="Times New Roman"/>
                <w:lang w:val="en-US"/>
              </w:rPr>
              <w:t>At and around the construction site</w:t>
            </w:r>
          </w:p>
        </w:tc>
        <w:tc>
          <w:tcPr>
            <w:tcW w:w="637" w:type="pct"/>
          </w:tcPr>
          <w:p w14:paraId="3342DC48" w14:textId="7290A299" w:rsidR="00612721" w:rsidRPr="00AE0B1A" w:rsidRDefault="00612721" w:rsidP="00B60D84">
            <w:pPr>
              <w:rPr>
                <w:rFonts w:ascii="Times New Roman" w:eastAsia="Calibri" w:hAnsi="Times New Roman" w:cs="Times New Roman"/>
                <w:lang w:val="en-US"/>
              </w:rPr>
            </w:pPr>
            <w:r w:rsidRPr="00AE0B1A">
              <w:rPr>
                <w:rFonts w:ascii="Times New Roman" w:eastAsia="Calibri" w:hAnsi="Times New Roman" w:cs="Times New Roman"/>
                <w:lang w:val="en-US"/>
              </w:rPr>
              <w:t>Information sharing, inspection</w:t>
            </w:r>
          </w:p>
        </w:tc>
        <w:tc>
          <w:tcPr>
            <w:tcW w:w="680" w:type="pct"/>
          </w:tcPr>
          <w:p w14:paraId="27097A7E" w14:textId="31BAB2F5" w:rsidR="00612721" w:rsidRPr="00AE0B1A" w:rsidRDefault="00612721" w:rsidP="00B60D84">
            <w:pPr>
              <w:rPr>
                <w:rFonts w:ascii="Times New Roman" w:eastAsia="Calibri" w:hAnsi="Times New Roman" w:cs="Times New Roman"/>
                <w:lang w:val="en-US"/>
              </w:rPr>
            </w:pPr>
            <w:r w:rsidRPr="00AE0B1A">
              <w:rPr>
                <w:rFonts w:ascii="Times New Roman" w:eastAsia="Calibri" w:hAnsi="Times New Roman" w:cs="Times New Roman"/>
                <w:lang w:val="en-US"/>
              </w:rPr>
              <w:t>Unannounced inspections in the course of work</w:t>
            </w:r>
          </w:p>
        </w:tc>
        <w:tc>
          <w:tcPr>
            <w:tcW w:w="680" w:type="pct"/>
          </w:tcPr>
          <w:p w14:paraId="62701FB8" w14:textId="77777777" w:rsidR="00612721" w:rsidRPr="00AE0B1A" w:rsidRDefault="00612721" w:rsidP="00E1697A">
            <w:pPr>
              <w:rPr>
                <w:rFonts w:ascii="Times New Roman" w:eastAsia="Calibri" w:hAnsi="Times New Roman" w:cs="Times New Roman"/>
                <w:lang w:val="en-US"/>
              </w:rPr>
            </w:pPr>
            <w:r w:rsidRPr="00AE0B1A">
              <w:rPr>
                <w:rFonts w:ascii="Times New Roman" w:eastAsia="Calibri" w:hAnsi="Times New Roman" w:cs="Times New Roman"/>
                <w:lang w:val="en-US"/>
              </w:rPr>
              <w:t>Protect recognized natural habitats, and protected areas in the immediate vicinity of the activity;</w:t>
            </w:r>
          </w:p>
          <w:p w14:paraId="31AD006D" w14:textId="027DB0F6" w:rsidR="00612721" w:rsidRPr="00AE0B1A" w:rsidRDefault="00612721" w:rsidP="00B60D84">
            <w:pPr>
              <w:rPr>
                <w:rFonts w:ascii="Times New Roman" w:eastAsia="Calibri" w:hAnsi="Times New Roman" w:cs="Times New Roman"/>
                <w:lang w:val="en-US"/>
              </w:rPr>
            </w:pPr>
            <w:r w:rsidRPr="00AE0B1A">
              <w:rPr>
                <w:rFonts w:ascii="Times New Roman" w:eastAsia="Calibri" w:hAnsi="Times New Roman" w:cs="Times New Roman"/>
                <w:lang w:val="en-US"/>
              </w:rPr>
              <w:t>Protect  trees and avoid damages to their root systems;</w:t>
            </w:r>
          </w:p>
        </w:tc>
        <w:tc>
          <w:tcPr>
            <w:tcW w:w="621" w:type="pct"/>
          </w:tcPr>
          <w:p w14:paraId="2AFA7C0D" w14:textId="77777777" w:rsidR="00612721" w:rsidRPr="00AE0B1A" w:rsidRDefault="00612721" w:rsidP="00E1697A">
            <w:pPr>
              <w:ind w:left="-48" w:right="-108"/>
              <w:rPr>
                <w:rFonts w:ascii="Times New Roman" w:eastAsia="Calibri" w:hAnsi="Times New Roman" w:cs="Times New Roman"/>
                <w:lang w:val="en-US"/>
              </w:rPr>
            </w:pPr>
            <w:r w:rsidRPr="00AE0B1A">
              <w:rPr>
                <w:rFonts w:ascii="Times New Roman" w:eastAsia="Calibri" w:hAnsi="Times New Roman" w:cs="Times New Roman"/>
                <w:lang w:val="en-US"/>
              </w:rPr>
              <w:t>Elkana</w:t>
            </w:r>
          </w:p>
          <w:p w14:paraId="54F62878" w14:textId="77777777" w:rsidR="00612721" w:rsidRPr="00AE0B1A" w:rsidRDefault="00612721" w:rsidP="00B60D84">
            <w:pPr>
              <w:ind w:left="-48" w:right="-108"/>
              <w:rPr>
                <w:rFonts w:ascii="Times New Roman" w:eastAsia="Calibri" w:hAnsi="Times New Roman" w:cs="Times New Roman"/>
                <w:lang w:val="en-US"/>
              </w:rPr>
            </w:pPr>
          </w:p>
        </w:tc>
      </w:tr>
    </w:tbl>
    <w:p w14:paraId="5E74C9D2" w14:textId="77777777" w:rsidR="00C54C31" w:rsidRPr="00AE0B1A" w:rsidRDefault="00C54C31" w:rsidP="00C54C31">
      <w:pPr>
        <w:rPr>
          <w:rFonts w:ascii="Sylfaen" w:hAnsi="Sylfaen" w:cs="Times New Roman"/>
          <w:b/>
          <w:lang w:val="ka-GE"/>
        </w:rPr>
        <w:sectPr w:rsidR="00C54C31" w:rsidRPr="00AE0B1A" w:rsidSect="00C54C31">
          <w:pgSz w:w="16838" w:h="11906" w:orient="landscape"/>
          <w:pgMar w:top="1699" w:right="1138" w:bottom="850" w:left="1138" w:header="706" w:footer="706" w:gutter="0"/>
          <w:cols w:space="708"/>
          <w:docGrid w:linePitch="360"/>
        </w:sectPr>
      </w:pPr>
    </w:p>
    <w:p w14:paraId="6CAEEB57" w14:textId="77777777" w:rsidR="00B60D84" w:rsidRPr="00AE0B1A" w:rsidRDefault="00B60D84" w:rsidP="00B60D84">
      <w:pPr>
        <w:jc w:val="both"/>
        <w:rPr>
          <w:rFonts w:ascii="Sylfaen" w:hAnsi="Sylfaen" w:cs="Times New Roman"/>
          <w:lang w:val="ka-GE"/>
        </w:rPr>
      </w:pPr>
    </w:p>
    <w:p w14:paraId="1D7C4E28" w14:textId="3710BF1D" w:rsidR="00B60D84" w:rsidRPr="00AE0B1A" w:rsidRDefault="00B60D84" w:rsidP="001C4CED">
      <w:pPr>
        <w:rPr>
          <w:rFonts w:ascii="Times New Roman" w:hAnsi="Times New Roman" w:cs="Times New Roman"/>
          <w:b/>
          <w:lang w:val="en-US"/>
        </w:rPr>
      </w:pPr>
      <w:r w:rsidRPr="00AE0B1A">
        <w:rPr>
          <w:rFonts w:ascii="Times New Roman" w:hAnsi="Times New Roman" w:cs="Times New Roman"/>
          <w:b/>
          <w:lang w:val="en-US"/>
        </w:rPr>
        <w:t xml:space="preserve">Attachment </w:t>
      </w:r>
      <w:r w:rsidR="000416B7" w:rsidRPr="00AE0B1A">
        <w:rPr>
          <w:rFonts w:ascii="Sylfaen" w:hAnsi="Sylfaen" w:cs="Times New Roman"/>
          <w:b/>
          <w:lang w:val="ka-GE"/>
        </w:rPr>
        <w:t>1</w:t>
      </w:r>
      <w:r w:rsidRPr="00AE0B1A">
        <w:rPr>
          <w:rFonts w:ascii="Times New Roman" w:hAnsi="Times New Roman" w:cs="Times New Roman"/>
          <w:b/>
          <w:lang w:val="en-US"/>
        </w:rPr>
        <w:t xml:space="preserve">: </w:t>
      </w:r>
      <w:r w:rsidR="001C4CED" w:rsidRPr="00AE0B1A">
        <w:rPr>
          <w:rFonts w:ascii="Times New Roman" w:hAnsi="Times New Roman" w:cs="Times New Roman"/>
          <w:b/>
          <w:lang w:val="en-US"/>
        </w:rPr>
        <w:t>Support l</w:t>
      </w:r>
      <w:r w:rsidRPr="00AE0B1A">
        <w:rPr>
          <w:rFonts w:ascii="Times New Roman" w:hAnsi="Times New Roman" w:cs="Times New Roman"/>
          <w:b/>
          <w:lang w:val="en-US"/>
        </w:rPr>
        <w:t xml:space="preserve">etter from </w:t>
      </w:r>
      <w:r w:rsidR="00612721" w:rsidRPr="00AE0B1A">
        <w:rPr>
          <w:rFonts w:ascii="Times New Roman" w:hAnsi="Times New Roman" w:cs="Times New Roman"/>
          <w:b/>
          <w:lang w:val="en-US"/>
        </w:rPr>
        <w:t>Baghdati</w:t>
      </w:r>
      <w:r w:rsidR="001C4CED" w:rsidRPr="00AE0B1A">
        <w:rPr>
          <w:rFonts w:ascii="Times New Roman" w:hAnsi="Times New Roman" w:cs="Times New Roman"/>
          <w:b/>
          <w:lang w:val="en-US"/>
        </w:rPr>
        <w:t xml:space="preserve"> Municipality</w:t>
      </w:r>
      <w:r w:rsidRPr="00AE0B1A">
        <w:rPr>
          <w:rFonts w:ascii="Times New Roman" w:hAnsi="Times New Roman" w:cs="Times New Roman"/>
          <w:b/>
          <w:lang w:val="en-US"/>
        </w:rPr>
        <w:t xml:space="preserve"> </w:t>
      </w:r>
    </w:p>
    <w:p w14:paraId="44CF04EF" w14:textId="1D01F24F" w:rsidR="00B60D84" w:rsidRPr="00AE0B1A" w:rsidRDefault="008836C2" w:rsidP="00B60D84">
      <w:pPr>
        <w:jc w:val="both"/>
        <w:rPr>
          <w:rFonts w:ascii="Times New Roman" w:hAnsi="Times New Roman" w:cs="Times New Roman"/>
          <w:lang w:val="en-US"/>
        </w:rPr>
      </w:pPr>
      <w:r>
        <w:rPr>
          <w:noProof/>
          <w:lang w:val="en-US"/>
        </w:rPr>
        <w:drawing>
          <wp:anchor distT="0" distB="0" distL="114300" distR="114300" simplePos="0" relativeHeight="251673600" behindDoc="0" locked="0" layoutInCell="1" allowOverlap="1" wp14:anchorId="358FC52B" wp14:editId="197079AA">
            <wp:simplePos x="0" y="0"/>
            <wp:positionH relativeFrom="column">
              <wp:posOffset>-739140</wp:posOffset>
            </wp:positionH>
            <wp:positionV relativeFrom="paragraph">
              <wp:posOffset>362585</wp:posOffset>
            </wp:positionV>
            <wp:extent cx="6972935" cy="6800850"/>
            <wp:effectExtent l="0" t="0" r="0" b="0"/>
            <wp:wrapThrough wrapText="bothSides">
              <wp:wrapPolygon edited="0">
                <wp:start x="0" y="0"/>
                <wp:lineTo x="0" y="21539"/>
                <wp:lineTo x="21539" y="21539"/>
                <wp:lineTo x="2153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972935" cy="6800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EE78A4D" w14:textId="14C32227" w:rsidR="00643FFC" w:rsidRPr="00AE0B1A" w:rsidRDefault="00643FFC" w:rsidP="00B60D84">
      <w:pPr>
        <w:jc w:val="both"/>
        <w:rPr>
          <w:rFonts w:ascii="Times New Roman" w:hAnsi="Times New Roman" w:cs="Times New Roman"/>
          <w:lang w:val="en-US"/>
        </w:rPr>
      </w:pPr>
    </w:p>
    <w:p w14:paraId="5165362F" w14:textId="77777777" w:rsidR="00CE4BB6" w:rsidRPr="00AE0B1A" w:rsidRDefault="00CE4BB6" w:rsidP="00B60D84">
      <w:pPr>
        <w:jc w:val="both"/>
        <w:rPr>
          <w:rFonts w:ascii="Times New Roman" w:hAnsi="Times New Roman" w:cs="Times New Roman"/>
          <w:lang w:val="en-US"/>
        </w:rPr>
      </w:pPr>
    </w:p>
    <w:p w14:paraId="32DC8131" w14:textId="77777777" w:rsidR="00CE4BB6" w:rsidRPr="00AE0B1A" w:rsidRDefault="00CE4BB6" w:rsidP="00B60D84">
      <w:pPr>
        <w:jc w:val="both"/>
        <w:rPr>
          <w:rFonts w:ascii="Times New Roman" w:hAnsi="Times New Roman" w:cs="Times New Roman"/>
          <w:lang w:val="en-US"/>
        </w:rPr>
      </w:pPr>
    </w:p>
    <w:p w14:paraId="5054FFA7" w14:textId="77777777" w:rsidR="00CE4BB6" w:rsidRPr="00AE0B1A" w:rsidRDefault="00CE4BB6" w:rsidP="00B60D84">
      <w:pPr>
        <w:jc w:val="both"/>
        <w:rPr>
          <w:rFonts w:ascii="Times New Roman" w:hAnsi="Times New Roman" w:cs="Times New Roman"/>
          <w:lang w:val="en-US"/>
        </w:rPr>
      </w:pPr>
    </w:p>
    <w:p w14:paraId="67E0951D" w14:textId="6977F5DA" w:rsidR="00CE4BB6" w:rsidRPr="00AE0B1A" w:rsidRDefault="00CE4BB6" w:rsidP="00B60D84">
      <w:pPr>
        <w:jc w:val="both"/>
        <w:rPr>
          <w:rFonts w:ascii="Times New Roman" w:hAnsi="Times New Roman" w:cs="Times New Roman"/>
          <w:lang w:val="en-US"/>
        </w:rPr>
      </w:pPr>
      <w:r w:rsidRPr="00AE0B1A">
        <w:rPr>
          <w:rFonts w:ascii="Times New Roman" w:hAnsi="Times New Roman" w:cs="Times New Roman"/>
          <w:b/>
          <w:lang w:val="en-US"/>
        </w:rPr>
        <w:lastRenderedPageBreak/>
        <w:t xml:space="preserve">Attachment </w:t>
      </w:r>
      <w:r w:rsidRPr="00AE0B1A">
        <w:rPr>
          <w:rFonts w:ascii="Sylfaen" w:hAnsi="Sylfaen" w:cs="Times New Roman"/>
          <w:b/>
          <w:lang w:val="en-US"/>
        </w:rPr>
        <w:t>2</w:t>
      </w:r>
      <w:r w:rsidRPr="00AE0B1A">
        <w:rPr>
          <w:rFonts w:ascii="Times New Roman" w:hAnsi="Times New Roman" w:cs="Times New Roman"/>
          <w:b/>
          <w:lang w:val="en-US"/>
        </w:rPr>
        <w:t xml:space="preserve">: Support letter from Georgian National Tourism Administration regarding trail </w:t>
      </w:r>
      <w:r w:rsidR="0035041B">
        <w:rPr>
          <w:rFonts w:ascii="Times New Roman" w:hAnsi="Times New Roman" w:cs="Times New Roman"/>
          <w:b/>
          <w:lang w:val="en-US"/>
        </w:rPr>
        <w:t xml:space="preserve">operation and </w:t>
      </w:r>
      <w:r w:rsidRPr="00AE0B1A">
        <w:rPr>
          <w:rFonts w:ascii="Times New Roman" w:hAnsi="Times New Roman" w:cs="Times New Roman"/>
          <w:b/>
          <w:lang w:val="en-US"/>
        </w:rPr>
        <w:t xml:space="preserve">maintenance </w:t>
      </w:r>
    </w:p>
    <w:p w14:paraId="13B1AD9A" w14:textId="2C9B6CD8" w:rsidR="00643FFC" w:rsidRPr="00AE0B1A" w:rsidRDefault="00643FFC" w:rsidP="00B60D84">
      <w:pPr>
        <w:jc w:val="both"/>
        <w:rPr>
          <w:rFonts w:ascii="Times New Roman" w:hAnsi="Times New Roman" w:cs="Times New Roman"/>
          <w:lang w:val="en-US"/>
        </w:rPr>
      </w:pPr>
      <w:r w:rsidRPr="00AE0B1A">
        <w:rPr>
          <w:noProof/>
          <w:lang w:val="en-US"/>
        </w:rPr>
        <w:drawing>
          <wp:inline distT="0" distB="0" distL="0" distR="0" wp14:anchorId="61AB628C" wp14:editId="108E4E95">
            <wp:extent cx="5097780" cy="6268053"/>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97780" cy="6268053"/>
                    </a:xfrm>
                    <a:prstGeom prst="rect">
                      <a:avLst/>
                    </a:prstGeom>
                  </pic:spPr>
                </pic:pic>
              </a:graphicData>
            </a:graphic>
          </wp:inline>
        </w:drawing>
      </w:r>
    </w:p>
    <w:p w14:paraId="54FD2BB3" w14:textId="755684D2" w:rsidR="00B60D84" w:rsidRPr="00AE0B1A" w:rsidRDefault="00B60D84" w:rsidP="00B60D84">
      <w:pPr>
        <w:jc w:val="both"/>
        <w:rPr>
          <w:rFonts w:ascii="Times New Roman" w:hAnsi="Times New Roman" w:cs="Times New Roman"/>
          <w:lang w:val="en-US"/>
        </w:rPr>
      </w:pPr>
    </w:p>
    <w:p w14:paraId="0F825AEE" w14:textId="77777777" w:rsidR="003E18FF" w:rsidRPr="00AE0B1A" w:rsidRDefault="003E18FF" w:rsidP="00B60D84">
      <w:pPr>
        <w:jc w:val="center"/>
        <w:rPr>
          <w:rFonts w:ascii="Times New Roman" w:hAnsi="Times New Roman" w:cs="Times New Roman"/>
          <w:b/>
          <w:lang w:val="en-US"/>
        </w:rPr>
      </w:pPr>
    </w:p>
    <w:p w14:paraId="6A3F41F7" w14:textId="14070C50" w:rsidR="008A18C5" w:rsidRPr="00AE0B1A" w:rsidRDefault="008A18C5" w:rsidP="00BA7F1F">
      <w:pPr>
        <w:jc w:val="both"/>
        <w:rPr>
          <w:rFonts w:ascii="Sylfaen" w:hAnsi="Sylfaen" w:cs="Times New Roman"/>
          <w:b/>
          <w:lang w:val="ka-GE"/>
        </w:rPr>
        <w:sectPr w:rsidR="008A18C5" w:rsidRPr="00AE0B1A" w:rsidSect="008A18C5">
          <w:pgSz w:w="11906" w:h="16838"/>
          <w:pgMar w:top="1138" w:right="850" w:bottom="1138" w:left="1699" w:header="706" w:footer="706" w:gutter="0"/>
          <w:cols w:space="708"/>
          <w:docGrid w:linePitch="360"/>
        </w:sectPr>
      </w:pPr>
    </w:p>
    <w:p w14:paraId="75E31FB0" w14:textId="59842293" w:rsidR="00BA7F1F" w:rsidRPr="00AE0B1A" w:rsidRDefault="003B51CF" w:rsidP="00BA7F1F">
      <w:pPr>
        <w:jc w:val="both"/>
        <w:rPr>
          <w:rFonts w:ascii="Sylfaen" w:hAnsi="Sylfaen" w:cs="Times New Roman"/>
          <w:b/>
          <w:lang w:val="en-US"/>
        </w:rPr>
      </w:pPr>
      <w:r w:rsidRPr="00AE0B1A">
        <w:rPr>
          <w:rFonts w:ascii="Sylfaen" w:hAnsi="Sylfaen" w:cs="Times New Roman"/>
          <w:b/>
          <w:noProof/>
          <w:lang w:val="en-US"/>
        </w:rPr>
        <w:lastRenderedPageBreak/>
        <w:drawing>
          <wp:anchor distT="0" distB="0" distL="114300" distR="114300" simplePos="0" relativeHeight="251670528" behindDoc="0" locked="0" layoutInCell="1" allowOverlap="1" wp14:anchorId="6CFB0754" wp14:editId="4D0EB830">
            <wp:simplePos x="0" y="0"/>
            <wp:positionH relativeFrom="column">
              <wp:posOffset>-911033</wp:posOffset>
            </wp:positionH>
            <wp:positionV relativeFrom="paragraph">
              <wp:posOffset>338614</wp:posOffset>
            </wp:positionV>
            <wp:extent cx="7217229" cy="5412922"/>
            <wp:effectExtent l="0" t="0" r="3175" b="0"/>
            <wp:wrapSquare wrapText="bothSides"/>
            <wp:docPr id="13" name="Picture 13" descr="F:\New\Projects\Elkana\WB Project\II Part Imereti\Imereti_76\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Projects\Elkana\WB Project\II Part Imereti\Imereti_76\Ma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17229" cy="5412922"/>
                    </a:xfrm>
                    <a:prstGeom prst="rect">
                      <a:avLst/>
                    </a:prstGeom>
                    <a:noFill/>
                    <a:ln>
                      <a:noFill/>
                    </a:ln>
                  </pic:spPr>
                </pic:pic>
              </a:graphicData>
            </a:graphic>
          </wp:anchor>
        </w:drawing>
      </w:r>
      <w:r w:rsidR="00F2714D" w:rsidRPr="00AE0B1A">
        <w:rPr>
          <w:rFonts w:ascii="Times New Roman" w:hAnsi="Times New Roman" w:cs="Times New Roman"/>
          <w:b/>
          <w:lang w:val="en-US"/>
        </w:rPr>
        <w:t>Attachme</w:t>
      </w:r>
      <w:r w:rsidR="00BA7F1F" w:rsidRPr="00AE0B1A">
        <w:rPr>
          <w:rFonts w:ascii="Times New Roman" w:hAnsi="Times New Roman" w:cs="Times New Roman"/>
          <w:b/>
          <w:lang w:val="en-US"/>
        </w:rPr>
        <w:t xml:space="preserve">nt </w:t>
      </w:r>
      <w:r w:rsidR="00CE4BB6" w:rsidRPr="00AE0B1A">
        <w:rPr>
          <w:rFonts w:ascii="Sylfaen" w:hAnsi="Sylfaen" w:cs="Times New Roman"/>
          <w:b/>
          <w:lang w:val="en-US"/>
        </w:rPr>
        <w:t>3</w:t>
      </w:r>
      <w:r w:rsidR="001C4CED" w:rsidRPr="00AE0B1A">
        <w:rPr>
          <w:rFonts w:ascii="Times New Roman" w:hAnsi="Times New Roman" w:cs="Times New Roman"/>
          <w:b/>
          <w:lang w:val="en-US"/>
        </w:rPr>
        <w:t>:</w:t>
      </w:r>
      <w:r w:rsidR="00BA7F1F" w:rsidRPr="00AE0B1A">
        <w:rPr>
          <w:rFonts w:ascii="Times New Roman" w:hAnsi="Times New Roman" w:cs="Times New Roman"/>
          <w:b/>
          <w:lang w:val="en-US"/>
        </w:rPr>
        <w:t xml:space="preserve"> </w:t>
      </w:r>
      <w:r w:rsidR="00A05BC3" w:rsidRPr="00AE0B1A">
        <w:rPr>
          <w:rFonts w:ascii="Times New Roman" w:hAnsi="Times New Roman" w:cs="Times New Roman"/>
          <w:b/>
          <w:lang w:val="en-US"/>
        </w:rPr>
        <w:t>Sub-Project</w:t>
      </w:r>
      <w:r w:rsidR="001C4CED" w:rsidRPr="00AE0B1A">
        <w:rPr>
          <w:rFonts w:ascii="Times New Roman" w:hAnsi="Times New Roman" w:cs="Times New Roman"/>
          <w:b/>
          <w:lang w:val="en-US"/>
        </w:rPr>
        <w:t xml:space="preserve"> </w:t>
      </w:r>
      <w:r w:rsidR="0058361F" w:rsidRPr="00AE0B1A">
        <w:rPr>
          <w:rFonts w:ascii="Times New Roman" w:hAnsi="Times New Roman" w:cs="Times New Roman"/>
          <w:b/>
          <w:lang w:val="en-US"/>
        </w:rPr>
        <w:t>location</w:t>
      </w:r>
      <w:r w:rsidR="000416B7" w:rsidRPr="00AE0B1A">
        <w:rPr>
          <w:rFonts w:ascii="Times New Roman" w:hAnsi="Times New Roman" w:cs="Times New Roman"/>
          <w:b/>
          <w:lang w:val="en-US"/>
        </w:rPr>
        <w:t>/Site Plan</w:t>
      </w:r>
    </w:p>
    <w:p w14:paraId="39611C43" w14:textId="3953A8EB" w:rsidR="000E475D" w:rsidRPr="00AE0B1A" w:rsidRDefault="000E475D" w:rsidP="00B32C02">
      <w:pPr>
        <w:jc w:val="center"/>
        <w:rPr>
          <w:rFonts w:ascii="Sylfaen" w:hAnsi="Sylfaen" w:cs="Times New Roman"/>
          <w:b/>
          <w:lang w:val="ka-GE"/>
        </w:rPr>
      </w:pPr>
    </w:p>
    <w:p w14:paraId="06216640" w14:textId="77777777" w:rsidR="008A18C5" w:rsidRPr="00AE0B1A" w:rsidRDefault="008A18C5" w:rsidP="00BA7F1F">
      <w:pPr>
        <w:jc w:val="both"/>
        <w:rPr>
          <w:rFonts w:ascii="Sylfaen" w:hAnsi="Sylfaen" w:cs="Times New Roman"/>
          <w:b/>
          <w:lang w:val="ka-GE"/>
        </w:rPr>
        <w:sectPr w:rsidR="008A18C5" w:rsidRPr="00AE0B1A" w:rsidSect="003B51CF">
          <w:pgSz w:w="11906" w:h="16838"/>
          <w:pgMar w:top="1138" w:right="850" w:bottom="1138" w:left="1699" w:header="706" w:footer="706" w:gutter="0"/>
          <w:cols w:space="708"/>
          <w:docGrid w:linePitch="360"/>
        </w:sectPr>
      </w:pPr>
    </w:p>
    <w:p w14:paraId="02D1AFFA" w14:textId="6F9D4461" w:rsidR="00C231E3" w:rsidRPr="00AE0B1A" w:rsidRDefault="003B51CF" w:rsidP="00BA7F1F">
      <w:pPr>
        <w:jc w:val="both"/>
        <w:rPr>
          <w:rFonts w:ascii="Times New Roman" w:hAnsi="Times New Roman" w:cs="Times New Roman"/>
          <w:lang w:val="en-US"/>
        </w:rPr>
      </w:pPr>
      <w:r w:rsidRPr="003B51CF">
        <w:rPr>
          <w:rFonts w:ascii="Times New Roman" w:hAnsi="Times New Roman" w:cs="Times New Roman"/>
          <w:noProof/>
          <w:lang w:val="en-US"/>
        </w:rPr>
        <w:lastRenderedPageBreak/>
        <w:drawing>
          <wp:anchor distT="0" distB="0" distL="114300" distR="114300" simplePos="0" relativeHeight="251671552" behindDoc="0" locked="0" layoutInCell="1" allowOverlap="1" wp14:anchorId="06F394B0" wp14:editId="3BFEFD55">
            <wp:simplePos x="0" y="0"/>
            <wp:positionH relativeFrom="column">
              <wp:posOffset>-932216</wp:posOffset>
            </wp:positionH>
            <wp:positionV relativeFrom="paragraph">
              <wp:posOffset>573</wp:posOffset>
            </wp:positionV>
            <wp:extent cx="7243517" cy="5506866"/>
            <wp:effectExtent l="0" t="0" r="0" b="0"/>
            <wp:wrapSquare wrapText="bothSides"/>
            <wp:docPr id="5" name="Picture 5" descr="\\SERVER-PC\Archivi\WB tourism\COMPONENT 4 - Grant facility for Community sites improvement\Applications\II round\Imereti\79 km trail\22-14-2-2030_Imereti_79 km trail marking_Didmaghali-Jaji lake-Sairme-Zemo Surebi_Map_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C\Archivi\WB tourism\COMPONENT 4 - Grant facility for Community sites improvement\Applications\II round\Imereti\79 km trail\22-14-2-2030_Imereti_79 km trail marking_Didmaghali-Jaji lake-Sairme-Zemo Surebi_Map_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45487" cy="55083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45C8CA" w14:textId="77777777" w:rsidR="00A028E7" w:rsidRDefault="00A028E7">
      <w:pPr>
        <w:rPr>
          <w:rFonts w:ascii="Times New Roman" w:hAnsi="Times New Roman" w:cs="Times New Roman"/>
          <w:b/>
          <w:lang w:val="en-US"/>
        </w:rPr>
      </w:pPr>
      <w:r>
        <w:rPr>
          <w:rFonts w:ascii="Times New Roman" w:hAnsi="Times New Roman" w:cs="Times New Roman"/>
          <w:b/>
          <w:lang w:val="en-US"/>
        </w:rPr>
        <w:br w:type="page"/>
      </w:r>
    </w:p>
    <w:p w14:paraId="7E87C9C1" w14:textId="77777777" w:rsidR="00A028E7" w:rsidRPr="00810061" w:rsidRDefault="00A028E7" w:rsidP="00A028E7">
      <w:pPr>
        <w:ind w:firstLine="708"/>
        <w:rPr>
          <w:rFonts w:ascii="Times New Roman" w:eastAsia="MS Mincho" w:hAnsi="Times New Roman" w:cs="Times New Roman"/>
          <w:b/>
          <w:lang w:val="en-US" w:eastAsia="ja-JP"/>
        </w:rPr>
      </w:pPr>
      <w:r w:rsidRPr="00810061">
        <w:rPr>
          <w:rFonts w:ascii="Times New Roman" w:eastAsia="MS Mincho" w:hAnsi="Times New Roman" w:cs="Times New Roman"/>
          <w:b/>
          <w:lang w:val="en-US" w:eastAsia="ja-JP"/>
        </w:rPr>
        <w:lastRenderedPageBreak/>
        <w:t>Attachment 4: Community meeting minutes</w:t>
      </w:r>
    </w:p>
    <w:p w14:paraId="3A53E328" w14:textId="77777777" w:rsidR="00A028E7" w:rsidRPr="00810061" w:rsidRDefault="00A028E7" w:rsidP="00A028E7">
      <w:pPr>
        <w:spacing w:after="120" w:line="240" w:lineRule="auto"/>
        <w:rPr>
          <w:rFonts w:ascii="Times New Roman" w:hAnsi="Times New Roman" w:cs="Times New Roman"/>
          <w:lang w:val="en-US"/>
        </w:rPr>
      </w:pPr>
      <w:r w:rsidRPr="00810061">
        <w:rPr>
          <w:rFonts w:ascii="Times New Roman" w:hAnsi="Times New Roman" w:cs="Times New Roman"/>
          <w:b/>
          <w:lang w:val="en-US"/>
        </w:rPr>
        <w:t>Date</w:t>
      </w:r>
      <w:r w:rsidRPr="00810061">
        <w:rPr>
          <w:rFonts w:ascii="Times New Roman" w:hAnsi="Times New Roman" w:cs="Times New Roman"/>
          <w:b/>
          <w:lang w:val="ka-GE"/>
        </w:rPr>
        <w:t>:</w:t>
      </w:r>
      <w:r>
        <w:rPr>
          <w:rFonts w:ascii="Times New Roman" w:hAnsi="Times New Roman" w:cs="Times New Roman"/>
          <w:lang w:val="ka-GE"/>
        </w:rPr>
        <w:tab/>
      </w:r>
      <w:r>
        <w:rPr>
          <w:rFonts w:ascii="Times New Roman" w:hAnsi="Times New Roman" w:cs="Times New Roman"/>
          <w:lang w:val="ka-GE"/>
        </w:rPr>
        <w:tab/>
      </w:r>
      <w:r>
        <w:rPr>
          <w:rFonts w:ascii="Times New Roman" w:hAnsi="Times New Roman" w:cs="Times New Roman"/>
          <w:lang w:val="en-US"/>
        </w:rPr>
        <w:t>August 8</w:t>
      </w:r>
      <w:r w:rsidRPr="00810061">
        <w:rPr>
          <w:rFonts w:ascii="Times New Roman" w:hAnsi="Times New Roman" w:cs="Times New Roman"/>
          <w:lang w:val="en-US"/>
        </w:rPr>
        <w:t>, 2017</w:t>
      </w:r>
    </w:p>
    <w:p w14:paraId="3F3E3AB1" w14:textId="77777777" w:rsidR="00A028E7" w:rsidRPr="00810061" w:rsidRDefault="00A028E7" w:rsidP="00A028E7">
      <w:pPr>
        <w:spacing w:after="120" w:line="240" w:lineRule="auto"/>
        <w:rPr>
          <w:rFonts w:ascii="Times New Roman" w:hAnsi="Times New Roman" w:cs="Times New Roman"/>
          <w:lang w:val="en-US"/>
        </w:rPr>
      </w:pPr>
      <w:r w:rsidRPr="00810061">
        <w:rPr>
          <w:rFonts w:ascii="Times New Roman" w:hAnsi="Times New Roman" w:cs="Times New Roman"/>
          <w:b/>
          <w:lang w:val="en-US"/>
        </w:rPr>
        <w:t>Venue</w:t>
      </w:r>
      <w:r>
        <w:rPr>
          <w:rFonts w:ascii="Times New Roman" w:hAnsi="Times New Roman" w:cs="Times New Roman"/>
          <w:b/>
          <w:lang w:val="ka-GE"/>
        </w:rPr>
        <w:t>:</w:t>
      </w:r>
      <w:r>
        <w:rPr>
          <w:rFonts w:ascii="Times New Roman" w:hAnsi="Times New Roman" w:cs="Times New Roman"/>
          <w:b/>
          <w:lang w:val="ka-GE"/>
        </w:rPr>
        <w:tab/>
      </w:r>
      <w:r>
        <w:rPr>
          <w:rFonts w:ascii="Times New Roman" w:hAnsi="Times New Roman" w:cs="Times New Roman"/>
          <w:b/>
          <w:lang w:val="ka-GE"/>
        </w:rPr>
        <w:tab/>
      </w:r>
      <w:r>
        <w:rPr>
          <w:rFonts w:ascii="Times New Roman" w:hAnsi="Times New Roman" w:cs="Times New Roman"/>
          <w:lang w:val="en-US"/>
        </w:rPr>
        <w:t>Baghdati</w:t>
      </w:r>
      <w:r w:rsidRPr="00810061">
        <w:rPr>
          <w:rFonts w:ascii="Times New Roman" w:hAnsi="Times New Roman" w:cs="Times New Roman"/>
          <w:lang w:val="en-US"/>
        </w:rPr>
        <w:t xml:space="preserve"> Municipality, </w:t>
      </w:r>
      <w:r>
        <w:rPr>
          <w:rFonts w:ascii="Times New Roman" w:hAnsi="Times New Roman" w:cs="Times New Roman"/>
          <w:lang w:val="en-US"/>
        </w:rPr>
        <w:t>village Khani</w:t>
      </w:r>
    </w:p>
    <w:p w14:paraId="515E64E0" w14:textId="77777777" w:rsidR="00A028E7" w:rsidRPr="00810061" w:rsidRDefault="00A028E7" w:rsidP="00A028E7">
      <w:pPr>
        <w:spacing w:after="120" w:line="240" w:lineRule="auto"/>
        <w:ind w:left="1416" w:hanging="1416"/>
        <w:rPr>
          <w:rFonts w:ascii="Times New Roman" w:hAnsi="Times New Roman" w:cs="Times New Roman"/>
          <w:lang w:val="ka-GE"/>
        </w:rPr>
      </w:pPr>
      <w:r w:rsidRPr="00810061">
        <w:rPr>
          <w:rFonts w:ascii="Times New Roman" w:hAnsi="Times New Roman" w:cs="Times New Roman"/>
          <w:b/>
          <w:lang w:val="en-US"/>
        </w:rPr>
        <w:t>Donor</w:t>
      </w:r>
      <w:r w:rsidRPr="00810061">
        <w:rPr>
          <w:rFonts w:ascii="Times New Roman" w:hAnsi="Times New Roman" w:cs="Times New Roman"/>
          <w:b/>
          <w:lang w:val="ka-GE"/>
        </w:rPr>
        <w:t>:</w:t>
      </w:r>
      <w:r>
        <w:rPr>
          <w:rFonts w:ascii="Times New Roman" w:hAnsi="Times New Roman" w:cs="Times New Roman"/>
          <w:lang w:val="en-US"/>
        </w:rPr>
        <w:tab/>
      </w:r>
      <w:r w:rsidRPr="00810061">
        <w:rPr>
          <w:rFonts w:ascii="Times New Roman" w:hAnsi="Times New Roman" w:cs="Times New Roman"/>
          <w:lang w:val="en-US"/>
        </w:rPr>
        <w:t xml:space="preserve">Biological Farming Association “Elkana”, through funding from the </w:t>
      </w:r>
      <w:r>
        <w:rPr>
          <w:rFonts w:ascii="Times New Roman" w:hAnsi="Times New Roman" w:cs="Times New Roman"/>
          <w:lang w:val="en-US"/>
        </w:rPr>
        <w:t>Japan</w:t>
      </w:r>
      <w:r w:rsidRPr="00810061">
        <w:rPr>
          <w:rFonts w:ascii="Times New Roman" w:hAnsi="Times New Roman" w:cs="Times New Roman"/>
          <w:lang w:val="en-US"/>
        </w:rPr>
        <w:t xml:space="preserve"> Social Development Fund and the World Bank </w:t>
      </w:r>
    </w:p>
    <w:p w14:paraId="2D50D7A4" w14:textId="77777777" w:rsidR="00A028E7" w:rsidRPr="00810061" w:rsidRDefault="00A028E7" w:rsidP="00A028E7">
      <w:pPr>
        <w:tabs>
          <w:tab w:val="left" w:pos="270"/>
        </w:tabs>
        <w:spacing w:after="0"/>
        <w:rPr>
          <w:rFonts w:ascii="Times New Roman" w:hAnsi="Times New Roman" w:cs="Times New Roman"/>
          <w:lang w:val="en-US"/>
        </w:rPr>
      </w:pPr>
      <w:r w:rsidRPr="00810061">
        <w:rPr>
          <w:rFonts w:ascii="Times New Roman" w:hAnsi="Times New Roman" w:cs="Times New Roman"/>
          <w:b/>
          <w:lang w:val="ka-GE"/>
        </w:rPr>
        <w:t>Aim:</w:t>
      </w:r>
      <w:r>
        <w:rPr>
          <w:rFonts w:ascii="Times New Roman" w:hAnsi="Times New Roman" w:cs="Times New Roman"/>
          <w:lang w:val="ka-GE"/>
        </w:rPr>
        <w:tab/>
      </w:r>
      <w:r>
        <w:rPr>
          <w:rFonts w:ascii="Times New Roman" w:hAnsi="Times New Roman" w:cs="Times New Roman"/>
          <w:lang w:val="ka-GE"/>
        </w:rPr>
        <w:tab/>
      </w:r>
      <w:r w:rsidRPr="00810061">
        <w:rPr>
          <w:rFonts w:ascii="Times New Roman" w:hAnsi="Times New Roman" w:cs="Times New Roman"/>
          <w:lang w:val="en-US"/>
        </w:rPr>
        <w:t>Consult with the local community on</w:t>
      </w:r>
      <w:r w:rsidRPr="00810061">
        <w:rPr>
          <w:rFonts w:ascii="Times New Roman" w:hAnsi="Times New Roman" w:cs="Times New Roman"/>
          <w:lang w:val="ka-GE"/>
        </w:rPr>
        <w:t xml:space="preserve"> </w:t>
      </w:r>
      <w:r w:rsidRPr="00810061">
        <w:rPr>
          <w:rFonts w:ascii="Times New Roman" w:hAnsi="Times New Roman" w:cs="Times New Roman"/>
          <w:lang w:val="en-US"/>
        </w:rPr>
        <w:t xml:space="preserve">the Draft </w:t>
      </w:r>
      <w:r w:rsidRPr="00810061">
        <w:rPr>
          <w:rFonts w:ascii="Times New Roman" w:hAnsi="Times New Roman" w:cs="Times New Roman"/>
          <w:lang w:val="ka-GE"/>
        </w:rPr>
        <w:t xml:space="preserve">Environment and Social </w:t>
      </w:r>
      <w:r w:rsidRPr="00810061">
        <w:rPr>
          <w:rFonts w:ascii="Times New Roman" w:hAnsi="Times New Roman" w:cs="Times New Roman"/>
          <w:lang w:val="en-US"/>
        </w:rPr>
        <w:t>Management</w:t>
      </w:r>
    </w:p>
    <w:p w14:paraId="116D887F" w14:textId="6089C20C" w:rsidR="00A028E7" w:rsidRPr="00810061" w:rsidRDefault="00A028E7" w:rsidP="00A028E7">
      <w:pPr>
        <w:tabs>
          <w:tab w:val="left" w:pos="1260"/>
        </w:tabs>
        <w:spacing w:after="0"/>
        <w:ind w:left="1260"/>
        <w:rPr>
          <w:rFonts w:ascii="Times New Roman" w:hAnsi="Times New Roman" w:cs="Times New Roman"/>
          <w:b/>
          <w:sz w:val="56"/>
          <w:szCs w:val="56"/>
          <w:lang w:val="en-US"/>
        </w:rPr>
      </w:pPr>
      <w:r>
        <w:rPr>
          <w:rFonts w:ascii="Times New Roman" w:hAnsi="Times New Roman" w:cs="Times New Roman"/>
          <w:lang w:val="en-US"/>
        </w:rPr>
        <w:tab/>
      </w:r>
      <w:r w:rsidRPr="00810061">
        <w:rPr>
          <w:rFonts w:ascii="Times New Roman" w:hAnsi="Times New Roman" w:cs="Times New Roman"/>
          <w:lang w:val="en-US"/>
        </w:rPr>
        <w:t xml:space="preserve">Plan for the project </w:t>
      </w:r>
      <w:r>
        <w:rPr>
          <w:rFonts w:ascii="Times New Roman" w:hAnsi="Times New Roman" w:cs="Times New Roman"/>
          <w:lang w:val="en-US"/>
        </w:rPr>
        <w:t>“marking 79</w:t>
      </w:r>
      <w:r w:rsidRPr="00DD59A8">
        <w:rPr>
          <w:rFonts w:ascii="Times New Roman" w:hAnsi="Times New Roman" w:cs="Times New Roman"/>
          <w:lang w:val="en-US"/>
        </w:rPr>
        <w:t xml:space="preserve"> km hiking trail</w:t>
      </w:r>
      <w:r>
        <w:rPr>
          <w:rFonts w:ascii="Times New Roman" w:hAnsi="Times New Roman" w:cs="Times New Roman"/>
          <w:lang w:val="en-US"/>
        </w:rPr>
        <w:t>”.</w:t>
      </w:r>
    </w:p>
    <w:p w14:paraId="321A226A" w14:textId="77777777" w:rsidR="00A028E7" w:rsidRPr="00810061" w:rsidRDefault="00A028E7" w:rsidP="00A028E7">
      <w:pPr>
        <w:spacing w:before="240" w:after="120"/>
        <w:jc w:val="both"/>
        <w:rPr>
          <w:rFonts w:ascii="Times New Roman" w:hAnsi="Times New Roman" w:cs="Times New Roman"/>
          <w:lang w:val="en-US"/>
        </w:rPr>
      </w:pPr>
      <w:r w:rsidRPr="00810061">
        <w:rPr>
          <w:rFonts w:ascii="Times New Roman" w:hAnsi="Times New Roman" w:cs="Times New Roman"/>
          <w:lang w:val="en-US"/>
        </w:rPr>
        <w:t xml:space="preserve">Elkana </w:t>
      </w:r>
      <w:r>
        <w:rPr>
          <w:rFonts w:ascii="Times New Roman" w:hAnsi="Times New Roman" w:cs="Times New Roman"/>
          <w:lang w:val="en-US"/>
        </w:rPr>
        <w:t>Regional Coordinator in Imereti</w:t>
      </w:r>
      <w:r w:rsidRPr="00810061">
        <w:rPr>
          <w:rFonts w:ascii="Times New Roman" w:hAnsi="Times New Roman" w:cs="Times New Roman"/>
          <w:lang w:val="en-US"/>
        </w:rPr>
        <w:t>, representative of NGO</w:t>
      </w:r>
      <w:r>
        <w:rPr>
          <w:rFonts w:ascii="Times New Roman" w:hAnsi="Times New Roman" w:cs="Times New Roman"/>
          <w:lang w:val="en-US"/>
        </w:rPr>
        <w:t xml:space="preserve"> Civil Development Agency</w:t>
      </w:r>
      <w:r w:rsidRPr="00810061">
        <w:rPr>
          <w:rFonts w:ascii="Times New Roman" w:hAnsi="Times New Roman" w:cs="Times New Roman"/>
          <w:lang w:val="en-US"/>
        </w:rPr>
        <w:t xml:space="preserve">, local authority and community members attended the meeting. In total </w:t>
      </w:r>
      <w:r>
        <w:rPr>
          <w:rFonts w:ascii="Times New Roman" w:hAnsi="Times New Roman" w:cs="Times New Roman"/>
          <w:lang w:val="ka-GE"/>
        </w:rPr>
        <w:t>17</w:t>
      </w:r>
      <w:r w:rsidRPr="00810061">
        <w:rPr>
          <w:rFonts w:ascii="Times New Roman" w:hAnsi="Times New Roman" w:cs="Times New Roman"/>
          <w:lang w:val="en-US"/>
        </w:rPr>
        <w:t xml:space="preserve"> people participated in the gathering, including </w:t>
      </w:r>
      <w:r>
        <w:rPr>
          <w:rFonts w:ascii="Times New Roman" w:hAnsi="Times New Roman" w:cs="Times New Roman"/>
          <w:lang w:val="en-US"/>
        </w:rPr>
        <w:t>seven</w:t>
      </w:r>
      <w:r w:rsidRPr="00810061">
        <w:rPr>
          <w:rFonts w:ascii="Times New Roman" w:hAnsi="Times New Roman" w:cs="Times New Roman"/>
          <w:lang w:val="en-US"/>
        </w:rPr>
        <w:t xml:space="preserve"> women.</w:t>
      </w:r>
    </w:p>
    <w:p w14:paraId="2FA711C7" w14:textId="77777777" w:rsidR="00A028E7" w:rsidRPr="00810061" w:rsidRDefault="00A028E7" w:rsidP="00A028E7">
      <w:pPr>
        <w:spacing w:after="120"/>
        <w:jc w:val="both"/>
        <w:rPr>
          <w:rFonts w:ascii="Times New Roman" w:hAnsi="Times New Roman" w:cs="Times New Roman"/>
          <w:lang w:val="en-US"/>
        </w:rPr>
      </w:pPr>
      <w:r w:rsidRPr="00810061">
        <w:rPr>
          <w:rFonts w:ascii="Times New Roman" w:hAnsi="Times New Roman" w:cs="Times New Roman"/>
          <w:lang w:val="en-US"/>
        </w:rPr>
        <w:t xml:space="preserve">Elkana </w:t>
      </w:r>
      <w:r>
        <w:rPr>
          <w:rFonts w:ascii="Times New Roman" w:hAnsi="Times New Roman" w:cs="Times New Roman"/>
          <w:lang w:val="en-US"/>
        </w:rPr>
        <w:t>Regional Coordinator</w:t>
      </w:r>
      <w:r w:rsidRPr="00810061">
        <w:rPr>
          <w:rFonts w:ascii="Times New Roman" w:hAnsi="Times New Roman" w:cs="Times New Roman"/>
          <w:lang w:val="en-US"/>
        </w:rPr>
        <w:t xml:space="preserve"> presented planned project and activities, as well as the draft Environment Management Plans prepared to mitigate their possible negative impacts on the natural and social environment. After the presentation, meeting participants were given the floor for questions and comments. During the meeting, participants asked the following questions:</w:t>
      </w:r>
    </w:p>
    <w:p w14:paraId="3761CDE5" w14:textId="77777777" w:rsidR="00A028E7" w:rsidRPr="00810061" w:rsidRDefault="00A028E7" w:rsidP="00A028E7">
      <w:pPr>
        <w:spacing w:after="120"/>
        <w:jc w:val="both"/>
        <w:rPr>
          <w:rFonts w:ascii="Times New Roman" w:hAnsi="Times New Roman" w:cs="Times New Roman"/>
          <w:lang w:val="en-US"/>
        </w:rPr>
      </w:pPr>
    </w:p>
    <w:p w14:paraId="3E24926C" w14:textId="77777777" w:rsidR="00A028E7" w:rsidRPr="00810061" w:rsidRDefault="00A028E7" w:rsidP="00A028E7">
      <w:pPr>
        <w:spacing w:after="120"/>
        <w:jc w:val="both"/>
        <w:rPr>
          <w:rFonts w:ascii="Times New Roman" w:hAnsi="Times New Roman" w:cs="Times New Roman"/>
          <w:lang w:val="en-US"/>
        </w:rPr>
      </w:pPr>
      <w:r w:rsidRPr="00810061">
        <w:rPr>
          <w:rFonts w:ascii="Times New Roman" w:hAnsi="Times New Roman" w:cs="Times New Roman"/>
          <w:b/>
          <w:lang w:val="en-US"/>
        </w:rPr>
        <w:t>Question:</w:t>
      </w:r>
      <w:r w:rsidRPr="00810061">
        <w:rPr>
          <w:rFonts w:ascii="Times New Roman" w:hAnsi="Times New Roman" w:cs="Times New Roman"/>
          <w:lang w:val="en-US"/>
        </w:rPr>
        <w:tab/>
      </w:r>
      <w:r>
        <w:rPr>
          <w:rFonts w:ascii="Times New Roman" w:hAnsi="Times New Roman" w:cs="Times New Roman"/>
          <w:lang w:val="en-US"/>
        </w:rPr>
        <w:t>Will the trail marking result any cutting of trees or branches?</w:t>
      </w:r>
    </w:p>
    <w:p w14:paraId="1C1216F9" w14:textId="77777777" w:rsidR="00A028E7" w:rsidRPr="00810061" w:rsidRDefault="00A028E7" w:rsidP="00A028E7">
      <w:pPr>
        <w:spacing w:after="0" w:line="240" w:lineRule="auto"/>
        <w:ind w:left="1410" w:hanging="1410"/>
        <w:jc w:val="both"/>
        <w:rPr>
          <w:rFonts w:ascii="Times New Roman" w:hAnsi="Times New Roman" w:cs="Times New Roman"/>
          <w:lang w:val="en-US"/>
        </w:rPr>
      </w:pPr>
      <w:r w:rsidRPr="00810061">
        <w:rPr>
          <w:rFonts w:ascii="Times New Roman" w:hAnsi="Times New Roman" w:cs="Times New Roman"/>
          <w:b/>
          <w:lang w:val="en-US"/>
        </w:rPr>
        <w:t>Answer:</w:t>
      </w:r>
      <w:r w:rsidRPr="00810061">
        <w:rPr>
          <w:rFonts w:ascii="Times New Roman" w:hAnsi="Times New Roman" w:cs="Times New Roman"/>
          <w:lang w:val="en-US"/>
        </w:rPr>
        <w:tab/>
      </w:r>
      <w:r>
        <w:rPr>
          <w:rFonts w:ascii="Times New Roman" w:hAnsi="Times New Roman" w:cs="Times New Roman"/>
          <w:lang w:val="en-US"/>
        </w:rPr>
        <w:t>Cutting of trees or branches will not be required.</w:t>
      </w:r>
    </w:p>
    <w:p w14:paraId="7D080AD9" w14:textId="77777777" w:rsidR="00A028E7" w:rsidRPr="00810061" w:rsidRDefault="00A028E7" w:rsidP="00A028E7">
      <w:pPr>
        <w:spacing w:after="0" w:line="240" w:lineRule="auto"/>
        <w:ind w:left="1410" w:hanging="1410"/>
        <w:jc w:val="both"/>
        <w:rPr>
          <w:rFonts w:ascii="Times New Roman" w:hAnsi="Times New Roman" w:cs="Times New Roman"/>
          <w:lang w:val="en-US"/>
        </w:rPr>
      </w:pPr>
    </w:p>
    <w:p w14:paraId="3895101B" w14:textId="77777777" w:rsidR="00A028E7" w:rsidRPr="00810061" w:rsidRDefault="00A028E7" w:rsidP="00A028E7">
      <w:pPr>
        <w:spacing w:after="0" w:line="240" w:lineRule="auto"/>
        <w:jc w:val="both"/>
        <w:rPr>
          <w:rFonts w:ascii="Times New Roman" w:hAnsi="Times New Roman" w:cs="Times New Roman"/>
          <w:lang w:val="en-US"/>
        </w:rPr>
      </w:pPr>
    </w:p>
    <w:p w14:paraId="4997BD97" w14:textId="77777777" w:rsidR="00A028E7" w:rsidRPr="00810061" w:rsidRDefault="00A028E7" w:rsidP="00A028E7">
      <w:pPr>
        <w:spacing w:after="120"/>
        <w:jc w:val="both"/>
        <w:rPr>
          <w:rFonts w:ascii="Times New Roman" w:hAnsi="Times New Roman" w:cs="Times New Roman"/>
          <w:lang w:val="en-US"/>
        </w:rPr>
      </w:pPr>
      <w:r w:rsidRPr="00810061">
        <w:rPr>
          <w:rFonts w:ascii="Times New Roman" w:hAnsi="Times New Roman" w:cs="Times New Roman"/>
          <w:b/>
          <w:lang w:val="en-US"/>
        </w:rPr>
        <w:t>Question:</w:t>
      </w:r>
      <w:r w:rsidRPr="00810061">
        <w:rPr>
          <w:rFonts w:ascii="Times New Roman" w:hAnsi="Times New Roman" w:cs="Times New Roman"/>
          <w:lang w:val="en-US"/>
        </w:rPr>
        <w:tab/>
      </w:r>
      <w:r>
        <w:rPr>
          <w:rFonts w:ascii="Times New Roman" w:hAnsi="Times New Roman" w:cs="Times New Roman"/>
          <w:lang w:val="en-US"/>
        </w:rPr>
        <w:t>Will the trail cross private property and cause any damage to private property?</w:t>
      </w:r>
    </w:p>
    <w:p w14:paraId="5D512544" w14:textId="77777777" w:rsidR="00A028E7" w:rsidRPr="00810061" w:rsidRDefault="00A028E7" w:rsidP="00A028E7">
      <w:pPr>
        <w:spacing w:after="120"/>
        <w:ind w:left="1440" w:hanging="1440"/>
        <w:jc w:val="both"/>
        <w:rPr>
          <w:rFonts w:ascii="Times New Roman" w:hAnsi="Times New Roman" w:cs="Times New Roman"/>
          <w:lang w:val="en-US"/>
        </w:rPr>
      </w:pPr>
      <w:r w:rsidRPr="00810061">
        <w:rPr>
          <w:rFonts w:ascii="Times New Roman" w:hAnsi="Times New Roman" w:cs="Times New Roman"/>
          <w:b/>
          <w:lang w:val="en-US"/>
        </w:rPr>
        <w:t>Answer:</w:t>
      </w:r>
      <w:r w:rsidRPr="00810061">
        <w:rPr>
          <w:rFonts w:ascii="Times New Roman" w:hAnsi="Times New Roman" w:cs="Times New Roman"/>
          <w:lang w:val="en-US"/>
        </w:rPr>
        <w:tab/>
      </w:r>
      <w:r>
        <w:rPr>
          <w:rFonts w:ascii="Times New Roman" w:hAnsi="Times New Roman" w:cs="Times New Roman"/>
          <w:lang w:val="en-US"/>
        </w:rPr>
        <w:t>The trail will not cross any private property and will be within the boundaries of the municipal property.</w:t>
      </w:r>
    </w:p>
    <w:p w14:paraId="0D0F92A0" w14:textId="77777777" w:rsidR="00A028E7" w:rsidRPr="00810061" w:rsidRDefault="00A028E7" w:rsidP="00A028E7">
      <w:pPr>
        <w:spacing w:after="120"/>
        <w:ind w:left="1440" w:hanging="1440"/>
        <w:jc w:val="both"/>
        <w:rPr>
          <w:rFonts w:ascii="Times New Roman" w:hAnsi="Times New Roman" w:cs="Times New Roman"/>
          <w:lang w:val="en-US"/>
        </w:rPr>
      </w:pPr>
    </w:p>
    <w:p w14:paraId="2978AD56" w14:textId="77777777" w:rsidR="00A028E7" w:rsidRPr="00810061" w:rsidRDefault="00A028E7" w:rsidP="00A028E7">
      <w:pPr>
        <w:spacing w:after="120" w:line="240" w:lineRule="auto"/>
        <w:jc w:val="both"/>
        <w:rPr>
          <w:rFonts w:ascii="Times New Roman" w:hAnsi="Times New Roman" w:cs="Times New Roman"/>
          <w:lang w:val="en-US"/>
        </w:rPr>
      </w:pPr>
      <w:r w:rsidRPr="00810061">
        <w:rPr>
          <w:rFonts w:ascii="Times New Roman" w:hAnsi="Times New Roman" w:cs="Times New Roman"/>
          <w:lang w:val="en-US"/>
        </w:rPr>
        <w:t xml:space="preserve">Community members were satisfied with the received information and supported implementation of the project. </w:t>
      </w:r>
    </w:p>
    <w:p w14:paraId="159E9256" w14:textId="77777777" w:rsidR="00A028E7" w:rsidRPr="00810061" w:rsidRDefault="00A028E7" w:rsidP="00A028E7">
      <w:pPr>
        <w:spacing w:after="120" w:line="240" w:lineRule="auto"/>
        <w:jc w:val="both"/>
        <w:rPr>
          <w:rFonts w:ascii="Times New Roman" w:hAnsi="Times New Roman" w:cs="Times New Roman"/>
          <w:lang w:val="en-US"/>
        </w:rPr>
      </w:pPr>
    </w:p>
    <w:p w14:paraId="7F60BBC3" w14:textId="77777777" w:rsidR="00A028E7" w:rsidRPr="00810061" w:rsidRDefault="00A028E7" w:rsidP="00A028E7">
      <w:pPr>
        <w:spacing w:after="120" w:line="240" w:lineRule="auto"/>
        <w:jc w:val="both"/>
        <w:rPr>
          <w:rFonts w:ascii="Times New Roman" w:hAnsi="Times New Roman" w:cs="Times New Roman"/>
        </w:rPr>
      </w:pPr>
      <w:r w:rsidRPr="00810061">
        <w:rPr>
          <w:rFonts w:ascii="Times New Roman" w:hAnsi="Times New Roman" w:cs="Times New Roman"/>
        </w:rPr>
        <w:t xml:space="preserve">Signatures of attendees: </w:t>
      </w:r>
    </w:p>
    <w:p w14:paraId="3D1035D4" w14:textId="77777777" w:rsidR="00A028E7" w:rsidRDefault="00A028E7" w:rsidP="00A028E7">
      <w:pPr>
        <w:rPr>
          <w:rFonts w:ascii="Times New Roman" w:hAnsi="Times New Roman" w:cs="Times New Roman"/>
          <w:lang w:val="en-US"/>
        </w:rPr>
      </w:pPr>
      <w:r>
        <w:rPr>
          <w:rFonts w:ascii="Times New Roman" w:hAnsi="Times New Roman" w:cs="Times New Roman"/>
          <w:lang w:val="en-US"/>
        </w:rPr>
        <w:br w:type="page"/>
      </w:r>
    </w:p>
    <w:p w14:paraId="31EDE7F3" w14:textId="77777777" w:rsidR="00A028E7" w:rsidRDefault="00A028E7" w:rsidP="00A028E7">
      <w:pPr>
        <w:ind w:firstLine="708"/>
        <w:rPr>
          <w:rFonts w:ascii="Times New Roman" w:hAnsi="Times New Roman" w:cs="Times New Roman"/>
          <w:lang w:val="en-US"/>
        </w:rPr>
      </w:pPr>
      <w:r>
        <w:rPr>
          <w:noProof/>
          <w:lang w:val="en-US"/>
        </w:rPr>
        <w:lastRenderedPageBreak/>
        <w:drawing>
          <wp:inline distT="0" distB="0" distL="0" distR="0" wp14:anchorId="13F740A6" wp14:editId="0F77E551">
            <wp:extent cx="4714875" cy="5238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14875" cy="5238750"/>
                    </a:xfrm>
                    <a:prstGeom prst="rect">
                      <a:avLst/>
                    </a:prstGeom>
                  </pic:spPr>
                </pic:pic>
              </a:graphicData>
            </a:graphic>
          </wp:inline>
        </w:drawing>
      </w:r>
    </w:p>
    <w:p w14:paraId="0EE81844" w14:textId="77777777" w:rsidR="00A028E7" w:rsidRDefault="00A028E7" w:rsidP="00A028E7">
      <w:pPr>
        <w:rPr>
          <w:rFonts w:ascii="Times New Roman" w:hAnsi="Times New Roman" w:cs="Times New Roman"/>
          <w:lang w:val="en-US"/>
        </w:rPr>
      </w:pPr>
      <w:r>
        <w:rPr>
          <w:rFonts w:ascii="Times New Roman" w:hAnsi="Times New Roman" w:cs="Times New Roman"/>
          <w:lang w:val="en-US"/>
        </w:rPr>
        <w:br w:type="page"/>
      </w:r>
    </w:p>
    <w:p w14:paraId="78F7AB03" w14:textId="77777777" w:rsidR="00A028E7" w:rsidRDefault="00A028E7" w:rsidP="00A028E7">
      <w:pPr>
        <w:ind w:firstLine="708"/>
        <w:rPr>
          <w:rFonts w:ascii="Times New Roman" w:hAnsi="Times New Roman" w:cs="Times New Roman"/>
          <w:lang w:val="en-US"/>
        </w:rPr>
      </w:pPr>
      <w:r>
        <w:rPr>
          <w:rFonts w:ascii="Times New Roman" w:hAnsi="Times New Roman" w:cs="Times New Roman"/>
          <w:lang w:val="en-US"/>
        </w:rPr>
        <w:lastRenderedPageBreak/>
        <w:t>Photo materials</w:t>
      </w:r>
    </w:p>
    <w:p w14:paraId="506888C7" w14:textId="77777777" w:rsidR="00A028E7" w:rsidRDefault="00A028E7" w:rsidP="00A028E7">
      <w:pPr>
        <w:ind w:firstLine="708"/>
        <w:rPr>
          <w:rFonts w:ascii="Times New Roman" w:hAnsi="Times New Roman" w:cs="Times New Roman"/>
          <w:lang w:val="en-US"/>
        </w:rPr>
      </w:pPr>
      <w:r>
        <w:rPr>
          <w:noProof/>
          <w:lang w:val="en-US"/>
        </w:rPr>
        <w:drawing>
          <wp:inline distT="0" distB="0" distL="0" distR="0" wp14:anchorId="05A51312" wp14:editId="28D94752">
            <wp:extent cx="3695700" cy="2078301"/>
            <wp:effectExtent l="0" t="0" r="0" b="0"/>
            <wp:docPr id="2" name="Picture 2" descr="C:\Users\user\AppData\Local\Microsoft\Windows\INetCache\Content.Word\DSC_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DSC_019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1550" cy="2081591"/>
                    </a:xfrm>
                    <a:prstGeom prst="rect">
                      <a:avLst/>
                    </a:prstGeom>
                    <a:noFill/>
                    <a:ln>
                      <a:noFill/>
                    </a:ln>
                  </pic:spPr>
                </pic:pic>
              </a:graphicData>
            </a:graphic>
          </wp:inline>
        </w:drawing>
      </w:r>
    </w:p>
    <w:p w14:paraId="55540957" w14:textId="77777777" w:rsidR="00A028E7" w:rsidRPr="00810061" w:rsidRDefault="00A028E7" w:rsidP="00A028E7">
      <w:pPr>
        <w:ind w:firstLine="708"/>
        <w:rPr>
          <w:rFonts w:ascii="Times New Roman" w:hAnsi="Times New Roman" w:cs="Times New Roman"/>
          <w:lang w:val="en-US"/>
        </w:rPr>
      </w:pPr>
      <w:r>
        <w:rPr>
          <w:noProof/>
          <w:lang w:val="en-US"/>
        </w:rPr>
        <w:drawing>
          <wp:inline distT="0" distB="0" distL="0" distR="0" wp14:anchorId="3291EDF4" wp14:editId="23628953">
            <wp:extent cx="3709346" cy="2085975"/>
            <wp:effectExtent l="0" t="0" r="5715" b="0"/>
            <wp:docPr id="6" name="Picture 6" descr="C:\Users\user\AppData\Local\Microsoft\Windows\INetCache\Content.Word\DSC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DSC_019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1278" cy="2087062"/>
                    </a:xfrm>
                    <a:prstGeom prst="rect">
                      <a:avLst/>
                    </a:prstGeom>
                    <a:noFill/>
                    <a:ln>
                      <a:noFill/>
                    </a:ln>
                  </pic:spPr>
                </pic:pic>
              </a:graphicData>
            </a:graphic>
          </wp:inline>
        </w:drawing>
      </w:r>
    </w:p>
    <w:p w14:paraId="2CB6317E" w14:textId="1A0EA111" w:rsidR="0058361F" w:rsidRPr="00AE0B1A" w:rsidRDefault="009964D3" w:rsidP="00DF4937">
      <w:pPr>
        <w:jc w:val="both"/>
        <w:rPr>
          <w:rFonts w:ascii="Times New Roman" w:hAnsi="Times New Roman" w:cs="Times New Roman"/>
          <w:b/>
          <w:lang w:val="en-US"/>
        </w:rPr>
      </w:pPr>
      <w:r w:rsidRPr="00AE0B1A">
        <w:rPr>
          <w:rFonts w:ascii="Times New Roman" w:hAnsi="Times New Roman" w:cs="Times New Roman"/>
          <w:noProof/>
          <w:lang w:val="en-US"/>
        </w:rPr>
        <mc:AlternateContent>
          <mc:Choice Requires="wps">
            <w:drawing>
              <wp:anchor distT="0" distB="0" distL="114300" distR="114300" simplePos="0" relativeHeight="251669504" behindDoc="0" locked="0" layoutInCell="1" allowOverlap="1" wp14:anchorId="020C393B" wp14:editId="29FC4B13">
                <wp:simplePos x="0" y="0"/>
                <wp:positionH relativeFrom="column">
                  <wp:posOffset>-2205355</wp:posOffset>
                </wp:positionH>
                <wp:positionV relativeFrom="paragraph">
                  <wp:posOffset>287655</wp:posOffset>
                </wp:positionV>
                <wp:extent cx="51435" cy="5425440"/>
                <wp:effectExtent l="95250" t="0" r="62865" b="60960"/>
                <wp:wrapNone/>
                <wp:docPr id="16" name="Straight Arrow Connector 16"/>
                <wp:cNvGraphicFramePr/>
                <a:graphic xmlns:a="http://schemas.openxmlformats.org/drawingml/2006/main">
                  <a:graphicData uri="http://schemas.microsoft.com/office/word/2010/wordprocessingShape">
                    <wps:wsp>
                      <wps:cNvCnPr/>
                      <wps:spPr>
                        <a:xfrm flipH="1">
                          <a:off x="0" y="0"/>
                          <a:ext cx="51435" cy="54254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AD957F" id="_x0000_t32" coordsize="21600,21600" o:spt="32" o:oned="t" path="m,l21600,21600e" filled="f">
                <v:path arrowok="t" fillok="f" o:connecttype="none"/>
                <o:lock v:ext="edit" shapetype="t"/>
              </v:shapetype>
              <v:shape id="Straight Arrow Connector 16" o:spid="_x0000_s1026" type="#_x0000_t32" style="position:absolute;margin-left:-173.65pt;margin-top:22.65pt;width:4.05pt;height:427.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" strokecolor="red" strokeweight="1.5pt">
                <v:stroke endarrow="open"/>
              </v:shape>
            </w:pict>
          </mc:Fallback>
        </mc:AlternateContent>
      </w:r>
    </w:p>
    <w:sectPr w:rsidR="0058361F" w:rsidRPr="00AE0B1A" w:rsidSect="0058361F">
      <w:pgSz w:w="11906" w:h="16838"/>
      <w:pgMar w:top="1138" w:right="850" w:bottom="1138"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6E408B" w14:textId="77777777" w:rsidR="009748B1" w:rsidRDefault="009748B1" w:rsidP="00B60D84">
      <w:pPr>
        <w:spacing w:after="0" w:line="240" w:lineRule="auto"/>
      </w:pPr>
      <w:r>
        <w:separator/>
      </w:r>
    </w:p>
  </w:endnote>
  <w:endnote w:type="continuationSeparator" w:id="0">
    <w:p w14:paraId="530E1E7F" w14:textId="77777777" w:rsidR="009748B1" w:rsidRDefault="009748B1" w:rsidP="00B60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B04F9E" w14:textId="77777777" w:rsidR="009748B1" w:rsidRDefault="009748B1" w:rsidP="00B60D84">
      <w:pPr>
        <w:spacing w:after="0" w:line="240" w:lineRule="auto"/>
      </w:pPr>
      <w:r>
        <w:separator/>
      </w:r>
    </w:p>
  </w:footnote>
  <w:footnote w:type="continuationSeparator" w:id="0">
    <w:p w14:paraId="4A4142C0" w14:textId="77777777" w:rsidR="009748B1" w:rsidRDefault="009748B1" w:rsidP="00B60D84">
      <w:pPr>
        <w:spacing w:after="0" w:line="240" w:lineRule="auto"/>
      </w:pPr>
      <w:r>
        <w:continuationSeparator/>
      </w:r>
    </w:p>
  </w:footnote>
  <w:footnote w:id="1">
    <w:p w14:paraId="45D2AFE0" w14:textId="77777777" w:rsidR="00E1697A" w:rsidRPr="00B60D84" w:rsidRDefault="00E1697A" w:rsidP="00B60D84">
      <w:pPr>
        <w:pStyle w:val="FootnoteText"/>
        <w:jc w:val="both"/>
        <w:rPr>
          <w:rFonts w:ascii="Cambria" w:hAnsi="Cambria"/>
          <w:lang w:val="en-US"/>
        </w:rPr>
      </w:pPr>
      <w:r w:rsidRPr="00AE14CD">
        <w:rPr>
          <w:rStyle w:val="FootnoteReference"/>
          <w:rFonts w:ascii="Cambria" w:hAnsi="Cambria"/>
        </w:rPr>
        <w:footnoteRef/>
      </w:r>
      <w:r w:rsidRPr="00B60D84">
        <w:rPr>
          <w:rFonts w:ascii="Cambria" w:hAnsi="Cambria"/>
          <w:lang w:val="en-US"/>
        </w:rPr>
        <w:t xml:space="preserve"> Land acquisitions includes displacement of people, change of livelihood encroachment on private property this is to land that is purchased/transferred and affects people who are living and/or squatters and/or operate a business (kiosks) on land that is being acquired. </w:t>
      </w:r>
    </w:p>
  </w:footnote>
  <w:footnote w:id="2">
    <w:p w14:paraId="3EB20FF9" w14:textId="77777777" w:rsidR="00E1697A" w:rsidRPr="00B60D84" w:rsidRDefault="00E1697A" w:rsidP="00B60D84">
      <w:pPr>
        <w:pStyle w:val="FootnoteText"/>
        <w:jc w:val="both"/>
        <w:rPr>
          <w:rFonts w:ascii="Cambria" w:hAnsi="Cambria"/>
          <w:lang w:val="en-US"/>
        </w:rPr>
      </w:pPr>
      <w:r w:rsidRPr="00AE14CD">
        <w:rPr>
          <w:rStyle w:val="FootnoteReference"/>
          <w:rFonts w:ascii="Cambria" w:hAnsi="Cambria"/>
        </w:rPr>
        <w:footnoteRef/>
      </w:r>
      <w:r w:rsidRPr="00B60D84">
        <w:rPr>
          <w:rFonts w:ascii="Cambria" w:hAnsi="Cambria"/>
          <w:lang w:val="en-US"/>
        </w:rP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ABE74" w14:textId="77777777" w:rsidR="00E1697A" w:rsidRPr="00E344F3" w:rsidRDefault="00E1697A" w:rsidP="00E1697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EBA31CE"/>
    <w:multiLevelType w:val="hybridMultilevel"/>
    <w:tmpl w:val="A8BCBE36"/>
    <w:lvl w:ilvl="0" w:tplc="EADEFE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0D26A74"/>
    <w:multiLevelType w:val="hybridMultilevel"/>
    <w:tmpl w:val="749E7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100D5"/>
    <w:multiLevelType w:val="hybridMultilevel"/>
    <w:tmpl w:val="BF325D84"/>
    <w:lvl w:ilvl="0" w:tplc="A0402A08">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6821D22"/>
    <w:multiLevelType w:val="hybridMultilevel"/>
    <w:tmpl w:val="A41C4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8394755"/>
    <w:multiLevelType w:val="multilevel"/>
    <w:tmpl w:val="D7A6A55C"/>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1" w15:restartNumberingAfterBreak="0">
    <w:nsid w:val="29E16105"/>
    <w:multiLevelType w:val="hybridMultilevel"/>
    <w:tmpl w:val="A7EA54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EB109CD"/>
    <w:multiLevelType w:val="hybridMultilevel"/>
    <w:tmpl w:val="4C18B7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31C81244"/>
    <w:multiLevelType w:val="hybridMultilevel"/>
    <w:tmpl w:val="C4A6C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D42F19"/>
    <w:multiLevelType w:val="hybridMultilevel"/>
    <w:tmpl w:val="DB1C4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8F16A1"/>
    <w:multiLevelType w:val="hybridMultilevel"/>
    <w:tmpl w:val="1FFC68F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15:restartNumberingAfterBreak="0">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3182E0F"/>
    <w:multiLevelType w:val="hybridMultilevel"/>
    <w:tmpl w:val="BAACFA7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2B352B"/>
    <w:multiLevelType w:val="hybridMultilevel"/>
    <w:tmpl w:val="837EF9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1" w15:restartNumberingAfterBreak="0">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06E575B"/>
    <w:multiLevelType w:val="hybridMultilevel"/>
    <w:tmpl w:val="ECC6E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29F61F5"/>
    <w:multiLevelType w:val="hybridMultilevel"/>
    <w:tmpl w:val="5AA62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5A8C752C"/>
    <w:multiLevelType w:val="hybridMultilevel"/>
    <w:tmpl w:val="B552B5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5680CAD"/>
    <w:multiLevelType w:val="hybridMultilevel"/>
    <w:tmpl w:val="56346C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6CB3E5C"/>
    <w:multiLevelType w:val="hybridMultilevel"/>
    <w:tmpl w:val="E51020B0"/>
    <w:lvl w:ilvl="0" w:tplc="767294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551E39"/>
    <w:multiLevelType w:val="hybridMultilevel"/>
    <w:tmpl w:val="837EF9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823986"/>
    <w:multiLevelType w:val="hybridMultilevel"/>
    <w:tmpl w:val="3006C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1"/>
  </w:num>
  <w:num w:numId="4">
    <w:abstractNumId w:val="18"/>
  </w:num>
  <w:num w:numId="5">
    <w:abstractNumId w:val="5"/>
  </w:num>
  <w:num w:numId="6">
    <w:abstractNumId w:val="9"/>
  </w:num>
  <w:num w:numId="7">
    <w:abstractNumId w:val="8"/>
  </w:num>
  <w:num w:numId="8">
    <w:abstractNumId w:val="6"/>
  </w:num>
  <w:num w:numId="9">
    <w:abstractNumId w:val="25"/>
  </w:num>
  <w:num w:numId="10">
    <w:abstractNumId w:val="0"/>
  </w:num>
  <w:num w:numId="11">
    <w:abstractNumId w:val="17"/>
  </w:num>
  <w:num w:numId="12">
    <w:abstractNumId w:val="3"/>
  </w:num>
  <w:num w:numId="13">
    <w:abstractNumId w:val="20"/>
  </w:num>
  <w:num w:numId="14">
    <w:abstractNumId w:val="27"/>
  </w:num>
  <w:num w:numId="15">
    <w:abstractNumId w:val="13"/>
  </w:num>
  <w:num w:numId="16">
    <w:abstractNumId w:val="21"/>
  </w:num>
  <w:num w:numId="17">
    <w:abstractNumId w:val="1"/>
  </w:num>
  <w:num w:numId="18">
    <w:abstractNumId w:val="22"/>
  </w:num>
  <w:num w:numId="19">
    <w:abstractNumId w:val="29"/>
  </w:num>
  <w:num w:numId="20">
    <w:abstractNumId w:val="14"/>
  </w:num>
  <w:num w:numId="21">
    <w:abstractNumId w:val="4"/>
  </w:num>
  <w:num w:numId="22">
    <w:abstractNumId w:val="23"/>
  </w:num>
  <w:num w:numId="23">
    <w:abstractNumId w:val="10"/>
  </w:num>
  <w:num w:numId="24">
    <w:abstractNumId w:val="28"/>
  </w:num>
  <w:num w:numId="25">
    <w:abstractNumId w:val="26"/>
  </w:num>
  <w:num w:numId="26">
    <w:abstractNumId w:val="12"/>
  </w:num>
  <w:num w:numId="27">
    <w:abstractNumId w:val="24"/>
  </w:num>
  <w:num w:numId="28">
    <w:abstractNumId w:val="19"/>
  </w:num>
  <w:num w:numId="29">
    <w:abstractNumId w:val="30"/>
  </w:num>
  <w:num w:numId="30">
    <w:abstractNumId w:val="31"/>
  </w:num>
  <w:num w:numId="31">
    <w:abstractNumId w:val="2"/>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D84"/>
    <w:rsid w:val="000255BF"/>
    <w:rsid w:val="000416B7"/>
    <w:rsid w:val="000542E1"/>
    <w:rsid w:val="000561CC"/>
    <w:rsid w:val="000634A8"/>
    <w:rsid w:val="00063A2F"/>
    <w:rsid w:val="00072C61"/>
    <w:rsid w:val="00076141"/>
    <w:rsid w:val="00082687"/>
    <w:rsid w:val="000B29A7"/>
    <w:rsid w:val="000C312B"/>
    <w:rsid w:val="000E09C5"/>
    <w:rsid w:val="000E1DD0"/>
    <w:rsid w:val="000E475D"/>
    <w:rsid w:val="000E7D8E"/>
    <w:rsid w:val="000F29DE"/>
    <w:rsid w:val="00100380"/>
    <w:rsid w:val="00160821"/>
    <w:rsid w:val="001649B5"/>
    <w:rsid w:val="0016698F"/>
    <w:rsid w:val="00184198"/>
    <w:rsid w:val="00186CC2"/>
    <w:rsid w:val="001C4CED"/>
    <w:rsid w:val="001E3A95"/>
    <w:rsid w:val="001E52B5"/>
    <w:rsid w:val="001F56D1"/>
    <w:rsid w:val="00216EF7"/>
    <w:rsid w:val="00243CF8"/>
    <w:rsid w:val="00260D0E"/>
    <w:rsid w:val="00274D26"/>
    <w:rsid w:val="002A62F9"/>
    <w:rsid w:val="002D35DD"/>
    <w:rsid w:val="002F7C89"/>
    <w:rsid w:val="002F7E98"/>
    <w:rsid w:val="003031B8"/>
    <w:rsid w:val="00306393"/>
    <w:rsid w:val="00315EA5"/>
    <w:rsid w:val="0035041B"/>
    <w:rsid w:val="003674A5"/>
    <w:rsid w:val="00374C29"/>
    <w:rsid w:val="00380FAA"/>
    <w:rsid w:val="003B51CF"/>
    <w:rsid w:val="003E18FF"/>
    <w:rsid w:val="003F0CC1"/>
    <w:rsid w:val="0041273B"/>
    <w:rsid w:val="00422279"/>
    <w:rsid w:val="00423E9D"/>
    <w:rsid w:val="00437FDF"/>
    <w:rsid w:val="00452A7B"/>
    <w:rsid w:val="0046707F"/>
    <w:rsid w:val="00470E84"/>
    <w:rsid w:val="00491A6C"/>
    <w:rsid w:val="004B5710"/>
    <w:rsid w:val="004C01DB"/>
    <w:rsid w:val="004C6404"/>
    <w:rsid w:val="004F2660"/>
    <w:rsid w:val="00505963"/>
    <w:rsid w:val="00511AB2"/>
    <w:rsid w:val="0054578F"/>
    <w:rsid w:val="005568E8"/>
    <w:rsid w:val="0058361F"/>
    <w:rsid w:val="00587AAF"/>
    <w:rsid w:val="005C281D"/>
    <w:rsid w:val="005E734D"/>
    <w:rsid w:val="0061246A"/>
    <w:rsid w:val="00612721"/>
    <w:rsid w:val="00643913"/>
    <w:rsid w:val="00643FFC"/>
    <w:rsid w:val="006810B2"/>
    <w:rsid w:val="006B3924"/>
    <w:rsid w:val="006C6289"/>
    <w:rsid w:val="006D2DE1"/>
    <w:rsid w:val="00700E7D"/>
    <w:rsid w:val="00724DA5"/>
    <w:rsid w:val="00725642"/>
    <w:rsid w:val="007433C3"/>
    <w:rsid w:val="007435F7"/>
    <w:rsid w:val="00764F04"/>
    <w:rsid w:val="00792049"/>
    <w:rsid w:val="00792292"/>
    <w:rsid w:val="007C0E60"/>
    <w:rsid w:val="007C2760"/>
    <w:rsid w:val="007E3EC7"/>
    <w:rsid w:val="00822F97"/>
    <w:rsid w:val="00850A88"/>
    <w:rsid w:val="008836C2"/>
    <w:rsid w:val="0088776E"/>
    <w:rsid w:val="008A18C5"/>
    <w:rsid w:val="008B283F"/>
    <w:rsid w:val="008E2440"/>
    <w:rsid w:val="008F32D4"/>
    <w:rsid w:val="008F4B3E"/>
    <w:rsid w:val="00922260"/>
    <w:rsid w:val="009236B4"/>
    <w:rsid w:val="0096484E"/>
    <w:rsid w:val="009748B1"/>
    <w:rsid w:val="0098444C"/>
    <w:rsid w:val="00990AC2"/>
    <w:rsid w:val="00992AE2"/>
    <w:rsid w:val="009964D3"/>
    <w:rsid w:val="009A2D75"/>
    <w:rsid w:val="009A7390"/>
    <w:rsid w:val="009D461D"/>
    <w:rsid w:val="009D48DC"/>
    <w:rsid w:val="009D5083"/>
    <w:rsid w:val="009F705E"/>
    <w:rsid w:val="00A02744"/>
    <w:rsid w:val="00A028E7"/>
    <w:rsid w:val="00A05BC3"/>
    <w:rsid w:val="00A1773A"/>
    <w:rsid w:val="00A31B65"/>
    <w:rsid w:val="00A53A75"/>
    <w:rsid w:val="00A54DB0"/>
    <w:rsid w:val="00A6649F"/>
    <w:rsid w:val="00A749C1"/>
    <w:rsid w:val="00AB5B37"/>
    <w:rsid w:val="00AD7EA1"/>
    <w:rsid w:val="00AE0B1A"/>
    <w:rsid w:val="00B12EB4"/>
    <w:rsid w:val="00B13505"/>
    <w:rsid w:val="00B32C02"/>
    <w:rsid w:val="00B36532"/>
    <w:rsid w:val="00B43041"/>
    <w:rsid w:val="00B529B8"/>
    <w:rsid w:val="00B60D84"/>
    <w:rsid w:val="00B87D0D"/>
    <w:rsid w:val="00BA13CD"/>
    <w:rsid w:val="00BA7F1F"/>
    <w:rsid w:val="00BB6B90"/>
    <w:rsid w:val="00BD74BC"/>
    <w:rsid w:val="00C231E3"/>
    <w:rsid w:val="00C25908"/>
    <w:rsid w:val="00C41EF5"/>
    <w:rsid w:val="00C4438A"/>
    <w:rsid w:val="00C54C31"/>
    <w:rsid w:val="00C552EE"/>
    <w:rsid w:val="00C702B6"/>
    <w:rsid w:val="00C77CFC"/>
    <w:rsid w:val="00C91AC4"/>
    <w:rsid w:val="00CB304F"/>
    <w:rsid w:val="00CC1587"/>
    <w:rsid w:val="00CE4BB6"/>
    <w:rsid w:val="00D05F71"/>
    <w:rsid w:val="00D07D85"/>
    <w:rsid w:val="00D264F8"/>
    <w:rsid w:val="00D45BA9"/>
    <w:rsid w:val="00D51EBD"/>
    <w:rsid w:val="00D55436"/>
    <w:rsid w:val="00D561A2"/>
    <w:rsid w:val="00D86101"/>
    <w:rsid w:val="00DD2E7D"/>
    <w:rsid w:val="00DD347E"/>
    <w:rsid w:val="00DE3DD2"/>
    <w:rsid w:val="00DE57AD"/>
    <w:rsid w:val="00DF4937"/>
    <w:rsid w:val="00DF4FB6"/>
    <w:rsid w:val="00E1697A"/>
    <w:rsid w:val="00E239F0"/>
    <w:rsid w:val="00E456B3"/>
    <w:rsid w:val="00E76C61"/>
    <w:rsid w:val="00E82E9D"/>
    <w:rsid w:val="00E86887"/>
    <w:rsid w:val="00E91972"/>
    <w:rsid w:val="00EA1537"/>
    <w:rsid w:val="00EF2B20"/>
    <w:rsid w:val="00F17469"/>
    <w:rsid w:val="00F2714D"/>
    <w:rsid w:val="00FC497C"/>
    <w:rsid w:val="00FD6C6B"/>
    <w:rsid w:val="00FE3B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DAAA2"/>
  <w15:docId w15:val="{0AAA847C-2701-43EC-802B-361BCF6C4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60D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60D84"/>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B60D84"/>
  </w:style>
  <w:style w:type="paragraph" w:styleId="FootnoteText">
    <w:name w:val="footnote text"/>
    <w:basedOn w:val="Normal"/>
    <w:link w:val="FootnoteTextChar"/>
    <w:uiPriority w:val="99"/>
    <w:semiHidden/>
    <w:unhideWhenUsed/>
    <w:rsid w:val="00B60D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0D84"/>
    <w:rPr>
      <w:sz w:val="20"/>
      <w:szCs w:val="20"/>
    </w:rPr>
  </w:style>
  <w:style w:type="character" w:styleId="FootnoteReference">
    <w:name w:val="footnote reference"/>
    <w:aliases w:val="ftref,16 Point,Superscript 6 Point,Знак сноски-FN,Footnote Reference Superscript,Footnote symbol,???? ??????-FN,Footnote Reference Number,Footnote Reference_LVL6,Footnote Reference_LVL61,Footnote Reference_LVL62,fr,BVI fnr"/>
    <w:uiPriority w:val="99"/>
    <w:unhideWhenUsed/>
    <w:rsid w:val="00B60D84"/>
    <w:rPr>
      <w:vertAlign w:val="superscript"/>
    </w:rPr>
  </w:style>
  <w:style w:type="paragraph" w:styleId="BalloonText">
    <w:name w:val="Balloon Text"/>
    <w:basedOn w:val="Normal"/>
    <w:link w:val="BalloonTextChar"/>
    <w:uiPriority w:val="99"/>
    <w:semiHidden/>
    <w:unhideWhenUsed/>
    <w:rsid w:val="00B60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D84"/>
    <w:rPr>
      <w:rFonts w:ascii="Tahoma" w:hAnsi="Tahoma" w:cs="Tahoma"/>
      <w:sz w:val="16"/>
      <w:szCs w:val="16"/>
    </w:rPr>
  </w:style>
  <w:style w:type="paragraph" w:styleId="NoSpacing">
    <w:name w:val="No Spacing"/>
    <w:uiPriority w:val="1"/>
    <w:qFormat/>
    <w:rsid w:val="004C6404"/>
    <w:pPr>
      <w:spacing w:after="0" w:line="240" w:lineRule="auto"/>
    </w:pPr>
  </w:style>
  <w:style w:type="paragraph" w:styleId="ListParagraph">
    <w:name w:val="List Paragraph"/>
    <w:aliases w:val="Normal 2,List Paragraph (numbered (a)),Akapit z listą BS,List_Paragraph,Multilevel para_II,List Paragraph1,List Paragraph 1,References,NUMBERED PARAGRAPH,Bullets,Bullet1"/>
    <w:basedOn w:val="Normal"/>
    <w:link w:val="ListParagraphChar"/>
    <w:uiPriority w:val="34"/>
    <w:qFormat/>
    <w:rsid w:val="004C6404"/>
    <w:pPr>
      <w:ind w:left="720"/>
      <w:contextualSpacing/>
    </w:pPr>
  </w:style>
  <w:style w:type="character" w:customStyle="1" w:styleId="ListParagraphChar">
    <w:name w:val="List Paragraph Char"/>
    <w:aliases w:val="Normal 2 Char,List Paragraph (numbered (a)) Char,Akapit z listą BS Char,List_Paragraph Char,Multilevel para_II Char,List Paragraph1 Char,List Paragraph 1 Char,References Char,NUMBERED PARAGRAPH Char,Bullets Char,Bullet1 Char"/>
    <w:basedOn w:val="DefaultParagraphFont"/>
    <w:link w:val="ListParagraph"/>
    <w:uiPriority w:val="34"/>
    <w:rsid w:val="006B3924"/>
  </w:style>
  <w:style w:type="character" w:styleId="CommentReference">
    <w:name w:val="annotation reference"/>
    <w:basedOn w:val="DefaultParagraphFont"/>
    <w:uiPriority w:val="99"/>
    <w:semiHidden/>
    <w:unhideWhenUsed/>
    <w:rsid w:val="005568E8"/>
    <w:rPr>
      <w:sz w:val="16"/>
      <w:szCs w:val="16"/>
    </w:rPr>
  </w:style>
  <w:style w:type="paragraph" w:styleId="CommentText">
    <w:name w:val="annotation text"/>
    <w:basedOn w:val="Normal"/>
    <w:link w:val="CommentTextChar"/>
    <w:uiPriority w:val="99"/>
    <w:semiHidden/>
    <w:unhideWhenUsed/>
    <w:rsid w:val="005568E8"/>
    <w:pPr>
      <w:spacing w:line="240" w:lineRule="auto"/>
    </w:pPr>
    <w:rPr>
      <w:sz w:val="20"/>
      <w:szCs w:val="20"/>
    </w:rPr>
  </w:style>
  <w:style w:type="character" w:customStyle="1" w:styleId="CommentTextChar">
    <w:name w:val="Comment Text Char"/>
    <w:basedOn w:val="DefaultParagraphFont"/>
    <w:link w:val="CommentText"/>
    <w:uiPriority w:val="99"/>
    <w:semiHidden/>
    <w:rsid w:val="005568E8"/>
    <w:rPr>
      <w:sz w:val="20"/>
      <w:szCs w:val="20"/>
    </w:rPr>
  </w:style>
  <w:style w:type="paragraph" w:styleId="CommentSubject">
    <w:name w:val="annotation subject"/>
    <w:basedOn w:val="CommentText"/>
    <w:next w:val="CommentText"/>
    <w:link w:val="CommentSubjectChar"/>
    <w:uiPriority w:val="99"/>
    <w:semiHidden/>
    <w:unhideWhenUsed/>
    <w:rsid w:val="005568E8"/>
    <w:rPr>
      <w:b/>
      <w:bCs/>
    </w:rPr>
  </w:style>
  <w:style w:type="character" w:customStyle="1" w:styleId="CommentSubjectChar">
    <w:name w:val="Comment Subject Char"/>
    <w:basedOn w:val="CommentTextChar"/>
    <w:link w:val="CommentSubject"/>
    <w:uiPriority w:val="99"/>
    <w:semiHidden/>
    <w:rsid w:val="005568E8"/>
    <w:rPr>
      <w:b/>
      <w:bCs/>
      <w:sz w:val="20"/>
      <w:szCs w:val="20"/>
    </w:rPr>
  </w:style>
  <w:style w:type="paragraph" w:customStyle="1" w:styleId="m3757119697254652281gmail-m-6343497596842231614gmail-m5880112228157228712gmail-standard">
    <w:name w:val="m_3757119697254652281gmail-m_-6343497596842231614gmail-m_5880112228157228712gmail-standard"/>
    <w:basedOn w:val="Normal"/>
    <w:rsid w:val="000B29A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3757119697254652281gmail-m-6343497596842231614gmail-m5880112228157228712gmail-msolistparagraph">
    <w:name w:val="m_3757119697254652281gmail-m_-6343497596842231614gmail-m_5880112228157228712gmail-msolistparagraph"/>
    <w:basedOn w:val="Normal"/>
    <w:rsid w:val="000B29A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National_park" TargetMode="Externa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en.wikipedia.org/wiki/Kharagaul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Borjomi"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CAE98-D5CF-42B8-BC9F-676AC558D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3668</Words>
  <Characters>20911</Characters>
  <Application>Microsoft Office Word</Application>
  <DocSecurity>4</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24530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Tonya L. Ceesay</cp:lastModifiedBy>
  <cp:revision>2</cp:revision>
  <dcterms:created xsi:type="dcterms:W3CDTF">2017-08-21T20:13:00Z</dcterms:created>
  <dcterms:modified xsi:type="dcterms:W3CDTF">2017-08-21T20:13:00Z</dcterms:modified>
</cp:coreProperties>
</file>