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0E83E" w14:textId="0071D7F3" w:rsidR="00B60D84" w:rsidRPr="00EE13A4" w:rsidRDefault="00AB3748" w:rsidP="00EE13A4">
      <w:pPr>
        <w:spacing w:line="240" w:lineRule="auto"/>
        <w:rPr>
          <w:rFonts w:ascii="Times New Roman" w:hAnsi="Times New Roman" w:cs="Times New Roman"/>
          <w:lang w:val="en-US"/>
        </w:rPr>
      </w:pPr>
      <w:r>
        <w:rPr>
          <w:rFonts w:ascii="Times New Roman" w:hAnsi="Times New Roman" w:cs="Times New Roman"/>
          <w:b/>
          <w:noProof/>
          <w:sz w:val="32"/>
          <w:szCs w:val="32"/>
          <w:lang w:val="en-US"/>
        </w:rPr>
        <mc:AlternateContent>
          <mc:Choice Requires="wps">
            <w:drawing>
              <wp:anchor distT="0" distB="0" distL="114300" distR="114300" simplePos="0" relativeHeight="251692032" behindDoc="0" locked="0" layoutInCell="1" allowOverlap="1" wp14:anchorId="4D2EA233" wp14:editId="6257FFFC">
                <wp:simplePos x="0" y="0"/>
                <wp:positionH relativeFrom="margin">
                  <wp:align>right</wp:align>
                </wp:positionH>
                <wp:positionV relativeFrom="paragraph">
                  <wp:posOffset>-445770</wp:posOffset>
                </wp:positionV>
                <wp:extent cx="914400" cy="914400"/>
                <wp:effectExtent l="0" t="0" r="5080" b="0"/>
                <wp:wrapNone/>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373238EC" w14:textId="20246736" w:rsidR="00AB3748" w:rsidRPr="00AB3748" w:rsidRDefault="00AB3748">
                            <w:pPr>
                              <w:rPr>
                                <w:rFonts w:ascii="Arial" w:hAnsi="Arial" w:cs="Arial"/>
                                <w:sz w:val="44"/>
                                <w:szCs w:val="44"/>
                                <w:lang w:val="en-US"/>
                              </w:rPr>
                            </w:pPr>
                            <w:r w:rsidRPr="00AB3748">
                              <w:rPr>
                                <w:rFonts w:ascii="Arial" w:hAnsi="Arial" w:cs="Arial"/>
                                <w:sz w:val="44"/>
                                <w:szCs w:val="44"/>
                                <w:lang w:val="en-US"/>
                              </w:rPr>
                              <w:t>SFG3426 V8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2EA233" id="_x0000_t202" coordsize="21600,21600" o:spt="202" path="m,l,21600r21600,l21600,xe">
                <v:stroke joinstyle="miter"/>
                <v:path gradientshapeok="t" o:connecttype="rect"/>
              </v:shapetype>
              <v:shape id="Text Box 7" o:spid="_x0000_s1026" type="#_x0000_t202" style="position:absolute;margin-left:20.8pt;margin-top:-35.1pt;width:1in;height:1in;z-index:2516920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" fillcolor="white [3201]" stroked="f" strokeweight=".5pt">
                <v:textbox>
                  <w:txbxContent>
                    <w:p w14:paraId="373238EC" w14:textId="20246736" w:rsidR="00AB3748" w:rsidRPr="00AB3748" w:rsidRDefault="00AB3748">
                      <w:pPr>
                        <w:rPr>
                          <w:rFonts w:ascii="Arial" w:hAnsi="Arial" w:cs="Arial"/>
                          <w:sz w:val="44"/>
                          <w:szCs w:val="44"/>
                          <w:lang w:val="en-US"/>
                        </w:rPr>
                      </w:pPr>
                      <w:r w:rsidRPr="00AB3748">
                        <w:rPr>
                          <w:rFonts w:ascii="Arial" w:hAnsi="Arial" w:cs="Arial"/>
                          <w:sz w:val="44"/>
                          <w:szCs w:val="44"/>
                          <w:lang w:val="en-US"/>
                        </w:rPr>
                        <w:t>SFG3426 V8</w:t>
                      </w:r>
                    </w:p>
                  </w:txbxContent>
                </v:textbox>
                <w10:wrap anchorx="margin"/>
              </v:shape>
            </w:pict>
          </mc:Fallback>
        </mc:AlternateContent>
      </w:r>
    </w:p>
    <w:p w14:paraId="1CFA641F" w14:textId="77777777" w:rsidR="00B60D84" w:rsidRPr="00EE13A4" w:rsidRDefault="00B60D84" w:rsidP="00EE13A4">
      <w:pPr>
        <w:spacing w:line="240" w:lineRule="auto"/>
        <w:rPr>
          <w:rFonts w:ascii="Times New Roman" w:hAnsi="Times New Roman" w:cs="Times New Roman"/>
          <w:lang w:val="en-US"/>
        </w:rPr>
      </w:pPr>
    </w:p>
    <w:p w14:paraId="50D46A31" w14:textId="25D025D1" w:rsidR="00A50D3E" w:rsidRPr="00EE13A4" w:rsidRDefault="00A50D3E" w:rsidP="00EE13A4">
      <w:pPr>
        <w:spacing w:line="240" w:lineRule="auto"/>
        <w:jc w:val="center"/>
        <w:rPr>
          <w:rFonts w:ascii="Times New Roman" w:hAnsi="Times New Roman" w:cs="Times New Roman"/>
          <w:b/>
          <w:sz w:val="56"/>
          <w:szCs w:val="56"/>
          <w:lang w:val="en-US"/>
        </w:rPr>
      </w:pPr>
      <w:r w:rsidRPr="00EE13A4">
        <w:rPr>
          <w:rFonts w:ascii="Times New Roman" w:hAnsi="Times New Roman" w:cs="Times New Roman"/>
          <w:b/>
          <w:sz w:val="56"/>
          <w:szCs w:val="56"/>
          <w:lang w:val="en-US"/>
        </w:rPr>
        <w:t xml:space="preserve">Installation </w:t>
      </w:r>
      <w:r w:rsidR="001E4D3F" w:rsidRPr="00EE13A4">
        <w:rPr>
          <w:rFonts w:ascii="Times New Roman" w:hAnsi="Times New Roman" w:cs="Times New Roman"/>
          <w:b/>
          <w:sz w:val="56"/>
          <w:szCs w:val="56"/>
          <w:lang w:val="en-US"/>
        </w:rPr>
        <w:t>o</w:t>
      </w:r>
      <w:r w:rsidR="001E4D3F" w:rsidRPr="00FC28CC">
        <w:rPr>
          <w:rFonts w:ascii="Times New Roman" w:hAnsi="Times New Roman" w:cs="Times New Roman"/>
          <w:b/>
          <w:sz w:val="56"/>
          <w:szCs w:val="56"/>
          <w:lang w:val="en-US"/>
        </w:rPr>
        <w:t xml:space="preserve">f </w:t>
      </w:r>
      <w:r w:rsidRPr="00EE13A4">
        <w:rPr>
          <w:rFonts w:ascii="Times New Roman" w:hAnsi="Times New Roman" w:cs="Times New Roman"/>
          <w:b/>
          <w:sz w:val="56"/>
          <w:szCs w:val="56"/>
          <w:lang w:val="en-US"/>
        </w:rPr>
        <w:t xml:space="preserve">tourist information signs </w:t>
      </w:r>
      <w:r w:rsidR="00FC28CC">
        <w:rPr>
          <w:rFonts w:ascii="Times New Roman" w:hAnsi="Times New Roman" w:cs="Times New Roman"/>
          <w:b/>
          <w:sz w:val="56"/>
          <w:szCs w:val="56"/>
          <w:lang w:val="en-US"/>
        </w:rPr>
        <w:t xml:space="preserve">and sculptures </w:t>
      </w:r>
      <w:r w:rsidRPr="00EE13A4">
        <w:rPr>
          <w:rFonts w:ascii="Times New Roman" w:hAnsi="Times New Roman" w:cs="Times New Roman"/>
          <w:b/>
          <w:sz w:val="56"/>
          <w:szCs w:val="56"/>
          <w:lang w:val="en-US"/>
        </w:rPr>
        <w:t>in Vani</w:t>
      </w:r>
      <w:bookmarkStart w:id="0" w:name="_GoBack"/>
      <w:bookmarkEnd w:id="0"/>
    </w:p>
    <w:p w14:paraId="4095CAEC" w14:textId="329FD813" w:rsidR="00B60D84" w:rsidRPr="00EE13A4" w:rsidRDefault="00B60D84" w:rsidP="00EE13A4">
      <w:pPr>
        <w:spacing w:line="240" w:lineRule="auto"/>
        <w:jc w:val="center"/>
        <w:rPr>
          <w:rFonts w:ascii="Times New Roman" w:hAnsi="Times New Roman" w:cs="Times New Roman"/>
          <w:b/>
          <w:sz w:val="32"/>
          <w:szCs w:val="32"/>
          <w:lang w:val="en-US"/>
        </w:rPr>
      </w:pPr>
    </w:p>
    <w:p w14:paraId="4D968B1D"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2363A709"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410BD365" w14:textId="346934D7" w:rsidR="00B60D84" w:rsidRPr="00EE13A4" w:rsidRDefault="00B60D84" w:rsidP="00EE13A4">
      <w:pPr>
        <w:spacing w:line="240" w:lineRule="auto"/>
        <w:jc w:val="center"/>
        <w:rPr>
          <w:rFonts w:ascii="Times New Roman" w:hAnsi="Times New Roman" w:cs="Times New Roman"/>
          <w:b/>
          <w:sz w:val="32"/>
          <w:szCs w:val="32"/>
          <w:lang w:val="en-US"/>
        </w:rPr>
      </w:pPr>
      <w:r w:rsidRPr="00EE13A4">
        <w:rPr>
          <w:rFonts w:ascii="Times New Roman" w:hAnsi="Times New Roman" w:cs="Times New Roman"/>
          <w:b/>
          <w:sz w:val="32"/>
          <w:szCs w:val="32"/>
          <w:lang w:val="en-US"/>
        </w:rPr>
        <w:t>Environmental and Social Screening Report</w:t>
      </w:r>
    </w:p>
    <w:p w14:paraId="7DB99C55" w14:textId="53D09952" w:rsidR="00B60D84" w:rsidRPr="00EE13A4" w:rsidRDefault="00B60D84" w:rsidP="00EE13A4">
      <w:pPr>
        <w:spacing w:line="240" w:lineRule="auto"/>
        <w:jc w:val="center"/>
        <w:rPr>
          <w:rFonts w:ascii="Times New Roman" w:hAnsi="Times New Roman" w:cs="Times New Roman"/>
          <w:b/>
          <w:sz w:val="32"/>
          <w:szCs w:val="32"/>
          <w:lang w:val="en-US"/>
        </w:rPr>
      </w:pPr>
    </w:p>
    <w:p w14:paraId="54AF767E"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6A61A54D" w14:textId="5DC2422E" w:rsidR="00B60D84" w:rsidRPr="00EE13A4" w:rsidRDefault="00B60D84" w:rsidP="00EE13A4">
      <w:pPr>
        <w:spacing w:line="240" w:lineRule="auto"/>
        <w:jc w:val="center"/>
        <w:rPr>
          <w:rFonts w:ascii="Times New Roman" w:hAnsi="Times New Roman" w:cs="Times New Roman"/>
          <w:b/>
          <w:sz w:val="32"/>
          <w:szCs w:val="32"/>
          <w:lang w:val="en-US"/>
        </w:rPr>
      </w:pPr>
    </w:p>
    <w:p w14:paraId="3F0F5988"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4AEA9916"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24FFC34D"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02F42071"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6A8D3CC1"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4760B0AD" w14:textId="77777777" w:rsidR="00B60D84" w:rsidRPr="00EE13A4" w:rsidRDefault="00B60D84" w:rsidP="00EE13A4">
      <w:pPr>
        <w:spacing w:line="240" w:lineRule="auto"/>
        <w:rPr>
          <w:rFonts w:ascii="Times New Roman" w:hAnsi="Times New Roman" w:cs="Times New Roman"/>
          <w:b/>
          <w:sz w:val="32"/>
          <w:szCs w:val="32"/>
          <w:lang w:val="en-US"/>
        </w:rPr>
      </w:pPr>
    </w:p>
    <w:p w14:paraId="6366B14A" w14:textId="2E235245" w:rsidR="00B60D84" w:rsidRPr="00EE13A4" w:rsidRDefault="00743003" w:rsidP="00EE13A4">
      <w:pPr>
        <w:spacing w:line="240" w:lineRule="auto"/>
        <w:jc w:val="center"/>
        <w:rPr>
          <w:rFonts w:ascii="Times New Roman" w:hAnsi="Times New Roman" w:cs="Times New Roman"/>
          <w:b/>
          <w:sz w:val="24"/>
          <w:szCs w:val="24"/>
          <w:lang w:val="en-US"/>
        </w:rPr>
      </w:pPr>
      <w:r w:rsidRPr="00EE13A4">
        <w:rPr>
          <w:rFonts w:ascii="Times New Roman" w:hAnsi="Times New Roman" w:cs="Times New Roman"/>
          <w:b/>
          <w:sz w:val="24"/>
          <w:szCs w:val="24"/>
          <w:lang w:val="en-US"/>
        </w:rPr>
        <w:t>March</w:t>
      </w:r>
      <w:r w:rsidR="00B60D84" w:rsidRPr="00EE13A4">
        <w:rPr>
          <w:rFonts w:ascii="Times New Roman" w:hAnsi="Times New Roman" w:cs="Times New Roman"/>
          <w:b/>
          <w:sz w:val="24"/>
          <w:szCs w:val="24"/>
          <w:lang w:val="en-US"/>
        </w:rPr>
        <w:t xml:space="preserve"> 2017</w:t>
      </w:r>
    </w:p>
    <w:p w14:paraId="75AC58EB" w14:textId="77777777" w:rsidR="00E239F0" w:rsidRPr="00EE13A4" w:rsidRDefault="00E239F0" w:rsidP="00EE13A4">
      <w:pPr>
        <w:spacing w:line="240" w:lineRule="auto"/>
        <w:rPr>
          <w:rFonts w:ascii="Times New Roman" w:hAnsi="Times New Roman" w:cs="Times New Roman"/>
          <w:b/>
          <w:sz w:val="24"/>
          <w:szCs w:val="24"/>
          <w:lang w:val="en-US"/>
        </w:rPr>
      </w:pPr>
      <w:r w:rsidRPr="00EE13A4">
        <w:rPr>
          <w:rFonts w:ascii="Times New Roman" w:hAnsi="Times New Roman" w:cs="Times New Roman"/>
          <w:b/>
          <w:sz w:val="24"/>
          <w:szCs w:val="24"/>
          <w:lang w:val="en-US"/>
        </w:rPr>
        <w:br w:type="page"/>
      </w:r>
    </w:p>
    <w:p w14:paraId="6B81BE83" w14:textId="77777777" w:rsidR="00B60D84" w:rsidRPr="00D55216" w:rsidRDefault="006B3924" w:rsidP="00EE13A4">
      <w:pPr>
        <w:spacing w:line="240" w:lineRule="auto"/>
        <w:jc w:val="center"/>
        <w:rPr>
          <w:rFonts w:ascii="Times New Roman" w:hAnsi="Times New Roman" w:cs="Times New Roman"/>
          <w:b/>
          <w:color w:val="000000" w:themeColor="text1"/>
          <w:lang w:val="en-US"/>
        </w:rPr>
      </w:pPr>
      <w:r w:rsidRPr="00D55216">
        <w:rPr>
          <w:rFonts w:ascii="Times New Roman" w:hAnsi="Times New Roman" w:cs="Times New Roman"/>
          <w:b/>
          <w:color w:val="000000" w:themeColor="text1"/>
          <w:lang w:val="en-US"/>
        </w:rPr>
        <w:lastRenderedPageBreak/>
        <w:t>Sub-</w:t>
      </w:r>
      <w:r w:rsidR="00B60D84" w:rsidRPr="00D55216">
        <w:rPr>
          <w:rFonts w:ascii="Times New Roman" w:hAnsi="Times New Roman" w:cs="Times New Roman"/>
          <w:b/>
          <w:color w:val="000000" w:themeColor="text1"/>
          <w:lang w:val="en-US"/>
        </w:rPr>
        <w:t>Project Description</w:t>
      </w:r>
    </w:p>
    <w:p w14:paraId="162470B8" w14:textId="24FC9474" w:rsidR="00DF2CF3" w:rsidRPr="00D55216" w:rsidRDefault="00DF2CF3" w:rsidP="00EE13A4">
      <w:pPr>
        <w:spacing w:line="240" w:lineRule="auto"/>
        <w:jc w:val="both"/>
        <w:rPr>
          <w:rFonts w:ascii="Times New Roman" w:hAnsi="Times New Roman" w:cs="Times New Roman"/>
          <w:lang w:val="en-US"/>
        </w:rPr>
      </w:pPr>
      <w:r w:rsidRPr="00D55216">
        <w:rPr>
          <w:rFonts w:ascii="Times New Roman" w:hAnsi="Times New Roman" w:cs="Times New Roman"/>
          <w:lang w:val="en-US"/>
        </w:rPr>
        <w:t xml:space="preserve">Vani is an attractive town for </w:t>
      </w:r>
      <w:r w:rsidR="0064157E">
        <w:rPr>
          <w:rFonts w:ascii="Times New Roman" w:hAnsi="Times New Roman" w:cs="Times New Roman"/>
          <w:lang w:val="en-US"/>
        </w:rPr>
        <w:t>visitors</w:t>
      </w:r>
      <w:r w:rsidRPr="00D55216">
        <w:rPr>
          <w:rFonts w:ascii="Times New Roman" w:hAnsi="Times New Roman" w:cs="Times New Roman"/>
          <w:lang w:val="en-US"/>
        </w:rPr>
        <w:t xml:space="preserve"> as several </w:t>
      </w:r>
      <w:r w:rsidR="00D86725">
        <w:rPr>
          <w:rFonts w:ascii="Times New Roman" w:hAnsi="Times New Roman" w:cs="Times New Roman"/>
          <w:lang w:val="en-US"/>
        </w:rPr>
        <w:t>remarkable touristic attractions are located there</w:t>
      </w:r>
      <w:r w:rsidRPr="00D55216">
        <w:rPr>
          <w:rFonts w:ascii="Times New Roman" w:hAnsi="Times New Roman" w:cs="Times New Roman"/>
          <w:lang w:val="en-US"/>
        </w:rPr>
        <w:t>, like:</w:t>
      </w:r>
    </w:p>
    <w:p w14:paraId="0F0510D9" w14:textId="77777777"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Vani Archeological Museum-Reserve;</w:t>
      </w:r>
    </w:p>
    <w:p w14:paraId="50640BAE" w14:textId="77777777"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Church of the Archangels Michael and Gabriel of the XII-XIII cc;</w:t>
      </w:r>
    </w:p>
    <w:p w14:paraId="2920EA8E" w14:textId="22C7F3A0"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Galaktion Tabidze House Museum</w:t>
      </w:r>
      <w:r w:rsidR="00867157" w:rsidRPr="00D55216">
        <w:rPr>
          <w:rFonts w:ascii="Times New Roman" w:hAnsi="Times New Roman" w:cs="Times New Roman"/>
          <w:lang w:val="en-US"/>
        </w:rPr>
        <w:t>;</w:t>
      </w:r>
    </w:p>
    <w:p w14:paraId="6ED302FA" w14:textId="77777777"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Titsian Tabidze House Museum;</w:t>
      </w:r>
    </w:p>
    <w:p w14:paraId="30263645" w14:textId="77777777"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Kalistrate Tsintsadze House Museum;</w:t>
      </w:r>
    </w:p>
    <w:p w14:paraId="44FCBBE0" w14:textId="77777777"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Korneli Kekelidze House Museum;</w:t>
      </w:r>
    </w:p>
    <w:p w14:paraId="2EC04CCE" w14:textId="77777777" w:rsidR="00DF2CF3" w:rsidRPr="00D55216" w:rsidRDefault="00DF2CF3" w:rsidP="00EE13A4">
      <w:pPr>
        <w:pStyle w:val="ListParagraph"/>
        <w:numPr>
          <w:ilvl w:val="0"/>
          <w:numId w:val="32"/>
        </w:numPr>
        <w:spacing w:line="240" w:lineRule="auto"/>
        <w:jc w:val="both"/>
        <w:rPr>
          <w:rFonts w:ascii="Times New Roman" w:hAnsi="Times New Roman" w:cs="Times New Roman"/>
          <w:lang w:val="en-US"/>
        </w:rPr>
      </w:pPr>
      <w:r w:rsidRPr="00D55216">
        <w:rPr>
          <w:rFonts w:ascii="Times New Roman" w:hAnsi="Times New Roman" w:cs="Times New Roman"/>
          <w:lang w:val="en-US"/>
        </w:rPr>
        <w:t>Sulori Balneal Resort.</w:t>
      </w:r>
    </w:p>
    <w:p w14:paraId="224F38CE" w14:textId="32132832" w:rsidR="00DF2CF3" w:rsidRPr="00D55216" w:rsidRDefault="00FC28CC" w:rsidP="00EE13A4">
      <w:pPr>
        <w:spacing w:line="240" w:lineRule="auto"/>
        <w:jc w:val="both"/>
        <w:rPr>
          <w:rFonts w:ascii="Times New Roman" w:hAnsi="Times New Roman" w:cs="Times New Roman"/>
          <w:lang w:val="en-US"/>
        </w:rPr>
      </w:pPr>
      <w:r>
        <w:rPr>
          <w:rFonts w:ascii="Times New Roman" w:hAnsi="Times New Roman" w:cs="Times New Roman"/>
          <w:lang w:val="en-US"/>
        </w:rPr>
        <w:t>D</w:t>
      </w:r>
      <w:r w:rsidR="00DF2CF3" w:rsidRPr="00D55216">
        <w:rPr>
          <w:rFonts w:ascii="Times New Roman" w:hAnsi="Times New Roman" w:cs="Times New Roman"/>
          <w:lang w:val="en-US"/>
        </w:rPr>
        <w:t xml:space="preserve">ue to the lack of tourist </w:t>
      </w:r>
      <w:r>
        <w:rPr>
          <w:rFonts w:ascii="Times New Roman" w:hAnsi="Times New Roman" w:cs="Times New Roman"/>
          <w:lang w:val="en-US"/>
        </w:rPr>
        <w:t>information signs</w:t>
      </w:r>
      <w:r w:rsidR="00DF2CF3" w:rsidRPr="00D55216">
        <w:rPr>
          <w:rFonts w:ascii="Times New Roman" w:hAnsi="Times New Roman" w:cs="Times New Roman"/>
          <w:lang w:val="en-US"/>
        </w:rPr>
        <w:t xml:space="preserve">, the above listed objects are not </w:t>
      </w:r>
      <w:r>
        <w:rPr>
          <w:rFonts w:ascii="Times New Roman" w:hAnsi="Times New Roman" w:cs="Times New Roman"/>
          <w:lang w:val="en-US"/>
        </w:rPr>
        <w:t>visible</w:t>
      </w:r>
      <w:r w:rsidR="00DF2CF3" w:rsidRPr="00D55216">
        <w:rPr>
          <w:rFonts w:ascii="Times New Roman" w:hAnsi="Times New Roman" w:cs="Times New Roman"/>
          <w:lang w:val="en-US"/>
        </w:rPr>
        <w:t xml:space="preserve"> for tourists. In order to attract tourists, the sub-project (SP) </w:t>
      </w:r>
      <w:r w:rsidR="00D86725">
        <w:rPr>
          <w:rFonts w:ascii="Times New Roman" w:hAnsi="Times New Roman" w:cs="Times New Roman"/>
          <w:lang w:val="en-US"/>
        </w:rPr>
        <w:t>intends</w:t>
      </w:r>
      <w:r w:rsidR="00DF2CF3" w:rsidRPr="00D55216">
        <w:rPr>
          <w:rFonts w:ascii="Times New Roman" w:hAnsi="Times New Roman" w:cs="Times New Roman"/>
          <w:lang w:val="en-US"/>
        </w:rPr>
        <w:t xml:space="preserve"> to install the tourist information signs and banners</w:t>
      </w:r>
      <w:r w:rsidR="00D86725">
        <w:rPr>
          <w:rFonts w:ascii="Times New Roman" w:hAnsi="Times New Roman" w:cs="Times New Roman"/>
          <w:lang w:val="en-US"/>
        </w:rPr>
        <w:t>,</w:t>
      </w:r>
      <w:r w:rsidR="00DF2CF3" w:rsidRPr="00D55216">
        <w:rPr>
          <w:rFonts w:ascii="Times New Roman" w:hAnsi="Times New Roman" w:cs="Times New Roman"/>
          <w:lang w:val="en-US"/>
        </w:rPr>
        <w:t xml:space="preserve"> and support the development of navigation infrastructure in Vani. In addition, SP aims to improve the appearance of th</w:t>
      </w:r>
      <w:r>
        <w:rPr>
          <w:rFonts w:ascii="Times New Roman" w:hAnsi="Times New Roman" w:cs="Times New Roman"/>
          <w:lang w:val="en-US"/>
        </w:rPr>
        <w:t>e town center and parks of Vani</w:t>
      </w:r>
      <w:r w:rsidR="00DF2CF3" w:rsidRPr="00D55216">
        <w:rPr>
          <w:rFonts w:ascii="Times New Roman" w:hAnsi="Times New Roman" w:cs="Times New Roman"/>
          <w:lang w:val="en-US"/>
        </w:rPr>
        <w:t xml:space="preserve"> through </w:t>
      </w:r>
      <w:r>
        <w:rPr>
          <w:rFonts w:ascii="Times New Roman" w:hAnsi="Times New Roman" w:cs="Times New Roman"/>
          <w:lang w:val="en-US"/>
        </w:rPr>
        <w:t>molding</w:t>
      </w:r>
      <w:r w:rsidR="00DF2CF3" w:rsidRPr="00D55216">
        <w:rPr>
          <w:rFonts w:ascii="Times New Roman" w:hAnsi="Times New Roman" w:cs="Times New Roman"/>
          <w:lang w:val="en-US"/>
        </w:rPr>
        <w:t xml:space="preserve"> and </w:t>
      </w:r>
      <w:r w:rsidR="00D86725">
        <w:rPr>
          <w:rFonts w:ascii="Times New Roman" w:hAnsi="Times New Roman" w:cs="Times New Roman"/>
          <w:lang w:val="en-US"/>
        </w:rPr>
        <w:t>installing</w:t>
      </w:r>
      <w:r w:rsidR="00DF2CF3" w:rsidRPr="00D55216">
        <w:rPr>
          <w:rFonts w:ascii="Times New Roman" w:hAnsi="Times New Roman" w:cs="Times New Roman"/>
          <w:lang w:val="en-US"/>
        </w:rPr>
        <w:t xml:space="preserve"> </w:t>
      </w:r>
      <w:r w:rsidR="00D86725">
        <w:rPr>
          <w:rFonts w:ascii="Times New Roman" w:hAnsi="Times New Roman" w:cs="Times New Roman"/>
          <w:lang w:val="en-US"/>
        </w:rPr>
        <w:t xml:space="preserve">replica of </w:t>
      </w:r>
      <w:r w:rsidR="00DF2CF3" w:rsidRPr="00D55216">
        <w:rPr>
          <w:rFonts w:ascii="Times New Roman" w:hAnsi="Times New Roman" w:cs="Times New Roman"/>
          <w:lang w:val="en-US"/>
        </w:rPr>
        <w:t xml:space="preserve">the V century BC sculptures of four archaeological exhibits </w:t>
      </w:r>
      <w:r>
        <w:rPr>
          <w:rFonts w:ascii="Times New Roman" w:hAnsi="Times New Roman" w:cs="Times New Roman"/>
          <w:lang w:val="en-US"/>
        </w:rPr>
        <w:t xml:space="preserve">– </w:t>
      </w:r>
      <w:r w:rsidR="00DF2CF3" w:rsidRPr="00D55216">
        <w:rPr>
          <w:rFonts w:ascii="Times New Roman" w:hAnsi="Times New Roman" w:cs="Times New Roman"/>
          <w:lang w:val="en-US"/>
        </w:rPr>
        <w:t>Bull, Deer, Tamada (toastmaster) and Eagle</w:t>
      </w:r>
      <w:r>
        <w:rPr>
          <w:rFonts w:ascii="Times New Roman" w:hAnsi="Times New Roman" w:cs="Times New Roman"/>
          <w:lang w:val="en-US"/>
        </w:rPr>
        <w:t xml:space="preserve"> – </w:t>
      </w:r>
      <w:r w:rsidR="00DF2CF3" w:rsidRPr="00D55216">
        <w:rPr>
          <w:rFonts w:ascii="Times New Roman" w:hAnsi="Times New Roman" w:cs="Times New Roman"/>
          <w:lang w:val="en-US"/>
        </w:rPr>
        <w:t xml:space="preserve">found in Vani. </w:t>
      </w:r>
      <w:r w:rsidR="00B55624" w:rsidRPr="00B55624">
        <w:rPr>
          <w:rFonts w:ascii="Times New Roman" w:hAnsi="Times New Roman" w:cs="Times New Roman"/>
          <w:lang w:val="en-US"/>
        </w:rPr>
        <w:t xml:space="preserve"> </w:t>
      </w:r>
      <w:r w:rsidR="00B55624">
        <w:rPr>
          <w:rFonts w:ascii="Times New Roman" w:hAnsi="Times New Roman" w:cs="Times New Roman"/>
          <w:lang w:val="en-US"/>
        </w:rPr>
        <w:t>There will be a contest to design and make sculptures. Members of Kutaisi Regional Organization of Painters and Sculptors, who have a vast experience in designing and making sculptures for Kutaisi and other cities of West Georgia, will be invited to participate in the contest. Conceptual drawings will be agreed with Vani Municipality and the Administration of the Archaeological Museum.</w:t>
      </w:r>
    </w:p>
    <w:p w14:paraId="5442F2A1" w14:textId="331342BA" w:rsidR="00DF2CF3" w:rsidRPr="00D55216" w:rsidRDefault="00DF2CF3" w:rsidP="00EE13A4">
      <w:pPr>
        <w:spacing w:line="240" w:lineRule="auto"/>
        <w:jc w:val="both"/>
        <w:rPr>
          <w:rFonts w:ascii="Times New Roman" w:hAnsi="Times New Roman" w:cs="Times New Roman"/>
          <w:lang w:val="en-US"/>
        </w:rPr>
      </w:pPr>
      <w:r w:rsidRPr="00D55216">
        <w:rPr>
          <w:rFonts w:ascii="Times New Roman" w:hAnsi="Times New Roman" w:cs="Times New Roman"/>
          <w:lang w:val="en-US"/>
        </w:rPr>
        <w:t>As Vani Municipality center has two entrances (road entering Vani from Kutaisi and road entering Vani from Samtredia), the tourist information banner and information sign pole with seven arrows</w:t>
      </w:r>
      <w:r w:rsidR="00865F6C">
        <w:rPr>
          <w:rFonts w:ascii="Times New Roman" w:hAnsi="Times New Roman" w:cs="Times New Roman"/>
          <w:lang w:val="en-US"/>
        </w:rPr>
        <w:t>, pointing</w:t>
      </w:r>
      <w:r w:rsidRPr="00D55216">
        <w:rPr>
          <w:rFonts w:ascii="Times New Roman" w:hAnsi="Times New Roman" w:cs="Times New Roman"/>
          <w:lang w:val="en-US"/>
        </w:rPr>
        <w:t xml:space="preserve"> to all seven above mentioned </w:t>
      </w:r>
      <w:r w:rsidR="00D86725">
        <w:rPr>
          <w:rFonts w:ascii="Times New Roman" w:hAnsi="Times New Roman" w:cs="Times New Roman"/>
          <w:lang w:val="en-US"/>
        </w:rPr>
        <w:t>touristic sites</w:t>
      </w:r>
      <w:r w:rsidRPr="00D55216">
        <w:rPr>
          <w:rFonts w:ascii="Times New Roman" w:hAnsi="Times New Roman" w:cs="Times New Roman"/>
          <w:lang w:val="en-US"/>
        </w:rPr>
        <w:t xml:space="preserve"> will be installed in the town center (in front of the 8</w:t>
      </w:r>
      <w:r w:rsidRPr="00D55216">
        <w:rPr>
          <w:rFonts w:ascii="Times New Roman" w:hAnsi="Times New Roman" w:cs="Times New Roman"/>
          <w:vertAlign w:val="superscript"/>
          <w:lang w:val="en-US"/>
        </w:rPr>
        <w:t>th</w:t>
      </w:r>
      <w:r w:rsidRPr="00D55216">
        <w:rPr>
          <w:rFonts w:ascii="Times New Roman" w:hAnsi="Times New Roman" w:cs="Times New Roman"/>
          <w:lang w:val="en-US"/>
        </w:rPr>
        <w:t xml:space="preserve"> August War Heroes' Park) that will be visible for tourists, helping them to orient themselves easily. One tourist banner will be placed at the town entrance </w:t>
      </w:r>
      <w:r w:rsidR="00865F6C">
        <w:rPr>
          <w:rFonts w:ascii="Times New Roman" w:hAnsi="Times New Roman" w:cs="Times New Roman"/>
          <w:lang w:val="en-US"/>
        </w:rPr>
        <w:t>and a</w:t>
      </w:r>
      <w:r w:rsidRPr="00D55216">
        <w:rPr>
          <w:rFonts w:ascii="Times New Roman" w:hAnsi="Times New Roman" w:cs="Times New Roman"/>
          <w:lang w:val="en-US"/>
        </w:rPr>
        <w:t>nother banner with a tourist map will be installed in the village Shuamta</w:t>
      </w:r>
      <w:r w:rsidR="00865F6C">
        <w:rPr>
          <w:rFonts w:ascii="Times New Roman" w:hAnsi="Times New Roman" w:cs="Times New Roman"/>
          <w:lang w:val="en-US"/>
        </w:rPr>
        <w:t>, on</w:t>
      </w:r>
      <w:r w:rsidRPr="00D55216">
        <w:rPr>
          <w:rFonts w:ascii="Times New Roman" w:hAnsi="Times New Roman" w:cs="Times New Roman"/>
          <w:lang w:val="en-US"/>
        </w:rPr>
        <w:t xml:space="preserve"> t</w:t>
      </w:r>
      <w:r w:rsidR="00865F6C">
        <w:rPr>
          <w:rFonts w:ascii="Times New Roman" w:hAnsi="Times New Roman" w:cs="Times New Roman"/>
          <w:lang w:val="en-US"/>
        </w:rPr>
        <w:t>he route from Samtredia to Vani, near the</w:t>
      </w:r>
      <w:r w:rsidRPr="00D55216">
        <w:rPr>
          <w:rFonts w:ascii="Times New Roman" w:hAnsi="Times New Roman" w:cs="Times New Roman"/>
          <w:lang w:val="en-US"/>
        </w:rPr>
        <w:t xml:space="preserve"> road junction. Immediately at the </w:t>
      </w:r>
      <w:r w:rsidR="00865F6C" w:rsidRPr="00D55216">
        <w:rPr>
          <w:rFonts w:ascii="Times New Roman" w:hAnsi="Times New Roman" w:cs="Times New Roman"/>
          <w:lang w:val="en-US"/>
        </w:rPr>
        <w:t xml:space="preserve">road </w:t>
      </w:r>
      <w:r w:rsidRPr="00D55216">
        <w:rPr>
          <w:rFonts w:ascii="Times New Roman" w:hAnsi="Times New Roman" w:cs="Times New Roman"/>
          <w:lang w:val="en-US"/>
        </w:rPr>
        <w:t xml:space="preserve">junction in the village Shuamta, information guiding poles with 4 arrows will be installed, as the guide to the four museums from this junction point. </w:t>
      </w:r>
      <w:r w:rsidR="00CC5A83">
        <w:rPr>
          <w:rFonts w:ascii="Times New Roman" w:hAnsi="Times New Roman" w:cs="Times New Roman"/>
          <w:lang w:val="en-US"/>
        </w:rPr>
        <w:t>O</w:t>
      </w:r>
      <w:r w:rsidRPr="00D55216">
        <w:rPr>
          <w:rFonts w:ascii="Times New Roman" w:hAnsi="Times New Roman" w:cs="Times New Roman"/>
          <w:lang w:val="en-US"/>
        </w:rPr>
        <w:t xml:space="preserve">ne information sign pole with one arrow will be installed at the turning road of each Museum. The sign pole will have the name of each museum and a small information board with </w:t>
      </w:r>
      <w:r w:rsidR="00CC5A83">
        <w:rPr>
          <w:rFonts w:ascii="Times New Roman" w:hAnsi="Times New Roman" w:cs="Times New Roman"/>
          <w:lang w:val="en-US"/>
        </w:rPr>
        <w:t>the brief information about the</w:t>
      </w:r>
      <w:r w:rsidRPr="00D55216">
        <w:rPr>
          <w:rFonts w:ascii="Times New Roman" w:hAnsi="Times New Roman" w:cs="Times New Roman"/>
          <w:lang w:val="en-US"/>
        </w:rPr>
        <w:t xml:space="preserve"> particular museum in Georgian, English and Russian languages. In the center of Zemo (upper) Vani, at the turning road to the Church of Archangels’ Michael and Gabriel, the sign pole with one arrow and information board will be installed. The sign pole with two guide arrows will be installed in the Vani center at the beginning of the road giving directions to the Archeological Museum-Reserve and Sulori Balneal Resort.</w:t>
      </w:r>
    </w:p>
    <w:p w14:paraId="2762E262" w14:textId="77777777" w:rsidR="00DF2CF3" w:rsidRPr="00D55216" w:rsidRDefault="00DF2CF3" w:rsidP="00EE13A4">
      <w:pPr>
        <w:spacing w:line="240" w:lineRule="auto"/>
        <w:jc w:val="both"/>
        <w:rPr>
          <w:rFonts w:ascii="Times New Roman" w:hAnsi="Times New Roman" w:cs="Times New Roman"/>
          <w:lang w:val="ka-GE"/>
        </w:rPr>
      </w:pPr>
      <w:r w:rsidRPr="00D55216">
        <w:rPr>
          <w:rFonts w:ascii="Times New Roman" w:hAnsi="Times New Roman" w:cs="Times New Roman"/>
          <w:lang w:val="en-US"/>
        </w:rPr>
        <w:t xml:space="preserve">In overall, the following objects will be installed within the SP: </w:t>
      </w:r>
    </w:p>
    <w:p w14:paraId="17937F8D" w14:textId="100C24CD" w:rsidR="00DF2CF3"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1 Tourist banner/light box with a tourist map</w:t>
      </w:r>
    </w:p>
    <w:p w14:paraId="109115AC" w14:textId="77777777" w:rsidR="00DF2CF3"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1 travel direction sign pole with 7 arrows;</w:t>
      </w:r>
    </w:p>
    <w:p w14:paraId="28F92BF8" w14:textId="77777777" w:rsidR="00DF2CF3"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 xml:space="preserve">1 travel direction sign pole with 4 arrows, </w:t>
      </w:r>
    </w:p>
    <w:p w14:paraId="7A18A3AE" w14:textId="77777777" w:rsidR="00DF2CF3"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5 travel direction sign poles with 1 arrow;</w:t>
      </w:r>
    </w:p>
    <w:p w14:paraId="1E4C3B35" w14:textId="613350E3" w:rsidR="00DF2CF3"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 xml:space="preserve">4 Information boards; </w:t>
      </w:r>
    </w:p>
    <w:p w14:paraId="6D88106E" w14:textId="77777777" w:rsidR="00DF2CF3"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2 Information boards for sculptures;</w:t>
      </w:r>
    </w:p>
    <w:p w14:paraId="5747F78D" w14:textId="0A94AFD0" w:rsidR="00700E7D" w:rsidRPr="00D55216" w:rsidRDefault="00DF2CF3" w:rsidP="00EE13A4">
      <w:pPr>
        <w:pStyle w:val="ListParagraph"/>
        <w:numPr>
          <w:ilvl w:val="0"/>
          <w:numId w:val="33"/>
        </w:numPr>
        <w:spacing w:line="240" w:lineRule="auto"/>
        <w:jc w:val="both"/>
        <w:rPr>
          <w:rFonts w:ascii="Times New Roman" w:hAnsi="Times New Roman" w:cs="Times New Roman"/>
          <w:lang w:val="en-US"/>
        </w:rPr>
      </w:pPr>
      <w:r w:rsidRPr="00D55216">
        <w:rPr>
          <w:rFonts w:ascii="Times New Roman" w:hAnsi="Times New Roman" w:cs="Times New Roman"/>
          <w:lang w:val="en-US"/>
        </w:rPr>
        <w:t>4 sculptures</w:t>
      </w:r>
      <w:r w:rsidR="00DE6064" w:rsidRPr="00D55216">
        <w:rPr>
          <w:rFonts w:ascii="Times New Roman" w:hAnsi="Times New Roman" w:cs="Times New Roman"/>
          <w:lang w:val="en-US"/>
        </w:rPr>
        <w:t xml:space="preserve"> (including concrete foundation)</w:t>
      </w:r>
      <w:r w:rsidR="00375A79" w:rsidRPr="00D55216">
        <w:rPr>
          <w:rFonts w:ascii="Times New Roman" w:hAnsi="Times New Roman" w:cs="Times New Roman"/>
          <w:lang w:val="en-US"/>
        </w:rPr>
        <w:t>.</w:t>
      </w:r>
    </w:p>
    <w:p w14:paraId="2F9897FF" w14:textId="77777777" w:rsidR="00AC22B5" w:rsidRPr="00D55216" w:rsidRDefault="00AC22B5"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0C0BD659" w14:textId="77777777" w:rsidR="00AC22B5" w:rsidRPr="00D55216" w:rsidRDefault="00AC22B5"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469293E8" w14:textId="77777777" w:rsidR="007F2190" w:rsidRDefault="007F2190"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33ABC7C1" w14:textId="77777777" w:rsidR="00A9427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601B00D7" w14:textId="77777777" w:rsidR="00A9427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33FC7086" w14:textId="77777777" w:rsidR="009E4896" w:rsidRDefault="009E4896">
      <w:pPr>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color w:val="000000" w:themeColor="text1"/>
          <w:lang w:val="en-US" w:eastAsia="ru-RU"/>
        </w:rPr>
        <w:br w:type="page"/>
      </w:r>
    </w:p>
    <w:p w14:paraId="77EF02A8" w14:textId="229E7508" w:rsidR="00B60D84" w:rsidRPr="00D55216" w:rsidRDefault="00B60D84" w:rsidP="000F04F4">
      <w:pPr>
        <w:rPr>
          <w:rFonts w:ascii="Times New Roman" w:eastAsia="Times New Roman" w:hAnsi="Times New Roman" w:cs="Times New Roman"/>
          <w:b/>
          <w:bCs/>
          <w:color w:val="365F92"/>
          <w:lang w:val="en-US" w:eastAsia="ru-RU"/>
        </w:rPr>
      </w:pPr>
      <w:r w:rsidRPr="00D55216">
        <w:rPr>
          <w:rFonts w:ascii="Times New Roman" w:eastAsia="Times New Roman" w:hAnsi="Times New Roman" w:cs="Times New Roman"/>
          <w:b/>
          <w:bCs/>
          <w:color w:val="000000" w:themeColor="text1"/>
          <w:lang w:val="en-US" w:eastAsia="ru-RU"/>
        </w:rPr>
        <w:lastRenderedPageBreak/>
        <w:t>Environmental Screening and Classification</w:t>
      </w:r>
    </w:p>
    <w:p w14:paraId="2745DE8B" w14:textId="77777777" w:rsidR="00B60D84" w:rsidRPr="00D55216" w:rsidRDefault="00B60D84" w:rsidP="00EE13A4">
      <w:pPr>
        <w:widowControl w:val="0"/>
        <w:autoSpaceDE w:val="0"/>
        <w:autoSpaceDN w:val="0"/>
        <w:adjustRightInd w:val="0"/>
        <w:spacing w:line="240" w:lineRule="auto"/>
        <w:jc w:val="both"/>
        <w:rPr>
          <w:rFonts w:ascii="Times New Roman" w:eastAsia="Times New Roman" w:hAnsi="Times New Roman" w:cs="Times New Roman"/>
          <w:lang w:val="en-US" w:eastAsia="ru-RU"/>
        </w:rPr>
      </w:pPr>
    </w:p>
    <w:p w14:paraId="3E77498C" w14:textId="77777777" w:rsidR="00B60D84" w:rsidRPr="00D55216" w:rsidRDefault="00B60D84" w:rsidP="00EE13A4">
      <w:pPr>
        <w:spacing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(A)    I</w:t>
      </w:r>
      <w:r w:rsidR="00260D0E" w:rsidRPr="00D55216">
        <w:rPr>
          <w:rFonts w:ascii="Times New Roman" w:eastAsia="Times New Roman" w:hAnsi="Times New Roman" w:cs="Times New Roman"/>
          <w:b/>
          <w:bCs/>
          <w:lang w:val="en-US" w:eastAsia="ru-RU"/>
        </w:rPr>
        <w:t xml:space="preserve">mpact </w:t>
      </w:r>
      <w:r w:rsidRPr="00D55216">
        <w:rPr>
          <w:rFonts w:ascii="Times New Roman" w:eastAsia="Times New Roman" w:hAnsi="Times New Roman" w:cs="Times New Roman"/>
          <w:b/>
          <w:bCs/>
          <w:lang w:val="en-US" w:eastAsia="ru-RU"/>
        </w:rPr>
        <w:t>I</w:t>
      </w:r>
      <w:r w:rsidR="00260D0E" w:rsidRPr="00D55216">
        <w:rPr>
          <w:rFonts w:ascii="Times New Roman" w:eastAsia="Times New Roman" w:hAnsi="Times New Roman" w:cs="Times New Roman"/>
          <w:b/>
          <w:bCs/>
          <w:lang w:val="en-US" w:eastAsia="ru-RU"/>
        </w:rPr>
        <w:t>dentification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5505"/>
      </w:tblGrid>
      <w:tr w:rsidR="00B60D84" w:rsidRPr="002E47AD" w14:paraId="7859F414" w14:textId="77777777" w:rsidTr="008C41F0">
        <w:trPr>
          <w:trHeight w:val="755"/>
        </w:trPr>
        <w:tc>
          <w:tcPr>
            <w:tcW w:w="4496" w:type="dxa"/>
          </w:tcPr>
          <w:p w14:paraId="014D4B8B" w14:textId="77777777" w:rsidR="00B60D84" w:rsidRPr="00D55216" w:rsidRDefault="00B60D84" w:rsidP="00EE13A4">
            <w:pPr>
              <w:spacing w:after="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Has sub-project a tangible impact on the environment?</w:t>
            </w:r>
          </w:p>
        </w:tc>
        <w:tc>
          <w:tcPr>
            <w:tcW w:w="5505" w:type="dxa"/>
          </w:tcPr>
          <w:p w14:paraId="0D57B225" w14:textId="4E32D425" w:rsidR="00B60D84" w:rsidRPr="00D55216" w:rsidRDefault="002F7C89" w:rsidP="0013512E">
            <w:pPr>
              <w:spacing w:after="0" w:line="240" w:lineRule="auto"/>
              <w:rPr>
                <w:rFonts w:ascii="Times New Roman" w:eastAsia="Times New Roman" w:hAnsi="Times New Roman" w:cs="Times New Roman"/>
                <w:lang w:val="en-US" w:eastAsia="ru-RU"/>
              </w:rPr>
            </w:pPr>
            <w:r w:rsidRPr="00D55216">
              <w:rPr>
                <w:rFonts w:ascii="Times New Roman" w:hAnsi="Times New Roman" w:cs="Times New Roman"/>
                <w:lang w:val="en-US"/>
              </w:rPr>
              <w:t xml:space="preserve">The </w:t>
            </w:r>
            <w:r w:rsidR="009D461D" w:rsidRPr="00D55216">
              <w:rPr>
                <w:rFonts w:ascii="Times New Roman" w:hAnsi="Times New Roman" w:cs="Times New Roman"/>
                <w:lang w:val="en-US"/>
              </w:rPr>
              <w:t>SP</w:t>
            </w:r>
            <w:r w:rsidRPr="00D55216">
              <w:rPr>
                <w:rFonts w:ascii="Times New Roman" w:hAnsi="Times New Roman" w:cs="Times New Roman"/>
                <w:lang w:val="en-US"/>
              </w:rPr>
              <w:t xml:space="preserve"> construction phase covers </w:t>
            </w:r>
            <w:r w:rsidR="00183CA5" w:rsidRPr="00D55216">
              <w:rPr>
                <w:rFonts w:ascii="Times New Roman" w:hAnsi="Times New Roman" w:cs="Times New Roman"/>
                <w:lang w:val="en-US"/>
              </w:rPr>
              <w:t xml:space="preserve">4 </w:t>
            </w:r>
            <w:r w:rsidRPr="00D55216">
              <w:rPr>
                <w:rFonts w:ascii="Times New Roman" w:hAnsi="Times New Roman" w:cs="Times New Roman"/>
                <w:lang w:val="en-US"/>
              </w:rPr>
              <w:t xml:space="preserve">months’ period. Consequently, the </w:t>
            </w:r>
            <w:r w:rsidR="005568E8" w:rsidRPr="00D55216">
              <w:rPr>
                <w:rFonts w:ascii="Times New Roman" w:hAnsi="Times New Roman" w:cs="Times New Roman"/>
                <w:lang w:val="en-US"/>
              </w:rPr>
              <w:t>SP</w:t>
            </w:r>
            <w:r w:rsidRPr="00D55216">
              <w:rPr>
                <w:rFonts w:ascii="Times New Roman" w:hAnsi="Times New Roman" w:cs="Times New Roman"/>
                <w:lang w:val="en-US"/>
              </w:rPr>
              <w:t xml:space="preserve"> will have a small-scale and short</w:t>
            </w:r>
            <w:r w:rsidR="005568E8" w:rsidRPr="00D55216">
              <w:rPr>
                <w:rFonts w:ascii="Times New Roman" w:hAnsi="Times New Roman" w:cs="Times New Roman"/>
                <w:lang w:val="en-US"/>
              </w:rPr>
              <w:t>-term</w:t>
            </w:r>
            <w:r w:rsidRPr="00D55216">
              <w:rPr>
                <w:rFonts w:ascii="Times New Roman" w:hAnsi="Times New Roman" w:cs="Times New Roman"/>
                <w:lang w:val="en-US"/>
              </w:rPr>
              <w:t xml:space="preserve"> impact on the environment only in the construction phase, while its long-term impact on the natural and social environment will be positive.</w:t>
            </w:r>
          </w:p>
        </w:tc>
      </w:tr>
      <w:tr w:rsidR="00B60D84" w:rsidRPr="002E47AD" w14:paraId="5649CF45" w14:textId="77777777" w:rsidTr="00D561A2">
        <w:trPr>
          <w:trHeight w:val="440"/>
        </w:trPr>
        <w:tc>
          <w:tcPr>
            <w:tcW w:w="4496" w:type="dxa"/>
          </w:tcPr>
          <w:p w14:paraId="2DF5A947" w14:textId="77777777" w:rsidR="00B60D84" w:rsidRPr="00D55216" w:rsidRDefault="00B60D84" w:rsidP="00EE13A4">
            <w:pPr>
              <w:spacing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What are the significant beneficial and adverse environmental effects of the sub</w:t>
            </w:r>
            <w:r w:rsidR="001C4CED" w:rsidRPr="00D55216">
              <w:rPr>
                <w:rFonts w:ascii="Times New Roman" w:eastAsia="Times New Roman" w:hAnsi="Times New Roman" w:cs="Times New Roman"/>
                <w:lang w:val="en-US" w:eastAsia="ru-RU"/>
              </w:rPr>
              <w:t>-</w:t>
            </w:r>
            <w:r w:rsidRPr="00D55216">
              <w:rPr>
                <w:rFonts w:ascii="Times New Roman" w:eastAsia="Times New Roman" w:hAnsi="Times New Roman" w:cs="Times New Roman"/>
                <w:lang w:val="en-US" w:eastAsia="ru-RU"/>
              </w:rPr>
              <w:t>project?</w:t>
            </w:r>
          </w:p>
          <w:p w14:paraId="446BCA5B" w14:textId="77777777" w:rsidR="00B60D84" w:rsidRPr="00D55216" w:rsidRDefault="00B60D84" w:rsidP="00EE13A4">
            <w:pPr>
              <w:spacing w:after="0" w:line="240" w:lineRule="auto"/>
              <w:rPr>
                <w:rFonts w:ascii="Times New Roman" w:eastAsia="Times New Roman" w:hAnsi="Times New Roman" w:cs="Times New Roman"/>
                <w:lang w:val="en-US" w:eastAsia="ru-RU"/>
              </w:rPr>
            </w:pPr>
          </w:p>
        </w:tc>
        <w:tc>
          <w:tcPr>
            <w:tcW w:w="5505" w:type="dxa"/>
          </w:tcPr>
          <w:p w14:paraId="763EDC6C" w14:textId="175D64CD" w:rsidR="002F7C89" w:rsidRPr="00D55216" w:rsidRDefault="002F7C89" w:rsidP="0013512E">
            <w:pPr>
              <w:spacing w:after="120" w:line="240" w:lineRule="auto"/>
              <w:rPr>
                <w:rFonts w:ascii="Times New Roman" w:hAnsi="Times New Roman" w:cs="Times New Roman"/>
                <w:lang w:val="en-US"/>
              </w:rPr>
            </w:pPr>
            <w:r w:rsidRPr="00D55216">
              <w:rPr>
                <w:rFonts w:ascii="Times New Roman" w:hAnsi="Times New Roman" w:cs="Times New Roman"/>
                <w:lang w:val="en-US"/>
              </w:rPr>
              <w:t xml:space="preserve">The </w:t>
            </w:r>
            <w:r w:rsidR="009D461D" w:rsidRPr="00D55216">
              <w:rPr>
                <w:rFonts w:ascii="Times New Roman" w:hAnsi="Times New Roman" w:cs="Times New Roman"/>
                <w:lang w:val="en-US"/>
              </w:rPr>
              <w:t>SP</w:t>
            </w:r>
            <w:r w:rsidRPr="00D55216">
              <w:rPr>
                <w:rFonts w:ascii="Times New Roman" w:hAnsi="Times New Roman" w:cs="Times New Roman"/>
                <w:lang w:val="en-US"/>
              </w:rPr>
              <w:t xml:space="preserve"> is expected to have positive long-term environmental and social impact through </w:t>
            </w:r>
            <w:r w:rsidR="00183CA5" w:rsidRPr="00D55216">
              <w:rPr>
                <w:rFonts w:ascii="Times New Roman" w:hAnsi="Times New Roman" w:cs="Times New Roman"/>
                <w:lang w:val="en-US"/>
              </w:rPr>
              <w:t>installation of tourist information signs</w:t>
            </w:r>
            <w:r w:rsidR="0083540A" w:rsidRPr="00D55216">
              <w:rPr>
                <w:rFonts w:ascii="Times New Roman" w:hAnsi="Times New Roman" w:cs="Times New Roman"/>
                <w:lang w:val="en-US"/>
              </w:rPr>
              <w:t xml:space="preserve">, </w:t>
            </w:r>
            <w:r w:rsidR="00183CA5" w:rsidRPr="00D55216">
              <w:rPr>
                <w:rFonts w:ascii="Times New Roman" w:hAnsi="Times New Roman" w:cs="Times New Roman"/>
                <w:lang w:val="en-US"/>
              </w:rPr>
              <w:t>banners</w:t>
            </w:r>
            <w:r w:rsidR="00CC5A83">
              <w:rPr>
                <w:rFonts w:ascii="Times New Roman" w:hAnsi="Times New Roman" w:cs="Times New Roman"/>
                <w:lang w:val="en-US"/>
              </w:rPr>
              <w:t xml:space="preserve"> and</w:t>
            </w:r>
            <w:r w:rsidR="0083540A" w:rsidRPr="00D55216">
              <w:rPr>
                <w:rFonts w:ascii="Times New Roman" w:hAnsi="Times New Roman" w:cs="Times New Roman"/>
                <w:lang w:val="en-US"/>
              </w:rPr>
              <w:t xml:space="preserve"> </w:t>
            </w:r>
            <w:r w:rsidR="00CC5A83">
              <w:rPr>
                <w:rFonts w:ascii="Times New Roman" w:hAnsi="Times New Roman" w:cs="Times New Roman"/>
                <w:lang w:val="en-US"/>
              </w:rPr>
              <w:t xml:space="preserve">sculptures </w:t>
            </w:r>
            <w:r w:rsidR="00183CA5" w:rsidRPr="00D55216">
              <w:rPr>
                <w:rFonts w:ascii="Times New Roman" w:hAnsi="Times New Roman" w:cs="Times New Roman"/>
                <w:lang w:val="en-US"/>
              </w:rPr>
              <w:t>in Vani Municipality</w:t>
            </w:r>
            <w:r w:rsidR="001C7C19" w:rsidRPr="00D55216">
              <w:rPr>
                <w:rFonts w:ascii="Times New Roman" w:hAnsi="Times New Roman" w:cs="Times New Roman"/>
                <w:lang w:val="en-US"/>
              </w:rPr>
              <w:t xml:space="preserve"> that</w:t>
            </w:r>
            <w:r w:rsidRPr="00D55216">
              <w:rPr>
                <w:rFonts w:ascii="Times New Roman" w:hAnsi="Times New Roman" w:cs="Times New Roman"/>
                <w:lang w:val="en-US"/>
              </w:rPr>
              <w:t xml:space="preserve"> will improve touristic attraction</w:t>
            </w:r>
            <w:r w:rsidR="0083540A" w:rsidRPr="00D55216">
              <w:rPr>
                <w:rFonts w:ascii="Times New Roman" w:hAnsi="Times New Roman" w:cs="Times New Roman"/>
                <w:lang w:val="en-US"/>
              </w:rPr>
              <w:t xml:space="preserve"> of the area</w:t>
            </w:r>
            <w:r w:rsidRPr="00D55216">
              <w:rPr>
                <w:rFonts w:ascii="Times New Roman" w:hAnsi="Times New Roman" w:cs="Times New Roman"/>
                <w:lang w:val="en-US"/>
              </w:rPr>
              <w:t>.</w:t>
            </w:r>
          </w:p>
          <w:p w14:paraId="2C47B725" w14:textId="74F0CB69" w:rsidR="00E239F0" w:rsidRPr="00D55216" w:rsidRDefault="002F7C89" w:rsidP="0013512E">
            <w:pPr>
              <w:spacing w:after="120" w:line="240" w:lineRule="auto"/>
              <w:rPr>
                <w:rFonts w:ascii="Times New Roman" w:hAnsi="Times New Roman" w:cs="Times New Roman"/>
                <w:color w:val="FF0000"/>
                <w:lang w:val="en-US"/>
              </w:rPr>
            </w:pPr>
            <w:r w:rsidRPr="00D55216">
              <w:rPr>
                <w:rFonts w:ascii="Times New Roman" w:hAnsi="Times New Roman" w:cs="Times New Roman"/>
                <w:lang w:val="en-US"/>
              </w:rPr>
              <w:t>The expected negative environmental and social impacts are likely to be short</w:t>
            </w:r>
            <w:r w:rsidR="005568E8" w:rsidRPr="00D55216">
              <w:rPr>
                <w:rFonts w:ascii="Times New Roman" w:hAnsi="Times New Roman" w:cs="Times New Roman"/>
                <w:lang w:val="en-US"/>
              </w:rPr>
              <w:t>-</w:t>
            </w:r>
            <w:r w:rsidRPr="00D55216">
              <w:rPr>
                <w:rFonts w:ascii="Times New Roman" w:hAnsi="Times New Roman" w:cs="Times New Roman"/>
                <w:lang w:val="en-US"/>
              </w:rPr>
              <w:t xml:space="preserve">term. As a result of </w:t>
            </w:r>
            <w:r w:rsidR="001747C4" w:rsidRPr="00D55216">
              <w:rPr>
                <w:rFonts w:ascii="Times New Roman" w:hAnsi="Times New Roman" w:cs="Times New Roman"/>
                <w:lang w:val="en-US"/>
              </w:rPr>
              <w:t>installation</w:t>
            </w:r>
            <w:r w:rsidRPr="00D55216">
              <w:rPr>
                <w:rFonts w:ascii="Times New Roman" w:hAnsi="Times New Roman" w:cs="Times New Roman"/>
                <w:lang w:val="en-US"/>
              </w:rPr>
              <w:t xml:space="preserve"> of </w:t>
            </w:r>
            <w:r w:rsidR="001C7C19" w:rsidRPr="00D55216">
              <w:rPr>
                <w:rFonts w:ascii="Times New Roman" w:hAnsi="Times New Roman" w:cs="Times New Roman"/>
                <w:lang w:val="en-US"/>
              </w:rPr>
              <w:t>tourist banner, travel direction sign poles, information boards and sculptures</w:t>
            </w:r>
            <w:r w:rsidR="00511AB2" w:rsidRPr="00D55216">
              <w:rPr>
                <w:rFonts w:ascii="Times New Roman" w:hAnsi="Times New Roman" w:cs="Times New Roman"/>
                <w:lang w:val="en-US"/>
              </w:rPr>
              <w:t>,</w:t>
            </w:r>
            <w:r w:rsidRPr="00D55216">
              <w:rPr>
                <w:rFonts w:ascii="Times New Roman" w:hAnsi="Times New Roman" w:cs="Times New Roman"/>
                <w:lang w:val="en-US"/>
              </w:rPr>
              <w:t xml:space="preserve"> the dust and emissions from the operation of construction machinery will be increased, background noise and vibration levels will rise insignificantly, </w:t>
            </w:r>
            <w:r w:rsidR="005568E8" w:rsidRPr="00D55216">
              <w:rPr>
                <w:rFonts w:ascii="Times New Roman" w:hAnsi="Times New Roman" w:cs="Times New Roman"/>
                <w:lang w:val="en-US"/>
              </w:rPr>
              <w:t xml:space="preserve">however </w:t>
            </w:r>
            <w:r w:rsidRPr="00D55216">
              <w:rPr>
                <w:rFonts w:ascii="Times New Roman" w:hAnsi="Times New Roman" w:cs="Times New Roman"/>
                <w:lang w:val="en-US"/>
              </w:rPr>
              <w:t xml:space="preserve">the flow of traffic </w:t>
            </w:r>
            <w:r w:rsidR="005568E8" w:rsidRPr="00D55216">
              <w:rPr>
                <w:rFonts w:ascii="Times New Roman" w:hAnsi="Times New Roman" w:cs="Times New Roman"/>
                <w:lang w:val="en-US"/>
              </w:rPr>
              <w:t xml:space="preserve">will </w:t>
            </w:r>
            <w:r w:rsidRPr="00D55216">
              <w:rPr>
                <w:rFonts w:ascii="Times New Roman" w:hAnsi="Times New Roman" w:cs="Times New Roman"/>
                <w:lang w:val="en-US"/>
              </w:rPr>
              <w:t xml:space="preserve">not be obstructed. </w:t>
            </w:r>
          </w:p>
        </w:tc>
      </w:tr>
      <w:tr w:rsidR="00B60D84" w:rsidRPr="002E47AD" w14:paraId="1E65CD9A" w14:textId="77777777" w:rsidTr="00A94276">
        <w:trPr>
          <w:trHeight w:val="800"/>
        </w:trPr>
        <w:tc>
          <w:tcPr>
            <w:tcW w:w="4496" w:type="dxa"/>
          </w:tcPr>
          <w:p w14:paraId="68A1792F" w14:textId="77777777" w:rsidR="00B60D84" w:rsidRPr="00D55216" w:rsidRDefault="00B60D84" w:rsidP="00EE13A4">
            <w:pPr>
              <w:spacing w:after="12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Does the sub-project have any significant potential impact on the local communities?</w:t>
            </w:r>
          </w:p>
        </w:tc>
        <w:tc>
          <w:tcPr>
            <w:tcW w:w="5505" w:type="dxa"/>
          </w:tcPr>
          <w:p w14:paraId="15B2E83A" w14:textId="31E58F38" w:rsidR="001E3A95" w:rsidRPr="004E7488" w:rsidRDefault="001E3A95" w:rsidP="0013512E">
            <w:pPr>
              <w:spacing w:after="120" w:line="240" w:lineRule="auto"/>
              <w:rPr>
                <w:rFonts w:ascii="Times New Roman" w:hAnsi="Times New Roman" w:cs="Times New Roman"/>
                <w:lang w:val="en-US"/>
              </w:rPr>
            </w:pPr>
            <w:r w:rsidRPr="00D55216">
              <w:rPr>
                <w:rFonts w:ascii="Times New Roman" w:hAnsi="Times New Roman" w:cs="Times New Roman"/>
                <w:lang w:val="en-US"/>
              </w:rPr>
              <w:t xml:space="preserve">The long-term social impact of the </w:t>
            </w:r>
            <w:r w:rsidR="001E52B5" w:rsidRPr="00D55216">
              <w:rPr>
                <w:rFonts w:ascii="Times New Roman" w:hAnsi="Times New Roman" w:cs="Times New Roman"/>
                <w:lang w:val="en-US"/>
              </w:rPr>
              <w:t>SP</w:t>
            </w:r>
            <w:r w:rsidRPr="00D55216">
              <w:rPr>
                <w:rFonts w:ascii="Times New Roman" w:hAnsi="Times New Roman" w:cs="Times New Roman"/>
                <w:lang w:val="en-US"/>
              </w:rPr>
              <w:t xml:space="preserve"> will be beneficial, which will cause significant improvement of </w:t>
            </w:r>
            <w:r w:rsidR="005568E8" w:rsidRPr="00D55216">
              <w:rPr>
                <w:rFonts w:ascii="Times New Roman" w:hAnsi="Times New Roman" w:cs="Times New Roman"/>
                <w:lang w:val="en-US"/>
              </w:rPr>
              <w:t>the</w:t>
            </w:r>
            <w:r w:rsidRPr="00D55216">
              <w:rPr>
                <w:rFonts w:ascii="Times New Roman" w:hAnsi="Times New Roman" w:cs="Times New Roman"/>
                <w:lang w:val="en-US"/>
              </w:rPr>
              <w:t xml:space="preserve"> social conditions of local population and tourists. </w:t>
            </w:r>
            <w:r w:rsidR="0081781D" w:rsidRPr="00D55216">
              <w:rPr>
                <w:rFonts w:ascii="Times New Roman" w:hAnsi="Times New Roman" w:cs="Times New Roman"/>
                <w:lang w:val="en-US"/>
              </w:rPr>
              <w:t xml:space="preserve">SP will lead to the improvement of the tourist navigation system. Placement of the ancient Georgian exhibits in the open air will contribute to the growth of the tourist flows </w:t>
            </w:r>
            <w:r w:rsidR="0015309B" w:rsidRPr="00D55216">
              <w:rPr>
                <w:rFonts w:ascii="Times New Roman" w:hAnsi="Times New Roman" w:cs="Times New Roman"/>
                <w:lang w:val="en-US"/>
              </w:rPr>
              <w:t>that</w:t>
            </w:r>
            <w:r w:rsidR="0081781D" w:rsidRPr="00D55216">
              <w:rPr>
                <w:rFonts w:ascii="Times New Roman" w:hAnsi="Times New Roman" w:cs="Times New Roman"/>
                <w:lang w:val="en-US"/>
              </w:rPr>
              <w:t xml:space="preserve"> will certainly contribute to the increased museum incomes, employment of guides, development of agro-tourism, better realization of agricultural products, more intense production of handicrafts and increased number of cafes, restaurants, hotels and hostels.</w:t>
            </w:r>
            <w:r w:rsidR="001A7E7E" w:rsidRPr="00D55216">
              <w:rPr>
                <w:rFonts w:ascii="Times New Roman" w:hAnsi="Times New Roman" w:cs="Times New Roman"/>
                <w:lang w:val="en-US"/>
              </w:rPr>
              <w:t xml:space="preserve"> </w:t>
            </w:r>
            <w:r w:rsidRPr="00D55216">
              <w:rPr>
                <w:rFonts w:ascii="Times New Roman" w:hAnsi="Times New Roman" w:cs="Times New Roman"/>
                <w:lang w:val="en-US"/>
              </w:rPr>
              <w:t xml:space="preserve">As a result of the </w:t>
            </w:r>
            <w:r w:rsidR="001E52B5" w:rsidRPr="00D55216">
              <w:rPr>
                <w:rFonts w:ascii="Times New Roman" w:hAnsi="Times New Roman" w:cs="Times New Roman"/>
                <w:lang w:val="en-US"/>
              </w:rPr>
              <w:t>SP</w:t>
            </w:r>
            <w:r w:rsidRPr="00D55216">
              <w:rPr>
                <w:rFonts w:ascii="Times New Roman" w:hAnsi="Times New Roman" w:cs="Times New Roman"/>
                <w:lang w:val="en-US"/>
              </w:rPr>
              <w:t xml:space="preserve"> implementation, </w:t>
            </w:r>
            <w:r w:rsidR="001E52B5" w:rsidRPr="00D55216">
              <w:rPr>
                <w:rFonts w:ascii="Times New Roman" w:hAnsi="Times New Roman" w:cs="Times New Roman"/>
                <w:lang w:val="en-US"/>
              </w:rPr>
              <w:t xml:space="preserve">approximately </w:t>
            </w:r>
            <w:r w:rsidR="0081781D" w:rsidRPr="00D55216">
              <w:rPr>
                <w:rFonts w:ascii="Times New Roman" w:hAnsi="Times New Roman" w:cs="Times New Roman"/>
                <w:lang w:val="en-US"/>
              </w:rPr>
              <w:t>5</w:t>
            </w:r>
            <w:r w:rsidR="00D86725">
              <w:rPr>
                <w:rFonts w:ascii="Times New Roman" w:hAnsi="Times New Roman" w:cs="Times New Roman"/>
                <w:lang w:val="en-US"/>
              </w:rPr>
              <w:t>,</w:t>
            </w:r>
            <w:r w:rsidR="0081781D" w:rsidRPr="00D55216">
              <w:rPr>
                <w:rFonts w:ascii="Times New Roman" w:hAnsi="Times New Roman" w:cs="Times New Roman"/>
                <w:lang w:val="en-US"/>
              </w:rPr>
              <w:t>000 person</w:t>
            </w:r>
            <w:r w:rsidR="00D86725">
              <w:rPr>
                <w:rFonts w:ascii="Times New Roman" w:hAnsi="Times New Roman" w:cs="Times New Roman"/>
                <w:lang w:val="en-US"/>
              </w:rPr>
              <w:t>s</w:t>
            </w:r>
            <w:r w:rsidRPr="00D55216">
              <w:rPr>
                <w:rFonts w:ascii="Times New Roman" w:hAnsi="Times New Roman" w:cs="Times New Roman"/>
                <w:lang w:val="en-US"/>
              </w:rPr>
              <w:t xml:space="preserve"> </w:t>
            </w:r>
            <w:r w:rsidR="0081781D" w:rsidRPr="00D55216">
              <w:rPr>
                <w:rFonts w:ascii="Times New Roman" w:hAnsi="Times New Roman" w:cs="Times New Roman"/>
                <w:lang w:val="en-US"/>
              </w:rPr>
              <w:t>will be served every year</w:t>
            </w:r>
            <w:r w:rsidR="001A7E7E" w:rsidRPr="00D55216">
              <w:rPr>
                <w:rFonts w:ascii="Times New Roman" w:hAnsi="Times New Roman" w:cs="Times New Roman"/>
                <w:lang w:val="en-US"/>
              </w:rPr>
              <w:t>.</w:t>
            </w:r>
            <w:r w:rsidR="00B55624">
              <w:rPr>
                <w:rFonts w:ascii="Times New Roman" w:hAnsi="Times New Roman" w:cs="Times New Roman"/>
                <w:lang w:val="en-US"/>
              </w:rPr>
              <w:t xml:space="preserve"> Currently the number of tourists </w:t>
            </w:r>
            <w:r w:rsidR="00CE74D7">
              <w:rPr>
                <w:rFonts w:ascii="Times New Roman" w:hAnsi="Times New Roman" w:cs="Times New Roman"/>
                <w:lang w:val="en-US"/>
              </w:rPr>
              <w:t xml:space="preserve">using the park </w:t>
            </w:r>
            <w:r w:rsidR="00B55624">
              <w:rPr>
                <w:rFonts w:ascii="Times New Roman" w:hAnsi="Times New Roman" w:cs="Times New Roman"/>
                <w:lang w:val="en-US"/>
              </w:rPr>
              <w:t xml:space="preserve">is below </w:t>
            </w:r>
            <w:r w:rsidR="004E7488">
              <w:rPr>
                <w:rFonts w:ascii="Times New Roman" w:hAnsi="Times New Roman" w:cs="Times New Roman"/>
                <w:lang w:val="en-US"/>
              </w:rPr>
              <w:t>500.</w:t>
            </w:r>
          </w:p>
          <w:p w14:paraId="0B83BEFB" w14:textId="77777777" w:rsidR="00511AB2" w:rsidRPr="00D55216" w:rsidRDefault="00511AB2" w:rsidP="0013512E">
            <w:pPr>
              <w:spacing w:line="240" w:lineRule="auto"/>
              <w:rPr>
                <w:rFonts w:ascii="Times New Roman" w:hAnsi="Times New Roman" w:cs="Times New Roman"/>
                <w:lang w:val="en-US"/>
              </w:rPr>
            </w:pPr>
            <w:r w:rsidRPr="00D55216">
              <w:rPr>
                <w:rFonts w:ascii="Times New Roman" w:hAnsi="Times New Roman" w:cs="Times New Roman"/>
                <w:lang w:val="en-US"/>
              </w:rPr>
              <w:t xml:space="preserve">The main impacts of the </w:t>
            </w:r>
            <w:r w:rsidR="001E52B5" w:rsidRPr="00D55216">
              <w:rPr>
                <w:rFonts w:ascii="Times New Roman" w:hAnsi="Times New Roman" w:cs="Times New Roman"/>
                <w:lang w:val="en-US"/>
              </w:rPr>
              <w:t>SP</w:t>
            </w:r>
            <w:r w:rsidRPr="00D55216">
              <w:rPr>
                <w:rFonts w:ascii="Times New Roman" w:hAnsi="Times New Roman" w:cs="Times New Roman"/>
                <w:lang w:val="en-US"/>
              </w:rPr>
              <w:t xml:space="preserve"> are:</w:t>
            </w:r>
          </w:p>
          <w:p w14:paraId="584268B7" w14:textId="1700E887" w:rsidR="00511AB2" w:rsidRPr="00D55216" w:rsidRDefault="00511AB2" w:rsidP="0013512E">
            <w:pPr>
              <w:spacing w:line="240" w:lineRule="auto"/>
              <w:rPr>
                <w:rFonts w:ascii="Times New Roman" w:hAnsi="Times New Roman" w:cs="Times New Roman"/>
                <w:color w:val="000000"/>
                <w:lang w:val="ka-GE"/>
              </w:rPr>
            </w:pPr>
            <w:r w:rsidRPr="00D55216">
              <w:rPr>
                <w:rFonts w:ascii="Times New Roman" w:hAnsi="Times New Roman" w:cs="Times New Roman"/>
                <w:lang w:val="en-US"/>
              </w:rPr>
              <w:t>Physical improvement:</w:t>
            </w:r>
            <w:r w:rsidR="00F0335F" w:rsidRPr="00D55216">
              <w:rPr>
                <w:rFonts w:ascii="Times New Roman" w:hAnsi="Times New Roman" w:cs="Times New Roman"/>
                <w:lang w:val="en-US"/>
              </w:rPr>
              <w:t xml:space="preserve"> The </w:t>
            </w:r>
            <w:r w:rsidR="00D86725">
              <w:rPr>
                <w:rFonts w:ascii="Times New Roman" w:hAnsi="Times New Roman" w:cs="Times New Roman"/>
                <w:lang w:val="en-US"/>
              </w:rPr>
              <w:t>SP</w:t>
            </w:r>
            <w:r w:rsidR="00E23FA8" w:rsidRPr="00D55216">
              <w:rPr>
                <w:rFonts w:ascii="Times New Roman" w:hAnsi="Times New Roman" w:cs="Times New Roman"/>
                <w:lang w:val="en-US"/>
              </w:rPr>
              <w:t xml:space="preserve"> implementation will have</w:t>
            </w:r>
            <w:r w:rsidR="00F0335F" w:rsidRPr="00D55216">
              <w:rPr>
                <w:rFonts w:ascii="Times New Roman" w:hAnsi="Times New Roman" w:cs="Times New Roman"/>
                <w:lang w:val="en-US"/>
              </w:rPr>
              <w:t xml:space="preserve"> </w:t>
            </w:r>
            <w:r w:rsidR="00CC5A83">
              <w:rPr>
                <w:rFonts w:ascii="Times New Roman" w:hAnsi="Times New Roman" w:cs="Times New Roman"/>
                <w:lang w:val="en-US"/>
              </w:rPr>
              <w:t>positive</w:t>
            </w:r>
            <w:r w:rsidR="00F0335F" w:rsidRPr="00D55216">
              <w:rPr>
                <w:rFonts w:ascii="Times New Roman" w:hAnsi="Times New Roman" w:cs="Times New Roman"/>
                <w:lang w:val="en-US"/>
              </w:rPr>
              <w:t xml:space="preserve"> results on the </w:t>
            </w:r>
            <w:r w:rsidR="00E23FA8" w:rsidRPr="00D55216">
              <w:rPr>
                <w:rFonts w:ascii="Times New Roman" w:hAnsi="Times New Roman" w:cs="Times New Roman"/>
                <w:lang w:val="en-US"/>
              </w:rPr>
              <w:t xml:space="preserve">physical </w:t>
            </w:r>
            <w:r w:rsidR="00F0335F" w:rsidRPr="00D55216">
              <w:rPr>
                <w:rFonts w:ascii="Times New Roman" w:hAnsi="Times New Roman" w:cs="Times New Roman"/>
                <w:lang w:val="en-US"/>
              </w:rPr>
              <w:t xml:space="preserve">environment. The installation of tourist information signs and banners, </w:t>
            </w:r>
            <w:r w:rsidR="00D73784" w:rsidRPr="00D55216">
              <w:rPr>
                <w:rFonts w:ascii="Times New Roman" w:hAnsi="Times New Roman" w:cs="Times New Roman"/>
                <w:lang w:val="en-US"/>
              </w:rPr>
              <w:t>sculptures</w:t>
            </w:r>
            <w:r w:rsidR="00F0335F" w:rsidRPr="00D55216">
              <w:rPr>
                <w:rFonts w:ascii="Times New Roman" w:hAnsi="Times New Roman" w:cs="Times New Roman"/>
                <w:lang w:val="en-US"/>
              </w:rPr>
              <w:t xml:space="preserve"> will </w:t>
            </w:r>
            <w:r w:rsidR="00CC5A83">
              <w:rPr>
                <w:rFonts w:ascii="Times New Roman" w:hAnsi="Times New Roman" w:cs="Times New Roman"/>
                <w:lang w:val="en-US"/>
              </w:rPr>
              <w:t>improve the touristic</w:t>
            </w:r>
            <w:r w:rsidR="00F0335F" w:rsidRPr="00D55216">
              <w:rPr>
                <w:rFonts w:ascii="Times New Roman" w:hAnsi="Times New Roman" w:cs="Times New Roman"/>
                <w:lang w:val="en-US"/>
              </w:rPr>
              <w:t xml:space="preserve"> infrastructure in the </w:t>
            </w:r>
            <w:r w:rsidR="00D73784" w:rsidRPr="00D55216">
              <w:rPr>
                <w:rFonts w:ascii="Times New Roman" w:hAnsi="Times New Roman" w:cs="Times New Roman"/>
                <w:lang w:val="en-US"/>
              </w:rPr>
              <w:t>center</w:t>
            </w:r>
            <w:r w:rsidR="00F0335F" w:rsidRPr="00D55216">
              <w:rPr>
                <w:rFonts w:ascii="Times New Roman" w:hAnsi="Times New Roman" w:cs="Times New Roman"/>
                <w:lang w:val="en-US"/>
              </w:rPr>
              <w:t xml:space="preserve"> of Vani and its surrounding villages, where the museums </w:t>
            </w:r>
            <w:r w:rsidR="00D73784" w:rsidRPr="00D55216">
              <w:rPr>
                <w:rFonts w:ascii="Times New Roman" w:hAnsi="Times New Roman" w:cs="Times New Roman"/>
                <w:lang w:val="en-US"/>
              </w:rPr>
              <w:t xml:space="preserve">are </w:t>
            </w:r>
            <w:r w:rsidR="00F0335F" w:rsidRPr="00D55216">
              <w:rPr>
                <w:rFonts w:ascii="Times New Roman" w:hAnsi="Times New Roman" w:cs="Times New Roman"/>
                <w:lang w:val="en-US"/>
              </w:rPr>
              <w:t xml:space="preserve">located. </w:t>
            </w:r>
            <w:r w:rsidR="00CC5A83">
              <w:rPr>
                <w:rFonts w:ascii="Times New Roman" w:hAnsi="Times New Roman" w:cs="Times New Roman"/>
                <w:lang w:val="en-US"/>
              </w:rPr>
              <w:t>In the long term</w:t>
            </w:r>
            <w:r w:rsidR="00E23FA8" w:rsidRPr="00D55216">
              <w:rPr>
                <w:rFonts w:ascii="Times New Roman" w:hAnsi="Times New Roman" w:cs="Times New Roman"/>
                <w:lang w:val="en-US"/>
              </w:rPr>
              <w:t>, a</w:t>
            </w:r>
            <w:r w:rsidR="00F0335F" w:rsidRPr="00D55216">
              <w:rPr>
                <w:rFonts w:ascii="Times New Roman" w:hAnsi="Times New Roman" w:cs="Times New Roman"/>
                <w:lang w:val="en-US"/>
              </w:rPr>
              <w:t xml:space="preserve"> </w:t>
            </w:r>
            <w:r w:rsidR="00E23FA8" w:rsidRPr="00D55216">
              <w:rPr>
                <w:rFonts w:ascii="Times New Roman" w:hAnsi="Times New Roman" w:cs="Times New Roman"/>
                <w:lang w:val="en-US"/>
              </w:rPr>
              <w:t>well-functioning</w:t>
            </w:r>
            <w:r w:rsidR="00F0335F" w:rsidRPr="00D55216">
              <w:rPr>
                <w:rFonts w:ascii="Times New Roman" w:hAnsi="Times New Roman" w:cs="Times New Roman"/>
                <w:lang w:val="en-US"/>
              </w:rPr>
              <w:t xml:space="preserve"> navigation system and improved city appearance will attract more tourists. </w:t>
            </w:r>
            <w:r w:rsidR="00D73784" w:rsidRPr="00D55216">
              <w:rPr>
                <w:rFonts w:ascii="Times New Roman" w:hAnsi="Times New Roman" w:cs="Times New Roman"/>
                <w:lang w:val="en-US"/>
              </w:rPr>
              <w:t>Increased number of visitors</w:t>
            </w:r>
            <w:r w:rsidR="00F0335F" w:rsidRPr="00D55216">
              <w:rPr>
                <w:rFonts w:ascii="Times New Roman" w:hAnsi="Times New Roman" w:cs="Times New Roman"/>
                <w:lang w:val="en-US"/>
              </w:rPr>
              <w:t xml:space="preserve"> in the </w:t>
            </w:r>
            <w:r w:rsidR="00D73784" w:rsidRPr="00D55216">
              <w:rPr>
                <w:rFonts w:ascii="Times New Roman" w:hAnsi="Times New Roman" w:cs="Times New Roman"/>
                <w:lang w:val="en-US"/>
              </w:rPr>
              <w:t>town</w:t>
            </w:r>
            <w:r w:rsidR="00F0335F" w:rsidRPr="00D55216">
              <w:rPr>
                <w:rFonts w:ascii="Times New Roman" w:hAnsi="Times New Roman" w:cs="Times New Roman"/>
                <w:lang w:val="en-US"/>
              </w:rPr>
              <w:t xml:space="preserve"> and their stay for several h</w:t>
            </w:r>
            <w:r w:rsidR="00CC5A83">
              <w:rPr>
                <w:rFonts w:ascii="Times New Roman" w:hAnsi="Times New Roman" w:cs="Times New Roman"/>
                <w:lang w:val="en-US"/>
              </w:rPr>
              <w:t>ours means more products sale. I</w:t>
            </w:r>
            <w:r w:rsidR="00F0335F" w:rsidRPr="00D55216">
              <w:rPr>
                <w:rFonts w:ascii="Times New Roman" w:hAnsi="Times New Roman" w:cs="Times New Roman"/>
                <w:lang w:val="en-US"/>
              </w:rPr>
              <w:t xml:space="preserve">n addition, more tourist movement will stimulate the local government to renew, improve the </w:t>
            </w:r>
            <w:r w:rsidR="00D73784" w:rsidRPr="00D55216">
              <w:rPr>
                <w:rFonts w:ascii="Times New Roman" w:hAnsi="Times New Roman" w:cs="Times New Roman"/>
                <w:lang w:val="en-US"/>
              </w:rPr>
              <w:t>town</w:t>
            </w:r>
            <w:r w:rsidR="00F0335F" w:rsidRPr="00D55216">
              <w:rPr>
                <w:rFonts w:ascii="Times New Roman" w:hAnsi="Times New Roman" w:cs="Times New Roman"/>
                <w:lang w:val="en-US"/>
              </w:rPr>
              <w:t xml:space="preserve"> </w:t>
            </w:r>
            <w:r w:rsidR="00D73784" w:rsidRPr="00D55216">
              <w:rPr>
                <w:rFonts w:ascii="Times New Roman" w:hAnsi="Times New Roman" w:cs="Times New Roman"/>
                <w:lang w:val="en-US"/>
              </w:rPr>
              <w:t>appearance</w:t>
            </w:r>
            <w:r w:rsidR="00CC5A83">
              <w:rPr>
                <w:rFonts w:ascii="Times New Roman" w:hAnsi="Times New Roman" w:cs="Times New Roman"/>
                <w:lang w:val="en-US"/>
              </w:rPr>
              <w:t xml:space="preserve">. </w:t>
            </w:r>
            <w:r w:rsidR="00F0335F" w:rsidRPr="00D55216">
              <w:rPr>
                <w:rFonts w:ascii="Times New Roman" w:hAnsi="Times New Roman" w:cs="Times New Roman"/>
                <w:lang w:val="en-US"/>
              </w:rPr>
              <w:t xml:space="preserve">The </w:t>
            </w:r>
            <w:r w:rsidR="00894388" w:rsidRPr="00D55216">
              <w:rPr>
                <w:rFonts w:ascii="Times New Roman" w:hAnsi="Times New Roman" w:cs="Times New Roman"/>
                <w:lang w:val="en-US"/>
              </w:rPr>
              <w:t xml:space="preserve">placement of sculptures in the parks will </w:t>
            </w:r>
            <w:r w:rsidR="00F0335F" w:rsidRPr="00D55216">
              <w:rPr>
                <w:rFonts w:ascii="Times New Roman" w:hAnsi="Times New Roman" w:cs="Times New Roman"/>
                <w:lang w:val="en-US"/>
              </w:rPr>
              <w:t xml:space="preserve">be more </w:t>
            </w:r>
            <w:r w:rsidR="00F0335F" w:rsidRPr="00D55216">
              <w:rPr>
                <w:rFonts w:ascii="Times New Roman" w:hAnsi="Times New Roman" w:cs="Times New Roman"/>
                <w:lang w:val="en-US"/>
              </w:rPr>
              <w:lastRenderedPageBreak/>
              <w:t xml:space="preserve">memorable to foreigners. </w:t>
            </w:r>
            <w:r w:rsidR="00894388" w:rsidRPr="00D55216">
              <w:rPr>
                <w:rFonts w:ascii="Times New Roman" w:hAnsi="Times New Roman" w:cs="Times New Roman"/>
                <w:lang w:val="en-US"/>
              </w:rPr>
              <w:t>T</w:t>
            </w:r>
            <w:r w:rsidR="00F0335F" w:rsidRPr="00D55216">
              <w:rPr>
                <w:rFonts w:ascii="Times New Roman" w:hAnsi="Times New Roman" w:cs="Times New Roman"/>
                <w:lang w:val="en-US"/>
              </w:rPr>
              <w:t>he Tamada sculpture will especially attract their attention as Georgian technique of wine making</w:t>
            </w:r>
            <w:r w:rsidR="00CC5A83">
              <w:rPr>
                <w:rFonts w:ascii="Times New Roman" w:hAnsi="Times New Roman" w:cs="Times New Roman"/>
                <w:lang w:val="en-US"/>
              </w:rPr>
              <w:t xml:space="preserve"> </w:t>
            </w:r>
            <w:r w:rsidR="00F0335F" w:rsidRPr="00D55216">
              <w:rPr>
                <w:rFonts w:ascii="Times New Roman" w:hAnsi="Times New Roman" w:cs="Times New Roman"/>
                <w:lang w:val="en-US"/>
              </w:rPr>
              <w:t xml:space="preserve">is intangible cultural </w:t>
            </w:r>
            <w:r w:rsidR="00894388" w:rsidRPr="00D55216">
              <w:rPr>
                <w:rFonts w:ascii="Times New Roman" w:hAnsi="Times New Roman" w:cs="Times New Roman"/>
                <w:lang w:val="en-US"/>
              </w:rPr>
              <w:t>heritage recognized by “UNESCO”</w:t>
            </w:r>
            <w:r w:rsidR="00F0335F" w:rsidRPr="00D55216">
              <w:rPr>
                <w:rFonts w:ascii="Times New Roman" w:hAnsi="Times New Roman" w:cs="Times New Roman"/>
                <w:lang w:val="en-US"/>
              </w:rPr>
              <w:t xml:space="preserve">. </w:t>
            </w:r>
            <w:r w:rsidR="00F0335F" w:rsidRPr="00D55216">
              <w:rPr>
                <w:rFonts w:ascii="Times New Roman" w:hAnsi="Times New Roman" w:cs="Times New Roman"/>
                <w:color w:val="000000"/>
                <w:lang w:val="en-US"/>
              </w:rPr>
              <w:t xml:space="preserve">The activities, carried out within the </w:t>
            </w:r>
            <w:r w:rsidR="00894388" w:rsidRPr="00D55216">
              <w:rPr>
                <w:rFonts w:ascii="Times New Roman" w:hAnsi="Times New Roman" w:cs="Times New Roman"/>
                <w:color w:val="000000"/>
                <w:lang w:val="en-US"/>
              </w:rPr>
              <w:t>SP</w:t>
            </w:r>
            <w:r w:rsidR="00F0335F" w:rsidRPr="00D55216">
              <w:rPr>
                <w:rFonts w:ascii="Times New Roman" w:hAnsi="Times New Roman" w:cs="Times New Roman"/>
                <w:color w:val="000000"/>
                <w:lang w:val="en-US"/>
              </w:rPr>
              <w:t xml:space="preserve">, will have no negative impact on </w:t>
            </w:r>
            <w:r w:rsidR="00D73784" w:rsidRPr="00D55216">
              <w:rPr>
                <w:rFonts w:ascii="Times New Roman" w:hAnsi="Times New Roman" w:cs="Times New Roman"/>
                <w:color w:val="000000"/>
                <w:lang w:val="en-US"/>
              </w:rPr>
              <w:t>town</w:t>
            </w:r>
            <w:r w:rsidR="00F0335F" w:rsidRPr="00D55216">
              <w:rPr>
                <w:rFonts w:ascii="Times New Roman" w:hAnsi="Times New Roman" w:cs="Times New Roman"/>
                <w:color w:val="000000"/>
                <w:lang w:val="en-US"/>
              </w:rPr>
              <w:t xml:space="preserve"> appearance. On the contrary, it will contribute to improve the appearance of </w:t>
            </w:r>
            <w:r w:rsidR="00690755">
              <w:rPr>
                <w:rFonts w:ascii="Times New Roman" w:hAnsi="Times New Roman" w:cs="Times New Roman"/>
                <w:color w:val="000000"/>
                <w:lang w:val="en-US"/>
              </w:rPr>
              <w:t xml:space="preserve">the </w:t>
            </w:r>
            <w:r w:rsidR="00F0335F" w:rsidRPr="00D55216">
              <w:rPr>
                <w:rFonts w:ascii="Times New Roman" w:hAnsi="Times New Roman" w:cs="Times New Roman"/>
                <w:color w:val="000000"/>
                <w:lang w:val="en-US"/>
              </w:rPr>
              <w:t xml:space="preserve">central parks. </w:t>
            </w:r>
          </w:p>
          <w:p w14:paraId="78F03F45" w14:textId="0C5D4434" w:rsidR="00F0335F" w:rsidRPr="00A94276" w:rsidRDefault="00511AB2" w:rsidP="0013512E">
            <w:pPr>
              <w:spacing w:line="240" w:lineRule="auto"/>
              <w:rPr>
                <w:rFonts w:ascii="Times New Roman" w:hAnsi="Times New Roman" w:cs="Times New Roman"/>
                <w:lang w:val="en-US"/>
              </w:rPr>
            </w:pPr>
            <w:r w:rsidRPr="00D55216">
              <w:rPr>
                <w:rFonts w:ascii="Times New Roman" w:hAnsi="Times New Roman" w:cs="Times New Roman"/>
                <w:lang w:val="en-US"/>
              </w:rPr>
              <w:t xml:space="preserve">Tourist product: </w:t>
            </w:r>
            <w:r w:rsidR="00F0335F" w:rsidRPr="00A94276">
              <w:rPr>
                <w:rFonts w:ascii="Times New Roman" w:hAnsi="Times New Roman" w:cs="Times New Roman"/>
                <w:lang w:val="en-US"/>
              </w:rPr>
              <w:t xml:space="preserve">The </w:t>
            </w:r>
            <w:r w:rsidR="001F100A" w:rsidRPr="00A94276">
              <w:rPr>
                <w:rFonts w:ascii="Times New Roman" w:hAnsi="Times New Roman" w:cs="Times New Roman"/>
                <w:lang w:val="en-US"/>
              </w:rPr>
              <w:t xml:space="preserve">tourist navigation system improvement and </w:t>
            </w:r>
            <w:r w:rsidR="00F0335F" w:rsidRPr="00A94276">
              <w:rPr>
                <w:rFonts w:ascii="Times New Roman" w:hAnsi="Times New Roman" w:cs="Times New Roman"/>
                <w:lang w:val="en-US"/>
              </w:rPr>
              <w:t>display of exhibits in the open air will help to increase the flow of tourists, that i</w:t>
            </w:r>
            <w:r w:rsidR="00FD73B6" w:rsidRPr="00A94276">
              <w:rPr>
                <w:rFonts w:ascii="Times New Roman" w:hAnsi="Times New Roman" w:cs="Times New Roman"/>
                <w:lang w:val="en-US"/>
              </w:rPr>
              <w:t>tself will</w:t>
            </w:r>
            <w:r w:rsidR="00F0335F" w:rsidRPr="00A94276">
              <w:rPr>
                <w:rFonts w:ascii="Times New Roman" w:hAnsi="Times New Roman" w:cs="Times New Roman"/>
                <w:lang w:val="en-US"/>
              </w:rPr>
              <w:t>:</w:t>
            </w:r>
          </w:p>
          <w:p w14:paraId="33B828E3" w14:textId="04D7B614" w:rsidR="00F0335F" w:rsidRPr="00A94276" w:rsidRDefault="005512CF" w:rsidP="0013512E">
            <w:pPr>
              <w:pStyle w:val="ListParagraph"/>
              <w:numPr>
                <w:ilvl w:val="0"/>
                <w:numId w:val="37"/>
              </w:numPr>
              <w:spacing w:after="0" w:line="240" w:lineRule="auto"/>
              <w:rPr>
                <w:rFonts w:ascii="Times New Roman" w:hAnsi="Times New Roman" w:cs="Times New Roman"/>
                <w:lang w:val="en-US"/>
              </w:rPr>
            </w:pPr>
            <w:r w:rsidRPr="00A94276">
              <w:rPr>
                <w:rFonts w:ascii="Times New Roman" w:hAnsi="Times New Roman" w:cs="Times New Roman"/>
                <w:lang w:val="en-US"/>
              </w:rPr>
              <w:t>t</w:t>
            </w:r>
            <w:r w:rsidR="00FD73B6" w:rsidRPr="00A94276">
              <w:rPr>
                <w:rFonts w:ascii="Times New Roman" w:hAnsi="Times New Roman" w:cs="Times New Roman"/>
                <w:lang w:val="en-US"/>
              </w:rPr>
              <w:t>urn exhibits</w:t>
            </w:r>
            <w:r w:rsidR="00F0335F" w:rsidRPr="00A94276">
              <w:rPr>
                <w:rFonts w:ascii="Times New Roman" w:hAnsi="Times New Roman" w:cs="Times New Roman"/>
                <w:lang w:val="en-US"/>
              </w:rPr>
              <w:t xml:space="preserve"> into brand </w:t>
            </w:r>
            <w:r w:rsidRPr="00A94276">
              <w:rPr>
                <w:rFonts w:ascii="Times New Roman" w:hAnsi="Times New Roman" w:cs="Times New Roman"/>
                <w:lang w:val="en-US"/>
              </w:rPr>
              <w:t>and improve awareness</w:t>
            </w:r>
            <w:r w:rsidR="00CC5A83">
              <w:rPr>
                <w:rFonts w:ascii="Times New Roman" w:hAnsi="Times New Roman" w:cs="Times New Roman"/>
                <w:lang w:val="en-US"/>
              </w:rPr>
              <w:t xml:space="preserve"> among foreign tourists</w:t>
            </w:r>
            <w:r w:rsidRPr="00A94276">
              <w:rPr>
                <w:rFonts w:ascii="Times New Roman" w:hAnsi="Times New Roman" w:cs="Times New Roman"/>
                <w:lang w:val="en-US"/>
              </w:rPr>
              <w:t>;</w:t>
            </w:r>
          </w:p>
          <w:p w14:paraId="3B0558D1" w14:textId="61AA7191" w:rsidR="00F0335F" w:rsidRPr="00A94276" w:rsidRDefault="005512CF" w:rsidP="0013512E">
            <w:pPr>
              <w:pStyle w:val="ListParagraph"/>
              <w:numPr>
                <w:ilvl w:val="0"/>
                <w:numId w:val="37"/>
              </w:numPr>
              <w:spacing w:after="0" w:line="240" w:lineRule="auto"/>
              <w:rPr>
                <w:rFonts w:ascii="Times New Roman" w:hAnsi="Times New Roman" w:cs="Times New Roman"/>
                <w:lang w:val="en-US"/>
              </w:rPr>
            </w:pPr>
            <w:r w:rsidRPr="00A94276">
              <w:rPr>
                <w:rFonts w:ascii="Times New Roman" w:hAnsi="Times New Roman" w:cs="Times New Roman"/>
                <w:lang w:val="en-US"/>
              </w:rPr>
              <w:t>m</w:t>
            </w:r>
            <w:r w:rsidR="00F0335F" w:rsidRPr="00A94276">
              <w:rPr>
                <w:rFonts w:ascii="Times New Roman" w:hAnsi="Times New Roman" w:cs="Times New Roman"/>
                <w:lang w:val="en-US"/>
              </w:rPr>
              <w:t xml:space="preserve">ake local cuisine popular. It will be especially attractive for vegetarians as they prepare various vegetarian meals </w:t>
            </w:r>
            <w:r w:rsidR="00A94276" w:rsidRPr="00A94276">
              <w:rPr>
                <w:rFonts w:ascii="Times New Roman" w:hAnsi="Times New Roman" w:cs="Times New Roman"/>
                <w:lang w:val="en-US"/>
              </w:rPr>
              <w:t>there</w:t>
            </w:r>
            <w:r w:rsidRPr="00A94276">
              <w:rPr>
                <w:rFonts w:ascii="Times New Roman" w:hAnsi="Times New Roman" w:cs="Times New Roman"/>
                <w:lang w:val="en-US"/>
              </w:rPr>
              <w:t>;</w:t>
            </w:r>
          </w:p>
          <w:p w14:paraId="572D2749" w14:textId="611CD5CB" w:rsidR="00F0335F" w:rsidRPr="00A94276" w:rsidRDefault="005512CF" w:rsidP="0013512E">
            <w:pPr>
              <w:pStyle w:val="ListParagraph"/>
              <w:numPr>
                <w:ilvl w:val="0"/>
                <w:numId w:val="37"/>
              </w:numPr>
              <w:spacing w:after="0" w:line="240" w:lineRule="auto"/>
              <w:rPr>
                <w:rFonts w:ascii="Times New Roman" w:hAnsi="Times New Roman" w:cs="Times New Roman"/>
                <w:lang w:val="en-US"/>
              </w:rPr>
            </w:pPr>
            <w:r w:rsidRPr="00A94276">
              <w:rPr>
                <w:rFonts w:ascii="Times New Roman" w:hAnsi="Times New Roman" w:cs="Times New Roman"/>
                <w:lang w:val="en-US"/>
              </w:rPr>
              <w:t>s</w:t>
            </w:r>
            <w:r w:rsidR="00F0335F" w:rsidRPr="00A94276">
              <w:rPr>
                <w:rFonts w:ascii="Times New Roman" w:hAnsi="Times New Roman" w:cs="Times New Roman"/>
                <w:lang w:val="en-US"/>
              </w:rPr>
              <w:t xml:space="preserve">upport </w:t>
            </w:r>
            <w:r w:rsidRPr="00A94276">
              <w:rPr>
                <w:rFonts w:ascii="Times New Roman" w:hAnsi="Times New Roman" w:cs="Times New Roman"/>
                <w:lang w:val="en-US"/>
              </w:rPr>
              <w:t xml:space="preserve">sales of </w:t>
            </w:r>
            <w:r w:rsidR="00F0335F" w:rsidRPr="00A94276">
              <w:rPr>
                <w:rFonts w:ascii="Times New Roman" w:hAnsi="Times New Roman" w:cs="Times New Roman"/>
                <w:lang w:val="en-US"/>
              </w:rPr>
              <w:t xml:space="preserve">local </w:t>
            </w:r>
            <w:r w:rsidRPr="00A94276">
              <w:rPr>
                <w:rFonts w:ascii="Times New Roman" w:hAnsi="Times New Roman" w:cs="Times New Roman"/>
                <w:lang w:val="en-US"/>
              </w:rPr>
              <w:t>handicrafts;</w:t>
            </w:r>
            <w:r w:rsidR="00F0335F" w:rsidRPr="00A94276">
              <w:rPr>
                <w:rFonts w:ascii="Times New Roman" w:hAnsi="Times New Roman" w:cs="Times New Roman"/>
                <w:lang w:val="en-US"/>
              </w:rPr>
              <w:t xml:space="preserve">  </w:t>
            </w:r>
          </w:p>
          <w:p w14:paraId="06B823E7" w14:textId="487DCABA" w:rsidR="00511AB2" w:rsidRPr="00D55216" w:rsidRDefault="00D86725" w:rsidP="0013512E">
            <w:pPr>
              <w:pStyle w:val="ListParagraph"/>
              <w:numPr>
                <w:ilvl w:val="0"/>
                <w:numId w:val="37"/>
              </w:numPr>
              <w:spacing w:after="0" w:line="240" w:lineRule="auto"/>
              <w:rPr>
                <w:rFonts w:ascii="Times New Roman" w:hAnsi="Times New Roman" w:cs="Times New Roman"/>
                <w:lang w:val="en-US"/>
              </w:rPr>
            </w:pPr>
            <w:r>
              <w:rPr>
                <w:rFonts w:ascii="Times New Roman" w:hAnsi="Times New Roman" w:cs="Times New Roman"/>
                <w:lang w:val="en-US"/>
              </w:rPr>
              <w:t xml:space="preserve">increase awareness of and promote kvevri </w:t>
            </w:r>
            <w:r w:rsidR="00F0335F" w:rsidRPr="00D55216">
              <w:rPr>
                <w:rFonts w:ascii="Times New Roman" w:hAnsi="Times New Roman" w:cs="Times New Roman"/>
                <w:lang w:val="en-US"/>
              </w:rPr>
              <w:t xml:space="preserve">winemaking method </w:t>
            </w:r>
            <w:r>
              <w:rPr>
                <w:rFonts w:ascii="Times New Roman" w:hAnsi="Times New Roman" w:cs="Times New Roman"/>
                <w:lang w:val="en-US"/>
              </w:rPr>
              <w:t xml:space="preserve">and local wine as part of the national </w:t>
            </w:r>
            <w:r w:rsidR="00CA6D23">
              <w:rPr>
                <w:rFonts w:ascii="Times New Roman" w:hAnsi="Times New Roman" w:cs="Times New Roman"/>
                <w:lang w:val="en-US"/>
              </w:rPr>
              <w:t>heritage of global importance</w:t>
            </w:r>
            <w:r w:rsidR="00F0335F" w:rsidRPr="00D55216">
              <w:rPr>
                <w:rFonts w:ascii="Times New Roman" w:hAnsi="Times New Roman" w:cs="Times New Roman"/>
                <w:lang w:val="en-US"/>
              </w:rPr>
              <w:t>.</w:t>
            </w:r>
          </w:p>
          <w:p w14:paraId="3475BF9A" w14:textId="77777777" w:rsidR="00462F24" w:rsidRPr="00D55216" w:rsidRDefault="00462F24" w:rsidP="0013512E">
            <w:pPr>
              <w:pStyle w:val="ListParagraph"/>
              <w:spacing w:after="0" w:line="240" w:lineRule="auto"/>
              <w:ind w:left="360"/>
              <w:rPr>
                <w:rFonts w:ascii="Times New Roman" w:hAnsi="Times New Roman" w:cs="Times New Roman"/>
                <w:lang w:val="en-US"/>
              </w:rPr>
            </w:pPr>
          </w:p>
          <w:p w14:paraId="44E59A1C" w14:textId="0E3A9E94" w:rsidR="001A7E7E" w:rsidRPr="00A94276" w:rsidRDefault="00511AB2" w:rsidP="0013512E">
            <w:pPr>
              <w:spacing w:line="240" w:lineRule="auto"/>
              <w:rPr>
                <w:rFonts w:ascii="Times New Roman" w:hAnsi="Times New Roman" w:cs="Times New Roman"/>
                <w:lang w:val="en-US"/>
              </w:rPr>
            </w:pPr>
            <w:r w:rsidRPr="00A94276">
              <w:rPr>
                <w:rFonts w:ascii="Times New Roman" w:hAnsi="Times New Roman" w:cs="Times New Roman"/>
                <w:lang w:val="en-US"/>
              </w:rPr>
              <w:t xml:space="preserve">Income generation: </w:t>
            </w:r>
            <w:r w:rsidR="00F0335F" w:rsidRPr="00A94276">
              <w:rPr>
                <w:rFonts w:ascii="Times New Roman" w:hAnsi="Times New Roman" w:cs="Times New Roman"/>
                <w:lang w:val="en-US"/>
              </w:rPr>
              <w:t xml:space="preserve">The growth of the tourist flow will help to increase </w:t>
            </w:r>
            <w:r w:rsidR="00CA6D23">
              <w:rPr>
                <w:rFonts w:ascii="Times New Roman" w:hAnsi="Times New Roman" w:cs="Times New Roman"/>
                <w:lang w:val="en-US"/>
              </w:rPr>
              <w:t>revenues from the visitation of heritage sites</w:t>
            </w:r>
            <w:r w:rsidR="00F0335F" w:rsidRPr="00A94276">
              <w:rPr>
                <w:rFonts w:ascii="Times New Roman" w:hAnsi="Times New Roman" w:cs="Times New Roman"/>
                <w:lang w:val="en-US"/>
              </w:rPr>
              <w:t xml:space="preserve">, employ guides, develop agro tourism, increase </w:t>
            </w:r>
            <w:r w:rsidR="00CA6D23">
              <w:rPr>
                <w:rFonts w:ascii="Times New Roman" w:hAnsi="Times New Roman" w:cs="Times New Roman"/>
                <w:lang w:val="en-US"/>
              </w:rPr>
              <w:t xml:space="preserve">sales of local </w:t>
            </w:r>
            <w:r w:rsidR="00F0335F" w:rsidRPr="00A94276">
              <w:rPr>
                <w:rFonts w:ascii="Times New Roman" w:hAnsi="Times New Roman" w:cs="Times New Roman"/>
                <w:lang w:val="en-US"/>
              </w:rPr>
              <w:t>agro-products</w:t>
            </w:r>
            <w:r w:rsidR="00462F24" w:rsidRPr="00A94276">
              <w:rPr>
                <w:rFonts w:ascii="Times New Roman" w:hAnsi="Times New Roman" w:cs="Times New Roman"/>
                <w:lang w:val="en-US"/>
              </w:rPr>
              <w:t xml:space="preserve"> </w:t>
            </w:r>
            <w:r w:rsidR="00CA6D23">
              <w:rPr>
                <w:rFonts w:ascii="Times New Roman" w:hAnsi="Times New Roman" w:cs="Times New Roman"/>
                <w:lang w:val="en-US"/>
              </w:rPr>
              <w:t xml:space="preserve">and </w:t>
            </w:r>
            <w:r w:rsidR="00F0335F" w:rsidRPr="00A94276">
              <w:rPr>
                <w:rFonts w:ascii="Times New Roman" w:hAnsi="Times New Roman" w:cs="Times New Roman"/>
                <w:lang w:val="en-US"/>
              </w:rPr>
              <w:t>handicraft</w:t>
            </w:r>
            <w:r w:rsidR="00CA6D23">
              <w:rPr>
                <w:rFonts w:ascii="Times New Roman" w:hAnsi="Times New Roman" w:cs="Times New Roman"/>
                <w:lang w:val="en-US"/>
              </w:rPr>
              <w:t>s</w:t>
            </w:r>
            <w:r w:rsidR="00F0335F" w:rsidRPr="00A94276">
              <w:rPr>
                <w:rFonts w:ascii="Times New Roman" w:hAnsi="Times New Roman" w:cs="Times New Roman"/>
                <w:lang w:val="en-US"/>
              </w:rPr>
              <w:t>, increase</w:t>
            </w:r>
            <w:r w:rsidR="00462F24" w:rsidRPr="00A94276">
              <w:rPr>
                <w:rFonts w:ascii="Times New Roman" w:hAnsi="Times New Roman" w:cs="Times New Roman"/>
                <w:lang w:val="en-US"/>
              </w:rPr>
              <w:t xml:space="preserve"> the number of</w:t>
            </w:r>
            <w:r w:rsidR="00F0335F" w:rsidRPr="00A94276">
              <w:rPr>
                <w:rFonts w:ascii="Times New Roman" w:hAnsi="Times New Roman" w:cs="Times New Roman"/>
                <w:lang w:val="en-US"/>
              </w:rPr>
              <w:t xml:space="preserve"> cafe</w:t>
            </w:r>
            <w:r w:rsidR="00030102">
              <w:rPr>
                <w:rFonts w:ascii="Times New Roman" w:hAnsi="Times New Roman" w:cs="Times New Roman"/>
                <w:lang w:val="en-US"/>
              </w:rPr>
              <w:t>s</w:t>
            </w:r>
            <w:r w:rsidR="00F0335F" w:rsidRPr="00A94276">
              <w:rPr>
                <w:rFonts w:ascii="Times New Roman" w:hAnsi="Times New Roman" w:cs="Times New Roman"/>
                <w:lang w:val="en-US"/>
              </w:rPr>
              <w:t>, restaurants, hotels, hostels, and improve their service quality. All of these will contribute to the improvement of local people's income, which in turn</w:t>
            </w:r>
            <w:r w:rsidR="00030102">
              <w:rPr>
                <w:rFonts w:ascii="Times New Roman" w:hAnsi="Times New Roman" w:cs="Times New Roman"/>
                <w:lang w:val="en-US"/>
              </w:rPr>
              <w:t xml:space="preserve"> will</w:t>
            </w:r>
            <w:r w:rsidR="00F0335F" w:rsidRPr="00A94276">
              <w:rPr>
                <w:rFonts w:ascii="Times New Roman" w:hAnsi="Times New Roman" w:cs="Times New Roman"/>
                <w:lang w:val="en-US"/>
              </w:rPr>
              <w:t xml:space="preserve"> </w:t>
            </w:r>
            <w:r w:rsidR="00030102">
              <w:rPr>
                <w:rFonts w:ascii="Times New Roman" w:hAnsi="Times New Roman" w:cs="Times New Roman"/>
                <w:lang w:val="en-US"/>
              </w:rPr>
              <w:t>positively affect</w:t>
            </w:r>
            <w:r w:rsidR="00F0335F" w:rsidRPr="00A94276">
              <w:rPr>
                <w:rFonts w:ascii="Times New Roman" w:hAnsi="Times New Roman" w:cs="Times New Roman"/>
                <w:lang w:val="en-US"/>
              </w:rPr>
              <w:t xml:space="preserve"> their social and economic life.</w:t>
            </w:r>
          </w:p>
          <w:p w14:paraId="6A3654ED" w14:textId="79E2570C" w:rsidR="00F72307" w:rsidRPr="00A94276" w:rsidRDefault="001A7E7E" w:rsidP="0013512E">
            <w:pPr>
              <w:spacing w:line="240" w:lineRule="auto"/>
              <w:rPr>
                <w:rFonts w:ascii="Times New Roman" w:hAnsi="Times New Roman" w:cs="Times New Roman"/>
                <w:lang w:val="en-US"/>
              </w:rPr>
            </w:pPr>
            <w:r w:rsidRPr="00A94276">
              <w:rPr>
                <w:rFonts w:ascii="Times New Roman" w:hAnsi="Times New Roman" w:cs="Times New Roman"/>
                <w:lang w:val="en-US"/>
              </w:rPr>
              <w:t xml:space="preserve">Cultural heritage protection: </w:t>
            </w:r>
            <w:r w:rsidR="00030102">
              <w:rPr>
                <w:rFonts w:ascii="Times New Roman" w:hAnsi="Times New Roman" w:cs="Times New Roman"/>
                <w:lang w:val="en-US"/>
              </w:rPr>
              <w:t>I</w:t>
            </w:r>
            <w:r w:rsidR="00F0335F" w:rsidRPr="00A94276">
              <w:rPr>
                <w:rFonts w:ascii="Times New Roman" w:hAnsi="Times New Roman" w:cs="Times New Roman"/>
                <w:lang w:val="en-US"/>
              </w:rPr>
              <w:t xml:space="preserve">n Vani there are 30 buildings listed </w:t>
            </w:r>
            <w:r w:rsidR="007B48DE" w:rsidRPr="00A94276">
              <w:rPr>
                <w:rFonts w:ascii="Times New Roman" w:hAnsi="Times New Roman" w:cs="Times New Roman"/>
                <w:lang w:val="en-US"/>
              </w:rPr>
              <w:t>as</w:t>
            </w:r>
            <w:r w:rsidR="00F0335F" w:rsidRPr="00A94276">
              <w:rPr>
                <w:rFonts w:ascii="Times New Roman" w:hAnsi="Times New Roman" w:cs="Times New Roman"/>
                <w:lang w:val="en-US"/>
              </w:rPr>
              <w:t xml:space="preserve"> cultural heritage</w:t>
            </w:r>
            <w:r w:rsidR="00030102">
              <w:rPr>
                <w:rFonts w:ascii="Times New Roman" w:hAnsi="Times New Roman" w:cs="Times New Roman"/>
                <w:lang w:val="en-US"/>
              </w:rPr>
              <w:t xml:space="preserve"> sites</w:t>
            </w:r>
            <w:r w:rsidR="00F0335F" w:rsidRPr="00A94276">
              <w:rPr>
                <w:rFonts w:ascii="Times New Roman" w:hAnsi="Times New Roman" w:cs="Times New Roman"/>
                <w:lang w:val="en-US"/>
              </w:rPr>
              <w:t>, which are either castles or churches</w:t>
            </w:r>
            <w:r w:rsidR="00030102">
              <w:rPr>
                <w:rFonts w:ascii="Times New Roman" w:hAnsi="Times New Roman" w:cs="Times New Roman"/>
                <w:lang w:val="en-US"/>
              </w:rPr>
              <w:t>,</w:t>
            </w:r>
            <w:r w:rsidR="00F0335F" w:rsidRPr="00A94276">
              <w:rPr>
                <w:rFonts w:ascii="Times New Roman" w:hAnsi="Times New Roman" w:cs="Times New Roman"/>
                <w:lang w:val="en-US"/>
              </w:rPr>
              <w:t xml:space="preserve"> but presently they are </w:t>
            </w:r>
            <w:r w:rsidR="00030102">
              <w:rPr>
                <w:rFonts w:ascii="Times New Roman" w:hAnsi="Times New Roman" w:cs="Times New Roman"/>
                <w:lang w:val="en-US"/>
              </w:rPr>
              <w:t xml:space="preserve">highly </w:t>
            </w:r>
            <w:r w:rsidR="00F0335F" w:rsidRPr="00A94276">
              <w:rPr>
                <w:rFonts w:ascii="Times New Roman" w:hAnsi="Times New Roman" w:cs="Times New Roman"/>
                <w:lang w:val="en-US"/>
              </w:rPr>
              <w:t xml:space="preserve">damaged </w:t>
            </w:r>
            <w:r w:rsidR="00030102">
              <w:rPr>
                <w:rFonts w:ascii="Times New Roman" w:hAnsi="Times New Roman" w:cs="Times New Roman"/>
                <w:lang w:val="en-US"/>
              </w:rPr>
              <w:t>and tourist rarely visit them. C</w:t>
            </w:r>
            <w:r w:rsidR="00F72307" w:rsidRPr="00A94276">
              <w:rPr>
                <w:rFonts w:ascii="Times New Roman" w:hAnsi="Times New Roman" w:cs="Times New Roman"/>
                <w:lang w:val="en-US"/>
              </w:rPr>
              <w:t>arrying out the measures for creating an attractive environment for tourists withi</w:t>
            </w:r>
            <w:r w:rsidR="00A94276" w:rsidRPr="00A94276">
              <w:rPr>
                <w:rFonts w:ascii="Times New Roman" w:hAnsi="Times New Roman" w:cs="Times New Roman"/>
                <w:lang w:val="en-US"/>
              </w:rPr>
              <w:t>n</w:t>
            </w:r>
            <w:r w:rsidR="00F72307" w:rsidRPr="00A94276">
              <w:rPr>
                <w:rFonts w:ascii="Times New Roman" w:hAnsi="Times New Roman" w:cs="Times New Roman"/>
                <w:lang w:val="en-US"/>
              </w:rPr>
              <w:t xml:space="preserve"> the SP</w:t>
            </w:r>
            <w:r w:rsidR="000A246A" w:rsidRPr="00A94276">
              <w:rPr>
                <w:rFonts w:ascii="Times New Roman" w:hAnsi="Times New Roman" w:cs="Times New Roman"/>
                <w:lang w:val="en-US"/>
              </w:rPr>
              <w:t xml:space="preserve"> will stimulate the local government </w:t>
            </w:r>
            <w:r w:rsidR="00030102">
              <w:rPr>
                <w:rFonts w:ascii="Times New Roman" w:hAnsi="Times New Roman" w:cs="Times New Roman"/>
                <w:lang w:val="en-US"/>
              </w:rPr>
              <w:t>to rehabilitate</w:t>
            </w:r>
            <w:r w:rsidR="000A246A" w:rsidRPr="00A94276">
              <w:rPr>
                <w:rFonts w:ascii="Times New Roman" w:hAnsi="Times New Roman" w:cs="Times New Roman"/>
                <w:lang w:val="en-US"/>
              </w:rPr>
              <w:t xml:space="preserve"> the unique cultural monuments. </w:t>
            </w:r>
          </w:p>
          <w:p w14:paraId="574F75C4" w14:textId="6DEF18F6" w:rsidR="00E239F0" w:rsidRPr="00D55216" w:rsidRDefault="00E239F0" w:rsidP="0013512E">
            <w:pPr>
              <w:spacing w:line="240" w:lineRule="auto"/>
              <w:rPr>
                <w:rFonts w:ascii="Times New Roman" w:hAnsi="Times New Roman" w:cs="Times New Roman"/>
                <w:lang w:val="en-US"/>
              </w:rPr>
            </w:pPr>
            <w:r w:rsidRPr="00D55216">
              <w:rPr>
                <w:rFonts w:ascii="Times New Roman" w:hAnsi="Times New Roman" w:cs="Times New Roman"/>
                <w:lang w:val="en-US"/>
              </w:rPr>
              <w:t xml:space="preserve">Significant social impact of </w:t>
            </w:r>
            <w:r w:rsidR="005568E8" w:rsidRPr="00D55216">
              <w:rPr>
                <w:rFonts w:ascii="Times New Roman" w:hAnsi="Times New Roman" w:cs="Times New Roman"/>
                <w:lang w:val="en-US"/>
              </w:rPr>
              <w:t>SP</w:t>
            </w:r>
            <w:r w:rsidRPr="00D55216">
              <w:rPr>
                <w:rFonts w:ascii="Times New Roman" w:hAnsi="Times New Roman" w:cs="Times New Roman"/>
                <w:lang w:val="en-US"/>
              </w:rPr>
              <w:t>, such as change</w:t>
            </w:r>
            <w:r w:rsidR="00867290" w:rsidRPr="00D55216">
              <w:rPr>
                <w:rFonts w:ascii="Times New Roman" w:hAnsi="Times New Roman" w:cs="Times New Roman"/>
                <w:lang w:val="en-US"/>
              </w:rPr>
              <w:t xml:space="preserve"> of local demographic structure and</w:t>
            </w:r>
            <w:r w:rsidRPr="00D55216">
              <w:rPr>
                <w:rFonts w:ascii="Times New Roman" w:hAnsi="Times New Roman" w:cs="Times New Roman"/>
                <w:lang w:val="en-US"/>
              </w:rPr>
              <w:t xml:space="preserve"> influx of new settlers is not envisaged.</w:t>
            </w:r>
          </w:p>
        </w:tc>
      </w:tr>
      <w:tr w:rsidR="00B60D84" w:rsidRPr="002E47AD" w14:paraId="1F613ABD" w14:textId="77777777" w:rsidTr="00C46517">
        <w:trPr>
          <w:trHeight w:val="809"/>
        </w:trPr>
        <w:tc>
          <w:tcPr>
            <w:tcW w:w="4496" w:type="dxa"/>
          </w:tcPr>
          <w:p w14:paraId="428D47EA" w14:textId="4164FFC2" w:rsidR="00B60D84" w:rsidRPr="00D55216" w:rsidRDefault="00B60D84" w:rsidP="00EE13A4">
            <w:pPr>
              <w:spacing w:after="12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lastRenderedPageBreak/>
              <w:t>What impact has the sub-project on the human health?</w:t>
            </w:r>
          </w:p>
        </w:tc>
        <w:tc>
          <w:tcPr>
            <w:tcW w:w="5505" w:type="dxa"/>
          </w:tcPr>
          <w:p w14:paraId="410CB3F9" w14:textId="3367CF0B" w:rsidR="00B60D84" w:rsidRPr="00D55216" w:rsidRDefault="00B60D84" w:rsidP="00EE13A4">
            <w:pPr>
              <w:spacing w:after="120" w:line="240" w:lineRule="auto"/>
              <w:jc w:val="both"/>
              <w:rPr>
                <w:rFonts w:ascii="Times New Roman" w:eastAsia="Times New Roman" w:hAnsi="Times New Roman" w:cs="Times New Roman"/>
                <w:highlight w:val="yellow"/>
                <w:lang w:val="en-US" w:eastAsia="ru-RU"/>
              </w:rPr>
            </w:pPr>
            <w:r w:rsidRPr="00D55216">
              <w:rPr>
                <w:rFonts w:ascii="Times New Roman" w:hAnsi="Times New Roman" w:cs="Times New Roman"/>
                <w:lang w:val="en-US"/>
              </w:rPr>
              <w:t>The dust, vibration and noise originated during the small-scale construction works will not have impact on the human health or safety.</w:t>
            </w:r>
          </w:p>
        </w:tc>
      </w:tr>
    </w:tbl>
    <w:p w14:paraId="701731FC" w14:textId="77777777" w:rsidR="00B60D84" w:rsidRPr="00D55216" w:rsidRDefault="00B60D84" w:rsidP="00EE13A4">
      <w:pPr>
        <w:spacing w:line="240" w:lineRule="auto"/>
        <w:rPr>
          <w:rFonts w:ascii="Times New Roman" w:eastAsia="Times New Roman" w:hAnsi="Times New Roman" w:cs="Times New Roman"/>
          <w:b/>
          <w:bCs/>
          <w:lang w:val="en-US" w:eastAsia="ru-RU"/>
        </w:rPr>
      </w:pPr>
    </w:p>
    <w:p w14:paraId="4B29A9EB" w14:textId="77777777" w:rsidR="000F04F4" w:rsidRDefault="000F04F4" w:rsidP="00EE13A4">
      <w:pPr>
        <w:spacing w:line="240" w:lineRule="auto"/>
        <w:rPr>
          <w:rFonts w:ascii="Times New Roman" w:eastAsia="Times New Roman" w:hAnsi="Times New Roman" w:cs="Times New Roman"/>
          <w:b/>
          <w:bCs/>
          <w:lang w:val="en-US" w:eastAsia="ru-RU"/>
        </w:rPr>
        <w:sectPr w:rsidR="000F04F4" w:rsidSect="008C41F0">
          <w:pgSz w:w="12240" w:h="15840"/>
          <w:pgMar w:top="1152" w:right="1440" w:bottom="1152" w:left="1440" w:header="720" w:footer="720" w:gutter="0"/>
          <w:cols w:space="720"/>
          <w:docGrid w:linePitch="360"/>
        </w:sectPr>
      </w:pPr>
    </w:p>
    <w:p w14:paraId="44E57BC5" w14:textId="3D3591DD" w:rsidR="00B60D84" w:rsidRPr="00D55216" w:rsidRDefault="00B60D84" w:rsidP="00EE13A4">
      <w:pPr>
        <w:spacing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lastRenderedPageBreak/>
        <w:t xml:space="preserve">(B)    </w:t>
      </w:r>
      <w:r w:rsidR="00260D0E" w:rsidRPr="00D55216">
        <w:rPr>
          <w:rFonts w:ascii="Times New Roman" w:eastAsia="Times New Roman" w:hAnsi="Times New Roman" w:cs="Times New Roman"/>
          <w:b/>
          <w:bCs/>
          <w:lang w:val="en-US" w:eastAsia="ru-RU"/>
        </w:rPr>
        <w:t>Impact Mitigation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505"/>
      </w:tblGrid>
      <w:tr w:rsidR="00B60D84" w:rsidRPr="002E47AD" w14:paraId="494E42BB" w14:textId="77777777" w:rsidTr="00452A7B">
        <w:trPr>
          <w:trHeight w:val="620"/>
        </w:trPr>
        <w:tc>
          <w:tcPr>
            <w:tcW w:w="4496" w:type="dxa"/>
          </w:tcPr>
          <w:p w14:paraId="32CA0BB6" w14:textId="77777777" w:rsidR="00B60D84" w:rsidRPr="00D55216" w:rsidRDefault="00B60D84" w:rsidP="00EE13A4">
            <w:pPr>
              <w:spacing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color w:val="000000"/>
                <w:lang w:val="en-US" w:eastAsia="ru-RU"/>
              </w:rPr>
              <w:t>What alternatives to the sub-project design have been considered and what mitigation measures are proposed?</w:t>
            </w:r>
          </w:p>
        </w:tc>
        <w:tc>
          <w:tcPr>
            <w:tcW w:w="5505" w:type="dxa"/>
          </w:tcPr>
          <w:p w14:paraId="00987DD4" w14:textId="77777777" w:rsidR="00DD2E7D" w:rsidRDefault="00D53290" w:rsidP="00CA6D23">
            <w:pPr>
              <w:spacing w:after="120" w:line="240" w:lineRule="auto"/>
              <w:rPr>
                <w:rFonts w:ascii="Times New Roman" w:hAnsi="Times New Roman" w:cs="Times New Roman"/>
                <w:color w:val="000000" w:themeColor="text1"/>
                <w:lang w:val="en-US"/>
              </w:rPr>
            </w:pPr>
            <w:r w:rsidRPr="00D55216">
              <w:rPr>
                <w:rFonts w:ascii="Times New Roman" w:hAnsi="Times New Roman" w:cs="Times New Roman"/>
                <w:color w:val="000000" w:themeColor="text1"/>
                <w:lang w:val="en-US"/>
              </w:rPr>
              <w:t>Planned works will not cause cutting of trees and preventive measures will be undertaken to avoid any damag</w:t>
            </w:r>
            <w:r w:rsidR="00942AC7" w:rsidRPr="00D55216">
              <w:rPr>
                <w:rFonts w:ascii="Times New Roman" w:hAnsi="Times New Roman" w:cs="Times New Roman"/>
                <w:color w:val="000000" w:themeColor="text1"/>
                <w:lang w:val="en-US"/>
              </w:rPr>
              <w:t xml:space="preserve">e to the nearby standing trees. </w:t>
            </w:r>
            <w:r w:rsidR="00452A7B" w:rsidRPr="00D55216">
              <w:rPr>
                <w:rFonts w:ascii="Times New Roman" w:hAnsi="Times New Roman" w:cs="Times New Roman"/>
                <w:color w:val="000000" w:themeColor="text1"/>
                <w:lang w:val="en-US"/>
              </w:rPr>
              <w:t xml:space="preserve">Reduction of adverse environmental impact during the </w:t>
            </w:r>
            <w:r w:rsidRPr="00D55216">
              <w:rPr>
                <w:rFonts w:ascii="Times New Roman" w:hAnsi="Times New Roman" w:cs="Times New Roman"/>
                <w:color w:val="000000" w:themeColor="text1"/>
                <w:lang w:val="en-US"/>
              </w:rPr>
              <w:t>installation</w:t>
            </w:r>
            <w:r w:rsidR="00452A7B" w:rsidRPr="00D55216">
              <w:rPr>
                <w:rFonts w:ascii="Times New Roman" w:hAnsi="Times New Roman" w:cs="Times New Roman"/>
                <w:color w:val="000000" w:themeColor="text1"/>
                <w:lang w:val="en-US"/>
              </w:rPr>
              <w:t xml:space="preserve"> works will be possible through protecting the following key conditions: fencing the construction site</w:t>
            </w:r>
            <w:r w:rsidRPr="00D55216">
              <w:rPr>
                <w:rFonts w:ascii="Times New Roman" w:hAnsi="Times New Roman" w:cs="Times New Roman"/>
                <w:color w:val="000000" w:themeColor="text1"/>
                <w:lang w:val="en-US"/>
              </w:rPr>
              <w:t xml:space="preserve"> in the parks</w:t>
            </w:r>
            <w:r w:rsidR="00452A7B" w:rsidRPr="00D55216">
              <w:rPr>
                <w:rFonts w:ascii="Times New Roman" w:hAnsi="Times New Roman" w:cs="Times New Roman"/>
                <w:color w:val="000000" w:themeColor="text1"/>
                <w:lang w:val="en-US"/>
              </w:rPr>
              <w:t xml:space="preserve"> </w:t>
            </w:r>
            <w:r w:rsidR="00942AC7" w:rsidRPr="00D55216">
              <w:rPr>
                <w:rFonts w:ascii="Times New Roman" w:hAnsi="Times New Roman" w:cs="Times New Roman"/>
                <w:color w:val="000000" w:themeColor="text1"/>
                <w:lang w:val="en-US"/>
              </w:rPr>
              <w:t xml:space="preserve">where the sculptures should be installed, </w:t>
            </w:r>
            <w:r w:rsidR="00452A7B" w:rsidRPr="00D55216">
              <w:rPr>
                <w:rFonts w:ascii="Times New Roman" w:hAnsi="Times New Roman" w:cs="Times New Roman"/>
                <w:color w:val="000000" w:themeColor="text1"/>
                <w:lang w:val="en-US"/>
              </w:rPr>
              <w:t xml:space="preserve">fixing the relevant signs throughout </w:t>
            </w:r>
            <w:r w:rsidR="00942AC7" w:rsidRPr="00D55216">
              <w:rPr>
                <w:rFonts w:ascii="Times New Roman" w:hAnsi="Times New Roman" w:cs="Times New Roman"/>
                <w:color w:val="000000" w:themeColor="text1"/>
                <w:lang w:val="en-US"/>
              </w:rPr>
              <w:t xml:space="preserve">the </w:t>
            </w:r>
            <w:r w:rsidRPr="00D55216">
              <w:rPr>
                <w:rFonts w:ascii="Times New Roman" w:hAnsi="Times New Roman" w:cs="Times New Roman"/>
                <w:color w:val="000000" w:themeColor="text1"/>
                <w:lang w:val="en-US"/>
              </w:rPr>
              <w:t>construction</w:t>
            </w:r>
            <w:r w:rsidR="00452A7B" w:rsidRPr="00D55216">
              <w:rPr>
                <w:rFonts w:ascii="Times New Roman" w:hAnsi="Times New Roman" w:cs="Times New Roman"/>
                <w:color w:val="000000" w:themeColor="text1"/>
                <w:lang w:val="en-US"/>
              </w:rPr>
              <w:t xml:space="preserve"> perimeter, proper management of waste and constant monitoring, ensuring the technical functionality of machinery used during construction works, selecting less sensitive period (</w:t>
            </w:r>
            <w:r w:rsidR="00942AC7" w:rsidRPr="00D55216">
              <w:rPr>
                <w:rFonts w:ascii="Times New Roman" w:hAnsi="Times New Roman" w:cs="Times New Roman"/>
                <w:color w:val="000000" w:themeColor="text1"/>
                <w:lang w:val="en-US"/>
              </w:rPr>
              <w:t>night time</w:t>
            </w:r>
            <w:r w:rsidR="00452A7B" w:rsidRPr="00D55216">
              <w:rPr>
                <w:rFonts w:ascii="Times New Roman" w:hAnsi="Times New Roman" w:cs="Times New Roman"/>
                <w:color w:val="000000" w:themeColor="text1"/>
                <w:lang w:val="en-US"/>
              </w:rPr>
              <w:t>) for construction works</w:t>
            </w:r>
            <w:r w:rsidR="005568E8" w:rsidRPr="00D55216">
              <w:rPr>
                <w:rFonts w:ascii="Times New Roman" w:hAnsi="Times New Roman" w:cs="Times New Roman"/>
                <w:color w:val="000000" w:themeColor="text1"/>
                <w:lang w:val="en-US"/>
              </w:rPr>
              <w:t>.</w:t>
            </w:r>
          </w:p>
          <w:p w14:paraId="3577A052" w14:textId="413E5F6E" w:rsidR="00DD3225" w:rsidRPr="00D55216" w:rsidRDefault="00DD3225" w:rsidP="000F04F4">
            <w:pPr>
              <w:spacing w:after="120" w:line="240" w:lineRule="auto"/>
              <w:rPr>
                <w:rFonts w:ascii="Times New Roman" w:hAnsi="Times New Roman" w:cs="Times New Roman"/>
                <w:color w:val="000000" w:themeColor="text1"/>
                <w:lang w:val="en-US"/>
              </w:rPr>
            </w:pPr>
            <w:r w:rsidRPr="00DD3225">
              <w:rPr>
                <w:rFonts w:ascii="Times New Roman" w:hAnsi="Times New Roman" w:cs="Times New Roman"/>
                <w:color w:val="000000" w:themeColor="text1"/>
                <w:lang w:val="en-US"/>
              </w:rPr>
              <w:t xml:space="preserve">If </w:t>
            </w:r>
            <w:r w:rsidR="000F04F4">
              <w:rPr>
                <w:rFonts w:ascii="Times New Roman" w:hAnsi="Times New Roman" w:cs="Times New Roman"/>
                <w:color w:val="000000" w:themeColor="text1"/>
                <w:lang w:val="en-US"/>
              </w:rPr>
              <w:t xml:space="preserve">at any stage of the </w:t>
            </w:r>
            <w:r w:rsidRPr="00DD3225">
              <w:rPr>
                <w:rFonts w:ascii="Times New Roman" w:hAnsi="Times New Roman" w:cs="Times New Roman"/>
                <w:color w:val="000000" w:themeColor="text1"/>
                <w:lang w:val="en-US"/>
              </w:rPr>
              <w:t xml:space="preserve">SP </w:t>
            </w:r>
            <w:r w:rsidR="000F04F4">
              <w:rPr>
                <w:rFonts w:ascii="Times New Roman" w:hAnsi="Times New Roman" w:cs="Times New Roman"/>
                <w:color w:val="000000" w:themeColor="text1"/>
                <w:lang w:val="en-US"/>
              </w:rPr>
              <w:t xml:space="preserve">cycle the affected </w:t>
            </w:r>
            <w:r w:rsidRPr="00DD3225">
              <w:rPr>
                <w:rFonts w:ascii="Times New Roman" w:hAnsi="Times New Roman" w:cs="Times New Roman"/>
                <w:color w:val="000000" w:themeColor="text1"/>
                <w:lang w:val="en-US"/>
              </w:rPr>
              <w:t>community members have complaints/ questions/ recommendations, these can be addressed to the sub-grantee, contractor, or Elkana, whose contact information will be made available at the SP site.</w:t>
            </w:r>
          </w:p>
        </w:tc>
      </w:tr>
      <w:tr w:rsidR="00B60D84" w:rsidRPr="00D55216" w14:paraId="0BA99351" w14:textId="77777777" w:rsidTr="008C41F0">
        <w:trPr>
          <w:trHeight w:val="1284"/>
        </w:trPr>
        <w:tc>
          <w:tcPr>
            <w:tcW w:w="4496" w:type="dxa"/>
          </w:tcPr>
          <w:p w14:paraId="5A62CAB6" w14:textId="77777777" w:rsidR="00B60D84" w:rsidRPr="00D55216" w:rsidRDefault="00B60D84" w:rsidP="00EE13A4">
            <w:pPr>
              <w:spacing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Have concerned communities been involved and have their interests and knowledge been adequately taken into consideration in sub-project preparation?</w:t>
            </w:r>
          </w:p>
        </w:tc>
        <w:tc>
          <w:tcPr>
            <w:tcW w:w="5505" w:type="dxa"/>
          </w:tcPr>
          <w:p w14:paraId="1B078C99" w14:textId="7151D2B8" w:rsidR="00B60D84" w:rsidRPr="00D55216" w:rsidRDefault="00E76C61" w:rsidP="00CA6D23">
            <w:pPr>
              <w:spacing w:after="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During community mobilization, several priorities were identified, including</w:t>
            </w:r>
            <w:r w:rsidR="00030102">
              <w:rPr>
                <w:rFonts w:ascii="Times New Roman" w:eastAsia="Times New Roman" w:hAnsi="Times New Roman" w:cs="Times New Roman"/>
                <w:lang w:val="en-US" w:eastAsia="ru-RU"/>
              </w:rPr>
              <w:t xml:space="preserve"> installation of </w:t>
            </w:r>
            <w:r w:rsidR="0056179F">
              <w:rPr>
                <w:rFonts w:ascii="Times New Roman" w:eastAsia="Times New Roman" w:hAnsi="Times New Roman" w:cs="Times New Roman"/>
                <w:lang w:val="en-US" w:eastAsia="ru-RU"/>
              </w:rPr>
              <w:t xml:space="preserve">artistic </w:t>
            </w:r>
            <w:r w:rsidR="00030102">
              <w:rPr>
                <w:rFonts w:ascii="Times New Roman" w:eastAsia="Times New Roman" w:hAnsi="Times New Roman" w:cs="Times New Roman"/>
                <w:lang w:val="en-US" w:eastAsia="ru-RU"/>
              </w:rPr>
              <w:t>lighting</w:t>
            </w:r>
            <w:r w:rsidR="0056179F">
              <w:rPr>
                <w:rFonts w:ascii="Times New Roman" w:eastAsia="Times New Roman" w:hAnsi="Times New Roman" w:cs="Times New Roman"/>
                <w:lang w:val="en-US" w:eastAsia="ru-RU"/>
              </w:rPr>
              <w:t xml:space="preserve"> in the town center, renovation of central park and renovation of park on Peace Hill.</w:t>
            </w:r>
            <w:r w:rsidR="00030102">
              <w:rPr>
                <w:rFonts w:ascii="Times New Roman" w:eastAsia="Times New Roman" w:hAnsi="Times New Roman" w:cs="Times New Roman"/>
                <w:lang w:val="en-US" w:eastAsia="ru-RU"/>
              </w:rPr>
              <w:t xml:space="preserve"> </w:t>
            </w:r>
            <w:r w:rsidR="00533F37" w:rsidRPr="00D55216">
              <w:rPr>
                <w:rFonts w:ascii="Times New Roman" w:eastAsia="Times New Roman" w:hAnsi="Times New Roman" w:cs="Times New Roman"/>
                <w:lang w:val="en-US" w:eastAsia="ru-RU"/>
              </w:rPr>
              <w:t>Installation of the tourist information signs was selected.</w:t>
            </w:r>
          </w:p>
        </w:tc>
      </w:tr>
    </w:tbl>
    <w:p w14:paraId="038533B7" w14:textId="77777777" w:rsidR="00B60D84" w:rsidRPr="00D55216" w:rsidRDefault="00B60D84" w:rsidP="00EE13A4">
      <w:pPr>
        <w:spacing w:line="240" w:lineRule="auto"/>
        <w:rPr>
          <w:rFonts w:ascii="Times New Roman" w:eastAsia="Times New Roman" w:hAnsi="Times New Roman" w:cs="Times New Roman"/>
          <w:b/>
          <w:bCs/>
          <w:lang w:val="en-US" w:eastAsia="ru-RU"/>
        </w:rPr>
      </w:pPr>
    </w:p>
    <w:p w14:paraId="74FA943F" w14:textId="77777777" w:rsidR="000F04F4" w:rsidRDefault="000F04F4" w:rsidP="00EE13A4">
      <w:pPr>
        <w:spacing w:after="160" w:line="240" w:lineRule="auto"/>
        <w:rPr>
          <w:rFonts w:ascii="Times New Roman" w:eastAsia="MS Mincho" w:hAnsi="Times New Roman" w:cs="Times New Roman"/>
          <w:b/>
          <w:lang w:val="en-US" w:eastAsia="ja-JP"/>
        </w:rPr>
      </w:pPr>
    </w:p>
    <w:p w14:paraId="4C163623" w14:textId="77777777" w:rsidR="000F04F4" w:rsidRDefault="000F04F4" w:rsidP="00EE13A4">
      <w:pPr>
        <w:spacing w:after="160" w:line="240" w:lineRule="auto"/>
        <w:rPr>
          <w:rFonts w:ascii="Times New Roman" w:eastAsia="MS Mincho" w:hAnsi="Times New Roman" w:cs="Times New Roman"/>
          <w:b/>
          <w:lang w:val="en-US" w:eastAsia="ja-JP"/>
        </w:rPr>
      </w:pPr>
    </w:p>
    <w:p w14:paraId="1516711E" w14:textId="77777777" w:rsidR="00B60D84" w:rsidRPr="00D55216" w:rsidRDefault="00B60D84" w:rsidP="00EE13A4">
      <w:pPr>
        <w:spacing w:after="160" w:line="240" w:lineRule="auto"/>
        <w:rPr>
          <w:rFonts w:ascii="Times New Roman" w:eastAsia="MS Mincho" w:hAnsi="Times New Roman" w:cs="Times New Roman"/>
          <w:b/>
          <w:lang w:val="en-US" w:eastAsia="ja-JP"/>
        </w:rPr>
      </w:pPr>
      <w:r w:rsidRPr="00D55216">
        <w:rPr>
          <w:rFonts w:ascii="Times New Roman" w:eastAsia="MS Mincho" w:hAnsi="Times New Roman" w:cs="Times New Roman"/>
          <w:b/>
          <w:lang w:val="en-US" w:eastAsia="ja-JP"/>
        </w:rPr>
        <w:t>(C) CATEGORIZATION AND CONCLUSION</w:t>
      </w:r>
    </w:p>
    <w:p w14:paraId="18FE4D8A" w14:textId="77777777" w:rsidR="00B60D84" w:rsidRPr="00D55216" w:rsidRDefault="00B60D84" w:rsidP="00EE13A4">
      <w:pPr>
        <w:spacing w:after="160" w:line="240" w:lineRule="auto"/>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Conclusion of the environmental screening:</w:t>
      </w:r>
    </w:p>
    <w:p w14:paraId="6EF15F1A"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Sub-project is declined</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t>□</w:t>
      </w:r>
      <w:r w:rsidRPr="00D55216">
        <w:rPr>
          <w:rFonts w:ascii="Times New Roman" w:eastAsia="MS Mincho" w:hAnsi="Times New Roman" w:cs="Times New Roman"/>
          <w:lang w:val="en-US" w:eastAsia="ja-JP"/>
        </w:rPr>
        <w:tab/>
      </w:r>
    </w:p>
    <w:p w14:paraId="3CDA5C96"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Sub-project is accepted</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004C6404" w:rsidRPr="00D55216">
        <w:rPr>
          <w:rFonts w:ascii="Times New Roman" w:eastAsia="MS Mincho" w:hAnsi="Times New Roman" w:cs="Times New Roman"/>
          <w:lang w:val="en-US" w:eastAsia="ja-JP"/>
        </w:rPr>
        <w:t>■</w:t>
      </w:r>
    </w:p>
    <w:p w14:paraId="201EAEF3" w14:textId="77777777" w:rsidR="00B60D84" w:rsidRPr="00D55216" w:rsidRDefault="00B60D84" w:rsidP="00EE13A4">
      <w:pPr>
        <w:spacing w:after="160" w:line="240" w:lineRule="auto"/>
        <w:ind w:left="720"/>
        <w:contextualSpacing/>
        <w:rPr>
          <w:rFonts w:ascii="Times New Roman" w:eastAsia="MS Mincho" w:hAnsi="Times New Roman" w:cs="Times New Roman"/>
          <w:lang w:val="en-US" w:eastAsia="ja-JP"/>
        </w:rPr>
      </w:pPr>
    </w:p>
    <w:p w14:paraId="542A6C8E"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Sub-project is classified </w:t>
      </w:r>
    </w:p>
    <w:p w14:paraId="7A9359FA" w14:textId="77777777" w:rsidR="00B60D84" w:rsidRPr="00D55216" w:rsidRDefault="00B60D84" w:rsidP="00EE13A4">
      <w:pPr>
        <w:spacing w:after="0" w:line="240" w:lineRule="auto"/>
        <w:ind w:left="1080"/>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as environmental Category B </w:t>
      </w:r>
    </w:p>
    <w:p w14:paraId="01EFB639" w14:textId="77777777" w:rsidR="00B60D84" w:rsidRPr="00D55216" w:rsidRDefault="00B60D84" w:rsidP="00EE13A4">
      <w:pPr>
        <w:spacing w:after="160" w:line="240" w:lineRule="auto"/>
        <w:ind w:left="1080"/>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and needs EMP</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004C6404" w:rsidRPr="00D55216">
        <w:rPr>
          <w:rFonts w:ascii="Times New Roman" w:eastAsia="MS Mincho" w:hAnsi="Times New Roman" w:cs="Times New Roman"/>
          <w:lang w:val="en-US" w:eastAsia="ja-JP"/>
        </w:rPr>
        <w:t>■</w:t>
      </w:r>
    </w:p>
    <w:p w14:paraId="642E597C" w14:textId="77777777" w:rsidR="00B60D84" w:rsidRPr="00D55216" w:rsidRDefault="00B60D84" w:rsidP="00EE13A4">
      <w:pPr>
        <w:spacing w:after="160" w:line="240" w:lineRule="auto"/>
        <w:ind w:left="720"/>
        <w:contextualSpacing/>
        <w:rPr>
          <w:rFonts w:ascii="Times New Roman" w:eastAsia="MS Mincho" w:hAnsi="Times New Roman" w:cs="Times New Roman"/>
          <w:lang w:val="en-US" w:eastAsia="ja-JP"/>
        </w:rPr>
      </w:pPr>
    </w:p>
    <w:p w14:paraId="612BCD67"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Sub-project is classified </w:t>
      </w:r>
    </w:p>
    <w:p w14:paraId="6873D3B7" w14:textId="77777777" w:rsidR="00B60D84" w:rsidRPr="00D55216" w:rsidRDefault="00B60D84" w:rsidP="00EE13A4">
      <w:pPr>
        <w:spacing w:after="0" w:line="240" w:lineRule="auto"/>
        <w:ind w:left="1080"/>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as environmental Category C </w:t>
      </w:r>
    </w:p>
    <w:p w14:paraId="3E8DF184" w14:textId="77777777" w:rsidR="00B60D84" w:rsidRPr="00D55216" w:rsidRDefault="00B60D84" w:rsidP="00EE13A4">
      <w:pPr>
        <w:spacing w:after="160" w:line="240" w:lineRule="auto"/>
        <w:ind w:left="1080"/>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and does not need EMP</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t>□</w:t>
      </w:r>
    </w:p>
    <w:p w14:paraId="66772D37"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b/>
          <w:bCs/>
          <w:color w:val="365F92"/>
          <w:lang w:val="en-US" w:eastAsia="ru-RU"/>
        </w:rPr>
      </w:pPr>
      <w:r w:rsidRPr="00D55216">
        <w:rPr>
          <w:rFonts w:ascii="Times New Roman" w:eastAsia="Times New Roman" w:hAnsi="Times New Roman" w:cs="Times New Roman"/>
          <w:b/>
          <w:bCs/>
          <w:lang w:val="en-US" w:eastAsia="ru-RU"/>
        </w:rPr>
        <w:br w:type="page"/>
      </w:r>
      <w:r w:rsidRPr="00D55216">
        <w:rPr>
          <w:rFonts w:ascii="Times New Roman" w:eastAsia="Times New Roman" w:hAnsi="Times New Roman" w:cs="Times New Roman"/>
          <w:b/>
          <w:bCs/>
          <w:color w:val="365F92"/>
          <w:lang w:val="en-US" w:eastAsia="ru-RU"/>
        </w:rPr>
        <w:lastRenderedPageBreak/>
        <w:t>Social Screening</w:t>
      </w:r>
      <w:r w:rsidRPr="00D55216">
        <w:rPr>
          <w:rFonts w:ascii="Times New Roman" w:eastAsia="Times New Roman" w:hAnsi="Times New Roman" w:cs="Times New Roman"/>
          <w:b/>
          <w:bCs/>
          <w:color w:val="365F92"/>
          <w:lang w:val="en-US" w:eastAsia="ru-RU"/>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88"/>
        <w:gridCol w:w="6957"/>
        <w:gridCol w:w="1451"/>
        <w:gridCol w:w="1134"/>
      </w:tblGrid>
      <w:tr w:rsidR="00B60D84" w:rsidRPr="00D55216" w14:paraId="772384AD" w14:textId="77777777" w:rsidTr="00F63906">
        <w:trPr>
          <w:trHeight w:val="332"/>
          <w:jc w:val="center"/>
        </w:trPr>
        <w:tc>
          <w:tcPr>
            <w:tcW w:w="7475" w:type="dxa"/>
            <w:gridSpan w:val="3"/>
            <w:shd w:val="clear" w:color="auto" w:fill="FFFFFF"/>
            <w:vAlign w:val="center"/>
          </w:tcPr>
          <w:p w14:paraId="050E9623" w14:textId="77777777" w:rsidR="00B60D84" w:rsidRPr="00D55216" w:rsidRDefault="00B60D84" w:rsidP="00EE13A4">
            <w:pPr>
              <w:spacing w:after="0"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Social safeguards screening information</w:t>
            </w:r>
          </w:p>
        </w:tc>
        <w:tc>
          <w:tcPr>
            <w:tcW w:w="1451" w:type="dxa"/>
            <w:shd w:val="clear" w:color="auto" w:fill="FFFFFF"/>
            <w:vAlign w:val="center"/>
          </w:tcPr>
          <w:p w14:paraId="1BA2798F" w14:textId="77777777" w:rsidR="00B60D84" w:rsidRPr="00D55216" w:rsidRDefault="00B60D84" w:rsidP="00EE13A4">
            <w:pPr>
              <w:spacing w:after="0"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Yes</w:t>
            </w:r>
          </w:p>
        </w:tc>
        <w:tc>
          <w:tcPr>
            <w:tcW w:w="1134" w:type="dxa"/>
            <w:shd w:val="clear" w:color="auto" w:fill="FFFFFF"/>
            <w:vAlign w:val="center"/>
          </w:tcPr>
          <w:p w14:paraId="431E294F" w14:textId="77777777" w:rsidR="00B60D84" w:rsidRPr="00D55216" w:rsidRDefault="00B60D84" w:rsidP="00EE13A4">
            <w:pPr>
              <w:spacing w:after="0"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No</w:t>
            </w:r>
          </w:p>
        </w:tc>
      </w:tr>
      <w:tr w:rsidR="00B60D84" w:rsidRPr="00D55216" w14:paraId="5A564004" w14:textId="77777777" w:rsidTr="00F63906">
        <w:trPr>
          <w:trHeight w:val="755"/>
          <w:jc w:val="center"/>
        </w:trPr>
        <w:tc>
          <w:tcPr>
            <w:tcW w:w="430" w:type="dxa"/>
            <w:shd w:val="clear" w:color="auto" w:fill="FFFFFF"/>
          </w:tcPr>
          <w:p w14:paraId="28A5DDE8"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1</w:t>
            </w:r>
          </w:p>
        </w:tc>
        <w:tc>
          <w:tcPr>
            <w:tcW w:w="7045" w:type="dxa"/>
            <w:gridSpan w:val="2"/>
            <w:shd w:val="clear" w:color="auto" w:fill="FFFFFF"/>
          </w:tcPr>
          <w:p w14:paraId="7E3EC6E6"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bCs/>
                <w:lang w:val="en-US" w:eastAsia="ru-RU"/>
              </w:rPr>
            </w:pPr>
            <w:r w:rsidRPr="00D55216">
              <w:rPr>
                <w:rFonts w:ascii="Times New Roman" w:eastAsia="Times New Roman" w:hAnsi="Times New Roman" w:cs="Times New Roman"/>
                <w:bCs/>
                <w:color w:val="000000"/>
                <w:lang w:val="en-US" w:eastAsia="ru-RU"/>
              </w:rPr>
              <w:t>Is the information related to the affiliation, ownership and land use status of the sub-project site available and verifiable?  (The screening cannot be completed until this is available)</w:t>
            </w:r>
          </w:p>
        </w:tc>
        <w:tc>
          <w:tcPr>
            <w:tcW w:w="1451" w:type="dxa"/>
            <w:shd w:val="clear" w:color="auto" w:fill="FFFFFF"/>
            <w:vAlign w:val="center"/>
          </w:tcPr>
          <w:p w14:paraId="4961598B" w14:textId="77777777" w:rsidR="00B60D84" w:rsidRPr="00D55216" w:rsidRDefault="00B60D84" w:rsidP="00EE13A4">
            <w:pPr>
              <w:pStyle w:val="NoSpacing"/>
              <w:numPr>
                <w:ilvl w:val="0"/>
                <w:numId w:val="4"/>
              </w:numPr>
              <w:ind w:hanging="393"/>
              <w:jc w:val="center"/>
              <w:rPr>
                <w:rFonts w:ascii="Times New Roman" w:hAnsi="Times New Roman" w:cs="Times New Roman"/>
                <w:lang w:val="en-US" w:eastAsia="ru-RU"/>
              </w:rPr>
            </w:pPr>
          </w:p>
        </w:tc>
        <w:tc>
          <w:tcPr>
            <w:tcW w:w="1134" w:type="dxa"/>
            <w:shd w:val="clear" w:color="auto" w:fill="FFFFFF"/>
          </w:tcPr>
          <w:p w14:paraId="36B50A3B" w14:textId="77777777" w:rsidR="00B60D84" w:rsidRPr="00D55216" w:rsidRDefault="00B60D84" w:rsidP="00EE13A4">
            <w:pPr>
              <w:spacing w:line="240" w:lineRule="auto"/>
              <w:ind w:left="360"/>
              <w:jc w:val="center"/>
              <w:rPr>
                <w:rFonts w:ascii="Times New Roman" w:eastAsia="Times New Roman" w:hAnsi="Times New Roman" w:cs="Times New Roman"/>
                <w:lang w:val="en-US" w:eastAsia="ru-RU"/>
              </w:rPr>
            </w:pPr>
          </w:p>
        </w:tc>
      </w:tr>
      <w:tr w:rsidR="00B60D84" w:rsidRPr="002E47AD" w14:paraId="155949DB" w14:textId="77777777" w:rsidTr="008C41F0">
        <w:trPr>
          <w:trHeight w:val="530"/>
          <w:jc w:val="center"/>
        </w:trPr>
        <w:tc>
          <w:tcPr>
            <w:tcW w:w="430" w:type="dxa"/>
          </w:tcPr>
          <w:p w14:paraId="39E2B757"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2 </w:t>
            </w:r>
          </w:p>
        </w:tc>
        <w:tc>
          <w:tcPr>
            <w:tcW w:w="7045" w:type="dxa"/>
            <w:gridSpan w:val="2"/>
          </w:tcPr>
          <w:p w14:paraId="49A04EEF"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sub-project reduce people’s access to their economic resources, such as land, pasture, water, public services, sites of common public use or other resources that they depend on?  </w:t>
            </w:r>
          </w:p>
        </w:tc>
        <w:tc>
          <w:tcPr>
            <w:tcW w:w="1451" w:type="dxa"/>
            <w:vAlign w:val="center"/>
          </w:tcPr>
          <w:p w14:paraId="260107DC" w14:textId="77777777" w:rsidR="00B60D84" w:rsidRPr="00D55216" w:rsidRDefault="00B60D84" w:rsidP="00EE13A4">
            <w:pPr>
              <w:autoSpaceDE w:val="0"/>
              <w:autoSpaceDN w:val="0"/>
              <w:adjustRightInd w:val="0"/>
              <w:spacing w:after="0" w:line="240" w:lineRule="auto"/>
              <w:ind w:left="360"/>
              <w:jc w:val="center"/>
              <w:rPr>
                <w:rFonts w:ascii="Times New Roman" w:eastAsia="Times New Roman" w:hAnsi="Times New Roman" w:cs="Times New Roman"/>
                <w:kern w:val="16"/>
                <w:lang w:val="en-US" w:eastAsia="ru-RU"/>
              </w:rPr>
            </w:pPr>
          </w:p>
        </w:tc>
        <w:tc>
          <w:tcPr>
            <w:tcW w:w="1134" w:type="dxa"/>
            <w:vAlign w:val="center"/>
          </w:tcPr>
          <w:p w14:paraId="10973F05" w14:textId="77777777" w:rsidR="00B60D84" w:rsidRPr="00D55216" w:rsidRDefault="00B60D84" w:rsidP="00EE13A4">
            <w:pPr>
              <w:pStyle w:val="NoSpacing"/>
              <w:numPr>
                <w:ilvl w:val="0"/>
                <w:numId w:val="4"/>
              </w:numPr>
              <w:rPr>
                <w:rFonts w:ascii="Times New Roman" w:hAnsi="Times New Roman" w:cs="Times New Roman"/>
                <w:lang w:val="en-US" w:eastAsia="ru-RU"/>
              </w:rPr>
            </w:pPr>
          </w:p>
        </w:tc>
      </w:tr>
      <w:tr w:rsidR="00B60D84" w:rsidRPr="002E47AD" w14:paraId="7C1A89F7" w14:textId="77777777" w:rsidTr="008C41F0">
        <w:trPr>
          <w:trHeight w:val="253"/>
          <w:jc w:val="center"/>
        </w:trPr>
        <w:tc>
          <w:tcPr>
            <w:tcW w:w="430" w:type="dxa"/>
          </w:tcPr>
          <w:p w14:paraId="1D732263"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3 </w:t>
            </w:r>
          </w:p>
        </w:tc>
        <w:tc>
          <w:tcPr>
            <w:tcW w:w="7045" w:type="dxa"/>
            <w:gridSpan w:val="2"/>
          </w:tcPr>
          <w:p w14:paraId="64FB02E9"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sub-project result in resettlement of individuals or families or require the acquisition of land (public or private, temporarily or permanently) for its development?  </w:t>
            </w:r>
          </w:p>
        </w:tc>
        <w:tc>
          <w:tcPr>
            <w:tcW w:w="1451" w:type="dxa"/>
            <w:vAlign w:val="center"/>
          </w:tcPr>
          <w:p w14:paraId="0CAB8169"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134" w:type="dxa"/>
            <w:vAlign w:val="center"/>
          </w:tcPr>
          <w:p w14:paraId="2A9047AD" w14:textId="77777777" w:rsidR="00B60D84" w:rsidRPr="00D55216" w:rsidRDefault="00B60D84" w:rsidP="00EE13A4">
            <w:pPr>
              <w:pStyle w:val="NoSpacing"/>
              <w:numPr>
                <w:ilvl w:val="0"/>
                <w:numId w:val="4"/>
              </w:numPr>
              <w:rPr>
                <w:rFonts w:ascii="Times New Roman" w:hAnsi="Times New Roman" w:cs="Times New Roman"/>
                <w:lang w:val="en-US" w:eastAsia="ru-RU"/>
              </w:rPr>
            </w:pPr>
          </w:p>
        </w:tc>
      </w:tr>
      <w:tr w:rsidR="00B60D84" w:rsidRPr="002E47AD" w14:paraId="5CB979C8" w14:textId="77777777" w:rsidTr="008C41F0">
        <w:trPr>
          <w:trHeight w:val="253"/>
          <w:jc w:val="center"/>
        </w:trPr>
        <w:tc>
          <w:tcPr>
            <w:tcW w:w="430" w:type="dxa"/>
          </w:tcPr>
          <w:p w14:paraId="212BCBEF"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4</w:t>
            </w:r>
          </w:p>
        </w:tc>
        <w:tc>
          <w:tcPr>
            <w:tcW w:w="7045" w:type="dxa"/>
            <w:gridSpan w:val="2"/>
          </w:tcPr>
          <w:p w14:paraId="283B4566"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w:t>
            </w:r>
            <w:r w:rsidR="001C4CED" w:rsidRPr="00D55216">
              <w:rPr>
                <w:rFonts w:ascii="Times New Roman" w:eastAsia="Times New Roman" w:hAnsi="Times New Roman" w:cs="Times New Roman"/>
                <w:color w:val="000000"/>
                <w:lang w:val="en-US" w:eastAsia="ru-RU"/>
              </w:rPr>
              <w:t>sub-</w:t>
            </w:r>
            <w:r w:rsidRPr="00D55216">
              <w:rPr>
                <w:rFonts w:ascii="Times New Roman" w:eastAsia="Times New Roman" w:hAnsi="Times New Roman" w:cs="Times New Roman"/>
                <w:color w:val="000000"/>
                <w:lang w:val="en-US" w:eastAsia="ru-RU"/>
              </w:rPr>
              <w:t>project result in the temporary or permanent loss of crops, fruit trees and household infrastructure (such as ancillary facilities, fence, canal, granaries, outside toilets and kitchens, etc.)?</w:t>
            </w:r>
          </w:p>
        </w:tc>
        <w:tc>
          <w:tcPr>
            <w:tcW w:w="1451" w:type="dxa"/>
            <w:vAlign w:val="center"/>
          </w:tcPr>
          <w:p w14:paraId="04E22F07"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134" w:type="dxa"/>
            <w:vAlign w:val="center"/>
          </w:tcPr>
          <w:p w14:paraId="7432D244" w14:textId="77777777" w:rsidR="00B60D84" w:rsidRPr="00D55216" w:rsidRDefault="00B60D84" w:rsidP="00EE13A4">
            <w:pPr>
              <w:pStyle w:val="NoSpacing"/>
              <w:numPr>
                <w:ilvl w:val="0"/>
                <w:numId w:val="4"/>
              </w:numPr>
              <w:rPr>
                <w:rFonts w:ascii="Times New Roman" w:hAnsi="Times New Roman" w:cs="Times New Roman"/>
                <w:lang w:val="en-US" w:eastAsia="ru-RU"/>
              </w:rPr>
            </w:pPr>
          </w:p>
        </w:tc>
      </w:tr>
      <w:tr w:rsidR="00B60D84" w:rsidRPr="002E47AD" w14:paraId="582B20AB" w14:textId="77777777" w:rsidTr="008C41F0">
        <w:trPr>
          <w:trHeight w:val="253"/>
          <w:jc w:val="center"/>
        </w:trPr>
        <w:tc>
          <w:tcPr>
            <w:tcW w:w="10060" w:type="dxa"/>
            <w:gridSpan w:val="5"/>
            <w:shd w:val="pct5" w:color="auto" w:fill="auto"/>
          </w:tcPr>
          <w:p w14:paraId="5281C9E4" w14:textId="77777777" w:rsidR="00B60D84" w:rsidRPr="00D55216" w:rsidRDefault="00B60D84" w:rsidP="00EE13A4">
            <w:pPr>
              <w:autoSpaceDE w:val="0"/>
              <w:autoSpaceDN w:val="0"/>
              <w:adjustRightInd w:val="0"/>
              <w:spacing w:after="0" w:line="240" w:lineRule="auto"/>
              <w:jc w:val="both"/>
              <w:rPr>
                <w:rFonts w:ascii="Times New Roman" w:eastAsia="Times New Roman" w:hAnsi="Times New Roman" w:cs="Times New Roman"/>
                <w:kern w:val="16"/>
                <w:lang w:val="en-US" w:eastAsia="ru-RU"/>
              </w:rPr>
            </w:pPr>
            <w:r w:rsidRPr="00D55216">
              <w:rPr>
                <w:rFonts w:ascii="Times New Roman" w:eastAsia="Times New Roman" w:hAnsi="Times New Roman" w:cs="Times New Roman"/>
                <w:color w:val="000000"/>
                <w:lang w:val="en-US" w:eastAsia="ru-RU"/>
              </w:rPr>
              <w:t xml:space="preserve">If answer to any above question (except question 1) is “Yes”, then OP/BP 4.12 Involuntary Resettlement is applicable and mitigation measures should follow this OP/BP 4.12 and the </w:t>
            </w:r>
            <w:r w:rsidRPr="00D55216">
              <w:rPr>
                <w:rFonts w:ascii="Times New Roman" w:eastAsia="Times New Roman" w:hAnsi="Times New Roman" w:cs="Times New Roman"/>
                <w:b/>
                <w:color w:val="000000"/>
                <w:lang w:val="en-US" w:eastAsia="ru-RU"/>
              </w:rPr>
              <w:t>Resettlement Policy Framework</w:t>
            </w:r>
          </w:p>
        </w:tc>
      </w:tr>
      <w:tr w:rsidR="00B60D84" w:rsidRPr="00D55216" w14:paraId="721D4695" w14:textId="77777777" w:rsidTr="00F63906">
        <w:trPr>
          <w:trHeight w:val="305"/>
          <w:jc w:val="center"/>
        </w:trPr>
        <w:tc>
          <w:tcPr>
            <w:tcW w:w="7475" w:type="dxa"/>
            <w:gridSpan w:val="3"/>
          </w:tcPr>
          <w:p w14:paraId="09912F18" w14:textId="77777777" w:rsidR="00B60D84" w:rsidRPr="00D55216" w:rsidRDefault="00B60D84" w:rsidP="00EE13A4">
            <w:pPr>
              <w:autoSpaceDE w:val="0"/>
              <w:autoSpaceDN w:val="0"/>
              <w:adjustRightInd w:val="0"/>
              <w:spacing w:after="0" w:line="240" w:lineRule="auto"/>
              <w:ind w:left="27" w:right="-34"/>
              <w:rPr>
                <w:rFonts w:ascii="Times New Roman" w:eastAsia="Times New Roman" w:hAnsi="Times New Roman" w:cs="Times New Roman"/>
                <w:b/>
                <w:bCs/>
                <w:lang w:val="en-US" w:eastAsia="ru-RU"/>
              </w:rPr>
            </w:pPr>
            <w:r w:rsidRPr="00D55216">
              <w:rPr>
                <w:rFonts w:ascii="Times New Roman" w:eastAsia="Times New Roman" w:hAnsi="Times New Roman" w:cs="Times New Roman"/>
                <w:b/>
                <w:color w:val="000000"/>
                <w:lang w:val="en-US" w:eastAsia="ru-RU"/>
              </w:rPr>
              <w:t>Cultural resources safeguard screening information</w:t>
            </w:r>
          </w:p>
        </w:tc>
        <w:tc>
          <w:tcPr>
            <w:tcW w:w="1451" w:type="dxa"/>
          </w:tcPr>
          <w:p w14:paraId="21C85F92" w14:textId="77777777" w:rsidR="00B60D84" w:rsidRPr="00D55216" w:rsidRDefault="00B60D84" w:rsidP="00EE13A4">
            <w:pPr>
              <w:autoSpaceDE w:val="0"/>
              <w:autoSpaceDN w:val="0"/>
              <w:adjustRightInd w:val="0"/>
              <w:spacing w:after="0" w:line="240" w:lineRule="auto"/>
              <w:ind w:left="27" w:right="-34"/>
              <w:jc w:val="center"/>
              <w:rPr>
                <w:rFonts w:ascii="Times New Roman" w:eastAsia="Times New Roman" w:hAnsi="Times New Roman" w:cs="Times New Roman"/>
                <w:b/>
                <w:bCs/>
                <w:lang w:val="en-US" w:eastAsia="ru-RU"/>
              </w:rPr>
            </w:pPr>
            <w:r w:rsidRPr="00D55216">
              <w:rPr>
                <w:rFonts w:ascii="Times New Roman" w:eastAsia="Times New Roman" w:hAnsi="Times New Roman" w:cs="Times New Roman"/>
                <w:b/>
                <w:kern w:val="16"/>
                <w:lang w:val="en-US" w:eastAsia="ru-RU"/>
              </w:rPr>
              <w:t>Yes</w:t>
            </w:r>
          </w:p>
        </w:tc>
        <w:tc>
          <w:tcPr>
            <w:tcW w:w="1134" w:type="dxa"/>
          </w:tcPr>
          <w:p w14:paraId="1F073231" w14:textId="77777777" w:rsidR="00B60D84" w:rsidRPr="00D55216" w:rsidRDefault="00B60D84" w:rsidP="00EE13A4">
            <w:pPr>
              <w:autoSpaceDE w:val="0"/>
              <w:autoSpaceDN w:val="0"/>
              <w:adjustRightInd w:val="0"/>
              <w:spacing w:after="0" w:line="240" w:lineRule="auto"/>
              <w:ind w:left="27" w:right="-34"/>
              <w:jc w:val="center"/>
              <w:rPr>
                <w:rFonts w:ascii="Times New Roman" w:eastAsia="Times New Roman" w:hAnsi="Times New Roman" w:cs="Times New Roman"/>
                <w:b/>
                <w:bCs/>
                <w:lang w:val="en-US" w:eastAsia="ru-RU"/>
              </w:rPr>
            </w:pPr>
            <w:r w:rsidRPr="00D55216">
              <w:rPr>
                <w:rFonts w:ascii="Times New Roman" w:eastAsia="Times New Roman" w:hAnsi="Times New Roman" w:cs="Times New Roman"/>
                <w:b/>
                <w:kern w:val="16"/>
                <w:lang w:val="en-US" w:eastAsia="ru-RU"/>
              </w:rPr>
              <w:t>No</w:t>
            </w:r>
          </w:p>
        </w:tc>
      </w:tr>
      <w:tr w:rsidR="00B60D84" w:rsidRPr="002E47AD" w14:paraId="6434273A" w14:textId="77777777" w:rsidTr="008C41F0">
        <w:trPr>
          <w:trHeight w:val="253"/>
          <w:jc w:val="center"/>
        </w:trPr>
        <w:tc>
          <w:tcPr>
            <w:tcW w:w="518" w:type="dxa"/>
            <w:gridSpan w:val="2"/>
          </w:tcPr>
          <w:p w14:paraId="6829B897"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5</w:t>
            </w:r>
          </w:p>
        </w:tc>
        <w:tc>
          <w:tcPr>
            <w:tcW w:w="6957" w:type="dxa"/>
          </w:tcPr>
          <w:p w14:paraId="239B5971"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b/>
                <w:color w:val="000000"/>
                <w:lang w:val="en-US" w:eastAsia="ru-RU"/>
              </w:rPr>
            </w:pPr>
            <w:r w:rsidRPr="00D55216">
              <w:rPr>
                <w:rFonts w:ascii="Times New Roman" w:eastAsia="Times New Roman" w:hAnsi="Times New Roman" w:cs="Times New Roman"/>
                <w:color w:val="000000"/>
                <w:lang w:val="en-US" w:eastAsia="ru-RU"/>
              </w:rPr>
              <w:t xml:space="preserve">Will the </w:t>
            </w:r>
            <w:r w:rsidR="001C4CED" w:rsidRPr="00D55216">
              <w:rPr>
                <w:rFonts w:ascii="Times New Roman" w:eastAsia="Times New Roman" w:hAnsi="Times New Roman" w:cs="Times New Roman"/>
                <w:color w:val="000000"/>
                <w:lang w:val="en-US" w:eastAsia="ru-RU"/>
              </w:rPr>
              <w:t>sub-</w:t>
            </w:r>
            <w:r w:rsidRPr="00D55216">
              <w:rPr>
                <w:rFonts w:ascii="Times New Roman" w:eastAsia="Times New Roman" w:hAnsi="Times New Roman" w:cs="Times New Roman"/>
                <w:color w:val="000000"/>
                <w:lang w:val="en-US" w:eastAsia="ru-RU"/>
              </w:rPr>
              <w:t>project require excavation near any historical, archaeological or cultural heritage site?</w:t>
            </w:r>
          </w:p>
        </w:tc>
        <w:tc>
          <w:tcPr>
            <w:tcW w:w="1451" w:type="dxa"/>
          </w:tcPr>
          <w:p w14:paraId="68651ECA" w14:textId="61ED39B9" w:rsidR="00B60D84" w:rsidRPr="00D55216" w:rsidRDefault="00B60D84" w:rsidP="00EE13A4">
            <w:pPr>
              <w:autoSpaceDE w:val="0"/>
              <w:autoSpaceDN w:val="0"/>
              <w:adjustRightInd w:val="0"/>
              <w:spacing w:after="0" w:line="240" w:lineRule="auto"/>
              <w:ind w:left="360"/>
              <w:rPr>
                <w:rFonts w:ascii="Times New Roman" w:eastAsia="Times New Roman" w:hAnsi="Times New Roman" w:cs="Times New Roman"/>
                <w:kern w:val="16"/>
                <w:highlight w:val="yellow"/>
                <w:lang w:val="en-US" w:eastAsia="ru-RU"/>
              </w:rPr>
            </w:pPr>
          </w:p>
        </w:tc>
        <w:tc>
          <w:tcPr>
            <w:tcW w:w="1134" w:type="dxa"/>
          </w:tcPr>
          <w:p w14:paraId="0A5B1B54" w14:textId="77777777" w:rsidR="00B60D84" w:rsidRPr="00D55216" w:rsidRDefault="00B60D84" w:rsidP="00EE13A4">
            <w:pPr>
              <w:numPr>
                <w:ilvl w:val="0"/>
                <w:numId w:val="1"/>
              </w:numPr>
              <w:autoSpaceDE w:val="0"/>
              <w:autoSpaceDN w:val="0"/>
              <w:adjustRightInd w:val="0"/>
              <w:spacing w:after="0" w:line="240" w:lineRule="auto"/>
              <w:rPr>
                <w:rFonts w:ascii="Times New Roman" w:eastAsia="Times New Roman" w:hAnsi="Times New Roman" w:cs="Times New Roman"/>
                <w:kern w:val="16"/>
                <w:lang w:val="en-US" w:eastAsia="ru-RU"/>
              </w:rPr>
            </w:pPr>
          </w:p>
        </w:tc>
      </w:tr>
      <w:tr w:rsidR="00B60D84" w:rsidRPr="002E47AD" w14:paraId="1A810832" w14:textId="77777777" w:rsidTr="008C41F0">
        <w:trPr>
          <w:trHeight w:val="253"/>
          <w:jc w:val="center"/>
        </w:trPr>
        <w:tc>
          <w:tcPr>
            <w:tcW w:w="518" w:type="dxa"/>
            <w:gridSpan w:val="2"/>
          </w:tcPr>
          <w:p w14:paraId="3FD1C160"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6</w:t>
            </w:r>
          </w:p>
        </w:tc>
        <w:tc>
          <w:tcPr>
            <w:tcW w:w="6957" w:type="dxa"/>
          </w:tcPr>
          <w:p w14:paraId="6CF44987"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w:t>
            </w:r>
            <w:r w:rsidR="001C4CED" w:rsidRPr="00D55216">
              <w:rPr>
                <w:rFonts w:ascii="Times New Roman" w:eastAsia="Times New Roman" w:hAnsi="Times New Roman" w:cs="Times New Roman"/>
                <w:color w:val="000000"/>
                <w:lang w:val="en-US" w:eastAsia="ru-RU"/>
              </w:rPr>
              <w:t>sub-</w:t>
            </w:r>
            <w:r w:rsidRPr="00D55216">
              <w:rPr>
                <w:rFonts w:ascii="Times New Roman" w:eastAsia="Times New Roman" w:hAnsi="Times New Roman" w:cs="Times New Roman"/>
                <w:color w:val="000000"/>
                <w:lang w:val="en-US" w:eastAsia="ru-RU"/>
              </w:rPr>
              <w:t>project require excavation near any historical, archaeological or cultural heritage site?</w:t>
            </w:r>
          </w:p>
        </w:tc>
        <w:tc>
          <w:tcPr>
            <w:tcW w:w="1451" w:type="dxa"/>
          </w:tcPr>
          <w:p w14:paraId="72B5AF15" w14:textId="64CC50E3" w:rsidR="00B60D84" w:rsidRPr="00D55216" w:rsidRDefault="00B60D84" w:rsidP="00EE13A4">
            <w:pPr>
              <w:autoSpaceDE w:val="0"/>
              <w:autoSpaceDN w:val="0"/>
              <w:adjustRightInd w:val="0"/>
              <w:spacing w:after="0" w:line="240" w:lineRule="auto"/>
              <w:rPr>
                <w:rFonts w:ascii="Times New Roman" w:eastAsia="Times New Roman" w:hAnsi="Times New Roman" w:cs="Times New Roman"/>
                <w:kern w:val="16"/>
                <w:highlight w:val="yellow"/>
                <w:lang w:val="en-US" w:eastAsia="ru-RU"/>
              </w:rPr>
            </w:pPr>
          </w:p>
        </w:tc>
        <w:tc>
          <w:tcPr>
            <w:tcW w:w="1134" w:type="dxa"/>
          </w:tcPr>
          <w:p w14:paraId="3F0AC053" w14:textId="77777777" w:rsidR="00B60D84" w:rsidRPr="00D55216" w:rsidRDefault="00B60D84" w:rsidP="00EE13A4">
            <w:pPr>
              <w:numPr>
                <w:ilvl w:val="0"/>
                <w:numId w:val="1"/>
              </w:numPr>
              <w:autoSpaceDE w:val="0"/>
              <w:autoSpaceDN w:val="0"/>
              <w:adjustRightInd w:val="0"/>
              <w:spacing w:after="0" w:line="240" w:lineRule="auto"/>
              <w:rPr>
                <w:rFonts w:ascii="Times New Roman" w:eastAsia="Times New Roman" w:hAnsi="Times New Roman" w:cs="Times New Roman"/>
                <w:kern w:val="16"/>
                <w:lang w:val="en-US" w:eastAsia="ru-RU"/>
              </w:rPr>
            </w:pPr>
          </w:p>
        </w:tc>
      </w:tr>
      <w:tr w:rsidR="00B60D84" w:rsidRPr="002E47AD" w14:paraId="7FB358B1" w14:textId="77777777" w:rsidTr="008C41F0">
        <w:trPr>
          <w:trHeight w:val="906"/>
          <w:jc w:val="center"/>
        </w:trPr>
        <w:tc>
          <w:tcPr>
            <w:tcW w:w="10060" w:type="dxa"/>
            <w:gridSpan w:val="5"/>
            <w:shd w:val="clear" w:color="auto" w:fill="F3F3F3"/>
            <w:vAlign w:val="center"/>
          </w:tcPr>
          <w:p w14:paraId="63242A0C" w14:textId="75A14C48" w:rsidR="00E239F0" w:rsidRPr="00D55216" w:rsidRDefault="00E239F0" w:rsidP="00EE13A4">
            <w:pPr>
              <w:spacing w:after="160" w:line="240" w:lineRule="auto"/>
              <w:outlineLvl w:val="0"/>
              <w:rPr>
                <w:rFonts w:ascii="Times New Roman" w:eastAsia="MS Mincho" w:hAnsi="Times New Roman" w:cs="Times New Roman"/>
                <w:lang w:val="en-US" w:eastAsia="ja-JP"/>
              </w:rPr>
            </w:pPr>
            <w:bookmarkStart w:id="1" w:name="_Toc465017789"/>
            <w:r w:rsidRPr="00D55216">
              <w:rPr>
                <w:rFonts w:ascii="Times New Roman" w:eastAsia="MS Mincho" w:hAnsi="Times New Roman" w:cs="Times New Roman"/>
                <w:lang w:val="en-US" w:eastAsia="ja-JP"/>
              </w:rPr>
              <w:t xml:space="preserve">If answer to question 5 is “yes”, then </w:t>
            </w:r>
            <w:r w:rsidRPr="00D55216">
              <w:rPr>
                <w:rFonts w:ascii="Times New Roman" w:eastAsia="MS Mincho" w:hAnsi="Times New Roman" w:cs="Times New Roman"/>
                <w:b/>
                <w:lang w:val="en-US" w:eastAsia="ja-JP"/>
              </w:rPr>
              <w:t>OP/BP 4.11 Physical Cultural Resources</w:t>
            </w:r>
            <w:r w:rsidRPr="00D55216">
              <w:rPr>
                <w:rFonts w:ascii="Times New Roman" w:eastAsia="MS Mincho" w:hAnsi="Times New Roman" w:cs="Times New Roman"/>
                <w:lang w:val="en-US" w:eastAsia="ja-JP"/>
              </w:rPr>
              <w:t xml:space="preserve"> is applicable. In this case, sub-project proponent must provide evidence that consultation was held with and an agreement on this sub-project was obtained from an authorized representative of culture and heritage protection authority.</w:t>
            </w:r>
            <w:bookmarkEnd w:id="1"/>
            <w:r w:rsidRPr="00D55216">
              <w:rPr>
                <w:rFonts w:ascii="Times New Roman" w:eastAsia="MS Mincho" w:hAnsi="Times New Roman" w:cs="Times New Roman"/>
                <w:lang w:val="en-US" w:eastAsia="ja-JP"/>
              </w:rPr>
              <w:t xml:space="preserve"> </w:t>
            </w:r>
          </w:p>
          <w:p w14:paraId="7D6DFDED" w14:textId="0B27C34C" w:rsidR="00B60D84" w:rsidRPr="00D55216" w:rsidRDefault="00E239F0" w:rsidP="00EE13A4">
            <w:pPr>
              <w:autoSpaceDE w:val="0"/>
              <w:autoSpaceDN w:val="0"/>
              <w:adjustRightInd w:val="0"/>
              <w:spacing w:after="0" w:line="240" w:lineRule="auto"/>
              <w:jc w:val="both"/>
              <w:rPr>
                <w:rFonts w:ascii="Times New Roman" w:eastAsia="Times New Roman" w:hAnsi="Times New Roman" w:cs="Times New Roman"/>
                <w:color w:val="000000"/>
                <w:lang w:val="en-US" w:eastAsia="ru-RU"/>
              </w:rPr>
            </w:pPr>
            <w:bookmarkStart w:id="2" w:name="_Toc465017790"/>
            <w:r w:rsidRPr="00D55216">
              <w:rPr>
                <w:rFonts w:ascii="Times New Roman" w:eastAsia="MS Mincho" w:hAnsi="Times New Roman" w:cs="Times New Roman"/>
                <w:lang w:val="en-US" w:eastAsia="ja-JP"/>
              </w:rPr>
              <w:t xml:space="preserve">If answer to question 6 is “Yes”, then </w:t>
            </w:r>
            <w:r w:rsidRPr="00D55216">
              <w:rPr>
                <w:rFonts w:ascii="Times New Roman" w:eastAsia="MS Mincho" w:hAnsi="Times New Roman" w:cs="Times New Roman"/>
                <w:b/>
                <w:lang w:val="en-US" w:eastAsia="ja-JP"/>
              </w:rPr>
              <w:t>OP/BP 4.11</w:t>
            </w:r>
            <w:r w:rsidR="000F04F4">
              <w:rPr>
                <w:rFonts w:ascii="Times New Roman" w:eastAsia="MS Mincho" w:hAnsi="Times New Roman" w:cs="Times New Roman"/>
                <w:b/>
                <w:lang w:val="en-US" w:eastAsia="ja-JP"/>
              </w:rPr>
              <w:t xml:space="preserve"> </w:t>
            </w:r>
            <w:r w:rsidRPr="00D55216">
              <w:rPr>
                <w:rFonts w:ascii="Times New Roman" w:eastAsia="MS Mincho" w:hAnsi="Times New Roman" w:cs="Times New Roman"/>
                <w:b/>
                <w:lang w:val="en-US" w:eastAsia="ja-JP"/>
              </w:rPr>
              <w:t>Physical Cultural Resources</w:t>
            </w:r>
            <w:r w:rsidRPr="00D55216">
              <w:rPr>
                <w:rFonts w:ascii="Times New Roman" w:eastAsia="MS Mincho" w:hAnsi="Times New Roman" w:cs="Times New Roman"/>
                <w:lang w:val="en-US" w:eastAsia="ja-JP"/>
              </w:rPr>
              <w:t xml:space="preserve"> is applicable and possible chance finds must be handled in accordance with OP/BP and relevant procedures provided in this EMF.</w:t>
            </w:r>
            <w:bookmarkEnd w:id="2"/>
          </w:p>
        </w:tc>
      </w:tr>
    </w:tbl>
    <w:p w14:paraId="1E5E7836" w14:textId="77777777" w:rsidR="00B60D84" w:rsidRPr="00EE13A4" w:rsidRDefault="00B60D84" w:rsidP="00EE13A4">
      <w:pPr>
        <w:spacing w:line="240" w:lineRule="auto"/>
        <w:rPr>
          <w:rFonts w:ascii="Times New Roman" w:hAnsi="Times New Roman" w:cs="Times New Roman"/>
          <w:lang w:val="en-US"/>
        </w:rPr>
      </w:pPr>
      <w:r w:rsidRPr="00EE13A4">
        <w:rPr>
          <w:rFonts w:ascii="Times New Roman" w:hAnsi="Times New Roman" w:cs="Times New Roman"/>
          <w:lang w:val="en-US"/>
        </w:rPr>
        <w:br w:type="page"/>
      </w:r>
    </w:p>
    <w:p w14:paraId="2936777A" w14:textId="77777777" w:rsidR="00B60D84" w:rsidRPr="00EE13A4" w:rsidRDefault="00B60D84" w:rsidP="00EE13A4">
      <w:pPr>
        <w:spacing w:line="240" w:lineRule="auto"/>
        <w:jc w:val="center"/>
        <w:rPr>
          <w:rFonts w:ascii="Times New Roman" w:hAnsi="Times New Roman" w:cs="Times New Roman"/>
          <w:sz w:val="48"/>
          <w:szCs w:val="48"/>
          <w:lang w:val="en-US"/>
        </w:rPr>
      </w:pPr>
    </w:p>
    <w:p w14:paraId="29923E37" w14:textId="77777777" w:rsidR="00B60D84" w:rsidRPr="00EE13A4" w:rsidRDefault="00B60D84" w:rsidP="00EE13A4">
      <w:pPr>
        <w:spacing w:line="240" w:lineRule="auto"/>
        <w:jc w:val="center"/>
        <w:rPr>
          <w:rFonts w:ascii="Times New Roman" w:hAnsi="Times New Roman" w:cs="Times New Roman"/>
          <w:sz w:val="48"/>
          <w:szCs w:val="48"/>
          <w:lang w:val="en-US"/>
        </w:rPr>
      </w:pPr>
    </w:p>
    <w:p w14:paraId="6A6994FA" w14:textId="36B5EEC8" w:rsidR="00B60D84" w:rsidRPr="00EE13A4" w:rsidRDefault="0056179F" w:rsidP="00EE13A4">
      <w:pPr>
        <w:spacing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 xml:space="preserve">Draft </w:t>
      </w:r>
      <w:r w:rsidR="00B60D84" w:rsidRPr="00EE13A4">
        <w:rPr>
          <w:rFonts w:ascii="Times New Roman" w:hAnsi="Times New Roman" w:cs="Times New Roman"/>
          <w:sz w:val="48"/>
          <w:szCs w:val="48"/>
          <w:lang w:val="en-US"/>
        </w:rPr>
        <w:t>Environmental Management Plan</w:t>
      </w:r>
    </w:p>
    <w:p w14:paraId="6F852238" w14:textId="77777777" w:rsidR="00B60D84" w:rsidRPr="00EE13A4" w:rsidRDefault="00B60D84" w:rsidP="00EE13A4">
      <w:pPr>
        <w:spacing w:line="240" w:lineRule="auto"/>
        <w:rPr>
          <w:rFonts w:ascii="Times New Roman" w:hAnsi="Times New Roman" w:cs="Times New Roman"/>
          <w:sz w:val="48"/>
          <w:szCs w:val="48"/>
          <w:lang w:val="en-US"/>
        </w:rPr>
      </w:pPr>
    </w:p>
    <w:p w14:paraId="617EB1A8" w14:textId="77777777" w:rsidR="00B60D84" w:rsidRPr="00EE13A4" w:rsidRDefault="00B60D84" w:rsidP="00EE13A4">
      <w:pPr>
        <w:spacing w:line="240" w:lineRule="auto"/>
        <w:rPr>
          <w:rFonts w:ascii="Times New Roman" w:hAnsi="Times New Roman" w:cs="Times New Roman"/>
          <w:sz w:val="48"/>
          <w:szCs w:val="48"/>
          <w:lang w:val="en-US"/>
        </w:rPr>
      </w:pPr>
    </w:p>
    <w:p w14:paraId="442D3F79" w14:textId="034CDC8E" w:rsidR="00B60D84" w:rsidRPr="00EE13A4" w:rsidRDefault="00EE13A4" w:rsidP="00EE13A4">
      <w:pPr>
        <w:spacing w:line="240" w:lineRule="auto"/>
        <w:jc w:val="center"/>
        <w:rPr>
          <w:rFonts w:ascii="Times New Roman" w:hAnsi="Times New Roman" w:cs="Times New Roman"/>
          <w:b/>
          <w:sz w:val="56"/>
          <w:szCs w:val="56"/>
          <w:lang w:val="en-US"/>
        </w:rPr>
      </w:pPr>
      <w:r w:rsidRPr="00EE13A4">
        <w:rPr>
          <w:rFonts w:ascii="Times New Roman" w:hAnsi="Times New Roman" w:cs="Times New Roman"/>
          <w:b/>
          <w:sz w:val="56"/>
          <w:szCs w:val="56"/>
          <w:lang w:val="en-US"/>
        </w:rPr>
        <w:t>Installation of tourist information signs</w:t>
      </w:r>
      <w:r w:rsidR="0056179F">
        <w:rPr>
          <w:rFonts w:ascii="Times New Roman" w:hAnsi="Times New Roman" w:cs="Times New Roman"/>
          <w:b/>
          <w:sz w:val="56"/>
          <w:szCs w:val="56"/>
          <w:lang w:val="en-US"/>
        </w:rPr>
        <w:t xml:space="preserve"> and sculptures</w:t>
      </w:r>
      <w:r w:rsidRPr="00EE13A4">
        <w:rPr>
          <w:rFonts w:ascii="Times New Roman" w:hAnsi="Times New Roman" w:cs="Times New Roman"/>
          <w:b/>
          <w:sz w:val="56"/>
          <w:szCs w:val="56"/>
          <w:lang w:val="en-US"/>
        </w:rPr>
        <w:t xml:space="preserve"> in Vani </w:t>
      </w:r>
      <w:r w:rsidR="00B60D84" w:rsidRPr="00EE13A4">
        <w:rPr>
          <w:rFonts w:ascii="Times New Roman" w:hAnsi="Times New Roman" w:cs="Times New Roman"/>
          <w:b/>
          <w:sz w:val="56"/>
          <w:szCs w:val="56"/>
          <w:lang w:val="en-US"/>
        </w:rPr>
        <w:br w:type="page"/>
      </w:r>
    </w:p>
    <w:p w14:paraId="16E8DB5A" w14:textId="77777777" w:rsidR="00B60D84" w:rsidRPr="00EE13A4" w:rsidRDefault="00B60D84" w:rsidP="00EE13A4">
      <w:pPr>
        <w:pBdr>
          <w:bottom w:val="single" w:sz="24" w:space="4" w:color="0000FF"/>
        </w:pBdr>
        <w:spacing w:before="240" w:after="240" w:line="240" w:lineRule="auto"/>
        <w:jc w:val="both"/>
        <w:rPr>
          <w:rFonts w:ascii="Times New Roman" w:eastAsia="MS Mincho" w:hAnsi="Times New Roman" w:cs="Times New Roman"/>
          <w:b/>
          <w:caps/>
          <w:lang w:val="en-US" w:eastAsia="ja-JP"/>
        </w:rPr>
      </w:pPr>
      <w:r w:rsidRPr="00EE13A4">
        <w:rPr>
          <w:rFonts w:ascii="Times New Roman" w:eastAsia="MS Mincho" w:hAnsi="Times New Roman" w:cs="Times New Roman"/>
          <w:b/>
          <w:lang w:val="en-US" w:eastAsia="ja-JP"/>
        </w:rPr>
        <w:lastRenderedPageBreak/>
        <w:t xml:space="preserve">PART A: </w:t>
      </w:r>
      <w:r w:rsidRPr="00EE13A4">
        <w:rPr>
          <w:rFonts w:ascii="Times New Roman" w:eastAsia="MS Mincho" w:hAnsi="Times New Roman" w:cs="Times New Roman"/>
          <w:b/>
          <w:caps/>
          <w:lang w:val="en-US" w:eastAsia="ja-JP"/>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60"/>
        <w:gridCol w:w="1980"/>
        <w:gridCol w:w="2142"/>
      </w:tblGrid>
      <w:tr w:rsidR="00B60D84" w:rsidRPr="00EE13A4" w14:paraId="24B51014" w14:textId="77777777" w:rsidTr="008C41F0">
        <w:trPr>
          <w:jc w:val="center"/>
        </w:trPr>
        <w:tc>
          <w:tcPr>
            <w:tcW w:w="9144" w:type="dxa"/>
            <w:gridSpan w:val="4"/>
            <w:tcBorders>
              <w:top w:val="single" w:sz="4" w:space="0" w:color="auto"/>
              <w:bottom w:val="single" w:sz="4" w:space="0" w:color="auto"/>
            </w:tcBorders>
            <w:shd w:val="clear" w:color="auto" w:fill="E6E6E6"/>
          </w:tcPr>
          <w:p w14:paraId="7E33CFBA"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INSTITUTIONAL &amp; ADMINISTRATIVE</w:t>
            </w:r>
          </w:p>
        </w:tc>
      </w:tr>
      <w:tr w:rsidR="00B60D84" w:rsidRPr="002E47AD" w14:paraId="3D1E6C0F" w14:textId="77777777" w:rsidTr="008C41F0">
        <w:trPr>
          <w:trHeight w:val="647"/>
          <w:jc w:val="center"/>
        </w:trPr>
        <w:tc>
          <w:tcPr>
            <w:tcW w:w="2862" w:type="dxa"/>
            <w:tcBorders>
              <w:top w:val="single" w:sz="4" w:space="0" w:color="auto"/>
              <w:bottom w:val="single" w:sz="4" w:space="0" w:color="auto"/>
            </w:tcBorders>
            <w:shd w:val="clear" w:color="auto" w:fill="FFFFFF"/>
          </w:tcPr>
          <w:p w14:paraId="51368C55"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Project title</w:t>
            </w:r>
          </w:p>
        </w:tc>
        <w:tc>
          <w:tcPr>
            <w:tcW w:w="6282" w:type="dxa"/>
            <w:gridSpan w:val="3"/>
            <w:tcBorders>
              <w:top w:val="single" w:sz="4" w:space="0" w:color="auto"/>
              <w:bottom w:val="single" w:sz="4" w:space="0" w:color="auto"/>
            </w:tcBorders>
            <w:shd w:val="clear" w:color="auto" w:fill="FFFFFF"/>
          </w:tcPr>
          <w:p w14:paraId="34B27425"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Empowering Poor Communities and Micro-Entrepreneurs in the Georgia Tourism Sector</w:t>
            </w:r>
          </w:p>
        </w:tc>
      </w:tr>
      <w:tr w:rsidR="00B60D84" w:rsidRPr="002E47AD" w14:paraId="631BFAED" w14:textId="77777777" w:rsidTr="00017AC8">
        <w:trPr>
          <w:trHeight w:val="512"/>
          <w:jc w:val="center"/>
        </w:trPr>
        <w:tc>
          <w:tcPr>
            <w:tcW w:w="2862" w:type="dxa"/>
            <w:tcBorders>
              <w:top w:val="single" w:sz="4" w:space="0" w:color="auto"/>
              <w:bottom w:val="single" w:sz="4" w:space="0" w:color="auto"/>
            </w:tcBorders>
            <w:shd w:val="clear" w:color="auto" w:fill="FFFFFF"/>
          </w:tcPr>
          <w:p w14:paraId="53245344"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Sub-Project title </w:t>
            </w:r>
          </w:p>
        </w:tc>
        <w:tc>
          <w:tcPr>
            <w:tcW w:w="6282" w:type="dxa"/>
            <w:gridSpan w:val="3"/>
            <w:tcBorders>
              <w:top w:val="single" w:sz="4" w:space="0" w:color="auto"/>
              <w:bottom w:val="single" w:sz="4" w:space="0" w:color="auto"/>
            </w:tcBorders>
            <w:shd w:val="clear" w:color="auto" w:fill="FFFFFF"/>
          </w:tcPr>
          <w:p w14:paraId="339B2D0C" w14:textId="0D95FC2C" w:rsidR="00A84F68" w:rsidRPr="00EE13A4" w:rsidRDefault="00A84F68" w:rsidP="0056179F">
            <w:pPr>
              <w:spacing w:after="160" w:line="240" w:lineRule="auto"/>
              <w:jc w:val="both"/>
              <w:rPr>
                <w:rFonts w:ascii="Times New Roman" w:eastAsia="MS Mincho" w:hAnsi="Times New Roman" w:cs="Times New Roman"/>
                <w:lang w:val="en-US" w:eastAsia="ja-JP"/>
              </w:rPr>
            </w:pPr>
            <w:r w:rsidRPr="00A84F68">
              <w:rPr>
                <w:rFonts w:ascii="Times New Roman" w:eastAsia="MS Mincho" w:hAnsi="Times New Roman" w:cs="Times New Roman"/>
                <w:lang w:val="en-US" w:eastAsia="ja-JP"/>
              </w:rPr>
              <w:t xml:space="preserve">Installation of tourist information signs and </w:t>
            </w:r>
            <w:r w:rsidR="0056179F">
              <w:rPr>
                <w:rFonts w:ascii="Times New Roman" w:eastAsia="MS Mincho" w:hAnsi="Times New Roman" w:cs="Times New Roman"/>
                <w:lang w:val="en-US" w:eastAsia="ja-JP"/>
              </w:rPr>
              <w:t xml:space="preserve">sculptures </w:t>
            </w:r>
            <w:r w:rsidRPr="00A84F68">
              <w:rPr>
                <w:rFonts w:ascii="Times New Roman" w:eastAsia="MS Mincho" w:hAnsi="Times New Roman" w:cs="Times New Roman"/>
                <w:lang w:val="en-US" w:eastAsia="ja-JP"/>
              </w:rPr>
              <w:t>in Vani</w:t>
            </w:r>
          </w:p>
        </w:tc>
      </w:tr>
      <w:tr w:rsidR="00B60D84" w:rsidRPr="002E47AD" w14:paraId="5B052119" w14:textId="77777777" w:rsidTr="0056179F">
        <w:trPr>
          <w:trHeight w:val="2501"/>
          <w:jc w:val="center"/>
        </w:trPr>
        <w:tc>
          <w:tcPr>
            <w:tcW w:w="2862" w:type="dxa"/>
            <w:tcBorders>
              <w:top w:val="single" w:sz="4" w:space="0" w:color="auto"/>
              <w:bottom w:val="single" w:sz="4" w:space="0" w:color="auto"/>
            </w:tcBorders>
            <w:shd w:val="clear" w:color="auto" w:fill="FFFFFF"/>
          </w:tcPr>
          <w:p w14:paraId="43764092"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Scope of site-specific activity</w:t>
            </w:r>
          </w:p>
        </w:tc>
        <w:tc>
          <w:tcPr>
            <w:tcW w:w="6282" w:type="dxa"/>
            <w:gridSpan w:val="3"/>
            <w:tcBorders>
              <w:top w:val="single" w:sz="4" w:space="0" w:color="auto"/>
              <w:bottom w:val="single" w:sz="4" w:space="0" w:color="auto"/>
            </w:tcBorders>
            <w:shd w:val="clear" w:color="auto" w:fill="FFFFFF"/>
          </w:tcPr>
          <w:p w14:paraId="1543A032" w14:textId="1DBBB872" w:rsidR="001E4D3F" w:rsidRPr="00EE13A4" w:rsidRDefault="0056179F" w:rsidP="00EE13A4">
            <w:pPr>
              <w:spacing w:after="160" w:line="240" w:lineRule="auto"/>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Activities include installation of the following:</w:t>
            </w:r>
          </w:p>
          <w:p w14:paraId="5E655EE7" w14:textId="23E95F33" w:rsidR="001E4D3F" w:rsidRPr="00136418" w:rsidRDefault="001E4D3F" w:rsidP="00EE13A4">
            <w:pPr>
              <w:pStyle w:val="ListParagraph"/>
              <w:numPr>
                <w:ilvl w:val="0"/>
                <w:numId w:val="33"/>
              </w:numPr>
              <w:spacing w:line="240" w:lineRule="auto"/>
              <w:jc w:val="both"/>
              <w:rPr>
                <w:rFonts w:ascii="Times New Roman" w:hAnsi="Times New Roman" w:cs="Times New Roman"/>
                <w:lang w:val="en-US"/>
              </w:rPr>
            </w:pPr>
            <w:r w:rsidRPr="00136418">
              <w:rPr>
                <w:rFonts w:ascii="Times New Roman" w:hAnsi="Times New Roman" w:cs="Times New Roman"/>
                <w:lang w:val="en-US"/>
              </w:rPr>
              <w:t>1 Tourist banner/light box with a tourist map</w:t>
            </w:r>
            <w:r w:rsidR="00FA7428" w:rsidRPr="00136418">
              <w:rPr>
                <w:rFonts w:ascii="Times New Roman" w:hAnsi="Times New Roman" w:cs="Times New Roman"/>
                <w:lang w:val="en-US"/>
              </w:rPr>
              <w:t>;</w:t>
            </w:r>
          </w:p>
          <w:p w14:paraId="71F69B5B" w14:textId="77777777" w:rsidR="001E4D3F" w:rsidRPr="00136418" w:rsidRDefault="001E4D3F" w:rsidP="00EE13A4">
            <w:pPr>
              <w:pStyle w:val="ListParagraph"/>
              <w:numPr>
                <w:ilvl w:val="0"/>
                <w:numId w:val="33"/>
              </w:numPr>
              <w:spacing w:line="240" w:lineRule="auto"/>
              <w:jc w:val="both"/>
              <w:rPr>
                <w:rFonts w:ascii="Times New Roman" w:hAnsi="Times New Roman" w:cs="Times New Roman"/>
                <w:lang w:val="en-US"/>
              </w:rPr>
            </w:pPr>
            <w:r w:rsidRPr="00136418">
              <w:rPr>
                <w:rFonts w:ascii="Times New Roman" w:hAnsi="Times New Roman" w:cs="Times New Roman"/>
                <w:lang w:val="en-US"/>
              </w:rPr>
              <w:t>1 travel direction sign pole with 7 arrows;</w:t>
            </w:r>
          </w:p>
          <w:p w14:paraId="1CB2F14A" w14:textId="77777777" w:rsidR="001E4D3F" w:rsidRPr="00136418" w:rsidRDefault="001E4D3F" w:rsidP="00EE13A4">
            <w:pPr>
              <w:pStyle w:val="ListParagraph"/>
              <w:numPr>
                <w:ilvl w:val="0"/>
                <w:numId w:val="33"/>
              </w:numPr>
              <w:spacing w:line="240" w:lineRule="auto"/>
              <w:jc w:val="both"/>
              <w:rPr>
                <w:rFonts w:ascii="Times New Roman" w:hAnsi="Times New Roman" w:cs="Times New Roman"/>
                <w:lang w:val="en-US"/>
              </w:rPr>
            </w:pPr>
            <w:r w:rsidRPr="00136418">
              <w:rPr>
                <w:rFonts w:ascii="Times New Roman" w:hAnsi="Times New Roman" w:cs="Times New Roman"/>
                <w:lang w:val="en-US"/>
              </w:rPr>
              <w:t xml:space="preserve">1 travel direction sign pole with 4 arrows, </w:t>
            </w:r>
          </w:p>
          <w:p w14:paraId="17DF67B2" w14:textId="77777777" w:rsidR="001E4D3F" w:rsidRPr="00136418" w:rsidRDefault="001E4D3F" w:rsidP="00EE13A4">
            <w:pPr>
              <w:pStyle w:val="ListParagraph"/>
              <w:numPr>
                <w:ilvl w:val="0"/>
                <w:numId w:val="33"/>
              </w:numPr>
              <w:spacing w:line="240" w:lineRule="auto"/>
              <w:jc w:val="both"/>
              <w:rPr>
                <w:rFonts w:ascii="Times New Roman" w:hAnsi="Times New Roman" w:cs="Times New Roman"/>
                <w:lang w:val="en-US"/>
              </w:rPr>
            </w:pPr>
            <w:r w:rsidRPr="00136418">
              <w:rPr>
                <w:rFonts w:ascii="Times New Roman" w:hAnsi="Times New Roman" w:cs="Times New Roman"/>
                <w:lang w:val="en-US"/>
              </w:rPr>
              <w:t>5 travel direction sign poles with 1 arrow;</w:t>
            </w:r>
          </w:p>
          <w:p w14:paraId="7099D9E6" w14:textId="459FBCFD" w:rsidR="001E4D3F" w:rsidRPr="00136418" w:rsidRDefault="001E4D3F" w:rsidP="00EE13A4">
            <w:pPr>
              <w:pStyle w:val="ListParagraph"/>
              <w:numPr>
                <w:ilvl w:val="0"/>
                <w:numId w:val="33"/>
              </w:numPr>
              <w:spacing w:line="240" w:lineRule="auto"/>
              <w:jc w:val="both"/>
              <w:rPr>
                <w:rFonts w:ascii="Times New Roman" w:hAnsi="Times New Roman" w:cs="Times New Roman"/>
                <w:lang w:val="en-US"/>
              </w:rPr>
            </w:pPr>
            <w:r w:rsidRPr="00136418">
              <w:rPr>
                <w:rFonts w:ascii="Times New Roman" w:hAnsi="Times New Roman" w:cs="Times New Roman"/>
                <w:lang w:val="en-US"/>
              </w:rPr>
              <w:t xml:space="preserve">4 Information boards; </w:t>
            </w:r>
          </w:p>
          <w:p w14:paraId="59493C46" w14:textId="77777777" w:rsidR="001E4D3F" w:rsidRPr="00136418" w:rsidRDefault="001E4D3F" w:rsidP="00EE13A4">
            <w:pPr>
              <w:pStyle w:val="ListParagraph"/>
              <w:numPr>
                <w:ilvl w:val="0"/>
                <w:numId w:val="33"/>
              </w:numPr>
              <w:spacing w:line="240" w:lineRule="auto"/>
              <w:jc w:val="both"/>
              <w:rPr>
                <w:rFonts w:ascii="Times New Roman" w:hAnsi="Times New Roman" w:cs="Times New Roman"/>
                <w:lang w:val="en-US"/>
              </w:rPr>
            </w:pPr>
            <w:r w:rsidRPr="00136418">
              <w:rPr>
                <w:rFonts w:ascii="Times New Roman" w:hAnsi="Times New Roman" w:cs="Times New Roman"/>
                <w:lang w:val="en-US"/>
              </w:rPr>
              <w:t>2 Information boards for sculptures;</w:t>
            </w:r>
          </w:p>
          <w:p w14:paraId="2CFF58F9" w14:textId="3E0102F6" w:rsidR="00B60D84" w:rsidRPr="00EE13A4" w:rsidRDefault="001E4D3F" w:rsidP="00DE6064">
            <w:pPr>
              <w:pStyle w:val="ListParagraph"/>
              <w:numPr>
                <w:ilvl w:val="0"/>
                <w:numId w:val="27"/>
              </w:numPr>
              <w:spacing w:after="160" w:line="240" w:lineRule="auto"/>
              <w:jc w:val="both"/>
              <w:rPr>
                <w:rFonts w:ascii="Times New Roman" w:eastAsia="MS Mincho" w:hAnsi="Times New Roman" w:cs="Times New Roman"/>
                <w:lang w:val="en-US" w:eastAsia="ja-JP"/>
              </w:rPr>
            </w:pPr>
            <w:r w:rsidRPr="00136418">
              <w:rPr>
                <w:rFonts w:ascii="Times New Roman" w:hAnsi="Times New Roman" w:cs="Times New Roman"/>
                <w:lang w:val="en-US"/>
              </w:rPr>
              <w:t>4 sculptures</w:t>
            </w:r>
            <w:r w:rsidR="00DE6064">
              <w:rPr>
                <w:rFonts w:ascii="Times New Roman" w:hAnsi="Times New Roman" w:cs="Times New Roman"/>
                <w:lang w:val="en-US"/>
              </w:rPr>
              <w:t xml:space="preserve"> (including arranging concrete foundation).</w:t>
            </w:r>
          </w:p>
        </w:tc>
      </w:tr>
      <w:tr w:rsidR="00B60D84" w:rsidRPr="002E47AD" w14:paraId="0E977A3E" w14:textId="77777777" w:rsidTr="00BA13CD">
        <w:trPr>
          <w:trHeight w:val="1205"/>
          <w:jc w:val="center"/>
        </w:trPr>
        <w:tc>
          <w:tcPr>
            <w:tcW w:w="2862" w:type="dxa"/>
            <w:tcBorders>
              <w:top w:val="single" w:sz="4" w:space="0" w:color="auto"/>
              <w:bottom w:val="single" w:sz="4" w:space="0" w:color="auto"/>
            </w:tcBorders>
            <w:shd w:val="clear" w:color="auto" w:fill="FFFFFF"/>
          </w:tcPr>
          <w:p w14:paraId="6ED39159"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Institutional arrangements (WB)</w:t>
            </w:r>
          </w:p>
        </w:tc>
        <w:tc>
          <w:tcPr>
            <w:tcW w:w="2160" w:type="dxa"/>
            <w:tcBorders>
              <w:top w:val="single" w:sz="4" w:space="0" w:color="auto"/>
              <w:bottom w:val="single" w:sz="4" w:space="0" w:color="auto"/>
            </w:tcBorders>
            <w:shd w:val="clear" w:color="auto" w:fill="FFFFFF"/>
          </w:tcPr>
          <w:p w14:paraId="457BF84C"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Task Team Leader:</w:t>
            </w:r>
          </w:p>
          <w:p w14:paraId="3FF143EA"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Gloria La Cava</w:t>
            </w:r>
          </w:p>
        </w:tc>
        <w:tc>
          <w:tcPr>
            <w:tcW w:w="4122" w:type="dxa"/>
            <w:gridSpan w:val="2"/>
            <w:tcBorders>
              <w:top w:val="single" w:sz="4" w:space="0" w:color="auto"/>
              <w:bottom w:val="single" w:sz="4" w:space="0" w:color="auto"/>
            </w:tcBorders>
            <w:shd w:val="clear" w:color="auto" w:fill="FFFFFF"/>
          </w:tcPr>
          <w:p w14:paraId="25C74CB7"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Safeguards Specialist:</w:t>
            </w:r>
          </w:p>
          <w:p w14:paraId="69D6C0C0"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Darejan Kapanadze</w:t>
            </w:r>
            <w:r w:rsidR="004C6404" w:rsidRPr="00EE13A4">
              <w:rPr>
                <w:rFonts w:ascii="Times New Roman" w:eastAsia="MS Mincho" w:hAnsi="Times New Roman" w:cs="Times New Roman"/>
                <w:lang w:val="en-US" w:eastAsia="ja-JP"/>
              </w:rPr>
              <w:t>, Environment</w:t>
            </w:r>
          </w:p>
          <w:p w14:paraId="6EAD6F65" w14:textId="77777777" w:rsidR="00B60D84" w:rsidRPr="00EE13A4" w:rsidRDefault="004C6404" w:rsidP="00EE13A4">
            <w:pPr>
              <w:spacing w:after="160" w:line="240" w:lineRule="auto"/>
              <w:jc w:val="center"/>
              <w:rPr>
                <w:rFonts w:ascii="Times New Roman" w:eastAsia="MS Mincho" w:hAnsi="Times New Roman" w:cs="Times New Roman"/>
                <w:b/>
                <w:lang w:val="en-US" w:eastAsia="ja-JP"/>
              </w:rPr>
            </w:pPr>
            <w:r w:rsidRPr="00EE13A4">
              <w:rPr>
                <w:rFonts w:ascii="Times New Roman" w:eastAsia="MS Mincho" w:hAnsi="Times New Roman" w:cs="Times New Roman"/>
                <w:lang w:val="en-US" w:eastAsia="ja-JP"/>
              </w:rPr>
              <w:t xml:space="preserve">Rebecca Lacroix and </w:t>
            </w:r>
            <w:r w:rsidR="00B60D84" w:rsidRPr="00EE13A4">
              <w:rPr>
                <w:rFonts w:ascii="Times New Roman" w:eastAsia="MS Mincho" w:hAnsi="Times New Roman" w:cs="Times New Roman"/>
                <w:lang w:val="en-US" w:eastAsia="ja-JP"/>
              </w:rPr>
              <w:t>David Jijelava</w:t>
            </w:r>
            <w:r w:rsidRPr="00EE13A4">
              <w:rPr>
                <w:rFonts w:ascii="Times New Roman" w:eastAsia="MS Mincho" w:hAnsi="Times New Roman" w:cs="Times New Roman"/>
                <w:lang w:val="en-US" w:eastAsia="ja-JP"/>
              </w:rPr>
              <w:t>, S</w:t>
            </w:r>
            <w:r w:rsidR="00B60D84" w:rsidRPr="00EE13A4">
              <w:rPr>
                <w:rFonts w:ascii="Times New Roman" w:eastAsia="MS Mincho" w:hAnsi="Times New Roman" w:cs="Times New Roman"/>
                <w:lang w:val="en-US" w:eastAsia="ja-JP"/>
              </w:rPr>
              <w:t>ocial</w:t>
            </w:r>
          </w:p>
        </w:tc>
      </w:tr>
      <w:tr w:rsidR="00B60D84" w:rsidRPr="00EE13A4" w14:paraId="6DD316DD" w14:textId="77777777" w:rsidTr="00A93329">
        <w:trPr>
          <w:trHeight w:val="1241"/>
          <w:jc w:val="center"/>
        </w:trPr>
        <w:tc>
          <w:tcPr>
            <w:tcW w:w="2862" w:type="dxa"/>
            <w:tcBorders>
              <w:top w:val="single" w:sz="4" w:space="0" w:color="auto"/>
              <w:bottom w:val="single" w:sz="4" w:space="0" w:color="auto"/>
            </w:tcBorders>
            <w:shd w:val="clear" w:color="auto" w:fill="FFFFFF"/>
          </w:tcPr>
          <w:p w14:paraId="64395C6F"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Implementation arrangements </w:t>
            </w:r>
          </w:p>
          <w:p w14:paraId="079C0C35"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(Borrower)</w:t>
            </w:r>
          </w:p>
        </w:tc>
        <w:tc>
          <w:tcPr>
            <w:tcW w:w="2160" w:type="dxa"/>
            <w:tcBorders>
              <w:top w:val="single" w:sz="4" w:space="0" w:color="auto"/>
              <w:bottom w:val="single" w:sz="4" w:space="0" w:color="auto"/>
            </w:tcBorders>
            <w:shd w:val="clear" w:color="auto" w:fill="FFFFFF"/>
          </w:tcPr>
          <w:p w14:paraId="088D06BA"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Implementing entity:</w:t>
            </w:r>
          </w:p>
          <w:p w14:paraId="2547CD43" w14:textId="77777777" w:rsidR="00B60D84" w:rsidRPr="00EE13A4" w:rsidRDefault="004C640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Biological Farming Association “Elkana”</w:t>
            </w:r>
          </w:p>
        </w:tc>
        <w:tc>
          <w:tcPr>
            <w:tcW w:w="1980" w:type="dxa"/>
            <w:tcBorders>
              <w:top w:val="single" w:sz="4" w:space="0" w:color="auto"/>
              <w:bottom w:val="single" w:sz="4" w:space="0" w:color="auto"/>
            </w:tcBorders>
            <w:shd w:val="clear" w:color="auto" w:fill="FFFFFF"/>
          </w:tcPr>
          <w:p w14:paraId="4E9A45F3"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Works supervisor:</w:t>
            </w:r>
          </w:p>
          <w:p w14:paraId="0F7A677A" w14:textId="77777777" w:rsidR="00B60D84" w:rsidRPr="00EE13A4" w:rsidRDefault="004C640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Biological Farming Association “</w:t>
            </w:r>
            <w:r w:rsidR="00B60D84" w:rsidRPr="00EE13A4">
              <w:rPr>
                <w:rFonts w:ascii="Times New Roman" w:eastAsia="MS Mincho" w:hAnsi="Times New Roman" w:cs="Times New Roman"/>
                <w:lang w:val="en-US" w:eastAsia="ja-JP"/>
              </w:rPr>
              <w:t>Elkana</w:t>
            </w:r>
            <w:r w:rsidRPr="00EE13A4">
              <w:rPr>
                <w:rFonts w:ascii="Times New Roman" w:eastAsia="MS Mincho" w:hAnsi="Times New Roman" w:cs="Times New Roman"/>
                <w:lang w:val="en-US" w:eastAsia="ja-JP"/>
              </w:rPr>
              <w:t>”</w:t>
            </w:r>
          </w:p>
        </w:tc>
        <w:tc>
          <w:tcPr>
            <w:tcW w:w="2142" w:type="dxa"/>
            <w:tcBorders>
              <w:top w:val="single" w:sz="4" w:space="0" w:color="auto"/>
              <w:bottom w:val="single" w:sz="4" w:space="0" w:color="auto"/>
            </w:tcBorders>
            <w:shd w:val="clear" w:color="auto" w:fill="FFFFFF"/>
          </w:tcPr>
          <w:p w14:paraId="65E071E2"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Works contractor:</w:t>
            </w:r>
          </w:p>
          <w:p w14:paraId="6E7DDEA3"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(tbd)</w:t>
            </w:r>
          </w:p>
        </w:tc>
      </w:tr>
      <w:tr w:rsidR="00B60D84" w:rsidRPr="00EE13A4" w14:paraId="4A63B1CD" w14:textId="77777777" w:rsidTr="008C41F0">
        <w:trPr>
          <w:jc w:val="center"/>
        </w:trPr>
        <w:tc>
          <w:tcPr>
            <w:tcW w:w="9144" w:type="dxa"/>
            <w:gridSpan w:val="4"/>
            <w:tcBorders>
              <w:top w:val="single" w:sz="4" w:space="0" w:color="auto"/>
              <w:bottom w:val="single" w:sz="4" w:space="0" w:color="auto"/>
            </w:tcBorders>
            <w:shd w:val="clear" w:color="auto" w:fill="E6E6E6"/>
          </w:tcPr>
          <w:p w14:paraId="5620FBAB"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SITE DESCRIPTION</w:t>
            </w:r>
          </w:p>
        </w:tc>
      </w:tr>
      <w:tr w:rsidR="00B60D84" w:rsidRPr="000F04F4" w14:paraId="760EB067" w14:textId="77777777" w:rsidTr="002E2748">
        <w:trPr>
          <w:trHeight w:val="809"/>
          <w:jc w:val="center"/>
        </w:trPr>
        <w:tc>
          <w:tcPr>
            <w:tcW w:w="2862" w:type="dxa"/>
            <w:tcBorders>
              <w:top w:val="single" w:sz="4" w:space="0" w:color="auto"/>
              <w:bottom w:val="single" w:sz="4" w:space="0" w:color="auto"/>
            </w:tcBorders>
          </w:tcPr>
          <w:p w14:paraId="6DA8E7C7"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Who owns the building to be constructed/extended/ reconstructed? </w:t>
            </w:r>
          </w:p>
        </w:tc>
        <w:tc>
          <w:tcPr>
            <w:tcW w:w="6282" w:type="dxa"/>
            <w:gridSpan w:val="3"/>
            <w:tcBorders>
              <w:top w:val="single" w:sz="4" w:space="0" w:color="auto"/>
              <w:bottom w:val="single" w:sz="4" w:space="0" w:color="auto"/>
            </w:tcBorders>
          </w:tcPr>
          <w:p w14:paraId="03D0A320" w14:textId="2EBF17E8" w:rsidR="00B60D84" w:rsidRPr="00EE13A4" w:rsidRDefault="000F04F4" w:rsidP="000F04F4">
            <w:pPr>
              <w:spacing w:after="160" w:line="240" w:lineRule="auto"/>
              <w:rPr>
                <w:rFonts w:ascii="Times New Roman" w:eastAsia="MS Mincho" w:hAnsi="Times New Roman" w:cs="Times New Roman"/>
                <w:lang w:val="en-US" w:eastAsia="ja-JP"/>
              </w:rPr>
            </w:pPr>
            <w:r>
              <w:rPr>
                <w:rFonts w:ascii="Times New Roman" w:eastAsia="Times New Roman" w:hAnsi="Times New Roman" w:cs="Times New Roman"/>
                <w:lang w:val="fr-FR" w:eastAsia="ru-RU"/>
              </w:rPr>
              <w:t>N/A</w:t>
            </w:r>
          </w:p>
        </w:tc>
      </w:tr>
      <w:tr w:rsidR="00B60D84" w:rsidRPr="002E47AD" w14:paraId="5E9E66AA" w14:textId="77777777" w:rsidTr="008C41F0">
        <w:trPr>
          <w:jc w:val="center"/>
        </w:trPr>
        <w:tc>
          <w:tcPr>
            <w:tcW w:w="2862" w:type="dxa"/>
            <w:tcBorders>
              <w:top w:val="single" w:sz="4" w:space="0" w:color="auto"/>
              <w:bottom w:val="single" w:sz="4" w:space="0" w:color="auto"/>
            </w:tcBorders>
          </w:tcPr>
          <w:p w14:paraId="2C925EF3"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Who owns the land allocated for sub-project?</w:t>
            </w:r>
          </w:p>
          <w:p w14:paraId="065149C0"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Who uses the land (formal/informal)?</w:t>
            </w:r>
          </w:p>
        </w:tc>
        <w:tc>
          <w:tcPr>
            <w:tcW w:w="6282" w:type="dxa"/>
            <w:gridSpan w:val="3"/>
            <w:tcBorders>
              <w:top w:val="single" w:sz="4" w:space="0" w:color="auto"/>
              <w:bottom w:val="single" w:sz="4" w:space="0" w:color="auto"/>
            </w:tcBorders>
          </w:tcPr>
          <w:p w14:paraId="77870A70" w14:textId="7D3A8607" w:rsidR="00822F97" w:rsidRPr="00EE13A4" w:rsidRDefault="00822F97" w:rsidP="00EE13A4">
            <w:pPr>
              <w:spacing w:line="240" w:lineRule="auto"/>
              <w:rPr>
                <w:rFonts w:ascii="Times New Roman" w:hAnsi="Times New Roman" w:cs="Times New Roman"/>
                <w:lang w:val="en-US"/>
              </w:rPr>
            </w:pPr>
            <w:r w:rsidRPr="00EE13A4">
              <w:rPr>
                <w:rFonts w:ascii="Times New Roman" w:hAnsi="Times New Roman" w:cs="Times New Roman"/>
                <w:lang w:val="en-US"/>
              </w:rPr>
              <w:t>The park area</w:t>
            </w:r>
            <w:r w:rsidR="0056179F">
              <w:rPr>
                <w:rFonts w:ascii="Times New Roman" w:hAnsi="Times New Roman" w:cs="Times New Roman"/>
                <w:lang w:val="en-US"/>
              </w:rPr>
              <w:t>,</w:t>
            </w:r>
            <w:r w:rsidR="00EF47A3" w:rsidRPr="00EE13A4">
              <w:rPr>
                <w:rFonts w:ascii="Times New Roman" w:hAnsi="Times New Roman" w:cs="Times New Roman"/>
                <w:lang w:val="en-US"/>
              </w:rPr>
              <w:t xml:space="preserve"> w</w:t>
            </w:r>
            <w:r w:rsidR="0056179F">
              <w:rPr>
                <w:rFonts w:ascii="Times New Roman" w:hAnsi="Times New Roman" w:cs="Times New Roman"/>
                <w:lang w:val="en-US"/>
              </w:rPr>
              <w:t>h</w:t>
            </w:r>
            <w:r w:rsidR="00EF47A3" w:rsidRPr="00EE13A4">
              <w:rPr>
                <w:rFonts w:ascii="Times New Roman" w:hAnsi="Times New Roman" w:cs="Times New Roman"/>
                <w:lang w:val="en-US"/>
              </w:rPr>
              <w:t>ere the sculpture</w:t>
            </w:r>
            <w:r w:rsidR="0076107C">
              <w:rPr>
                <w:rFonts w:ascii="Times New Roman" w:hAnsi="Times New Roman" w:cs="Times New Roman"/>
                <w:lang w:val="en-US"/>
              </w:rPr>
              <w:t>s</w:t>
            </w:r>
            <w:r w:rsidR="00EF47A3" w:rsidRPr="00EE13A4">
              <w:rPr>
                <w:rFonts w:ascii="Times New Roman" w:hAnsi="Times New Roman" w:cs="Times New Roman"/>
                <w:lang w:val="en-US"/>
              </w:rPr>
              <w:t xml:space="preserve"> will be placed</w:t>
            </w:r>
            <w:r w:rsidR="0056179F">
              <w:rPr>
                <w:rFonts w:ascii="Times New Roman" w:hAnsi="Times New Roman" w:cs="Times New Roman"/>
                <w:lang w:val="en-US"/>
              </w:rPr>
              <w:t>,</w:t>
            </w:r>
            <w:r w:rsidRPr="00EE13A4">
              <w:rPr>
                <w:rFonts w:ascii="Times New Roman" w:hAnsi="Times New Roman" w:cs="Times New Roman"/>
                <w:lang w:val="en-US"/>
              </w:rPr>
              <w:t xml:space="preserve"> is </w:t>
            </w:r>
            <w:r w:rsidR="0046707F" w:rsidRPr="00EE13A4">
              <w:rPr>
                <w:rFonts w:ascii="Times New Roman" w:hAnsi="Times New Roman" w:cs="Times New Roman"/>
                <w:lang w:val="en-US"/>
              </w:rPr>
              <w:t xml:space="preserve">the property of </w:t>
            </w:r>
            <w:r w:rsidR="00EF47A3" w:rsidRPr="00EE13A4">
              <w:rPr>
                <w:rFonts w:ascii="Times New Roman" w:hAnsi="Times New Roman" w:cs="Times New Roman"/>
                <w:lang w:val="en-US"/>
              </w:rPr>
              <w:t>Vani municipality</w:t>
            </w:r>
            <w:r w:rsidRPr="00EE13A4">
              <w:rPr>
                <w:rFonts w:ascii="Times New Roman" w:hAnsi="Times New Roman" w:cs="Times New Roman"/>
                <w:lang w:val="en-US"/>
              </w:rPr>
              <w:t>.</w:t>
            </w:r>
          </w:p>
          <w:p w14:paraId="12A853AA" w14:textId="15C64C37" w:rsidR="00B60D84" w:rsidRPr="00EE13A4" w:rsidRDefault="00822F97" w:rsidP="0076107C">
            <w:pPr>
              <w:spacing w:after="160" w:line="240" w:lineRule="auto"/>
              <w:rPr>
                <w:rFonts w:ascii="Times New Roman" w:eastAsia="MS Mincho" w:hAnsi="Times New Roman" w:cs="Times New Roman"/>
                <w:lang w:val="en-US" w:eastAsia="ja-JP"/>
              </w:rPr>
            </w:pPr>
            <w:r w:rsidRPr="00EE13A4">
              <w:rPr>
                <w:rFonts w:ascii="Times New Roman" w:hAnsi="Times New Roman" w:cs="Times New Roman"/>
                <w:lang w:val="en-US"/>
              </w:rPr>
              <w:t>The area is u</w:t>
            </w:r>
            <w:r w:rsidR="0076107C">
              <w:rPr>
                <w:rFonts w:ascii="Times New Roman" w:hAnsi="Times New Roman" w:cs="Times New Roman"/>
                <w:lang w:val="en-US"/>
              </w:rPr>
              <w:t>sed by the local residents and visitors</w:t>
            </w:r>
            <w:r w:rsidRPr="00EE13A4">
              <w:rPr>
                <w:rFonts w:ascii="Times New Roman" w:hAnsi="Times New Roman" w:cs="Times New Roman"/>
                <w:lang w:val="en-US"/>
              </w:rPr>
              <w:t>.</w:t>
            </w:r>
          </w:p>
        </w:tc>
      </w:tr>
      <w:tr w:rsidR="00B60D84" w:rsidRPr="002E47AD" w14:paraId="378D0C54" w14:textId="77777777" w:rsidTr="008E76A2">
        <w:trPr>
          <w:trHeight w:val="7469"/>
          <w:jc w:val="center"/>
        </w:trPr>
        <w:tc>
          <w:tcPr>
            <w:tcW w:w="2862" w:type="dxa"/>
            <w:tcBorders>
              <w:top w:val="single" w:sz="4" w:space="0" w:color="auto"/>
              <w:bottom w:val="single" w:sz="4" w:space="0" w:color="auto"/>
            </w:tcBorders>
          </w:tcPr>
          <w:p w14:paraId="7DD573A7"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lastRenderedPageBreak/>
              <w:t>Description of physical and natural environment, and of the socio-economic context around the site</w:t>
            </w:r>
          </w:p>
        </w:tc>
        <w:tc>
          <w:tcPr>
            <w:tcW w:w="6282" w:type="dxa"/>
            <w:gridSpan w:val="3"/>
            <w:tcBorders>
              <w:top w:val="single" w:sz="4" w:space="0" w:color="auto"/>
              <w:bottom w:val="single" w:sz="4" w:space="0" w:color="auto"/>
            </w:tcBorders>
          </w:tcPr>
          <w:p w14:paraId="715DB139" w14:textId="7D1DF435" w:rsidR="00D72CE3" w:rsidRPr="00EE13A4" w:rsidRDefault="0076107C" w:rsidP="00EE13A4">
            <w:pPr>
              <w:spacing w:line="240" w:lineRule="auto"/>
              <w:jc w:val="both"/>
              <w:rPr>
                <w:rFonts w:ascii="Times New Roman" w:eastAsia="Times New Roman" w:hAnsi="Times New Roman" w:cs="Times New Roman"/>
                <w:lang w:val="en-US" w:eastAsia="ru-RU"/>
              </w:rPr>
            </w:pPr>
            <w:r w:rsidRPr="0076107C">
              <w:rPr>
                <w:rFonts w:ascii="Times New Roman" w:eastAsia="Times New Roman" w:hAnsi="Times New Roman" w:cs="Times New Roman"/>
                <w:lang w:val="ka-GE" w:eastAsia="ru-RU"/>
              </w:rPr>
              <w:t>Vani </w:t>
            </w:r>
            <w:r w:rsidR="0056179F">
              <w:rPr>
                <w:rFonts w:ascii="Times New Roman" w:eastAsia="Times New Roman" w:hAnsi="Times New Roman" w:cs="Times New Roman"/>
                <w:lang w:val="en-US" w:eastAsia="ru-RU"/>
              </w:rPr>
              <w:t xml:space="preserve">town </w:t>
            </w:r>
            <w:r w:rsidRPr="0076107C">
              <w:rPr>
                <w:rFonts w:ascii="Times New Roman" w:eastAsia="Times New Roman" w:hAnsi="Times New Roman" w:cs="Times New Roman"/>
                <w:lang w:val="ka-GE" w:eastAsia="ru-RU"/>
              </w:rPr>
              <w:t xml:space="preserve">is </w:t>
            </w:r>
            <w:r w:rsidR="00734450">
              <w:rPr>
                <w:rFonts w:ascii="Times New Roman" w:eastAsia="Times New Roman" w:hAnsi="Times New Roman" w:cs="Times New Roman"/>
                <w:lang w:val="en-US" w:eastAsia="ru-RU"/>
              </w:rPr>
              <w:t xml:space="preserve">locate </w:t>
            </w:r>
            <w:r w:rsidRPr="0076107C">
              <w:rPr>
                <w:rFonts w:ascii="Times New Roman" w:eastAsia="Times New Roman" w:hAnsi="Times New Roman" w:cs="Times New Roman"/>
                <w:lang w:val="ka-GE" w:eastAsia="ru-RU"/>
              </w:rPr>
              <w:t>in </w:t>
            </w:r>
            <w:hyperlink r:id="rId8" w:tooltip="Imereti" w:history="1">
              <w:r w:rsidRPr="0076107C">
                <w:rPr>
                  <w:rFonts w:ascii="Times New Roman" w:eastAsia="Times New Roman" w:hAnsi="Times New Roman" w:cs="Times New Roman"/>
                  <w:lang w:val="ka-GE" w:eastAsia="ru-RU"/>
                </w:rPr>
                <w:t>Imereti</w:t>
              </w:r>
            </w:hyperlink>
            <w:r w:rsidRPr="0076107C">
              <w:rPr>
                <w:rFonts w:ascii="Times New Roman" w:eastAsia="Times New Roman" w:hAnsi="Times New Roman" w:cs="Times New Roman"/>
                <w:lang w:val="ka-GE" w:eastAsia="ru-RU"/>
              </w:rPr>
              <w:t> </w:t>
            </w:r>
            <w:r w:rsidR="0018559B">
              <w:rPr>
                <w:rFonts w:ascii="Times New Roman" w:eastAsia="Times New Roman" w:hAnsi="Times New Roman" w:cs="Times New Roman"/>
                <w:lang w:val="en-US" w:eastAsia="ru-RU"/>
              </w:rPr>
              <w:t>R</w:t>
            </w:r>
            <w:r w:rsidRPr="0076107C">
              <w:rPr>
                <w:rFonts w:ascii="Times New Roman" w:eastAsia="Times New Roman" w:hAnsi="Times New Roman" w:cs="Times New Roman"/>
                <w:lang w:val="ka-GE" w:eastAsia="ru-RU"/>
              </w:rPr>
              <w:t xml:space="preserve">egion </w:t>
            </w:r>
            <w:r w:rsidR="00734450">
              <w:rPr>
                <w:rFonts w:ascii="Times New Roman" w:eastAsia="Times New Roman" w:hAnsi="Times New Roman" w:cs="Times New Roman"/>
                <w:lang w:val="en-US" w:eastAsia="ru-RU"/>
              </w:rPr>
              <w:t>(</w:t>
            </w:r>
            <w:r w:rsidR="00E03DA4">
              <w:rPr>
                <w:rFonts w:ascii="Times New Roman" w:eastAsia="Times New Roman" w:hAnsi="Times New Roman" w:cs="Times New Roman"/>
                <w:lang w:val="en-US" w:eastAsia="ru-RU"/>
              </w:rPr>
              <w:t>W</w:t>
            </w:r>
            <w:r w:rsidRPr="0076107C">
              <w:rPr>
                <w:rFonts w:ascii="Times New Roman" w:eastAsia="Times New Roman" w:hAnsi="Times New Roman" w:cs="Times New Roman"/>
                <w:lang w:val="ka-GE" w:eastAsia="ru-RU"/>
              </w:rPr>
              <w:t>estern </w:t>
            </w:r>
            <w:hyperlink r:id="rId9" w:tooltip="Georgia (country)" w:history="1">
              <w:r w:rsidRPr="0076107C">
                <w:rPr>
                  <w:rFonts w:ascii="Times New Roman" w:eastAsia="Times New Roman" w:hAnsi="Times New Roman" w:cs="Times New Roman"/>
                  <w:lang w:val="ka-GE" w:eastAsia="ru-RU"/>
                </w:rPr>
                <w:t>Georgia</w:t>
              </w:r>
            </w:hyperlink>
            <w:r w:rsidR="00734450">
              <w:rPr>
                <w:rFonts w:ascii="Times New Roman" w:eastAsia="Times New Roman" w:hAnsi="Times New Roman" w:cs="Times New Roman"/>
                <w:lang w:val="en-US" w:eastAsia="ru-RU"/>
              </w:rPr>
              <w:t>)</w:t>
            </w:r>
            <w:r>
              <w:rPr>
                <w:rFonts w:ascii="Times New Roman" w:eastAsia="Times New Roman" w:hAnsi="Times New Roman" w:cs="Times New Roman"/>
                <w:lang w:val="en-US" w:eastAsia="ru-RU"/>
              </w:rPr>
              <w:t xml:space="preserve">. It is located </w:t>
            </w:r>
            <w:r w:rsidRPr="00EE13A4">
              <w:rPr>
                <w:rFonts w:ascii="Times New Roman" w:eastAsia="Times New Roman" w:hAnsi="Times New Roman" w:cs="Times New Roman"/>
                <w:lang w:val="ka-GE" w:eastAsia="ru-RU"/>
              </w:rPr>
              <w:t xml:space="preserve">60 </w:t>
            </w:r>
            <w:r w:rsidRPr="00EE13A4">
              <w:rPr>
                <w:rFonts w:ascii="Times New Roman" w:eastAsia="Times New Roman" w:hAnsi="Times New Roman" w:cs="Times New Roman"/>
                <w:lang w:val="en-US" w:eastAsia="ru-RU"/>
              </w:rPr>
              <w:t xml:space="preserve">m </w:t>
            </w:r>
            <w:r>
              <w:rPr>
                <w:rFonts w:ascii="Times New Roman" w:eastAsia="Times New Roman" w:hAnsi="Times New Roman" w:cs="Times New Roman"/>
                <w:lang w:val="en-US" w:eastAsia="ru-RU"/>
              </w:rPr>
              <w:t xml:space="preserve">above </w:t>
            </w:r>
            <w:r w:rsidR="0056179F">
              <w:rPr>
                <w:rFonts w:ascii="Times New Roman" w:eastAsia="Times New Roman" w:hAnsi="Times New Roman" w:cs="Times New Roman"/>
                <w:lang w:val="en-US" w:eastAsia="ru-RU"/>
              </w:rPr>
              <w:t xml:space="preserve">the </w:t>
            </w:r>
            <w:r>
              <w:rPr>
                <w:rFonts w:ascii="Times New Roman" w:eastAsia="Times New Roman" w:hAnsi="Times New Roman" w:cs="Times New Roman"/>
                <w:lang w:val="en-US" w:eastAsia="ru-RU"/>
              </w:rPr>
              <w:t>sea level</w:t>
            </w:r>
            <w:r w:rsidRPr="00EE13A4">
              <w:rPr>
                <w:rFonts w:ascii="Times New Roman" w:eastAsia="Times New Roman" w:hAnsi="Times New Roman" w:cs="Times New Roman"/>
                <w:lang w:val="en-US" w:eastAsia="ru-RU"/>
              </w:rPr>
              <w:t xml:space="preserve">, 19 km away from Samtredia Railway Station, 41 km away from </w:t>
            </w:r>
            <w:r w:rsidR="0056179F">
              <w:rPr>
                <w:rFonts w:ascii="Times New Roman" w:eastAsia="Times New Roman" w:hAnsi="Times New Roman" w:cs="Times New Roman"/>
                <w:lang w:val="en-US" w:eastAsia="ru-RU"/>
              </w:rPr>
              <w:t xml:space="preserve">the </w:t>
            </w:r>
            <w:r w:rsidRPr="00EE13A4">
              <w:rPr>
                <w:rFonts w:ascii="Times New Roman" w:eastAsia="Times New Roman" w:hAnsi="Times New Roman" w:cs="Times New Roman"/>
                <w:lang w:val="en-US" w:eastAsia="ru-RU"/>
              </w:rPr>
              <w:t>regional center Kutaisi, 35 km from the nearest airport Kopitnari and 80 km from the nearest Poti port.</w:t>
            </w:r>
            <w:r w:rsidR="0018559B" w:rsidRPr="0018559B">
              <w:rPr>
                <w:rFonts w:ascii="Times New Roman" w:eastAsia="Times New Roman" w:hAnsi="Times New Roman" w:cs="Times New Roman"/>
                <w:lang w:val="en-US" w:eastAsia="ru-RU"/>
              </w:rPr>
              <w:t xml:space="preserve"> </w:t>
            </w:r>
            <w:r w:rsidR="00734450">
              <w:rPr>
                <w:rFonts w:ascii="Times New Roman" w:eastAsia="Times New Roman" w:hAnsi="Times New Roman" w:cs="Times New Roman"/>
                <w:lang w:val="en-US" w:eastAsia="ru-RU"/>
              </w:rPr>
              <w:t>Town Vani</w:t>
            </w:r>
            <w:r w:rsidR="00D72CE3" w:rsidRPr="00EE13A4">
              <w:rPr>
                <w:rFonts w:ascii="Times New Roman" w:eastAsia="Times New Roman" w:hAnsi="Times New Roman" w:cs="Times New Roman"/>
                <w:lang w:val="en-US" w:eastAsia="ru-RU"/>
              </w:rPr>
              <w:t xml:space="preserve"> is located at left tributary of Rioni </w:t>
            </w:r>
            <w:r w:rsidR="0056179F">
              <w:rPr>
                <w:rFonts w:ascii="Times New Roman" w:eastAsia="Times New Roman" w:hAnsi="Times New Roman" w:cs="Times New Roman"/>
                <w:lang w:val="en-US" w:eastAsia="ru-RU"/>
              </w:rPr>
              <w:t>at Sulori r</w:t>
            </w:r>
            <w:r>
              <w:rPr>
                <w:rFonts w:ascii="Times New Roman" w:eastAsia="Times New Roman" w:hAnsi="Times New Roman" w:cs="Times New Roman"/>
                <w:lang w:val="en-US" w:eastAsia="ru-RU"/>
              </w:rPr>
              <w:t>iver</w:t>
            </w:r>
            <w:r w:rsidR="0056179F">
              <w:rPr>
                <w:rFonts w:ascii="Times New Roman" w:eastAsia="Times New Roman" w:hAnsi="Times New Roman" w:cs="Times New Roman"/>
                <w:lang w:val="en-US" w:eastAsia="ru-RU"/>
              </w:rPr>
              <w:t>s</w:t>
            </w:r>
            <w:r>
              <w:rPr>
                <w:rFonts w:ascii="Times New Roman" w:eastAsia="Times New Roman" w:hAnsi="Times New Roman" w:cs="Times New Roman"/>
                <w:lang w:val="en-US" w:eastAsia="ru-RU"/>
              </w:rPr>
              <w:t>. Sulori</w:t>
            </w:r>
            <w:r w:rsidR="00D72CE3" w:rsidRPr="00EE13A4">
              <w:rPr>
                <w:rFonts w:ascii="Times New Roman" w:eastAsia="Times New Roman" w:hAnsi="Times New Roman" w:cs="Times New Roman"/>
                <w:lang w:val="en-US" w:eastAsia="ru-RU"/>
              </w:rPr>
              <w:t xml:space="preserve"> River is 33 km</w:t>
            </w:r>
            <w:r w:rsidR="0056179F">
              <w:rPr>
                <w:rFonts w:ascii="Times New Roman" w:eastAsia="Times New Roman" w:hAnsi="Times New Roman" w:cs="Times New Roman"/>
                <w:lang w:val="en-US" w:eastAsia="ru-RU"/>
              </w:rPr>
              <w:t xml:space="preserve"> long</w:t>
            </w:r>
            <w:r w:rsidR="00D72CE3" w:rsidRPr="00EE13A4">
              <w:rPr>
                <w:rFonts w:ascii="Times New Roman" w:eastAsia="Times New Roman" w:hAnsi="Times New Roman" w:cs="Times New Roman"/>
                <w:lang w:val="en-US" w:eastAsia="ru-RU"/>
              </w:rPr>
              <w:t>, basin area – 189 m</w:t>
            </w:r>
            <w:r w:rsidR="00734DBE">
              <w:rPr>
                <w:rFonts w:ascii="Times New Roman" w:eastAsia="Times New Roman" w:hAnsi="Times New Roman" w:cs="Times New Roman"/>
                <w:lang w:val="en-US" w:eastAsia="ru-RU"/>
              </w:rPr>
              <w:t>²</w:t>
            </w:r>
            <w:r w:rsidR="00D72CE3" w:rsidRPr="00EE13A4">
              <w:rPr>
                <w:rFonts w:ascii="Times New Roman" w:eastAsia="Times New Roman" w:hAnsi="Times New Roman" w:cs="Times New Roman"/>
                <w:lang w:val="en-US" w:eastAsia="ru-RU"/>
              </w:rPr>
              <w:t xml:space="preserve">. It is supplied </w:t>
            </w:r>
            <w:r w:rsidR="0056179F">
              <w:rPr>
                <w:rFonts w:ascii="Times New Roman" w:eastAsia="Times New Roman" w:hAnsi="Times New Roman" w:cs="Times New Roman"/>
                <w:lang w:val="en-US" w:eastAsia="ru-RU"/>
              </w:rPr>
              <w:t xml:space="preserve">through </w:t>
            </w:r>
            <w:r w:rsidR="00D72CE3" w:rsidRPr="00EE13A4">
              <w:rPr>
                <w:rFonts w:ascii="Times New Roman" w:eastAsia="Times New Roman" w:hAnsi="Times New Roman" w:cs="Times New Roman"/>
                <w:lang w:val="en-US" w:eastAsia="ru-RU"/>
              </w:rPr>
              <w:t>snow, rain and underground water</w:t>
            </w:r>
            <w:r w:rsidR="0056179F">
              <w:rPr>
                <w:rFonts w:ascii="Times New Roman" w:eastAsia="Times New Roman" w:hAnsi="Times New Roman" w:cs="Times New Roman"/>
                <w:lang w:val="en-US" w:eastAsia="ru-RU"/>
              </w:rPr>
              <w:t>s</w:t>
            </w:r>
            <w:r w:rsidR="00D72CE3" w:rsidRPr="00EE13A4">
              <w:rPr>
                <w:rFonts w:ascii="Times New Roman" w:eastAsia="Times New Roman" w:hAnsi="Times New Roman" w:cs="Times New Roman"/>
                <w:lang w:val="en-US" w:eastAsia="ru-RU"/>
              </w:rPr>
              <w:t>. Flashflood is noted throughout the year, flood – in spring. Average annual discharge</w:t>
            </w:r>
            <w:r>
              <w:rPr>
                <w:rFonts w:ascii="Times New Roman" w:eastAsia="Times New Roman" w:hAnsi="Times New Roman" w:cs="Times New Roman"/>
                <w:lang w:val="en-US" w:eastAsia="ru-RU"/>
              </w:rPr>
              <w:t xml:space="preserve"> is</w:t>
            </w:r>
            <w:r w:rsidR="00734450">
              <w:rPr>
                <w:rFonts w:ascii="Times New Roman" w:eastAsia="Times New Roman" w:hAnsi="Times New Roman" w:cs="Times New Roman"/>
                <w:lang w:val="en-US" w:eastAsia="ru-RU"/>
              </w:rPr>
              <w:t xml:space="preserve"> 3</w:t>
            </w:r>
            <w:r w:rsidR="000F04F4">
              <w:rPr>
                <w:rFonts w:ascii="Times New Roman" w:eastAsia="Times New Roman" w:hAnsi="Times New Roman" w:cs="Times New Roman"/>
                <w:lang w:val="en-US" w:eastAsia="ru-RU"/>
              </w:rPr>
              <w:t>.</w:t>
            </w:r>
            <w:r w:rsidR="00734450">
              <w:rPr>
                <w:rFonts w:ascii="Times New Roman" w:eastAsia="Times New Roman" w:hAnsi="Times New Roman" w:cs="Times New Roman"/>
                <w:lang w:val="en-US" w:eastAsia="ru-RU"/>
              </w:rPr>
              <w:t>95 m</w:t>
            </w:r>
            <w:r w:rsidR="00734DBE">
              <w:rPr>
                <w:rFonts w:ascii="Times New Roman" w:eastAsia="Times New Roman" w:hAnsi="Times New Roman" w:cs="Times New Roman"/>
                <w:lang w:val="en-US" w:eastAsia="ru-RU"/>
              </w:rPr>
              <w:t>³</w:t>
            </w:r>
            <w:r w:rsidR="00734450">
              <w:rPr>
                <w:rFonts w:ascii="Times New Roman" w:eastAsia="Times New Roman" w:hAnsi="Times New Roman" w:cs="Times New Roman"/>
                <w:lang w:val="en-US" w:eastAsia="ru-RU"/>
              </w:rPr>
              <w:t>/s</w:t>
            </w:r>
            <w:r w:rsidR="00734DBE">
              <w:rPr>
                <w:rFonts w:ascii="Times New Roman" w:eastAsia="Times New Roman" w:hAnsi="Times New Roman" w:cs="Times New Roman"/>
                <w:lang w:val="en-US" w:eastAsia="ru-RU"/>
              </w:rPr>
              <w:t>e</w:t>
            </w:r>
            <w:r w:rsidR="00734450">
              <w:rPr>
                <w:rFonts w:ascii="Times New Roman" w:eastAsia="Times New Roman" w:hAnsi="Times New Roman" w:cs="Times New Roman"/>
                <w:lang w:val="en-US" w:eastAsia="ru-RU"/>
              </w:rPr>
              <w:t xml:space="preserve">c. Other rivers </w:t>
            </w:r>
            <w:r w:rsidR="0056179F">
              <w:rPr>
                <w:rFonts w:ascii="Times New Roman" w:eastAsia="Times New Roman" w:hAnsi="Times New Roman" w:cs="Times New Roman"/>
                <w:lang w:val="en-US" w:eastAsia="ru-RU"/>
              </w:rPr>
              <w:t>near</w:t>
            </w:r>
            <w:r w:rsidR="00734450">
              <w:rPr>
                <w:rFonts w:ascii="Times New Roman" w:eastAsia="Times New Roman" w:hAnsi="Times New Roman" w:cs="Times New Roman"/>
                <w:lang w:val="en-US" w:eastAsia="ru-RU"/>
              </w:rPr>
              <w:t xml:space="preserve"> the SP sites (Villages: </w:t>
            </w:r>
            <w:r w:rsidR="00734450" w:rsidRPr="00EE13A4">
              <w:rPr>
                <w:rFonts w:ascii="Times New Roman" w:eastAsia="MS Mincho" w:hAnsi="Times New Roman" w:cs="Times New Roman"/>
                <w:lang w:val="en-US" w:eastAsia="ja-JP"/>
              </w:rPr>
              <w:t>Shuamta, Tobanieri, Mikeleponi and Zemo/upper Vani)</w:t>
            </w:r>
            <w:r w:rsidR="00734450">
              <w:rPr>
                <w:rFonts w:ascii="Times New Roman" w:eastAsia="MS Mincho" w:hAnsi="Times New Roman" w:cs="Times New Roman"/>
                <w:lang w:val="en-US" w:eastAsia="ja-JP"/>
              </w:rPr>
              <w:t xml:space="preserve"> are </w:t>
            </w:r>
            <w:r w:rsidR="00E03DA4">
              <w:rPr>
                <w:rFonts w:ascii="Times New Roman" w:eastAsia="MS Mincho" w:hAnsi="Times New Roman" w:cs="Times New Roman"/>
                <w:lang w:val="en-US" w:eastAsia="ja-JP"/>
              </w:rPr>
              <w:t xml:space="preserve">Chishura, </w:t>
            </w:r>
            <w:r w:rsidR="00734450">
              <w:rPr>
                <w:rFonts w:ascii="Times New Roman" w:eastAsia="MS Mincho" w:hAnsi="Times New Roman" w:cs="Times New Roman"/>
                <w:lang w:val="en-US" w:eastAsia="ja-JP"/>
              </w:rPr>
              <w:t>Kumur</w:t>
            </w:r>
            <w:r w:rsidR="0056179F">
              <w:rPr>
                <w:rFonts w:ascii="Times New Roman" w:eastAsia="MS Mincho" w:hAnsi="Times New Roman" w:cs="Times New Roman"/>
                <w:lang w:val="en-US" w:eastAsia="ja-JP"/>
              </w:rPr>
              <w:t>i, Nasirala and Dudgaunasghele.</w:t>
            </w:r>
          </w:p>
          <w:p w14:paraId="1DF04E8D" w14:textId="57CAE569" w:rsidR="00A6552E" w:rsidRPr="00EE13A4" w:rsidRDefault="00A6552E" w:rsidP="00EE13A4">
            <w:pPr>
              <w:spacing w:line="240" w:lineRule="auto"/>
              <w:jc w:val="both"/>
              <w:rPr>
                <w:rFonts w:ascii="Times New Roman" w:eastAsia="Times New Roman" w:hAnsi="Times New Roman" w:cs="Times New Roman"/>
                <w:lang w:val="en-US" w:eastAsia="ru-RU"/>
              </w:rPr>
            </w:pPr>
            <w:r w:rsidRPr="00EE13A4">
              <w:rPr>
                <w:rFonts w:ascii="Times New Roman" w:eastAsia="Times New Roman" w:hAnsi="Times New Roman" w:cs="Times New Roman"/>
                <w:lang w:val="en-US" w:eastAsia="ru-RU"/>
              </w:rPr>
              <w:t xml:space="preserve">The climate </w:t>
            </w:r>
            <w:r w:rsidR="00595FD7">
              <w:rPr>
                <w:rFonts w:ascii="Times New Roman" w:eastAsia="Times New Roman" w:hAnsi="Times New Roman" w:cs="Times New Roman"/>
                <w:lang w:val="en-US" w:eastAsia="ru-RU"/>
              </w:rPr>
              <w:t>in Vani</w:t>
            </w:r>
            <w:r w:rsidR="0076107C">
              <w:rPr>
                <w:rFonts w:ascii="Times New Roman" w:eastAsia="Times New Roman" w:hAnsi="Times New Roman" w:cs="Times New Roman"/>
                <w:lang w:val="en-US" w:eastAsia="ru-RU"/>
              </w:rPr>
              <w:t xml:space="preserve"> </w:t>
            </w:r>
            <w:r w:rsidRPr="00EE13A4">
              <w:rPr>
                <w:rFonts w:ascii="Times New Roman" w:eastAsia="Times New Roman" w:hAnsi="Times New Roman" w:cs="Times New Roman"/>
                <w:lang w:val="en-US" w:eastAsia="ru-RU"/>
              </w:rPr>
              <w:t xml:space="preserve">is humid subtropical. It is characterized with warm winter and hot summer. Average annual air temperature is - 14.4⁰C, in January which is the coldest month - 4.7⁰C and in July which is the hottest month of the year - 23.2⁰C. Absolute minimum of air temperature is -17⁰C and absolute maximum - 41⁰C. </w:t>
            </w:r>
            <w:r w:rsidR="0018559B" w:rsidRPr="00EE13A4">
              <w:rPr>
                <w:rFonts w:ascii="Times New Roman" w:eastAsia="Times New Roman" w:hAnsi="Times New Roman" w:cs="Times New Roman"/>
                <w:lang w:val="en-US" w:eastAsia="ru-RU"/>
              </w:rPr>
              <w:t>An annual total precipitation is</w:t>
            </w:r>
            <w:r w:rsidRPr="00EE13A4">
              <w:rPr>
                <w:rFonts w:ascii="Times New Roman" w:eastAsia="Times New Roman" w:hAnsi="Times New Roman" w:cs="Times New Roman"/>
                <w:lang w:val="en-US" w:eastAsia="ru-RU"/>
              </w:rPr>
              <w:t xml:space="preserve"> – 1530 mm. </w:t>
            </w:r>
          </w:p>
          <w:p w14:paraId="61EF5F44" w14:textId="44FFF619" w:rsidR="0018559B" w:rsidRDefault="00A6552E" w:rsidP="00EE13A4">
            <w:pPr>
              <w:spacing w:line="240" w:lineRule="auto"/>
              <w:jc w:val="both"/>
              <w:rPr>
                <w:rFonts w:ascii="Times New Roman" w:eastAsia="Times New Roman" w:hAnsi="Times New Roman" w:cs="Times New Roman"/>
                <w:lang w:val="en-US" w:eastAsia="ru-RU"/>
              </w:rPr>
            </w:pPr>
            <w:r w:rsidRPr="00EE13A4">
              <w:rPr>
                <w:rFonts w:ascii="Times New Roman" w:eastAsia="Times New Roman" w:hAnsi="Times New Roman" w:cs="Times New Roman"/>
                <w:lang w:val="en-US" w:eastAsia="ru-RU"/>
              </w:rPr>
              <w:t xml:space="preserve">Diversity of the climate of the region is characterized with diversity of plants. Vani </w:t>
            </w:r>
            <w:r w:rsidR="0018559B">
              <w:rPr>
                <w:rFonts w:ascii="Times New Roman" w:eastAsia="Times New Roman" w:hAnsi="Times New Roman" w:cs="Times New Roman"/>
                <w:lang w:val="en-US" w:eastAsia="ru-RU"/>
              </w:rPr>
              <w:t>Municipality</w:t>
            </w:r>
            <w:r w:rsidR="00D72CE3" w:rsidRPr="00EE13A4">
              <w:rPr>
                <w:rFonts w:ascii="Times New Roman" w:eastAsia="Times New Roman" w:hAnsi="Times New Roman" w:cs="Times New Roman"/>
                <w:lang w:val="en-US" w:eastAsia="ru-RU"/>
              </w:rPr>
              <w:t xml:space="preserve"> </w:t>
            </w:r>
            <w:r w:rsidRPr="00EE13A4">
              <w:rPr>
                <w:rFonts w:ascii="Times New Roman" w:eastAsia="Times New Roman" w:hAnsi="Times New Roman" w:cs="Times New Roman"/>
                <w:lang w:val="en-US" w:eastAsia="ru-RU"/>
              </w:rPr>
              <w:t>is rich with flora and fauna.</w:t>
            </w:r>
            <w:r w:rsidR="0018559B" w:rsidRPr="0018559B">
              <w:rPr>
                <w:rFonts w:ascii="Arial" w:hAnsi="Arial" w:cs="Arial"/>
                <w:color w:val="333333"/>
                <w:sz w:val="18"/>
                <w:szCs w:val="18"/>
                <w:shd w:val="clear" w:color="auto" w:fill="FFFFFF"/>
                <w:lang w:val="en-US"/>
              </w:rPr>
              <w:t xml:space="preserve"> </w:t>
            </w:r>
            <w:r w:rsidR="0018559B" w:rsidRPr="0018559B">
              <w:rPr>
                <w:rFonts w:ascii="Times New Roman" w:eastAsia="Times New Roman" w:hAnsi="Times New Roman" w:cs="Times New Roman"/>
                <w:lang w:val="en-US" w:eastAsia="ru-RU"/>
              </w:rPr>
              <w:t>The significant part of the territory is occupied by forests, which is combined with mountainous landscapes of the region. The height above sea level is between 2500-2800 meters. There are broad-leaved, coniferous and mixed woods as well as animals characteristic to the Caucasian region: Caucasian bear, wild goat, deer, roe, wolf, jackal and fox. Birds are also widely represented. Environmental cleanness and untouched wild nature makes it interesting for tourists. Such zones are: Mephischala (Valley of the Kings), massive woods of villages Kumuri, Sulori, Ukhuti, Kortkha. </w:t>
            </w:r>
          </w:p>
          <w:p w14:paraId="069A7C8C" w14:textId="6F93D7AB" w:rsidR="00595FD7" w:rsidRDefault="00595FD7" w:rsidP="00EE13A4">
            <w:pPr>
              <w:spacing w:line="240" w:lineRule="auto"/>
              <w:jc w:val="both"/>
              <w:rPr>
                <w:rFonts w:ascii="Times New Roman" w:eastAsia="Times New Roman" w:hAnsi="Times New Roman" w:cs="Times New Roman"/>
                <w:lang w:val="en-US" w:eastAsia="ru-RU"/>
              </w:rPr>
            </w:pPr>
            <w:r w:rsidRPr="0018559B">
              <w:rPr>
                <w:rFonts w:ascii="Times New Roman" w:eastAsia="Times New Roman" w:hAnsi="Times New Roman" w:cs="Times New Roman"/>
                <w:lang w:val="en-US" w:eastAsia="ru-RU"/>
              </w:rPr>
              <w:t xml:space="preserve">Vani </w:t>
            </w:r>
            <w:r>
              <w:rPr>
                <w:rFonts w:ascii="Times New Roman" w:eastAsia="Times New Roman" w:hAnsi="Times New Roman" w:cs="Times New Roman"/>
                <w:lang w:val="en-US" w:eastAsia="ru-RU"/>
              </w:rPr>
              <w:t xml:space="preserve">Municipality </w:t>
            </w:r>
            <w:r w:rsidRPr="0018559B">
              <w:rPr>
                <w:rFonts w:ascii="Times New Roman" w:eastAsia="Times New Roman" w:hAnsi="Times New Roman" w:cs="Times New Roman"/>
                <w:lang w:val="en-US" w:eastAsia="ru-RU"/>
              </w:rPr>
              <w:t>is rich with historical remains and monuments of medieval period.</w:t>
            </w:r>
          </w:p>
          <w:p w14:paraId="49DCD2BA" w14:textId="7E2309DD" w:rsidR="00822F97" w:rsidRPr="00DC3173" w:rsidRDefault="00595FD7" w:rsidP="0056179F">
            <w:pPr>
              <w:spacing w:line="240" w:lineRule="auto"/>
              <w:jc w:val="both"/>
              <w:rPr>
                <w:rFonts w:ascii="Times New Roman" w:eastAsia="Times New Roman" w:hAnsi="Times New Roman" w:cs="Times New Roman"/>
                <w:lang w:val="en-US" w:eastAsia="ru-RU"/>
              </w:rPr>
            </w:pPr>
            <w:r w:rsidRPr="00EE13A4">
              <w:rPr>
                <w:rFonts w:ascii="Times New Roman" w:hAnsi="Times New Roman" w:cs="Times New Roman"/>
                <w:lang w:val="en-US"/>
              </w:rPr>
              <w:t>The</w:t>
            </w:r>
            <w:r w:rsidR="00DC3173">
              <w:rPr>
                <w:rFonts w:ascii="Times New Roman" w:hAnsi="Times New Roman" w:cs="Times New Roman"/>
                <w:lang w:val="en-US"/>
              </w:rPr>
              <w:t xml:space="preserve"> installation of</w:t>
            </w:r>
            <w:r w:rsidRPr="00EE13A4">
              <w:rPr>
                <w:rFonts w:ascii="Times New Roman" w:hAnsi="Times New Roman" w:cs="Times New Roman"/>
                <w:lang w:val="en-US"/>
              </w:rPr>
              <w:t xml:space="preserve"> sculptures </w:t>
            </w:r>
            <w:r w:rsidR="00DC3173">
              <w:rPr>
                <w:rFonts w:ascii="Times New Roman" w:hAnsi="Times New Roman" w:cs="Times New Roman"/>
                <w:lang w:val="en-US"/>
              </w:rPr>
              <w:t>within the SP is planned in two</w:t>
            </w:r>
            <w:r w:rsidRPr="00EE13A4">
              <w:rPr>
                <w:rFonts w:ascii="Times New Roman" w:hAnsi="Times New Roman" w:cs="Times New Roman"/>
                <w:lang w:val="en-US"/>
              </w:rPr>
              <w:t xml:space="preserve"> different parks of the town Vani. The two sculptures will be located at 8</w:t>
            </w:r>
            <w:r w:rsidRPr="00EE13A4">
              <w:rPr>
                <w:rFonts w:ascii="Times New Roman" w:hAnsi="Times New Roman" w:cs="Times New Roman"/>
                <w:vertAlign w:val="superscript"/>
                <w:lang w:val="en-US"/>
              </w:rPr>
              <w:t>th</w:t>
            </w:r>
            <w:r w:rsidRPr="00EE13A4">
              <w:rPr>
                <w:rFonts w:ascii="Times New Roman" w:hAnsi="Times New Roman" w:cs="Times New Roman"/>
                <w:lang w:val="en-US"/>
              </w:rPr>
              <w:t xml:space="preserve"> of August War Heroes' Park and two sculptures will be placed at the Park in front of the Vani Municipality City Hall</w:t>
            </w:r>
            <w:r w:rsidR="00D914B1">
              <w:rPr>
                <w:rFonts w:ascii="Times New Roman" w:hAnsi="Times New Roman" w:cs="Times New Roman"/>
                <w:lang w:val="en-US"/>
              </w:rPr>
              <w:t xml:space="preserve"> (See Annex </w:t>
            </w:r>
            <w:r w:rsidR="00E97DDB">
              <w:rPr>
                <w:rFonts w:ascii="Times New Roman" w:hAnsi="Times New Roman" w:cs="Times New Roman"/>
                <w:lang w:val="en-US"/>
              </w:rPr>
              <w:t>3b)</w:t>
            </w:r>
            <w:r w:rsidRPr="00EE13A4">
              <w:rPr>
                <w:rFonts w:ascii="Times New Roman" w:hAnsi="Times New Roman" w:cs="Times New Roman"/>
                <w:lang w:val="en-US"/>
              </w:rPr>
              <w:t>.</w:t>
            </w:r>
            <w:r w:rsidR="00E97DDB">
              <w:rPr>
                <w:rFonts w:ascii="Times New Roman" w:hAnsi="Times New Roman" w:cs="Times New Roman"/>
                <w:lang w:val="en-US"/>
              </w:rPr>
              <w:t xml:space="preserve"> </w:t>
            </w:r>
            <w:r w:rsidR="0056179F">
              <w:rPr>
                <w:rFonts w:ascii="Times New Roman" w:hAnsi="Times New Roman" w:cs="Times New Roman"/>
                <w:lang w:val="en-US"/>
              </w:rPr>
              <w:t>T</w:t>
            </w:r>
            <w:r w:rsidR="00E97DDB">
              <w:rPr>
                <w:rFonts w:ascii="Times New Roman" w:hAnsi="Times New Roman" w:cs="Times New Roman"/>
                <w:lang w:val="en-US"/>
              </w:rPr>
              <w:t>he information banners and sign poles are planned to be installed in the</w:t>
            </w:r>
            <w:r w:rsidR="00E97DDB">
              <w:rPr>
                <w:rFonts w:ascii="Times New Roman" w:eastAsia="MS Mincho" w:hAnsi="Times New Roman" w:cs="Times New Roman"/>
                <w:lang w:val="en-US" w:eastAsia="ja-JP"/>
              </w:rPr>
              <w:t xml:space="preserve"> town Vani and villages </w:t>
            </w:r>
            <w:r w:rsidR="00E97DDB" w:rsidRPr="00EE13A4">
              <w:rPr>
                <w:rFonts w:ascii="Times New Roman" w:eastAsia="MS Mincho" w:hAnsi="Times New Roman" w:cs="Times New Roman"/>
                <w:lang w:val="en-US" w:eastAsia="ja-JP"/>
              </w:rPr>
              <w:t>Shuamta, Tobanieri,</w:t>
            </w:r>
            <w:r w:rsidR="00E97DDB">
              <w:rPr>
                <w:rFonts w:ascii="Times New Roman" w:eastAsia="MS Mincho" w:hAnsi="Times New Roman" w:cs="Times New Roman"/>
                <w:lang w:val="en-US" w:eastAsia="ja-JP"/>
              </w:rPr>
              <w:t xml:space="preserve"> Mikeleponi and Zemo/Upper Vani (See Annex 3a).</w:t>
            </w:r>
          </w:p>
        </w:tc>
      </w:tr>
      <w:tr w:rsidR="00B60D84" w:rsidRPr="002E47AD" w14:paraId="42B1E60D" w14:textId="77777777" w:rsidTr="00902085">
        <w:trPr>
          <w:trHeight w:val="980"/>
          <w:jc w:val="center"/>
        </w:trPr>
        <w:tc>
          <w:tcPr>
            <w:tcW w:w="2862" w:type="dxa"/>
            <w:tcBorders>
              <w:top w:val="single" w:sz="4" w:space="0" w:color="auto"/>
              <w:bottom w:val="single" w:sz="4" w:space="0" w:color="auto"/>
            </w:tcBorders>
          </w:tcPr>
          <w:p w14:paraId="391EC0E4"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Which of the project intervention sites does sub-project related to and how? </w:t>
            </w:r>
          </w:p>
        </w:tc>
        <w:tc>
          <w:tcPr>
            <w:tcW w:w="6282" w:type="dxa"/>
            <w:gridSpan w:val="3"/>
            <w:tcBorders>
              <w:top w:val="single" w:sz="4" w:space="0" w:color="auto"/>
              <w:bottom w:val="single" w:sz="4" w:space="0" w:color="auto"/>
            </w:tcBorders>
          </w:tcPr>
          <w:p w14:paraId="6BDAC484" w14:textId="545E63A7" w:rsidR="00B60D84" w:rsidRPr="00307484" w:rsidRDefault="00697AC2" w:rsidP="00CA6D23">
            <w:pPr>
              <w:spacing w:after="160" w:line="240" w:lineRule="auto"/>
              <w:rPr>
                <w:rFonts w:ascii="Times New Roman" w:hAnsi="Times New Roman" w:cs="Times New Roman"/>
                <w:lang w:val="en-US"/>
              </w:rPr>
            </w:pPr>
            <w:r w:rsidRPr="00063A2F">
              <w:rPr>
                <w:rFonts w:ascii="Times New Roman" w:hAnsi="Times New Roman" w:cs="Times New Roman"/>
                <w:color w:val="000000"/>
                <w:lang w:val="en-US"/>
              </w:rPr>
              <w:t>The SP</w:t>
            </w:r>
            <w:r w:rsidRPr="00307484">
              <w:rPr>
                <w:rFonts w:ascii="Times New Roman" w:hAnsi="Times New Roman" w:cs="Times New Roman"/>
                <w:lang w:val="en-US"/>
              </w:rPr>
              <w:t xml:space="preserve"> </w:t>
            </w:r>
            <w:r>
              <w:rPr>
                <w:rFonts w:ascii="Times New Roman" w:hAnsi="Times New Roman" w:cs="Times New Roman"/>
                <w:lang w:val="en-US"/>
              </w:rPr>
              <w:t xml:space="preserve">is related to the </w:t>
            </w:r>
            <w:r w:rsidR="00CA6D23">
              <w:rPr>
                <w:rFonts w:ascii="Times New Roman" w:hAnsi="Times New Roman" w:cs="Times New Roman"/>
                <w:lang w:val="en-US"/>
              </w:rPr>
              <w:t>r</w:t>
            </w:r>
            <w:r w:rsidR="00307484" w:rsidRPr="00307484">
              <w:rPr>
                <w:rFonts w:ascii="Times New Roman" w:hAnsi="Times New Roman" w:cs="Times New Roman"/>
                <w:lang w:val="en-US"/>
              </w:rPr>
              <w:t>ehabilitation/reconstruction of Vani archeological museum</w:t>
            </w:r>
            <w:r w:rsidR="00CA6D23">
              <w:rPr>
                <w:rFonts w:ascii="Times New Roman" w:hAnsi="Times New Roman" w:cs="Times New Roman"/>
                <w:lang w:val="en-US"/>
              </w:rPr>
              <w:t xml:space="preserve"> financed from the Second Regional Development Project</w:t>
            </w:r>
            <w:r w:rsidR="00307484">
              <w:rPr>
                <w:rFonts w:ascii="Times New Roman" w:hAnsi="Times New Roman" w:cs="Times New Roman"/>
                <w:lang w:val="en-US"/>
              </w:rPr>
              <w:t>.</w:t>
            </w:r>
          </w:p>
        </w:tc>
      </w:tr>
      <w:tr w:rsidR="00B60D84" w:rsidRPr="00EE13A4" w14:paraId="71710A88" w14:textId="77777777" w:rsidTr="008C41F0">
        <w:trPr>
          <w:trHeight w:val="422"/>
          <w:jc w:val="center"/>
        </w:trPr>
        <w:tc>
          <w:tcPr>
            <w:tcW w:w="9144" w:type="dxa"/>
            <w:gridSpan w:val="4"/>
            <w:tcBorders>
              <w:top w:val="single" w:sz="4" w:space="0" w:color="auto"/>
              <w:bottom w:val="single" w:sz="4" w:space="0" w:color="auto"/>
            </w:tcBorders>
            <w:shd w:val="clear" w:color="auto" w:fill="E6E6E6"/>
          </w:tcPr>
          <w:p w14:paraId="3DD3625B" w14:textId="77777777" w:rsidR="00B60D84" w:rsidRPr="00EE13A4" w:rsidRDefault="00B60D84" w:rsidP="00EE13A4">
            <w:pPr>
              <w:spacing w:after="160" w:line="240" w:lineRule="auto"/>
              <w:jc w:val="both"/>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LEGISLATION</w:t>
            </w:r>
          </w:p>
        </w:tc>
      </w:tr>
      <w:tr w:rsidR="00B60D84" w:rsidRPr="002E47AD" w14:paraId="463A247A" w14:textId="77777777" w:rsidTr="00082C82">
        <w:trPr>
          <w:trHeight w:val="2690"/>
          <w:jc w:val="center"/>
        </w:trPr>
        <w:tc>
          <w:tcPr>
            <w:tcW w:w="2862" w:type="dxa"/>
            <w:tcBorders>
              <w:top w:val="single" w:sz="4" w:space="0" w:color="auto"/>
              <w:bottom w:val="single" w:sz="4" w:space="0" w:color="auto"/>
            </w:tcBorders>
            <w:shd w:val="clear" w:color="auto" w:fill="auto"/>
          </w:tcPr>
          <w:p w14:paraId="18ADFC91"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lastRenderedPageBreak/>
              <w:t xml:space="preserve">National &amp; local legislation &amp; permits that apply to </w:t>
            </w:r>
            <w:r w:rsidR="001C4CED" w:rsidRPr="00EE13A4">
              <w:rPr>
                <w:rFonts w:ascii="Times New Roman" w:eastAsia="MS Mincho" w:hAnsi="Times New Roman" w:cs="Times New Roman"/>
                <w:lang w:val="en-US" w:eastAsia="ja-JP"/>
              </w:rPr>
              <w:t>sub-</w:t>
            </w:r>
            <w:r w:rsidRPr="00EE13A4">
              <w:rPr>
                <w:rFonts w:ascii="Times New Roman" w:eastAsia="MS Mincho" w:hAnsi="Times New Roman" w:cs="Times New Roman"/>
                <w:lang w:val="en-US" w:eastAsia="ja-JP"/>
              </w:rPr>
              <w:t>project activity</w:t>
            </w:r>
          </w:p>
        </w:tc>
        <w:tc>
          <w:tcPr>
            <w:tcW w:w="6282" w:type="dxa"/>
            <w:gridSpan w:val="3"/>
            <w:tcBorders>
              <w:top w:val="single" w:sz="4" w:space="0" w:color="auto"/>
              <w:bottom w:val="single" w:sz="4" w:space="0" w:color="auto"/>
            </w:tcBorders>
            <w:shd w:val="clear" w:color="auto" w:fill="auto"/>
          </w:tcPr>
          <w:p w14:paraId="65BF1593" w14:textId="77777777" w:rsidR="001C4CED" w:rsidRPr="00EE13A4" w:rsidRDefault="001C4CED" w:rsidP="00CA6D23">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According to the law of Georgia on Permit on Environmental Impact (2008), the SP does not require preparation of EIA and obtaining of Permit on Environmental Impact.</w:t>
            </w:r>
          </w:p>
          <w:p w14:paraId="6EAB8C81" w14:textId="77777777" w:rsidR="00B60D84" w:rsidRPr="00EE13A4" w:rsidRDefault="001C4CED" w:rsidP="00CA6D23">
            <w:pPr>
              <w:spacing w:after="160" w:line="240" w:lineRule="auto"/>
              <w:rPr>
                <w:rFonts w:ascii="Times New Roman" w:eastAsia="MS Mincho" w:hAnsi="Times New Roman" w:cs="Times New Roman"/>
                <w:b/>
                <w:lang w:val="en-US" w:eastAsia="ja-JP"/>
              </w:rPr>
            </w:pPr>
            <w:r w:rsidRPr="0027501A">
              <w:rPr>
                <w:rFonts w:ascii="Times New Roman" w:eastAsia="MS Mincho" w:hAnsi="Times New Roman" w:cs="Times New Roman"/>
                <w:lang w:val="en-US" w:eastAsia="ja-JP"/>
              </w:rPr>
              <w:t>The SP triggers to the OP/BP 4.01 Environmental Assessment of the World Bank. According to this safeguard policy and the Environmental Management Framework of the Project for Empowering Poor Communities and Micro-Entrepreneurs in the Georgia Tourism Sector, the SP is classified as environmental category B and requires preparation of Environmental Management Plan (EMP).</w:t>
            </w:r>
          </w:p>
        </w:tc>
      </w:tr>
      <w:tr w:rsidR="00B60D84" w:rsidRPr="00EE13A4" w14:paraId="023B0277" w14:textId="77777777" w:rsidTr="008C41F0">
        <w:trPr>
          <w:trHeight w:val="359"/>
          <w:jc w:val="center"/>
        </w:trPr>
        <w:tc>
          <w:tcPr>
            <w:tcW w:w="9144" w:type="dxa"/>
            <w:gridSpan w:val="4"/>
            <w:tcBorders>
              <w:top w:val="single" w:sz="4" w:space="0" w:color="auto"/>
              <w:bottom w:val="single" w:sz="4" w:space="0" w:color="auto"/>
            </w:tcBorders>
            <w:shd w:val="clear" w:color="auto" w:fill="E6E6E6"/>
          </w:tcPr>
          <w:p w14:paraId="3F9640A6" w14:textId="77777777" w:rsidR="00B60D84" w:rsidRPr="00EE13A4" w:rsidRDefault="00B60D84" w:rsidP="00EE13A4">
            <w:pPr>
              <w:spacing w:after="160" w:line="240" w:lineRule="auto"/>
              <w:jc w:val="both"/>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PUBLIC CONSULTATION</w:t>
            </w:r>
          </w:p>
        </w:tc>
      </w:tr>
      <w:tr w:rsidR="00B60D84" w:rsidRPr="002E47AD" w14:paraId="4B56E3D5" w14:textId="77777777" w:rsidTr="002301EB">
        <w:trPr>
          <w:trHeight w:val="764"/>
          <w:jc w:val="center"/>
        </w:trPr>
        <w:tc>
          <w:tcPr>
            <w:tcW w:w="2862" w:type="dxa"/>
            <w:tcBorders>
              <w:top w:val="single" w:sz="4" w:space="0" w:color="auto"/>
              <w:left w:val="single" w:sz="4" w:space="0" w:color="auto"/>
              <w:bottom w:val="single" w:sz="4" w:space="0" w:color="auto"/>
              <w:right w:val="single" w:sz="4" w:space="0" w:color="auto"/>
            </w:tcBorders>
            <w:shd w:val="clear" w:color="auto" w:fill="auto"/>
          </w:tcPr>
          <w:p w14:paraId="2CDA40C2"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When / where the public consultation process took / will take place</w:t>
            </w:r>
          </w:p>
        </w:tc>
        <w:tc>
          <w:tcPr>
            <w:tcW w:w="6282" w:type="dxa"/>
            <w:gridSpan w:val="3"/>
            <w:tcBorders>
              <w:top w:val="single" w:sz="4" w:space="0" w:color="auto"/>
              <w:left w:val="single" w:sz="4" w:space="0" w:color="auto"/>
              <w:bottom w:val="single" w:sz="4" w:space="0" w:color="auto"/>
              <w:right w:val="single" w:sz="4" w:space="0" w:color="auto"/>
            </w:tcBorders>
            <w:shd w:val="clear" w:color="auto" w:fill="auto"/>
          </w:tcPr>
          <w:p w14:paraId="4BF32ECA" w14:textId="535E24A8" w:rsidR="00B60D84" w:rsidRPr="00EE13A4" w:rsidRDefault="00B60D84" w:rsidP="009E4896">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SP-specific draft EMP </w:t>
            </w:r>
            <w:r w:rsidR="009E4896">
              <w:rPr>
                <w:rFonts w:ascii="Times New Roman" w:eastAsia="MS Mincho" w:hAnsi="Times New Roman" w:cs="Times New Roman"/>
                <w:lang w:val="en-US" w:eastAsia="ja-JP"/>
              </w:rPr>
              <w:t>was discussed during consultation meeting with</w:t>
            </w:r>
            <w:r w:rsidRPr="00EE13A4">
              <w:rPr>
                <w:rFonts w:ascii="Times New Roman" w:eastAsia="MS Mincho" w:hAnsi="Times New Roman" w:cs="Times New Roman"/>
                <w:lang w:val="en-US" w:eastAsia="ja-JP"/>
              </w:rPr>
              <w:t xml:space="preserve"> </w:t>
            </w:r>
            <w:r w:rsidR="00EF47A3" w:rsidRPr="00EE13A4">
              <w:rPr>
                <w:rFonts w:ascii="Times New Roman" w:eastAsia="MS Mincho" w:hAnsi="Times New Roman" w:cs="Times New Roman"/>
                <w:lang w:val="en-US" w:eastAsia="ja-JP"/>
              </w:rPr>
              <w:t>town Vani</w:t>
            </w:r>
            <w:r w:rsidRPr="00EE13A4">
              <w:rPr>
                <w:rFonts w:ascii="Times New Roman" w:eastAsia="MS Mincho" w:hAnsi="Times New Roman" w:cs="Times New Roman"/>
                <w:lang w:val="en-US" w:eastAsia="ja-JP"/>
              </w:rPr>
              <w:t xml:space="preserve"> population </w:t>
            </w:r>
            <w:r w:rsidR="009E4896">
              <w:rPr>
                <w:rFonts w:ascii="Times New Roman" w:eastAsia="MS Mincho" w:hAnsi="Times New Roman" w:cs="Times New Roman"/>
                <w:lang w:val="en-US" w:eastAsia="ja-JP"/>
              </w:rPr>
              <w:t>on June 5</w:t>
            </w:r>
            <w:r w:rsidR="009E4896" w:rsidRPr="009E4896">
              <w:rPr>
                <w:rFonts w:ascii="Times New Roman" w:eastAsia="MS Mincho" w:hAnsi="Times New Roman" w:cs="Times New Roman"/>
                <w:vertAlign w:val="superscript"/>
                <w:lang w:val="en-US" w:eastAsia="ja-JP"/>
              </w:rPr>
              <w:t>th</w:t>
            </w:r>
            <w:r w:rsidR="009E4896">
              <w:rPr>
                <w:rFonts w:ascii="Times New Roman" w:eastAsia="MS Mincho" w:hAnsi="Times New Roman" w:cs="Times New Roman"/>
                <w:lang w:val="en-US" w:eastAsia="ja-JP"/>
              </w:rPr>
              <w:t>, 2017</w:t>
            </w:r>
            <w:r w:rsidRPr="00EE13A4">
              <w:rPr>
                <w:rFonts w:ascii="Times New Roman" w:eastAsia="MS Mincho" w:hAnsi="Times New Roman" w:cs="Times New Roman"/>
                <w:lang w:val="en-US" w:eastAsia="ja-JP"/>
              </w:rPr>
              <w:t>.</w:t>
            </w:r>
          </w:p>
        </w:tc>
      </w:tr>
      <w:tr w:rsidR="00B60D84" w:rsidRPr="00EE13A4" w14:paraId="4A96B44F" w14:textId="77777777" w:rsidTr="008C41F0">
        <w:trPr>
          <w:jc w:val="center"/>
        </w:trPr>
        <w:tc>
          <w:tcPr>
            <w:tcW w:w="9144" w:type="dxa"/>
            <w:gridSpan w:val="4"/>
            <w:tcBorders>
              <w:top w:val="single" w:sz="4" w:space="0" w:color="auto"/>
              <w:bottom w:val="single" w:sz="4" w:space="0" w:color="auto"/>
            </w:tcBorders>
            <w:shd w:val="clear" w:color="auto" w:fill="E6E6E6"/>
          </w:tcPr>
          <w:p w14:paraId="5F6F4429"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ATTACHMENTS</w:t>
            </w:r>
          </w:p>
        </w:tc>
      </w:tr>
      <w:tr w:rsidR="00B60D84" w:rsidRPr="002E47AD" w14:paraId="3E4CFA16" w14:textId="77777777" w:rsidTr="008C41F0">
        <w:trPr>
          <w:jc w:val="center"/>
        </w:trPr>
        <w:tc>
          <w:tcPr>
            <w:tcW w:w="9144" w:type="dxa"/>
            <w:gridSpan w:val="4"/>
            <w:tcBorders>
              <w:top w:val="single" w:sz="4" w:space="0" w:color="auto"/>
              <w:left w:val="single" w:sz="4" w:space="0" w:color="auto"/>
              <w:bottom w:val="single" w:sz="4" w:space="0" w:color="auto"/>
              <w:right w:val="single" w:sz="4" w:space="0" w:color="auto"/>
            </w:tcBorders>
            <w:shd w:val="clear" w:color="auto" w:fill="auto"/>
          </w:tcPr>
          <w:p w14:paraId="12900542" w14:textId="77777777" w:rsidR="00C4438A" w:rsidRPr="009E4896" w:rsidRDefault="00C4438A" w:rsidP="00EE13A4">
            <w:pPr>
              <w:spacing w:line="240" w:lineRule="auto"/>
              <w:rPr>
                <w:rFonts w:ascii="Times New Roman" w:hAnsi="Times New Roman" w:cs="Times New Roman"/>
                <w:b/>
                <w:lang w:val="en-US"/>
              </w:rPr>
            </w:pPr>
            <w:r w:rsidRPr="009E4896">
              <w:rPr>
                <w:rFonts w:ascii="Times New Roman" w:eastAsia="MS Mincho" w:hAnsi="Times New Roman" w:cs="Times New Roman"/>
                <w:lang w:val="en-US" w:eastAsia="ja-JP"/>
              </w:rPr>
              <w:t xml:space="preserve">Attachment 1: </w:t>
            </w:r>
            <w:r w:rsidR="00A05BC3" w:rsidRPr="009E4896">
              <w:rPr>
                <w:rFonts w:ascii="Times New Roman" w:eastAsia="MS Mincho" w:hAnsi="Times New Roman" w:cs="Times New Roman"/>
                <w:lang w:val="en-US" w:eastAsia="ja-JP"/>
              </w:rPr>
              <w:t xml:space="preserve">Cadastral information on the </w:t>
            </w:r>
            <w:r w:rsidR="00E76C61" w:rsidRPr="009E4896">
              <w:rPr>
                <w:rFonts w:ascii="Times New Roman" w:eastAsia="MS Mincho" w:hAnsi="Times New Roman" w:cs="Times New Roman"/>
                <w:lang w:val="en-US" w:eastAsia="ja-JP"/>
              </w:rPr>
              <w:t>SP</w:t>
            </w:r>
            <w:r w:rsidR="00A05BC3" w:rsidRPr="009E4896">
              <w:rPr>
                <w:rFonts w:ascii="Times New Roman" w:eastAsia="MS Mincho" w:hAnsi="Times New Roman" w:cs="Times New Roman"/>
                <w:lang w:val="en-US" w:eastAsia="ja-JP"/>
              </w:rPr>
              <w:t xml:space="preserve"> site</w:t>
            </w:r>
            <w:r w:rsidRPr="009E4896">
              <w:rPr>
                <w:rFonts w:ascii="Times New Roman" w:eastAsia="MS Mincho" w:hAnsi="Times New Roman" w:cs="Times New Roman"/>
                <w:lang w:val="en-US" w:eastAsia="ja-JP"/>
              </w:rPr>
              <w:t>;</w:t>
            </w:r>
          </w:p>
          <w:p w14:paraId="3A265E30" w14:textId="25E94B0B" w:rsidR="00C4438A" w:rsidRPr="009E4896" w:rsidRDefault="00C4438A" w:rsidP="00EE13A4">
            <w:pPr>
              <w:spacing w:after="160" w:line="240" w:lineRule="auto"/>
              <w:rPr>
                <w:rFonts w:ascii="Times New Roman" w:eastAsia="MS Mincho" w:hAnsi="Times New Roman" w:cs="Times New Roman"/>
                <w:lang w:val="en-US" w:eastAsia="ja-JP"/>
              </w:rPr>
            </w:pPr>
            <w:r w:rsidRPr="009E4896">
              <w:rPr>
                <w:rFonts w:ascii="Times New Roman" w:eastAsia="MS Mincho" w:hAnsi="Times New Roman" w:cs="Times New Roman"/>
                <w:lang w:val="en-US" w:eastAsia="ja-JP"/>
              </w:rPr>
              <w:t xml:space="preserve">Attachment 2: </w:t>
            </w:r>
            <w:r w:rsidR="001C4CED" w:rsidRPr="009E4896">
              <w:rPr>
                <w:rFonts w:ascii="Times New Roman" w:eastAsia="MS Mincho" w:hAnsi="Times New Roman" w:cs="Times New Roman"/>
                <w:lang w:val="en-US" w:eastAsia="ja-JP"/>
              </w:rPr>
              <w:t>Support l</w:t>
            </w:r>
            <w:r w:rsidRPr="009E4896">
              <w:rPr>
                <w:rFonts w:ascii="Times New Roman" w:eastAsia="MS Mincho" w:hAnsi="Times New Roman" w:cs="Times New Roman"/>
                <w:lang w:val="en-US" w:eastAsia="ja-JP"/>
              </w:rPr>
              <w:t xml:space="preserve">etter from </w:t>
            </w:r>
            <w:r w:rsidR="00AB30FC" w:rsidRPr="009E4896">
              <w:rPr>
                <w:rFonts w:ascii="Times New Roman" w:eastAsia="MS Mincho" w:hAnsi="Times New Roman" w:cs="Times New Roman"/>
                <w:lang w:val="en-US" w:eastAsia="ja-JP"/>
              </w:rPr>
              <w:t>Vani</w:t>
            </w:r>
            <w:r w:rsidR="00A05BC3" w:rsidRPr="009E4896">
              <w:rPr>
                <w:rFonts w:ascii="Times New Roman" w:eastAsia="MS Mincho" w:hAnsi="Times New Roman" w:cs="Times New Roman"/>
                <w:lang w:val="en-US" w:eastAsia="ja-JP"/>
              </w:rPr>
              <w:t xml:space="preserve"> </w:t>
            </w:r>
            <w:r w:rsidR="001C4CED" w:rsidRPr="009E4896">
              <w:rPr>
                <w:rFonts w:ascii="Times New Roman" w:eastAsia="MS Mincho" w:hAnsi="Times New Roman" w:cs="Times New Roman"/>
                <w:lang w:val="en-US" w:eastAsia="ja-JP"/>
              </w:rPr>
              <w:t>Municipality;</w:t>
            </w:r>
            <w:r w:rsidRPr="009E4896">
              <w:rPr>
                <w:rFonts w:ascii="Times New Roman" w:eastAsia="MS Mincho" w:hAnsi="Times New Roman" w:cs="Times New Roman"/>
                <w:lang w:val="en-US" w:eastAsia="ja-JP"/>
              </w:rPr>
              <w:t xml:space="preserve"> </w:t>
            </w:r>
          </w:p>
          <w:p w14:paraId="1F205996" w14:textId="1768E81F" w:rsidR="00B60D84" w:rsidRPr="009E4896" w:rsidRDefault="00587AAF" w:rsidP="00EE13A4">
            <w:pPr>
              <w:spacing w:line="240" w:lineRule="auto"/>
              <w:jc w:val="both"/>
              <w:rPr>
                <w:rFonts w:ascii="Times New Roman" w:eastAsia="MS Mincho" w:hAnsi="Times New Roman" w:cs="Times New Roman"/>
                <w:lang w:val="en-US" w:eastAsia="ja-JP"/>
              </w:rPr>
            </w:pPr>
            <w:r w:rsidRPr="009E4896">
              <w:rPr>
                <w:rFonts w:ascii="Times New Roman" w:eastAsia="MS Mincho" w:hAnsi="Times New Roman" w:cs="Times New Roman"/>
                <w:lang w:val="en-US" w:eastAsia="ja-JP"/>
              </w:rPr>
              <w:t xml:space="preserve">Attachment 3: </w:t>
            </w:r>
            <w:r w:rsidR="000F04F4" w:rsidRPr="009E4896">
              <w:rPr>
                <w:rFonts w:ascii="Times New Roman" w:eastAsia="MS Mincho" w:hAnsi="Times New Roman" w:cs="Times New Roman"/>
                <w:lang w:val="en-US" w:eastAsia="ja-JP"/>
              </w:rPr>
              <w:t>L</w:t>
            </w:r>
            <w:r w:rsidR="00B17378" w:rsidRPr="009E4896">
              <w:rPr>
                <w:rFonts w:ascii="Times New Roman" w:eastAsia="MS Mincho" w:hAnsi="Times New Roman" w:cs="Times New Roman"/>
                <w:lang w:val="en-US" w:eastAsia="ja-JP"/>
              </w:rPr>
              <w:t>ocation</w:t>
            </w:r>
            <w:r w:rsidR="000F04F4" w:rsidRPr="009E4896">
              <w:rPr>
                <w:rFonts w:ascii="Times New Roman" w:eastAsia="MS Mincho" w:hAnsi="Times New Roman" w:cs="Times New Roman"/>
                <w:lang w:val="en-US" w:eastAsia="ja-JP"/>
              </w:rPr>
              <w:t>s selected for:</w:t>
            </w:r>
          </w:p>
          <w:p w14:paraId="3719A0CA" w14:textId="72CE0750" w:rsidR="00D914B1" w:rsidRPr="009E4896" w:rsidRDefault="000F04F4" w:rsidP="00D914B1">
            <w:pPr>
              <w:pStyle w:val="ListParagraph"/>
              <w:numPr>
                <w:ilvl w:val="0"/>
                <w:numId w:val="30"/>
              </w:numPr>
              <w:spacing w:line="240" w:lineRule="auto"/>
              <w:jc w:val="both"/>
              <w:rPr>
                <w:rFonts w:ascii="Times New Roman" w:hAnsi="Times New Roman" w:cs="Times New Roman"/>
                <w:lang w:val="en-US"/>
              </w:rPr>
            </w:pPr>
            <w:r w:rsidRPr="009E4896">
              <w:rPr>
                <w:rFonts w:ascii="Times New Roman" w:hAnsi="Times New Roman" w:cs="Times New Roman"/>
                <w:lang w:val="en-US"/>
              </w:rPr>
              <w:t>i</w:t>
            </w:r>
            <w:r w:rsidR="00D914B1" w:rsidRPr="009E4896">
              <w:rPr>
                <w:rFonts w:ascii="Times New Roman" w:hAnsi="Times New Roman" w:cs="Times New Roman"/>
                <w:lang w:val="en-US"/>
              </w:rPr>
              <w:t>nformation banners and direction sign poles to be installed in</w:t>
            </w:r>
            <w:r w:rsidR="00D914B1" w:rsidRPr="009E4896">
              <w:rPr>
                <w:rFonts w:ascii="Times New Roman" w:eastAsia="MS Mincho" w:hAnsi="Times New Roman" w:cs="Times New Roman"/>
                <w:lang w:val="en-US" w:eastAsia="ja-JP"/>
              </w:rPr>
              <w:t xml:space="preserve"> the town Vani and villages Shuamta, Tobanieri, Mikeleponi and Zemo/Upper Vani</w:t>
            </w:r>
          </w:p>
          <w:p w14:paraId="76759C7E" w14:textId="77777777" w:rsidR="00D914B1" w:rsidRPr="009E4896" w:rsidRDefault="000F04F4" w:rsidP="00EE13A4">
            <w:pPr>
              <w:pStyle w:val="ListParagraph"/>
              <w:numPr>
                <w:ilvl w:val="0"/>
                <w:numId w:val="30"/>
              </w:numPr>
              <w:spacing w:line="240" w:lineRule="auto"/>
              <w:jc w:val="both"/>
              <w:rPr>
                <w:rFonts w:ascii="Times New Roman" w:hAnsi="Times New Roman" w:cs="Times New Roman"/>
                <w:lang w:val="en-US"/>
              </w:rPr>
            </w:pPr>
            <w:r w:rsidRPr="009E4896">
              <w:rPr>
                <w:rFonts w:ascii="Times New Roman" w:hAnsi="Times New Roman" w:cs="Times New Roman"/>
                <w:lang w:val="en-US"/>
              </w:rPr>
              <w:t>s</w:t>
            </w:r>
            <w:r w:rsidR="00D914B1" w:rsidRPr="009E4896">
              <w:rPr>
                <w:rFonts w:ascii="Times New Roman" w:hAnsi="Times New Roman" w:cs="Times New Roman"/>
                <w:lang w:val="en-US"/>
              </w:rPr>
              <w:t>culptures to be installed in the Parks of the town Vani</w:t>
            </w:r>
          </w:p>
          <w:p w14:paraId="07F788EF" w14:textId="4668F5EC" w:rsidR="009E4896" w:rsidRPr="009E4896" w:rsidRDefault="009E4896" w:rsidP="009E4896">
            <w:pPr>
              <w:spacing w:line="240" w:lineRule="auto"/>
              <w:jc w:val="both"/>
              <w:rPr>
                <w:rFonts w:ascii="Times New Roman" w:hAnsi="Times New Roman" w:cs="Times New Roman"/>
                <w:lang w:val="en-US"/>
              </w:rPr>
            </w:pPr>
            <w:r w:rsidRPr="009E4896">
              <w:rPr>
                <w:rFonts w:ascii="Times New Roman" w:hAnsi="Times New Roman" w:cs="Times New Roman"/>
                <w:lang w:val="en-US"/>
              </w:rPr>
              <w:t xml:space="preserve">Attachment </w:t>
            </w:r>
            <w:r>
              <w:rPr>
                <w:rFonts w:ascii="Times New Roman" w:hAnsi="Times New Roman" w:cs="Times New Roman"/>
                <w:lang w:val="en-US"/>
              </w:rPr>
              <w:t>4: Minutes of consultation meeting</w:t>
            </w:r>
          </w:p>
        </w:tc>
      </w:tr>
    </w:tbl>
    <w:p w14:paraId="2A22FFDA" w14:textId="77777777" w:rsidR="00B60D84" w:rsidRPr="00EE13A4" w:rsidRDefault="00B60D84" w:rsidP="00EE13A4">
      <w:pPr>
        <w:pBdr>
          <w:top w:val="dotted" w:sz="4" w:space="1" w:color="auto"/>
          <w:left w:val="dotted" w:sz="4" w:space="4" w:color="auto"/>
          <w:bottom w:val="dotted" w:sz="4" w:space="1" w:color="auto"/>
          <w:right w:val="dotted" w:sz="4" w:space="4" w:color="auto"/>
          <w:between w:val="dotted" w:sz="4" w:space="1" w:color="auto"/>
          <w:bar w:val="dotted" w:sz="4" w:color="auto"/>
        </w:pBdr>
        <w:spacing w:after="160" w:line="240" w:lineRule="auto"/>
        <w:rPr>
          <w:rFonts w:ascii="Times New Roman" w:eastAsia="MS Mincho" w:hAnsi="Times New Roman" w:cs="Times New Roman"/>
          <w:b/>
          <w:lang w:val="en-US" w:eastAsia="ja-JP"/>
        </w:rPr>
        <w:sectPr w:rsidR="00B60D84" w:rsidRPr="00EE13A4" w:rsidSect="008C41F0">
          <w:pgSz w:w="12240" w:h="15840"/>
          <w:pgMar w:top="1152" w:right="1440" w:bottom="1152" w:left="1440" w:header="720" w:footer="720" w:gutter="0"/>
          <w:cols w:space="720"/>
          <w:docGrid w:linePitch="360"/>
        </w:sectPr>
      </w:pPr>
    </w:p>
    <w:p w14:paraId="1BBE0A37" w14:textId="77777777" w:rsidR="00B60D84" w:rsidRPr="00EE13A4" w:rsidRDefault="00B60D84" w:rsidP="00EE13A4">
      <w:pPr>
        <w:pBdr>
          <w:bottom w:val="single" w:sz="24" w:space="1" w:color="0000FF"/>
        </w:pBdr>
        <w:spacing w:after="240" w:line="240" w:lineRule="auto"/>
        <w:jc w:val="both"/>
        <w:rPr>
          <w:rFonts w:ascii="Times New Roman" w:eastAsia="MS Mincho" w:hAnsi="Times New Roman" w:cs="Times New Roman"/>
          <w:b/>
          <w:caps/>
          <w:lang w:val="en-US" w:eastAsia="ja-JP"/>
        </w:rPr>
      </w:pPr>
      <w:r w:rsidRPr="00EE13A4">
        <w:rPr>
          <w:rFonts w:ascii="Times New Roman" w:eastAsia="MS Mincho" w:hAnsi="Times New Roman" w:cs="Times New Roman"/>
          <w:b/>
          <w:lang w:val="en-US" w:eastAsia="ja-JP"/>
        </w:rPr>
        <w:lastRenderedPageBreak/>
        <w:t xml:space="preserve">PART B: </w:t>
      </w:r>
      <w:r w:rsidRPr="00EE13A4">
        <w:rPr>
          <w:rFonts w:ascii="Times New Roman" w:eastAsia="MS Mincho" w:hAnsi="Times New Roman" w:cs="Times New Roman"/>
          <w:b/>
          <w:caps/>
          <w:lang w:val="en-US" w:eastAsia="ja-JP"/>
        </w:rPr>
        <w:t xml:space="preserve">safeguards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B60D84" w:rsidRPr="00EE13A4" w14:paraId="1BEF0075" w14:textId="77777777" w:rsidTr="008C41F0">
        <w:tc>
          <w:tcPr>
            <w:tcW w:w="5000" w:type="pct"/>
            <w:gridSpan w:val="4"/>
            <w:tcBorders>
              <w:top w:val="single" w:sz="4" w:space="0" w:color="auto"/>
              <w:left w:val="single" w:sz="4" w:space="0" w:color="auto"/>
              <w:bottom w:val="dotted" w:sz="4" w:space="0" w:color="auto"/>
            </w:tcBorders>
            <w:shd w:val="clear" w:color="auto" w:fill="E6E6E6"/>
          </w:tcPr>
          <w:p w14:paraId="649AA669"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ENVIRONMENTAL /SOCIAL SCREENING</w:t>
            </w:r>
          </w:p>
        </w:tc>
      </w:tr>
      <w:tr w:rsidR="00B60D84" w:rsidRPr="00EE13A4" w14:paraId="120565C1" w14:textId="77777777" w:rsidTr="008C41F0">
        <w:trPr>
          <w:trHeight w:val="287"/>
        </w:trPr>
        <w:tc>
          <w:tcPr>
            <w:tcW w:w="638" w:type="pct"/>
            <w:vMerge w:val="restart"/>
            <w:tcBorders>
              <w:top w:val="dotted" w:sz="4" w:space="0" w:color="auto"/>
              <w:left w:val="single" w:sz="4" w:space="0" w:color="auto"/>
            </w:tcBorders>
            <w:vAlign w:val="center"/>
          </w:tcPr>
          <w:p w14:paraId="3AF15B13"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Will the site activity include/involve any of the following?</w:t>
            </w:r>
          </w:p>
        </w:tc>
        <w:tc>
          <w:tcPr>
            <w:tcW w:w="1913" w:type="pct"/>
            <w:tcBorders>
              <w:top w:val="single" w:sz="4" w:space="0" w:color="auto"/>
              <w:bottom w:val="dotted" w:sz="4" w:space="0" w:color="auto"/>
              <w:right w:val="nil"/>
            </w:tcBorders>
          </w:tcPr>
          <w:p w14:paraId="583FC82F"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Activity/Issue</w:t>
            </w:r>
          </w:p>
        </w:tc>
        <w:tc>
          <w:tcPr>
            <w:tcW w:w="1030" w:type="pct"/>
            <w:tcBorders>
              <w:top w:val="single" w:sz="4" w:space="0" w:color="auto"/>
              <w:left w:val="nil"/>
              <w:bottom w:val="dotted" w:sz="4" w:space="0" w:color="auto"/>
              <w:right w:val="nil"/>
            </w:tcBorders>
          </w:tcPr>
          <w:p w14:paraId="21EF9C93"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Status</w:t>
            </w:r>
          </w:p>
        </w:tc>
        <w:tc>
          <w:tcPr>
            <w:tcW w:w="1419" w:type="pct"/>
            <w:tcBorders>
              <w:top w:val="single" w:sz="4" w:space="0" w:color="auto"/>
              <w:left w:val="nil"/>
              <w:bottom w:val="dotted" w:sz="4" w:space="0" w:color="auto"/>
            </w:tcBorders>
          </w:tcPr>
          <w:p w14:paraId="005683A8"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Triggered Actions</w:t>
            </w:r>
          </w:p>
        </w:tc>
      </w:tr>
      <w:tr w:rsidR="00B60D84" w:rsidRPr="00EE13A4" w14:paraId="282036C7" w14:textId="77777777" w:rsidTr="008C41F0">
        <w:trPr>
          <w:trHeight w:val="215"/>
        </w:trPr>
        <w:tc>
          <w:tcPr>
            <w:tcW w:w="638" w:type="pct"/>
            <w:vMerge/>
            <w:tcBorders>
              <w:left w:val="single" w:sz="4" w:space="0" w:color="auto"/>
            </w:tcBorders>
          </w:tcPr>
          <w:p w14:paraId="741D468C"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228623A"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Building rehabilitation </w:t>
            </w:r>
          </w:p>
        </w:tc>
        <w:tc>
          <w:tcPr>
            <w:tcW w:w="1030" w:type="pct"/>
            <w:tcBorders>
              <w:top w:val="dotted" w:sz="4" w:space="0" w:color="auto"/>
              <w:left w:val="nil"/>
              <w:bottom w:val="dotted" w:sz="4" w:space="0" w:color="auto"/>
              <w:right w:val="nil"/>
            </w:tcBorders>
          </w:tcPr>
          <w:p w14:paraId="024D1062"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C4438A" w:rsidRPr="00EE13A4">
              <w:rPr>
                <w:rFonts w:ascii="Times New Roman" w:eastAsia="MS Mincho" w:hAnsi="Times New Roman" w:cs="Times New Roman"/>
                <w:lang w:val="en-US" w:eastAsia="ja-JP"/>
              </w:rPr>
              <w:t>√</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617A33C0"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A</w:t>
            </w:r>
            <w:r w:rsidRPr="00EE13A4">
              <w:rPr>
                <w:rFonts w:ascii="Times New Roman" w:eastAsia="MS Mincho" w:hAnsi="Times New Roman" w:cs="Times New Roman"/>
                <w:lang w:val="en-US" w:eastAsia="ja-JP"/>
              </w:rPr>
              <w:t xml:space="preserve"> below</w:t>
            </w:r>
          </w:p>
        </w:tc>
      </w:tr>
      <w:tr w:rsidR="00B60D84" w:rsidRPr="00EE13A4" w14:paraId="3A434CDF" w14:textId="77777777" w:rsidTr="008C41F0">
        <w:trPr>
          <w:trHeight w:val="58"/>
        </w:trPr>
        <w:tc>
          <w:tcPr>
            <w:tcW w:w="638" w:type="pct"/>
            <w:vMerge/>
            <w:tcBorders>
              <w:left w:val="single" w:sz="4" w:space="0" w:color="auto"/>
            </w:tcBorders>
          </w:tcPr>
          <w:p w14:paraId="76E23B98"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015251C"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New construction</w:t>
            </w:r>
          </w:p>
        </w:tc>
        <w:tc>
          <w:tcPr>
            <w:tcW w:w="1030" w:type="pct"/>
            <w:tcBorders>
              <w:top w:val="dotted" w:sz="4" w:space="0" w:color="auto"/>
              <w:left w:val="nil"/>
              <w:bottom w:val="dotted" w:sz="4" w:space="0" w:color="auto"/>
              <w:right w:val="nil"/>
            </w:tcBorders>
          </w:tcPr>
          <w:p w14:paraId="263D9CC8"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t>
            </w:r>
            <w:r w:rsidR="00C4438A" w:rsidRPr="00EE13A4">
              <w:rPr>
                <w:rFonts w:ascii="Times New Roman" w:eastAsia="MS Mincho" w:hAnsi="Times New Roman" w:cs="Times New Roman"/>
                <w:lang w:val="en-US" w:eastAsia="ja-JP"/>
              </w:rPr>
              <w:t>√</w:t>
            </w:r>
            <w:r w:rsidRPr="00EE13A4">
              <w:rPr>
                <w:rFonts w:ascii="Times New Roman" w:eastAsia="MS Mincho" w:hAnsi="Times New Roman" w:cs="Times New Roman"/>
                <w:lang w:val="en-US" w:eastAsia="ja-JP"/>
              </w:rPr>
              <w:t xml:space="preserve">] Yes </w:t>
            </w:r>
            <w:r w:rsidRPr="008D10C0">
              <w:rPr>
                <w:rFonts w:ascii="Times New Roman" w:eastAsia="MS Mincho" w:hAnsi="Times New Roman" w:cs="Times New Roman"/>
                <w:lang w:val="en-US" w:eastAsia="ja-JP"/>
              </w:rPr>
              <w:t>[</w:t>
            </w:r>
            <w:r w:rsidR="001C4CED" w:rsidRPr="008D10C0">
              <w:rPr>
                <w:rFonts w:ascii="Times New Roman" w:eastAsia="MS Mincho" w:hAnsi="Times New Roman" w:cs="Times New Roman"/>
                <w:lang w:val="en-US" w:eastAsia="ja-JP"/>
              </w:rPr>
              <w:t xml:space="preserve"> </w:t>
            </w:r>
            <w:r w:rsidRPr="008D10C0">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24B476EE"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A</w:t>
            </w:r>
            <w:r w:rsidRPr="00EE13A4">
              <w:rPr>
                <w:rFonts w:ascii="Times New Roman" w:eastAsia="MS Mincho" w:hAnsi="Times New Roman" w:cs="Times New Roman"/>
                <w:lang w:val="en-US" w:eastAsia="ja-JP"/>
              </w:rPr>
              <w:t xml:space="preserve"> below</w:t>
            </w:r>
          </w:p>
        </w:tc>
      </w:tr>
      <w:tr w:rsidR="00B60D84" w:rsidRPr="00EE13A4" w14:paraId="450B82CA" w14:textId="77777777" w:rsidTr="008C41F0">
        <w:trPr>
          <w:trHeight w:val="58"/>
        </w:trPr>
        <w:tc>
          <w:tcPr>
            <w:tcW w:w="638" w:type="pct"/>
            <w:vMerge/>
            <w:tcBorders>
              <w:left w:val="single" w:sz="4" w:space="0" w:color="auto"/>
            </w:tcBorders>
          </w:tcPr>
          <w:p w14:paraId="42E8DAA2"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7A184799"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Individual wastewater treatment system</w:t>
            </w:r>
          </w:p>
        </w:tc>
        <w:tc>
          <w:tcPr>
            <w:tcW w:w="1030" w:type="pct"/>
            <w:tcBorders>
              <w:top w:val="dotted" w:sz="4" w:space="0" w:color="auto"/>
              <w:left w:val="nil"/>
              <w:bottom w:val="dotted" w:sz="4" w:space="0" w:color="auto"/>
              <w:right w:val="nil"/>
            </w:tcBorders>
          </w:tcPr>
          <w:p w14:paraId="107FB51E"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0E53EF2E"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B</w:t>
            </w:r>
            <w:r w:rsidRPr="00EE13A4">
              <w:rPr>
                <w:rFonts w:ascii="Times New Roman" w:eastAsia="MS Mincho" w:hAnsi="Times New Roman" w:cs="Times New Roman"/>
                <w:lang w:val="en-US" w:eastAsia="ja-JP"/>
              </w:rPr>
              <w:t xml:space="preserve"> below</w:t>
            </w:r>
          </w:p>
        </w:tc>
      </w:tr>
      <w:tr w:rsidR="00B60D84" w:rsidRPr="00EE13A4" w14:paraId="4C19C3F8" w14:textId="77777777" w:rsidTr="008C41F0">
        <w:trPr>
          <w:trHeight w:val="58"/>
        </w:trPr>
        <w:tc>
          <w:tcPr>
            <w:tcW w:w="638" w:type="pct"/>
            <w:vMerge/>
            <w:tcBorders>
              <w:left w:val="single" w:sz="4" w:space="0" w:color="auto"/>
            </w:tcBorders>
          </w:tcPr>
          <w:p w14:paraId="65A5595F"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3627120"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Historic building(s) and districts</w:t>
            </w:r>
          </w:p>
        </w:tc>
        <w:tc>
          <w:tcPr>
            <w:tcW w:w="1030" w:type="pct"/>
            <w:tcBorders>
              <w:top w:val="dotted" w:sz="4" w:space="0" w:color="auto"/>
              <w:left w:val="nil"/>
              <w:bottom w:val="dotted" w:sz="4" w:space="0" w:color="auto"/>
              <w:right w:val="nil"/>
            </w:tcBorders>
          </w:tcPr>
          <w:p w14:paraId="429A8369"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3CB0221F"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C</w:t>
            </w:r>
            <w:r w:rsidRPr="00EE13A4">
              <w:rPr>
                <w:rFonts w:ascii="Times New Roman" w:eastAsia="MS Mincho" w:hAnsi="Times New Roman" w:cs="Times New Roman"/>
                <w:lang w:val="en-US" w:eastAsia="ja-JP"/>
              </w:rPr>
              <w:t xml:space="preserve"> below</w:t>
            </w:r>
          </w:p>
        </w:tc>
      </w:tr>
      <w:tr w:rsidR="00B60D84" w:rsidRPr="00EE13A4" w14:paraId="35BF5676" w14:textId="77777777" w:rsidTr="008C41F0">
        <w:trPr>
          <w:trHeight w:val="58"/>
        </w:trPr>
        <w:tc>
          <w:tcPr>
            <w:tcW w:w="638" w:type="pct"/>
            <w:vMerge/>
            <w:tcBorders>
              <w:left w:val="single" w:sz="4" w:space="0" w:color="auto"/>
            </w:tcBorders>
          </w:tcPr>
          <w:p w14:paraId="137FF097"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E3D8F1F"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Acquisition of land</w:t>
            </w:r>
            <w:r w:rsidRPr="00EE13A4">
              <w:rPr>
                <w:rFonts w:ascii="Times New Roman" w:eastAsia="MS Mincho" w:hAnsi="Times New Roman" w:cs="Times New Roman"/>
                <w:vertAlign w:val="superscript"/>
                <w:lang w:val="en-US" w:eastAsia="ja-JP"/>
              </w:rPr>
              <w:footnoteReference w:id="1"/>
            </w:r>
          </w:p>
        </w:tc>
        <w:tc>
          <w:tcPr>
            <w:tcW w:w="1030" w:type="pct"/>
            <w:tcBorders>
              <w:top w:val="dotted" w:sz="4" w:space="0" w:color="auto"/>
              <w:left w:val="nil"/>
              <w:bottom w:val="dotted" w:sz="4" w:space="0" w:color="auto"/>
              <w:right w:val="nil"/>
            </w:tcBorders>
          </w:tcPr>
          <w:p w14:paraId="0AA86FEE"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7ADAC4DD"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D</w:t>
            </w:r>
            <w:r w:rsidRPr="00EE13A4">
              <w:rPr>
                <w:rFonts w:ascii="Times New Roman" w:eastAsia="MS Mincho" w:hAnsi="Times New Roman" w:cs="Times New Roman"/>
                <w:lang w:val="en-US" w:eastAsia="ja-JP"/>
              </w:rPr>
              <w:t xml:space="preserve"> below</w:t>
            </w:r>
          </w:p>
        </w:tc>
      </w:tr>
      <w:tr w:rsidR="00B60D84" w:rsidRPr="00EE13A4" w14:paraId="6B30F8C4" w14:textId="77777777" w:rsidTr="008C41F0">
        <w:trPr>
          <w:trHeight w:val="58"/>
        </w:trPr>
        <w:tc>
          <w:tcPr>
            <w:tcW w:w="638" w:type="pct"/>
            <w:vMerge/>
            <w:tcBorders>
              <w:left w:val="single" w:sz="4" w:space="0" w:color="auto"/>
            </w:tcBorders>
          </w:tcPr>
          <w:p w14:paraId="0864B03B"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9C9863A"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Hazardous or toxic materials</w:t>
            </w:r>
            <w:r w:rsidRPr="00EE13A4">
              <w:rPr>
                <w:rFonts w:ascii="Times New Roman" w:eastAsia="MS Mincho" w:hAnsi="Times New Roman" w:cs="Times New Roman"/>
                <w:vertAlign w:val="superscript"/>
                <w:lang w:val="en-US" w:eastAsia="ja-JP"/>
              </w:rPr>
              <w:footnoteReference w:id="2"/>
            </w:r>
          </w:p>
        </w:tc>
        <w:tc>
          <w:tcPr>
            <w:tcW w:w="1030" w:type="pct"/>
            <w:tcBorders>
              <w:top w:val="dotted" w:sz="4" w:space="0" w:color="auto"/>
              <w:left w:val="nil"/>
              <w:bottom w:val="dotted" w:sz="4" w:space="0" w:color="auto"/>
              <w:right w:val="nil"/>
            </w:tcBorders>
          </w:tcPr>
          <w:p w14:paraId="632F1AC9"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2123884F"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E</w:t>
            </w:r>
            <w:r w:rsidRPr="00EE13A4">
              <w:rPr>
                <w:rFonts w:ascii="Times New Roman" w:eastAsia="MS Mincho" w:hAnsi="Times New Roman" w:cs="Times New Roman"/>
                <w:lang w:val="en-US" w:eastAsia="ja-JP"/>
              </w:rPr>
              <w:t xml:space="preserve"> below</w:t>
            </w:r>
          </w:p>
        </w:tc>
      </w:tr>
      <w:tr w:rsidR="00B60D84" w:rsidRPr="00EE13A4" w14:paraId="7CDAD4D5" w14:textId="77777777" w:rsidTr="008C41F0">
        <w:trPr>
          <w:trHeight w:val="58"/>
        </w:trPr>
        <w:tc>
          <w:tcPr>
            <w:tcW w:w="638" w:type="pct"/>
            <w:vMerge/>
            <w:tcBorders>
              <w:left w:val="single" w:sz="4" w:space="0" w:color="auto"/>
            </w:tcBorders>
          </w:tcPr>
          <w:p w14:paraId="50C46EA3"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AD551BD"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Impacts on forests and/or protected areas</w:t>
            </w:r>
          </w:p>
        </w:tc>
        <w:tc>
          <w:tcPr>
            <w:tcW w:w="1030" w:type="pct"/>
            <w:tcBorders>
              <w:top w:val="dotted" w:sz="4" w:space="0" w:color="auto"/>
              <w:left w:val="nil"/>
              <w:bottom w:val="dotted" w:sz="4" w:space="0" w:color="auto"/>
              <w:right w:val="nil"/>
            </w:tcBorders>
          </w:tcPr>
          <w:p w14:paraId="04AD7011"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 No</w:t>
            </w:r>
          </w:p>
        </w:tc>
        <w:tc>
          <w:tcPr>
            <w:tcW w:w="1419" w:type="pct"/>
            <w:tcBorders>
              <w:top w:val="dotted" w:sz="4" w:space="0" w:color="auto"/>
              <w:left w:val="nil"/>
              <w:bottom w:val="dotted" w:sz="4" w:space="0" w:color="auto"/>
            </w:tcBorders>
          </w:tcPr>
          <w:p w14:paraId="0CB0FCB1"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 xml:space="preserve">F </w:t>
            </w:r>
            <w:r w:rsidRPr="00EE13A4">
              <w:rPr>
                <w:rFonts w:ascii="Times New Roman" w:eastAsia="MS Mincho" w:hAnsi="Times New Roman" w:cs="Times New Roman"/>
                <w:lang w:val="en-US" w:eastAsia="ja-JP"/>
              </w:rPr>
              <w:t>below</w:t>
            </w:r>
          </w:p>
        </w:tc>
      </w:tr>
      <w:tr w:rsidR="00B60D84" w:rsidRPr="00EE13A4" w14:paraId="5B427486" w14:textId="77777777" w:rsidTr="008C41F0">
        <w:trPr>
          <w:trHeight w:val="58"/>
        </w:trPr>
        <w:tc>
          <w:tcPr>
            <w:tcW w:w="638" w:type="pct"/>
            <w:vMerge/>
            <w:tcBorders>
              <w:left w:val="single" w:sz="4" w:space="0" w:color="auto"/>
            </w:tcBorders>
          </w:tcPr>
          <w:p w14:paraId="7223FAF8"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95FE537"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Handling / management of medical waste</w:t>
            </w:r>
          </w:p>
        </w:tc>
        <w:tc>
          <w:tcPr>
            <w:tcW w:w="1030" w:type="pct"/>
            <w:tcBorders>
              <w:top w:val="dotted" w:sz="4" w:space="0" w:color="auto"/>
              <w:left w:val="nil"/>
              <w:bottom w:val="dotted" w:sz="4" w:space="0" w:color="auto"/>
              <w:right w:val="nil"/>
            </w:tcBorders>
          </w:tcPr>
          <w:p w14:paraId="1EE96931"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7B753A17"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G</w:t>
            </w:r>
            <w:r w:rsidRPr="00EE13A4">
              <w:rPr>
                <w:rFonts w:ascii="Times New Roman" w:eastAsia="MS Mincho" w:hAnsi="Times New Roman" w:cs="Times New Roman"/>
                <w:lang w:val="en-US" w:eastAsia="ja-JP"/>
              </w:rPr>
              <w:t xml:space="preserve"> below</w:t>
            </w:r>
          </w:p>
        </w:tc>
      </w:tr>
      <w:tr w:rsidR="00B60D84" w:rsidRPr="00EE13A4" w14:paraId="1CA09AC9" w14:textId="77777777" w:rsidTr="008C41F0">
        <w:trPr>
          <w:trHeight w:val="58"/>
        </w:trPr>
        <w:tc>
          <w:tcPr>
            <w:tcW w:w="638" w:type="pct"/>
            <w:vMerge/>
            <w:tcBorders>
              <w:left w:val="single" w:sz="4" w:space="0" w:color="auto"/>
              <w:bottom w:val="single" w:sz="4" w:space="0" w:color="auto"/>
            </w:tcBorders>
          </w:tcPr>
          <w:p w14:paraId="1F7D0F60"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1913" w:type="pct"/>
            <w:tcBorders>
              <w:top w:val="dotted" w:sz="4" w:space="0" w:color="auto"/>
              <w:bottom w:val="single" w:sz="4" w:space="0" w:color="auto"/>
              <w:right w:val="nil"/>
            </w:tcBorders>
          </w:tcPr>
          <w:p w14:paraId="1BC38F6C"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Traffic and Pedestrian Safety</w:t>
            </w:r>
          </w:p>
        </w:tc>
        <w:tc>
          <w:tcPr>
            <w:tcW w:w="1030" w:type="pct"/>
            <w:tcBorders>
              <w:top w:val="dotted" w:sz="4" w:space="0" w:color="auto"/>
              <w:left w:val="nil"/>
              <w:bottom w:val="single" w:sz="4" w:space="0" w:color="auto"/>
              <w:right w:val="nil"/>
            </w:tcBorders>
          </w:tcPr>
          <w:p w14:paraId="3861E8E4" w14:textId="77777777" w:rsidR="00B60D84" w:rsidRPr="00EE13A4" w:rsidRDefault="001C4CED"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t>
            </w:r>
            <w:r w:rsidR="00B60D84" w:rsidRPr="00EE13A4">
              <w:rPr>
                <w:rFonts w:ascii="Times New Roman" w:eastAsia="MS Mincho" w:hAnsi="Times New Roman" w:cs="Times New Roman"/>
                <w:lang w:val="en-US" w:eastAsia="ja-JP"/>
              </w:rPr>
              <w:t>√] Yes [ ] No</w:t>
            </w:r>
          </w:p>
        </w:tc>
        <w:tc>
          <w:tcPr>
            <w:tcW w:w="1419" w:type="pct"/>
            <w:tcBorders>
              <w:top w:val="dotted" w:sz="4" w:space="0" w:color="auto"/>
              <w:left w:val="nil"/>
              <w:bottom w:val="single" w:sz="4" w:space="0" w:color="auto"/>
            </w:tcBorders>
          </w:tcPr>
          <w:p w14:paraId="1F3057AF"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H</w:t>
            </w:r>
            <w:r w:rsidRPr="00EE13A4">
              <w:rPr>
                <w:rFonts w:ascii="Times New Roman" w:eastAsia="MS Mincho" w:hAnsi="Times New Roman" w:cs="Times New Roman"/>
                <w:lang w:val="en-US" w:eastAsia="ja-JP"/>
              </w:rPr>
              <w:t xml:space="preserve"> below</w:t>
            </w:r>
          </w:p>
        </w:tc>
      </w:tr>
    </w:tbl>
    <w:p w14:paraId="585ECC10" w14:textId="77777777" w:rsidR="00B60D84" w:rsidRPr="00EE13A4" w:rsidRDefault="00B60D84" w:rsidP="00EE13A4">
      <w:pPr>
        <w:spacing w:line="240" w:lineRule="auto"/>
        <w:rPr>
          <w:rFonts w:ascii="Times New Roman" w:eastAsia="MS Mincho" w:hAnsi="Times New Roman" w:cs="Times New Roman"/>
          <w:b/>
          <w:caps/>
          <w:lang w:val="en-US" w:eastAsia="ja-JP"/>
        </w:rPr>
      </w:pPr>
      <w:r w:rsidRPr="00EE13A4">
        <w:rPr>
          <w:rFonts w:ascii="Times New Roman" w:eastAsia="MS Mincho" w:hAnsi="Times New Roman" w:cs="Times New Roman"/>
          <w:b/>
          <w:color w:val="3366FF"/>
          <w:lang w:val="en-US" w:eastAsia="ja-JP"/>
        </w:rPr>
        <w:br w:type="page"/>
      </w:r>
      <w:r w:rsidRPr="00EE13A4">
        <w:rPr>
          <w:rFonts w:ascii="Times New Roman" w:eastAsia="MS Mincho" w:hAnsi="Times New Roman" w:cs="Times New Roman"/>
          <w:b/>
          <w:lang w:val="en-US" w:eastAsia="ja-JP"/>
        </w:rPr>
        <w:lastRenderedPageBreak/>
        <w:t xml:space="preserve">PART C: </w:t>
      </w:r>
      <w:r w:rsidRPr="00EE13A4">
        <w:rPr>
          <w:rFonts w:ascii="Times New Roman" w:eastAsia="MS Mincho" w:hAnsi="Times New Roman" w:cs="Times New Roman"/>
          <w:b/>
          <w:caps/>
          <w:lang w:val="en-US" w:eastAsia="ja-JP"/>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B60D84" w:rsidRPr="00EE13A4" w14:paraId="3B96CBA7" w14:textId="77777777" w:rsidTr="008C41F0">
        <w:tc>
          <w:tcPr>
            <w:tcW w:w="865" w:type="pct"/>
            <w:tcBorders>
              <w:top w:val="single" w:sz="4" w:space="0" w:color="auto"/>
              <w:left w:val="single" w:sz="4" w:space="0" w:color="auto"/>
              <w:bottom w:val="single" w:sz="4" w:space="0" w:color="auto"/>
              <w:right w:val="single" w:sz="4" w:space="0" w:color="auto"/>
            </w:tcBorders>
            <w:shd w:val="clear" w:color="auto" w:fill="E6E6E6"/>
          </w:tcPr>
          <w:p w14:paraId="47C760BF" w14:textId="77777777" w:rsidR="00B60D84" w:rsidRPr="00EE13A4" w:rsidRDefault="00B60D84" w:rsidP="00EE13A4">
            <w:pPr>
              <w:spacing w:before="120" w:after="12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ACTIVITY</w:t>
            </w:r>
          </w:p>
        </w:tc>
        <w:tc>
          <w:tcPr>
            <w:tcW w:w="862" w:type="pct"/>
            <w:tcBorders>
              <w:top w:val="single" w:sz="4" w:space="0" w:color="auto"/>
              <w:left w:val="single" w:sz="4" w:space="0" w:color="auto"/>
              <w:bottom w:val="single" w:sz="4" w:space="0" w:color="auto"/>
            </w:tcBorders>
            <w:shd w:val="clear" w:color="auto" w:fill="E6E6E6"/>
          </w:tcPr>
          <w:p w14:paraId="46D75E8C" w14:textId="77777777" w:rsidR="00B60D84" w:rsidRPr="00EE13A4" w:rsidRDefault="00B60D84" w:rsidP="00EE13A4">
            <w:pPr>
              <w:spacing w:before="120" w:after="12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PARAMETER</w:t>
            </w:r>
          </w:p>
        </w:tc>
        <w:tc>
          <w:tcPr>
            <w:tcW w:w="3273" w:type="pct"/>
            <w:tcBorders>
              <w:top w:val="single" w:sz="4" w:space="0" w:color="auto"/>
              <w:left w:val="nil"/>
              <w:bottom w:val="single" w:sz="4" w:space="0" w:color="auto"/>
            </w:tcBorders>
            <w:shd w:val="clear" w:color="auto" w:fill="E6E6E6"/>
          </w:tcPr>
          <w:p w14:paraId="4F52EE8F" w14:textId="77777777" w:rsidR="00B60D84" w:rsidRPr="00EE13A4" w:rsidRDefault="00B60D84" w:rsidP="00EE13A4">
            <w:pPr>
              <w:spacing w:before="120" w:after="12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MITIGATION MEASURES CHECKLIST</w:t>
            </w:r>
          </w:p>
        </w:tc>
      </w:tr>
      <w:tr w:rsidR="00B60D84" w:rsidRPr="002E47AD" w14:paraId="2A709422" w14:textId="77777777" w:rsidTr="008C41F0">
        <w:tc>
          <w:tcPr>
            <w:tcW w:w="865" w:type="pct"/>
            <w:tcBorders>
              <w:top w:val="single" w:sz="4" w:space="0" w:color="auto"/>
              <w:left w:val="single" w:sz="4" w:space="0" w:color="auto"/>
              <w:bottom w:val="dotted" w:sz="4" w:space="0" w:color="auto"/>
            </w:tcBorders>
          </w:tcPr>
          <w:p w14:paraId="230F8822"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0</w:t>
            </w:r>
            <w:r w:rsidRPr="00EE13A4">
              <w:rPr>
                <w:rFonts w:ascii="Times New Roman" w:eastAsia="MS Mincho" w:hAnsi="Times New Roman" w:cs="Times New Roman"/>
                <w:lang w:val="en-US" w:eastAsia="ja-JP"/>
              </w:rPr>
              <w:t>. General Conditions</w:t>
            </w:r>
          </w:p>
        </w:tc>
        <w:tc>
          <w:tcPr>
            <w:tcW w:w="862" w:type="pct"/>
            <w:tcBorders>
              <w:top w:val="single" w:sz="4" w:space="0" w:color="auto"/>
              <w:bottom w:val="dotted" w:sz="4" w:space="0" w:color="auto"/>
            </w:tcBorders>
            <w:shd w:val="clear" w:color="auto" w:fill="auto"/>
          </w:tcPr>
          <w:p w14:paraId="25E63840"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Notification and Worker Safety</w:t>
            </w:r>
          </w:p>
        </w:tc>
        <w:tc>
          <w:tcPr>
            <w:tcW w:w="3273" w:type="pct"/>
            <w:tcBorders>
              <w:top w:val="single" w:sz="4" w:space="0" w:color="auto"/>
              <w:bottom w:val="single" w:sz="4" w:space="0" w:color="auto"/>
            </w:tcBorders>
            <w:shd w:val="clear" w:color="auto" w:fill="auto"/>
          </w:tcPr>
          <w:p w14:paraId="0C08B610"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The local construction and environment inspectorates and communities have been notified of upcoming activities</w:t>
            </w:r>
          </w:p>
          <w:p w14:paraId="453D29E0"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The public has been notified of the works through appropriate notification in the media and/or at publicly accessible sites (including the site of the works)</w:t>
            </w:r>
          </w:p>
          <w:p w14:paraId="567C5AB4"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All legally required permits have been acquired for construction and/or rehabilitation</w:t>
            </w:r>
          </w:p>
          <w:p w14:paraId="7BB08D8B"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The Contractor formally agrees that all work will be carried out in a safe and disciplined manner designed to minimize impacts on neighboring residents and environment.</w:t>
            </w:r>
          </w:p>
          <w:p w14:paraId="3F330BC0"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Workers’ PPE will comply with international good practice (always hardhats, as needed masks and safety glasses, harnesses and safety boots)</w:t>
            </w:r>
          </w:p>
          <w:p w14:paraId="2456A123"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Appropriate signposting of the sites will inform workers of key rules and regulations to follow.</w:t>
            </w:r>
          </w:p>
        </w:tc>
      </w:tr>
      <w:tr w:rsidR="00B60D84" w:rsidRPr="002E47AD" w14:paraId="149980A1" w14:textId="77777777" w:rsidTr="008C41F0">
        <w:tc>
          <w:tcPr>
            <w:tcW w:w="865" w:type="pct"/>
            <w:vMerge w:val="restart"/>
            <w:tcBorders>
              <w:top w:val="single" w:sz="4" w:space="0" w:color="auto"/>
              <w:left w:val="single" w:sz="4" w:space="0" w:color="auto"/>
            </w:tcBorders>
          </w:tcPr>
          <w:p w14:paraId="3BEF9CB7"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b/>
                <w:lang w:val="en-US" w:eastAsia="ja-JP"/>
              </w:rPr>
              <w:t>A.</w:t>
            </w:r>
            <w:r w:rsidRPr="00EE13A4">
              <w:rPr>
                <w:rFonts w:ascii="Times New Roman" w:eastAsia="MS Mincho" w:hAnsi="Times New Roman" w:cs="Times New Roman"/>
                <w:lang w:val="en-US" w:eastAsia="ja-JP"/>
              </w:rPr>
              <w:t xml:space="preserve"> General Rehabilitation and /or Construction Activities</w:t>
            </w:r>
          </w:p>
        </w:tc>
        <w:tc>
          <w:tcPr>
            <w:tcW w:w="862" w:type="pct"/>
            <w:tcBorders>
              <w:top w:val="single" w:sz="4" w:space="0" w:color="auto"/>
              <w:bottom w:val="single" w:sz="4" w:space="0" w:color="auto"/>
            </w:tcBorders>
            <w:shd w:val="clear" w:color="auto" w:fill="auto"/>
          </w:tcPr>
          <w:p w14:paraId="725BF371"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Air Quality </w:t>
            </w:r>
          </w:p>
        </w:tc>
        <w:tc>
          <w:tcPr>
            <w:tcW w:w="3273" w:type="pct"/>
            <w:tcBorders>
              <w:top w:val="single" w:sz="4" w:space="0" w:color="auto"/>
              <w:bottom w:val="single" w:sz="4" w:space="0" w:color="auto"/>
            </w:tcBorders>
            <w:shd w:val="clear" w:color="auto" w:fill="auto"/>
          </w:tcPr>
          <w:p w14:paraId="4C972385"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highlight w:val="lightGray"/>
                <w:lang w:val="en-US" w:eastAsia="ja-JP"/>
              </w:rPr>
              <w:t>During interior demolition debris-chutes shall be used above the first floor</w:t>
            </w:r>
          </w:p>
          <w:p w14:paraId="5D3A8DB1"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Demolition debris shall be kept in controlled area and sprayed with water mist to reduce debris dust</w:t>
            </w:r>
          </w:p>
          <w:p w14:paraId="2A5A9A1E"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During pneumatic drilling/wall destruction dust shall be suppressed by ongoing water spraying and/or installing dust screen enclosures at site</w:t>
            </w:r>
          </w:p>
          <w:p w14:paraId="70D72A11"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The surrounding environment (sidewalks, roads) shall be kept free of debris to minimize dust</w:t>
            </w:r>
          </w:p>
          <w:p w14:paraId="0975BEB9"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There will be no open burning of construction / waste material at the site</w:t>
            </w:r>
          </w:p>
          <w:p w14:paraId="05226C18"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56179F">
              <w:rPr>
                <w:rFonts w:ascii="Times New Roman" w:eastAsia="MS Mincho" w:hAnsi="Times New Roman" w:cs="Times New Roman"/>
                <w:shd w:val="clear" w:color="auto" w:fill="D9D9D9" w:themeFill="background1" w:themeFillShade="D9"/>
                <w:lang w:val="en-US" w:eastAsia="ja-JP"/>
              </w:rPr>
              <w:t>There will be no excessive idling of construction vehicles at sites</w:t>
            </w:r>
            <w:r w:rsidRPr="00EE13A4">
              <w:rPr>
                <w:rFonts w:ascii="Times New Roman" w:eastAsia="MS Mincho" w:hAnsi="Times New Roman" w:cs="Times New Roman"/>
                <w:lang w:val="en-US" w:eastAsia="ja-JP"/>
              </w:rPr>
              <w:t xml:space="preserve"> </w:t>
            </w:r>
          </w:p>
        </w:tc>
      </w:tr>
      <w:tr w:rsidR="00B60D84" w:rsidRPr="002E47AD" w14:paraId="632A3DB0" w14:textId="77777777" w:rsidTr="008C41F0">
        <w:trPr>
          <w:trHeight w:val="520"/>
        </w:trPr>
        <w:tc>
          <w:tcPr>
            <w:tcW w:w="865" w:type="pct"/>
            <w:vMerge/>
            <w:tcBorders>
              <w:left w:val="single" w:sz="4" w:space="0" w:color="auto"/>
            </w:tcBorders>
          </w:tcPr>
          <w:p w14:paraId="5FE864E5"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71739F2C"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Noise</w:t>
            </w:r>
          </w:p>
        </w:tc>
        <w:tc>
          <w:tcPr>
            <w:tcW w:w="3273" w:type="pct"/>
            <w:tcBorders>
              <w:top w:val="single" w:sz="4" w:space="0" w:color="auto"/>
              <w:bottom w:val="single" w:sz="4" w:space="0" w:color="auto"/>
            </w:tcBorders>
            <w:shd w:val="clear" w:color="auto" w:fill="auto"/>
          </w:tcPr>
          <w:p w14:paraId="7BAE5018" w14:textId="77777777" w:rsidR="00B60D84" w:rsidRPr="00EE13A4" w:rsidRDefault="00B60D84" w:rsidP="00EE13A4">
            <w:pPr>
              <w:numPr>
                <w:ilvl w:val="0"/>
                <w:numId w:val="8"/>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Construction noise will be limited to restricted times agreed to in the permit</w:t>
            </w:r>
          </w:p>
          <w:p w14:paraId="6943A553" w14:textId="77777777" w:rsidR="00B60D84" w:rsidRPr="00EE13A4" w:rsidRDefault="00B60D84" w:rsidP="00EE13A4">
            <w:pPr>
              <w:numPr>
                <w:ilvl w:val="0"/>
                <w:numId w:val="8"/>
              </w:numPr>
              <w:spacing w:after="160" w:line="240" w:lineRule="auto"/>
              <w:rPr>
                <w:rFonts w:ascii="Times New Roman" w:eastAsia="MS Mincho" w:hAnsi="Times New Roman" w:cs="Times New Roman"/>
                <w:i/>
                <w:color w:val="404040"/>
                <w:lang w:val="en-US" w:eastAsia="ja-JP"/>
              </w:rPr>
            </w:pPr>
            <w:r w:rsidRPr="00341F93">
              <w:rPr>
                <w:rFonts w:ascii="Times New Roman" w:eastAsia="MS Mincho" w:hAnsi="Times New Roman" w:cs="Times New Roman"/>
                <w:highlight w:val="lightGray"/>
                <w:lang w:val="en-US" w:eastAsia="ja-JP"/>
              </w:rPr>
              <w:t>During operations the engine covers of generators, air compressors and other powered mechanical equipment shall be closed, and equipment placed as far away from residential areas as possible</w:t>
            </w:r>
          </w:p>
        </w:tc>
      </w:tr>
      <w:tr w:rsidR="00B60D84" w:rsidRPr="002E47AD" w14:paraId="30E8F35A" w14:textId="77777777" w:rsidTr="008C41F0">
        <w:tc>
          <w:tcPr>
            <w:tcW w:w="865" w:type="pct"/>
            <w:vMerge/>
            <w:tcBorders>
              <w:left w:val="single" w:sz="4" w:space="0" w:color="auto"/>
            </w:tcBorders>
          </w:tcPr>
          <w:p w14:paraId="668D6F4A"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5AF3485E"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Water Quality</w:t>
            </w:r>
          </w:p>
        </w:tc>
        <w:tc>
          <w:tcPr>
            <w:tcW w:w="3273" w:type="pct"/>
            <w:tcBorders>
              <w:top w:val="single" w:sz="4" w:space="0" w:color="auto"/>
              <w:bottom w:val="single" w:sz="4" w:space="0" w:color="auto"/>
            </w:tcBorders>
            <w:shd w:val="clear" w:color="auto" w:fill="auto"/>
          </w:tcPr>
          <w:p w14:paraId="422C19DC" w14:textId="77777777" w:rsidR="00B60D84" w:rsidRPr="00EE13A4" w:rsidRDefault="00B60D84" w:rsidP="00EE13A4">
            <w:pPr>
              <w:numPr>
                <w:ilvl w:val="0"/>
                <w:numId w:val="9"/>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site will establish appropriate erosion and sediment control measures such as e.g. hay bales and / or silt fences to prevent sediment from moving off site and causing excessive turbidity in nearby streams and rivers.</w:t>
            </w:r>
          </w:p>
        </w:tc>
      </w:tr>
      <w:tr w:rsidR="00B60D84" w:rsidRPr="002E47AD" w14:paraId="4F663DBE" w14:textId="77777777" w:rsidTr="008C41F0">
        <w:tc>
          <w:tcPr>
            <w:tcW w:w="865" w:type="pct"/>
            <w:vMerge/>
            <w:tcBorders>
              <w:left w:val="single" w:sz="4" w:space="0" w:color="auto"/>
              <w:bottom w:val="single" w:sz="4" w:space="0" w:color="auto"/>
            </w:tcBorders>
          </w:tcPr>
          <w:p w14:paraId="73CC82C8"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07C2309D"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Waste management</w:t>
            </w:r>
          </w:p>
        </w:tc>
        <w:tc>
          <w:tcPr>
            <w:tcW w:w="3273" w:type="pct"/>
            <w:tcBorders>
              <w:top w:val="single" w:sz="4" w:space="0" w:color="auto"/>
              <w:bottom w:val="single" w:sz="4" w:space="0" w:color="auto"/>
            </w:tcBorders>
            <w:shd w:val="clear" w:color="auto" w:fill="auto"/>
          </w:tcPr>
          <w:p w14:paraId="3FCFB78C" w14:textId="77777777" w:rsidR="00B60D84" w:rsidRPr="00EE13A4" w:rsidRDefault="00B60D84" w:rsidP="00EE13A4">
            <w:pPr>
              <w:numPr>
                <w:ilvl w:val="0"/>
                <w:numId w:val="10"/>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Waste collection and disposal pathways and sites will be identified for all major waste types expected from demolition and construction activities.</w:t>
            </w:r>
          </w:p>
          <w:p w14:paraId="1EC15EC3" w14:textId="77777777" w:rsidR="00B60D84" w:rsidRPr="002F48EE" w:rsidRDefault="00B60D84" w:rsidP="00EE13A4">
            <w:pPr>
              <w:numPr>
                <w:ilvl w:val="0"/>
                <w:numId w:val="10"/>
              </w:numPr>
              <w:spacing w:after="160" w:line="240" w:lineRule="auto"/>
              <w:rPr>
                <w:rFonts w:ascii="Times New Roman" w:eastAsia="MS Mincho" w:hAnsi="Times New Roman" w:cs="Times New Roman"/>
                <w:i/>
                <w:color w:val="404040"/>
                <w:lang w:val="en-US" w:eastAsia="ja-JP"/>
              </w:rPr>
            </w:pPr>
            <w:r w:rsidRPr="00A44482">
              <w:rPr>
                <w:rFonts w:ascii="Times New Roman" w:eastAsia="MS Mincho" w:hAnsi="Times New Roman" w:cs="Times New Roman"/>
                <w:shd w:val="clear" w:color="auto" w:fill="D9D9D9" w:themeFill="background1" w:themeFillShade="D9"/>
                <w:lang w:val="en-US" w:eastAsia="ja-JP"/>
              </w:rPr>
              <w:lastRenderedPageBreak/>
              <w:t>Mineral construction and demolition wastes will be separated from general refuse, organic, liquid and chemical wastes by on-site sorting and stored in appropriate containers.</w:t>
            </w:r>
          </w:p>
          <w:p w14:paraId="7B5D1DB4" w14:textId="77777777" w:rsidR="00B60D84" w:rsidRPr="00EE13A4" w:rsidRDefault="00B60D84" w:rsidP="00A44482">
            <w:pPr>
              <w:numPr>
                <w:ilvl w:val="0"/>
                <w:numId w:val="10"/>
              </w:numPr>
              <w:shd w:val="clear" w:color="auto" w:fill="D9D9D9" w:themeFill="background1" w:themeFillShade="D9"/>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Construction waste will be collected and disposed properly by licensed collectors</w:t>
            </w:r>
          </w:p>
          <w:p w14:paraId="3E496B71" w14:textId="77777777" w:rsidR="00B60D84" w:rsidRPr="00EE13A4" w:rsidRDefault="00B60D84" w:rsidP="00A44482">
            <w:pPr>
              <w:numPr>
                <w:ilvl w:val="0"/>
                <w:numId w:val="10"/>
              </w:numPr>
              <w:shd w:val="clear" w:color="auto" w:fill="D9D9D9" w:themeFill="background1" w:themeFillShade="D9"/>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The records of waste disposal will be maintained as proof for proper management as designed.</w:t>
            </w:r>
          </w:p>
          <w:p w14:paraId="21AB9B01" w14:textId="77777777" w:rsidR="00B60D84" w:rsidRPr="00EE13A4" w:rsidRDefault="00B60D84" w:rsidP="00EE13A4">
            <w:pPr>
              <w:numPr>
                <w:ilvl w:val="0"/>
                <w:numId w:val="10"/>
              </w:num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Whenever feasible the contractor will reuse and recycle appropriate and viable materials (except asbestos)</w:t>
            </w:r>
          </w:p>
        </w:tc>
      </w:tr>
      <w:tr w:rsidR="00B60D84" w:rsidRPr="002E47AD" w14:paraId="0FD36589" w14:textId="77777777" w:rsidTr="008C41F0">
        <w:trPr>
          <w:trHeight w:val="520"/>
        </w:trPr>
        <w:tc>
          <w:tcPr>
            <w:tcW w:w="865" w:type="pct"/>
            <w:tcBorders>
              <w:top w:val="dotted" w:sz="4" w:space="0" w:color="auto"/>
              <w:left w:val="single" w:sz="4" w:space="0" w:color="auto"/>
            </w:tcBorders>
          </w:tcPr>
          <w:p w14:paraId="205B8DB3"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lastRenderedPageBreak/>
              <w:t>B</w:t>
            </w:r>
            <w:r w:rsidRPr="00EE13A4">
              <w:rPr>
                <w:rFonts w:ascii="Times New Roman" w:eastAsia="MS Mincho" w:hAnsi="Times New Roman" w:cs="Times New Roman"/>
                <w:highlight w:val="lightGray"/>
                <w:lang w:val="en-US" w:eastAsia="ja-JP"/>
              </w:rPr>
              <w:t>. Individual wastewater treatment system</w:t>
            </w:r>
          </w:p>
        </w:tc>
        <w:tc>
          <w:tcPr>
            <w:tcW w:w="862" w:type="pct"/>
            <w:tcBorders>
              <w:top w:val="dotted" w:sz="4" w:space="0" w:color="auto"/>
            </w:tcBorders>
            <w:shd w:val="clear" w:color="auto" w:fill="auto"/>
          </w:tcPr>
          <w:p w14:paraId="7357C02D"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Water Quality</w:t>
            </w:r>
          </w:p>
        </w:tc>
        <w:tc>
          <w:tcPr>
            <w:tcW w:w="3273" w:type="pct"/>
            <w:tcBorders>
              <w:top w:val="single" w:sz="4" w:space="0" w:color="auto"/>
            </w:tcBorders>
            <w:shd w:val="clear" w:color="auto" w:fill="auto"/>
          </w:tcPr>
          <w:p w14:paraId="08746860"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approach to handling sanitary wastes and wastewater from building sites (installation or reconstruction) must be approved by the local authorities</w:t>
            </w:r>
          </w:p>
          <w:p w14:paraId="74D4DF3F"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Before being discharged into receiving waters, effluents from individual wastewater systems must be treated in order to meet the minimal quality criteria set out by national guidelines on effluent quality and wastewater treatment</w:t>
            </w:r>
          </w:p>
          <w:p w14:paraId="258572D1"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Monitoring of new wastewater systems (before/after) will be carried out</w:t>
            </w:r>
          </w:p>
          <w:p w14:paraId="0B928A61"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Construction vehicles and machinery will be washed only in designated areas where runoff will not pollute natural surface water bodies.</w:t>
            </w:r>
          </w:p>
        </w:tc>
      </w:tr>
      <w:tr w:rsidR="00B60D84" w:rsidRPr="002E47AD" w14:paraId="5154D0E8" w14:textId="77777777" w:rsidTr="008C41F0">
        <w:tc>
          <w:tcPr>
            <w:tcW w:w="865" w:type="pct"/>
            <w:tcBorders>
              <w:top w:val="single" w:sz="4" w:space="0" w:color="auto"/>
              <w:left w:val="single" w:sz="4" w:space="0" w:color="auto"/>
              <w:bottom w:val="single" w:sz="4" w:space="0" w:color="auto"/>
              <w:right w:val="single" w:sz="4" w:space="0" w:color="auto"/>
            </w:tcBorders>
          </w:tcPr>
          <w:p w14:paraId="3BEAF862"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C</w:t>
            </w:r>
            <w:r w:rsidRPr="00EE13A4">
              <w:rPr>
                <w:rFonts w:ascii="Times New Roman" w:eastAsia="MS Mincho" w:hAnsi="Times New Roman" w:cs="Times New Roman"/>
                <w:highlight w:val="lightGray"/>
                <w:lang w:val="en-US" w:eastAsia="ja-JP"/>
              </w:rPr>
              <w:t>. Historic building(s)</w:t>
            </w:r>
          </w:p>
        </w:tc>
        <w:tc>
          <w:tcPr>
            <w:tcW w:w="862" w:type="pct"/>
            <w:tcBorders>
              <w:top w:val="single" w:sz="4" w:space="0" w:color="auto"/>
              <w:left w:val="single" w:sz="4" w:space="0" w:color="auto"/>
              <w:bottom w:val="single" w:sz="4" w:space="0" w:color="auto"/>
            </w:tcBorders>
            <w:shd w:val="clear" w:color="auto" w:fill="auto"/>
          </w:tcPr>
          <w:p w14:paraId="4047A99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Cultural Heritage</w:t>
            </w:r>
          </w:p>
        </w:tc>
        <w:tc>
          <w:tcPr>
            <w:tcW w:w="3273" w:type="pct"/>
            <w:tcBorders>
              <w:top w:val="dotted" w:sz="4" w:space="0" w:color="auto"/>
              <w:bottom w:val="single" w:sz="4" w:space="0" w:color="auto"/>
            </w:tcBorders>
            <w:shd w:val="clear" w:color="auto" w:fill="auto"/>
          </w:tcPr>
          <w:p w14:paraId="18428FA1" w14:textId="77777777" w:rsidR="00B60D84" w:rsidRPr="00EE13A4" w:rsidRDefault="00B60D84" w:rsidP="00EE13A4">
            <w:pPr>
              <w:numPr>
                <w:ilvl w:val="0"/>
                <w:numId w:val="12"/>
              </w:numPr>
              <w:spacing w:after="160" w:line="240" w:lineRule="auto"/>
              <w:jc w:val="both"/>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4C8CD1AE" w14:textId="77777777" w:rsidR="00B60D84" w:rsidRPr="00EE13A4" w:rsidRDefault="00B60D84" w:rsidP="00EE13A4">
            <w:pPr>
              <w:numPr>
                <w:ilvl w:val="0"/>
                <w:numId w:val="12"/>
              </w:numPr>
              <w:spacing w:after="160" w:line="240" w:lineRule="auto"/>
              <w:jc w:val="both"/>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B60D84" w:rsidRPr="002E47AD" w14:paraId="7A257C87" w14:textId="77777777" w:rsidTr="008C41F0">
        <w:tc>
          <w:tcPr>
            <w:tcW w:w="865" w:type="pct"/>
            <w:tcBorders>
              <w:top w:val="single" w:sz="4" w:space="0" w:color="auto"/>
              <w:left w:val="single" w:sz="4" w:space="0" w:color="auto"/>
              <w:bottom w:val="single" w:sz="4" w:space="0" w:color="auto"/>
            </w:tcBorders>
          </w:tcPr>
          <w:p w14:paraId="3DDF462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D</w:t>
            </w:r>
            <w:r w:rsidRPr="00EE13A4">
              <w:rPr>
                <w:rFonts w:ascii="Times New Roman" w:eastAsia="MS Mincho" w:hAnsi="Times New Roman" w:cs="Times New Roman"/>
                <w:highlight w:val="lightGray"/>
                <w:lang w:val="en-US" w:eastAsia="ja-JP"/>
              </w:rPr>
              <w:t>. Acquisition of land</w:t>
            </w:r>
          </w:p>
        </w:tc>
        <w:tc>
          <w:tcPr>
            <w:tcW w:w="862" w:type="pct"/>
            <w:tcBorders>
              <w:top w:val="single" w:sz="4" w:space="0" w:color="auto"/>
              <w:bottom w:val="single" w:sz="4" w:space="0" w:color="auto"/>
            </w:tcBorders>
            <w:shd w:val="clear" w:color="auto" w:fill="auto"/>
          </w:tcPr>
          <w:p w14:paraId="3993E36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Land Acquisition Plan/Framework</w:t>
            </w:r>
          </w:p>
        </w:tc>
        <w:tc>
          <w:tcPr>
            <w:tcW w:w="3273" w:type="pct"/>
            <w:tcBorders>
              <w:top w:val="single" w:sz="4" w:space="0" w:color="auto"/>
              <w:bottom w:val="single" w:sz="4" w:space="0" w:color="auto"/>
            </w:tcBorders>
            <w:shd w:val="clear" w:color="auto" w:fill="auto"/>
          </w:tcPr>
          <w:p w14:paraId="79886D1D" w14:textId="77777777" w:rsidR="00B60D84" w:rsidRPr="00EE13A4" w:rsidRDefault="00B60D84" w:rsidP="00EE13A4">
            <w:pPr>
              <w:numPr>
                <w:ilvl w:val="0"/>
                <w:numId w:val="13"/>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If expropriation of land was not expected but is required, or if loss of access to income of legal or illegal users of land was not expected but may occur, that the Bank’s Task Team Leader shall be immediately consulted.</w:t>
            </w:r>
          </w:p>
          <w:p w14:paraId="01CEEB4C" w14:textId="77777777" w:rsidR="00B60D84" w:rsidRPr="00EE13A4" w:rsidRDefault="00B60D84" w:rsidP="00EE13A4">
            <w:pPr>
              <w:numPr>
                <w:ilvl w:val="0"/>
                <w:numId w:val="13"/>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 xml:space="preserve">The approved Land Acquisition Plan/Framework (if required by the </w:t>
            </w:r>
            <w:r w:rsidR="001C4CED" w:rsidRPr="00EE13A4">
              <w:rPr>
                <w:rFonts w:ascii="Times New Roman" w:eastAsia="MS Mincho" w:hAnsi="Times New Roman" w:cs="Times New Roman"/>
                <w:highlight w:val="lightGray"/>
                <w:lang w:val="en-US" w:eastAsia="ja-JP"/>
              </w:rPr>
              <w:t>sub-</w:t>
            </w:r>
            <w:r w:rsidRPr="00EE13A4">
              <w:rPr>
                <w:rFonts w:ascii="Times New Roman" w:eastAsia="MS Mincho" w:hAnsi="Times New Roman" w:cs="Times New Roman"/>
                <w:highlight w:val="lightGray"/>
                <w:lang w:val="en-US" w:eastAsia="ja-JP"/>
              </w:rPr>
              <w:t>project) will be implemented</w:t>
            </w:r>
          </w:p>
        </w:tc>
      </w:tr>
      <w:tr w:rsidR="00B60D84" w:rsidRPr="002E47AD" w14:paraId="0C1827CE" w14:textId="77777777" w:rsidTr="008C41F0">
        <w:tc>
          <w:tcPr>
            <w:tcW w:w="865" w:type="pct"/>
            <w:vMerge w:val="restart"/>
            <w:tcBorders>
              <w:top w:val="single" w:sz="4" w:space="0" w:color="auto"/>
              <w:left w:val="single" w:sz="4" w:space="0" w:color="auto"/>
            </w:tcBorders>
          </w:tcPr>
          <w:p w14:paraId="0B27308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E</w:t>
            </w:r>
            <w:r w:rsidRPr="00EE13A4">
              <w:rPr>
                <w:rFonts w:ascii="Times New Roman" w:eastAsia="MS Mincho" w:hAnsi="Times New Roman" w:cs="Times New Roman"/>
                <w:highlight w:val="lightGray"/>
                <w:lang w:val="en-US" w:eastAsia="ja-JP"/>
              </w:rPr>
              <w:t>. Toxic Materials</w:t>
            </w:r>
          </w:p>
        </w:tc>
        <w:tc>
          <w:tcPr>
            <w:tcW w:w="862" w:type="pct"/>
            <w:tcBorders>
              <w:top w:val="single" w:sz="4" w:space="0" w:color="auto"/>
              <w:bottom w:val="single" w:sz="4" w:space="0" w:color="auto"/>
            </w:tcBorders>
            <w:shd w:val="clear" w:color="auto" w:fill="auto"/>
          </w:tcPr>
          <w:p w14:paraId="797E2BD2"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Asbestos management</w:t>
            </w:r>
          </w:p>
        </w:tc>
        <w:tc>
          <w:tcPr>
            <w:tcW w:w="3273" w:type="pct"/>
            <w:tcBorders>
              <w:top w:val="single" w:sz="4" w:space="0" w:color="auto"/>
              <w:bottom w:val="single" w:sz="4" w:space="0" w:color="auto"/>
            </w:tcBorders>
            <w:shd w:val="clear" w:color="auto" w:fill="auto"/>
          </w:tcPr>
          <w:p w14:paraId="786403A2"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 xml:space="preserve">If asbestos is located on the </w:t>
            </w:r>
            <w:r w:rsidR="001C4CED" w:rsidRPr="00EE13A4">
              <w:rPr>
                <w:rFonts w:ascii="Times New Roman" w:eastAsia="MS Mincho" w:hAnsi="Times New Roman" w:cs="Times New Roman"/>
                <w:highlight w:val="lightGray"/>
                <w:lang w:val="en-US" w:eastAsia="ja-JP"/>
              </w:rPr>
              <w:t>sub-</w:t>
            </w:r>
            <w:r w:rsidRPr="00EE13A4">
              <w:rPr>
                <w:rFonts w:ascii="Times New Roman" w:eastAsia="MS Mincho" w:hAnsi="Times New Roman" w:cs="Times New Roman"/>
                <w:highlight w:val="lightGray"/>
                <w:lang w:val="en-US" w:eastAsia="ja-JP"/>
              </w:rPr>
              <w:t>project site, it shall be marked clearly as hazardous material</w:t>
            </w:r>
          </w:p>
          <w:p w14:paraId="2FEC50DE"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When possible the asbestos will be appropriately contained and sealed to minimize exposure</w:t>
            </w:r>
          </w:p>
          <w:p w14:paraId="17E72799"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asbestos prior to removal (if removal is necessary) will be treated with a wetting agent to minimize asbestos dust</w:t>
            </w:r>
          </w:p>
          <w:p w14:paraId="19E6CEFC"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Asbestos will be handled and disposed by skilled &amp; experienced professionals</w:t>
            </w:r>
          </w:p>
          <w:p w14:paraId="469F4814"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lastRenderedPageBreak/>
              <w:t>If asbestos material is being stored temporarily, the wastes should be securely enclosed inside closed containments and marked appropriately. Security measures will be taken against unauthorized removal from the site.</w:t>
            </w:r>
          </w:p>
          <w:p w14:paraId="679CF963" w14:textId="77777777" w:rsidR="00B60D84" w:rsidRPr="00EE13A4" w:rsidRDefault="00B60D84" w:rsidP="00EE13A4">
            <w:pPr>
              <w:numPr>
                <w:ilvl w:val="0"/>
                <w:numId w:val="14"/>
              </w:num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The removed asbestos will not be reused</w:t>
            </w:r>
          </w:p>
        </w:tc>
      </w:tr>
      <w:tr w:rsidR="00B60D84" w:rsidRPr="002E47AD" w14:paraId="59003345" w14:textId="77777777" w:rsidTr="008C41F0">
        <w:tc>
          <w:tcPr>
            <w:tcW w:w="865" w:type="pct"/>
            <w:vMerge/>
            <w:tcBorders>
              <w:top w:val="dotted" w:sz="4" w:space="0" w:color="auto"/>
              <w:left w:val="single" w:sz="4" w:space="0" w:color="auto"/>
              <w:bottom w:val="single" w:sz="4" w:space="0" w:color="auto"/>
            </w:tcBorders>
          </w:tcPr>
          <w:p w14:paraId="15BBBF56" w14:textId="77777777" w:rsidR="00B60D84" w:rsidRPr="00EE13A4" w:rsidRDefault="00B60D84" w:rsidP="00EE13A4">
            <w:pPr>
              <w:spacing w:after="160" w:line="240" w:lineRule="auto"/>
              <w:rPr>
                <w:rFonts w:ascii="Times New Roman" w:eastAsia="MS Mincho" w:hAnsi="Times New Roman" w:cs="Times New Roman"/>
                <w:b/>
                <w:lang w:val="en-US" w:eastAsia="ja-JP"/>
              </w:rPr>
            </w:pPr>
          </w:p>
        </w:tc>
        <w:tc>
          <w:tcPr>
            <w:tcW w:w="862" w:type="pct"/>
            <w:tcBorders>
              <w:top w:val="single" w:sz="4" w:space="0" w:color="auto"/>
              <w:bottom w:val="single" w:sz="4" w:space="0" w:color="auto"/>
            </w:tcBorders>
            <w:shd w:val="clear" w:color="auto" w:fill="auto"/>
          </w:tcPr>
          <w:p w14:paraId="5EA8143E"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Toxic / hazardous waste management</w:t>
            </w:r>
          </w:p>
        </w:tc>
        <w:tc>
          <w:tcPr>
            <w:tcW w:w="3273" w:type="pct"/>
            <w:tcBorders>
              <w:top w:val="single" w:sz="4" w:space="0" w:color="auto"/>
              <w:bottom w:val="single" w:sz="4" w:space="0" w:color="auto"/>
            </w:tcBorders>
            <w:shd w:val="clear" w:color="auto" w:fill="auto"/>
          </w:tcPr>
          <w:p w14:paraId="711D6BBB"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 xml:space="preserve">Temporarily storage on site of all hazardous or toxic substances will be in safe containers labeled with details of composition, properties and handling information </w:t>
            </w:r>
          </w:p>
          <w:p w14:paraId="10BAE3A4"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containers of hazardous substances shall be placed in an leak-proof container to prevent spillage and leaching</w:t>
            </w:r>
          </w:p>
          <w:p w14:paraId="6CBBC40C"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wastes shall be transported by specially licensed carriers and disposed in a licensed facility.</w:t>
            </w:r>
          </w:p>
          <w:p w14:paraId="7A5CE669"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Paints with toxic ingredients or solvents or lead-based paints will not be used</w:t>
            </w:r>
          </w:p>
        </w:tc>
      </w:tr>
      <w:tr w:rsidR="00B60D84" w:rsidRPr="002E47AD" w14:paraId="682E707C" w14:textId="77777777" w:rsidTr="008C41F0">
        <w:tc>
          <w:tcPr>
            <w:tcW w:w="865" w:type="pct"/>
            <w:tcBorders>
              <w:top w:val="single" w:sz="4" w:space="0" w:color="auto"/>
              <w:left w:val="single" w:sz="4" w:space="0" w:color="auto"/>
              <w:bottom w:val="single" w:sz="4" w:space="0" w:color="auto"/>
            </w:tcBorders>
          </w:tcPr>
          <w:p w14:paraId="77BBB1E8"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F</w:t>
            </w:r>
            <w:r w:rsidRPr="00EE13A4">
              <w:rPr>
                <w:rFonts w:ascii="Times New Roman" w:eastAsia="MS Mincho" w:hAnsi="Times New Roman" w:cs="Times New Roman"/>
                <w:highlight w:val="lightGray"/>
                <w:lang w:val="en-US" w:eastAsia="ja-JP"/>
              </w:rPr>
              <w:t>. Affected forests, wetlands and/or protected areas</w:t>
            </w:r>
          </w:p>
        </w:tc>
        <w:tc>
          <w:tcPr>
            <w:tcW w:w="862" w:type="pct"/>
            <w:tcBorders>
              <w:top w:val="single" w:sz="4" w:space="0" w:color="auto"/>
              <w:bottom w:val="single" w:sz="4" w:space="0" w:color="auto"/>
            </w:tcBorders>
            <w:shd w:val="clear" w:color="auto" w:fill="auto"/>
          </w:tcPr>
          <w:p w14:paraId="76A51B4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Protection</w:t>
            </w:r>
          </w:p>
        </w:tc>
        <w:tc>
          <w:tcPr>
            <w:tcW w:w="3273" w:type="pct"/>
            <w:tcBorders>
              <w:top w:val="single" w:sz="4" w:space="0" w:color="auto"/>
              <w:bottom w:val="single" w:sz="4" w:space="0" w:color="auto"/>
            </w:tcBorders>
            <w:shd w:val="clear" w:color="auto" w:fill="auto"/>
          </w:tcPr>
          <w:p w14:paraId="371522EE"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All recognized natural habitats, wetlands and protected areas in the immediate vicinity of the activity will not be damaged or exploited, all staff will be strictly prohibited from hunting, foraging, logging or other damaging activities.</w:t>
            </w:r>
          </w:p>
          <w:p w14:paraId="40E9C2BA"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 survey and an inventory shall be made of large trees in the vicinity of the construction activity, large trees shall be marked and cordoned off with fencing, their root system protected, and any damage to the trees avoided</w:t>
            </w:r>
          </w:p>
          <w:p w14:paraId="62E0313C"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Adjacent wetlands and streams shall be protected from construction site run-off with appropriate erosion and sediment control feature to include by not limited to hay bales and silt fences</w:t>
            </w:r>
          </w:p>
          <w:p w14:paraId="4DCDB891"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There will be no unlicensed borrow pits, quarries or waste dumps in adjacent areas, especially not in protected areas.</w:t>
            </w:r>
          </w:p>
        </w:tc>
      </w:tr>
      <w:tr w:rsidR="00B60D84" w:rsidRPr="002E47AD" w14:paraId="297D7D08" w14:textId="77777777" w:rsidTr="008C41F0">
        <w:tc>
          <w:tcPr>
            <w:tcW w:w="865" w:type="pct"/>
            <w:tcBorders>
              <w:top w:val="single" w:sz="4" w:space="0" w:color="auto"/>
              <w:left w:val="single" w:sz="4" w:space="0" w:color="auto"/>
              <w:bottom w:val="single" w:sz="4" w:space="0" w:color="auto"/>
            </w:tcBorders>
          </w:tcPr>
          <w:p w14:paraId="589E2EC5" w14:textId="77777777" w:rsidR="00B60D84" w:rsidRPr="00EE13A4" w:rsidRDefault="00B60D84" w:rsidP="00EE13A4">
            <w:pPr>
              <w:spacing w:after="160" w:line="240" w:lineRule="auto"/>
              <w:rPr>
                <w:rFonts w:ascii="Times New Roman" w:eastAsia="MS Mincho" w:hAnsi="Times New Roman" w:cs="Times New Roman"/>
                <w:b/>
                <w:highlight w:val="lightGray"/>
                <w:lang w:val="en-US" w:eastAsia="ja-JP"/>
              </w:rPr>
            </w:pPr>
            <w:r w:rsidRPr="00EE13A4">
              <w:rPr>
                <w:rFonts w:ascii="Times New Roman" w:eastAsia="MS Mincho" w:hAnsi="Times New Roman" w:cs="Times New Roman"/>
                <w:b/>
                <w:highlight w:val="lightGray"/>
                <w:lang w:val="en-US" w:eastAsia="ja-JP"/>
              </w:rPr>
              <w:t>G</w:t>
            </w:r>
            <w:r w:rsidRPr="00EE13A4">
              <w:rPr>
                <w:rFonts w:ascii="Times New Roman" w:eastAsia="MS Mincho" w:hAnsi="Times New Roman" w:cs="Times New Roman"/>
                <w:highlight w:val="lightGray"/>
                <w:lang w:val="en-US" w:eastAsia="ja-JP"/>
              </w:rPr>
              <w:t>. Disposal of medical waste</w:t>
            </w:r>
          </w:p>
        </w:tc>
        <w:tc>
          <w:tcPr>
            <w:tcW w:w="862" w:type="pct"/>
            <w:tcBorders>
              <w:top w:val="single" w:sz="4" w:space="0" w:color="auto"/>
              <w:bottom w:val="single" w:sz="4" w:space="0" w:color="auto"/>
            </w:tcBorders>
            <w:shd w:val="clear" w:color="auto" w:fill="auto"/>
          </w:tcPr>
          <w:p w14:paraId="477520B8"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Infrastructure for medical waste management</w:t>
            </w:r>
          </w:p>
        </w:tc>
        <w:tc>
          <w:tcPr>
            <w:tcW w:w="3273" w:type="pct"/>
            <w:tcBorders>
              <w:top w:val="single" w:sz="4" w:space="0" w:color="auto"/>
              <w:bottom w:val="single" w:sz="4" w:space="0" w:color="auto"/>
            </w:tcBorders>
            <w:shd w:val="clear" w:color="auto" w:fill="auto"/>
          </w:tcPr>
          <w:p w14:paraId="737514EC" w14:textId="77777777" w:rsidR="00B60D84" w:rsidRPr="00EE13A4" w:rsidRDefault="00B60D84" w:rsidP="00EE13A4">
            <w:pPr>
              <w:numPr>
                <w:ilvl w:val="0"/>
                <w:numId w:val="17"/>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In compliance with national regulations the contractor will insure that newly constructed and/or rehabilitated health care facilities include sufficient infrastructure for medical waste handling and disposal; this includes and not limited to:</w:t>
            </w:r>
          </w:p>
          <w:p w14:paraId="6DB09905"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Special facilities for segregated healthcare waste (including soiled instruments “sharps”, and human tissue or fluids) from other waste disposal; and</w:t>
            </w:r>
          </w:p>
          <w:p w14:paraId="2AEB3540"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Appropriate storage facilities for medical waste are in place; and</w:t>
            </w:r>
          </w:p>
          <w:p w14:paraId="1C66A966" w14:textId="77777777" w:rsidR="00B60D84" w:rsidRPr="00EE13A4" w:rsidRDefault="00B60D84" w:rsidP="00EE13A4">
            <w:pPr>
              <w:numPr>
                <w:ilvl w:val="0"/>
                <w:numId w:val="18"/>
              </w:num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If the activity includes facility-based treatment, appropriate disposal options are in place and operational</w:t>
            </w:r>
          </w:p>
        </w:tc>
      </w:tr>
      <w:tr w:rsidR="00B60D84" w:rsidRPr="002E47AD" w14:paraId="1FDE835B" w14:textId="77777777" w:rsidTr="008C41F0">
        <w:tc>
          <w:tcPr>
            <w:tcW w:w="865" w:type="pct"/>
            <w:tcBorders>
              <w:top w:val="single" w:sz="4" w:space="0" w:color="auto"/>
              <w:left w:val="single" w:sz="4" w:space="0" w:color="auto"/>
              <w:bottom w:val="single" w:sz="4" w:space="0" w:color="auto"/>
            </w:tcBorders>
          </w:tcPr>
          <w:p w14:paraId="4E32609D"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 xml:space="preserve">H </w:t>
            </w:r>
            <w:r w:rsidRPr="00EE13A4">
              <w:rPr>
                <w:rFonts w:ascii="Times New Roman" w:eastAsia="MS Mincho" w:hAnsi="Times New Roman" w:cs="Times New Roman"/>
                <w:lang w:val="en-US" w:eastAsia="ja-JP"/>
              </w:rPr>
              <w:t>Traffic and Pedestrian Safety</w:t>
            </w:r>
          </w:p>
        </w:tc>
        <w:tc>
          <w:tcPr>
            <w:tcW w:w="862" w:type="pct"/>
            <w:tcBorders>
              <w:top w:val="single" w:sz="4" w:space="0" w:color="auto"/>
              <w:bottom w:val="single" w:sz="4" w:space="0" w:color="auto"/>
            </w:tcBorders>
            <w:shd w:val="clear" w:color="auto" w:fill="auto"/>
          </w:tcPr>
          <w:p w14:paraId="7DB15686"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Direct or indirect hazards to public traffic and pedestrians by </w:t>
            </w:r>
            <w:r w:rsidRPr="00EE13A4">
              <w:rPr>
                <w:rFonts w:ascii="Times New Roman" w:eastAsia="MS Mincho" w:hAnsi="Times New Roman" w:cs="Times New Roman"/>
                <w:lang w:val="en-US" w:eastAsia="ja-JP"/>
              </w:rPr>
              <w:lastRenderedPageBreak/>
              <w:t xml:space="preserve">construction </w:t>
            </w:r>
            <w:r w:rsidRPr="00EE13A4">
              <w:rPr>
                <w:rFonts w:ascii="Times New Roman" w:eastAsia="MS Mincho" w:hAnsi="Times New Roman" w:cs="Times New Roman"/>
                <w:lang w:val="en-US" w:eastAsia="ja-JP"/>
              </w:rPr>
              <w:br/>
              <w:t>activities</w:t>
            </w:r>
          </w:p>
        </w:tc>
        <w:tc>
          <w:tcPr>
            <w:tcW w:w="3273" w:type="pct"/>
            <w:tcBorders>
              <w:top w:val="single" w:sz="4" w:space="0" w:color="auto"/>
              <w:bottom w:val="single" w:sz="4" w:space="0" w:color="auto"/>
            </w:tcBorders>
            <w:shd w:val="clear" w:color="auto" w:fill="auto"/>
          </w:tcPr>
          <w:p w14:paraId="17515DAD" w14:textId="77777777" w:rsidR="00B60D84" w:rsidRPr="00EE13A4" w:rsidRDefault="00B60D84" w:rsidP="00EE13A4">
            <w:pPr>
              <w:spacing w:after="160" w:line="240" w:lineRule="auto"/>
              <w:ind w:left="352" w:hanging="360"/>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lastRenderedPageBreak/>
              <w:t>(a) In compliance with national regulations the contractor will insure that the construction site is properly secured and construction related traffic regulated. This includes but is not limited to</w:t>
            </w:r>
          </w:p>
          <w:p w14:paraId="2783673A"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lastRenderedPageBreak/>
              <w:t>Signposting, warning signs, barriers and traffic diversions: site will be clearly visible and the public warned of all potential hazards</w:t>
            </w:r>
          </w:p>
          <w:p w14:paraId="771BEA71"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Traffic management system and staff training, especially for site access and near-site heavy traffic. Provision of safe passages and crossings for pedestrians where construction traffic interferes.</w:t>
            </w:r>
          </w:p>
          <w:p w14:paraId="04FDF11B" w14:textId="77777777" w:rsidR="00B60D84" w:rsidRPr="00EE13A4" w:rsidRDefault="00B60D84" w:rsidP="00EE13A4">
            <w:pPr>
              <w:numPr>
                <w:ilvl w:val="0"/>
                <w:numId w:val="18"/>
              </w:num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Adjustment of working hours to local traffic patterns, e.g. avoiding major transport activities during rush hours or times of livestock movement </w:t>
            </w:r>
          </w:p>
          <w:p w14:paraId="1D175C9F"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Active traffic management by trained and visible staff at the site, if required for safe and convenient passage for the public.</w:t>
            </w:r>
          </w:p>
          <w:p w14:paraId="24490200"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Ensuring safe and continuous access to office facilities, shops and residences during renovation activities, if the buildings stay open for the public.</w:t>
            </w:r>
          </w:p>
        </w:tc>
      </w:tr>
    </w:tbl>
    <w:p w14:paraId="36620D3B" w14:textId="77777777" w:rsidR="00B60D84" w:rsidRPr="00EE13A4" w:rsidRDefault="00B60D84" w:rsidP="00EE13A4">
      <w:pPr>
        <w:spacing w:after="160" w:line="240" w:lineRule="auto"/>
        <w:rPr>
          <w:rFonts w:ascii="Times New Roman" w:eastAsia="MS Mincho" w:hAnsi="Times New Roman" w:cs="Times New Roman"/>
          <w:b/>
          <w:lang w:val="en-US" w:eastAsia="ja-JP"/>
        </w:rPr>
        <w:sectPr w:rsidR="00B60D84" w:rsidRPr="00EE13A4" w:rsidSect="008C41F0">
          <w:headerReference w:type="default" r:id="rId10"/>
          <w:pgSz w:w="15840" w:h="12240" w:orient="landscape"/>
          <w:pgMar w:top="720" w:right="720" w:bottom="720" w:left="720" w:header="720" w:footer="720" w:gutter="0"/>
          <w:cols w:space="720"/>
          <w:docGrid w:linePitch="360"/>
        </w:sectPr>
      </w:pPr>
    </w:p>
    <w:p w14:paraId="6AA25BBC" w14:textId="77777777" w:rsidR="00B60D84" w:rsidRPr="00EE13A4" w:rsidRDefault="00B60D84" w:rsidP="00EE13A4">
      <w:pPr>
        <w:pBdr>
          <w:bottom w:val="single" w:sz="24" w:space="1" w:color="0000FF"/>
        </w:pBdr>
        <w:spacing w:after="240" w:line="240" w:lineRule="auto"/>
        <w:jc w:val="both"/>
        <w:rPr>
          <w:rFonts w:ascii="Times New Roman" w:eastAsia="MS Mincho" w:hAnsi="Times New Roman" w:cs="Times New Roman"/>
          <w:b/>
          <w:caps/>
          <w:lang w:val="en-US" w:eastAsia="ja-JP"/>
        </w:rPr>
      </w:pPr>
      <w:r w:rsidRPr="00EE13A4">
        <w:rPr>
          <w:rFonts w:ascii="Times New Roman" w:eastAsia="MS Mincho" w:hAnsi="Times New Roman" w:cs="Times New Roman"/>
          <w:b/>
          <w:lang w:val="en-US" w:eastAsia="ja-JP"/>
        </w:rPr>
        <w:lastRenderedPageBreak/>
        <w:t xml:space="preserve">PART D: </w:t>
      </w:r>
      <w:r w:rsidRPr="00EE13A4">
        <w:rPr>
          <w:rFonts w:ascii="Times New Roman" w:eastAsia="MS Mincho" w:hAnsi="Times New Roman" w:cs="Times New Roman"/>
          <w:b/>
          <w:caps/>
          <w:lang w:val="en-US" w:eastAsia="ja-JP"/>
        </w:rPr>
        <w:t>Monitoring Plan</w:t>
      </w:r>
    </w:p>
    <w:tbl>
      <w:tblPr>
        <w:tblW w:w="5529"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3699"/>
        <w:gridCol w:w="2050"/>
        <w:gridCol w:w="2050"/>
        <w:gridCol w:w="2189"/>
        <w:gridCol w:w="2189"/>
        <w:gridCol w:w="1999"/>
      </w:tblGrid>
      <w:tr w:rsidR="001C4CED" w:rsidRPr="002E47AD" w14:paraId="46685DB7" w14:textId="77777777" w:rsidTr="00D05F71">
        <w:tc>
          <w:tcPr>
            <w:tcW w:w="595" w:type="pct"/>
            <w:shd w:val="clear" w:color="auto" w:fill="F3F3F3"/>
            <w:vAlign w:val="center"/>
          </w:tcPr>
          <w:p w14:paraId="71A62A30"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b/>
                <w:sz w:val="20"/>
                <w:szCs w:val="20"/>
                <w:lang w:val="en-US" w:eastAsia="ja-JP"/>
              </w:rPr>
              <w:t>Activity</w:t>
            </w:r>
          </w:p>
        </w:tc>
        <w:tc>
          <w:tcPr>
            <w:tcW w:w="1149" w:type="pct"/>
            <w:shd w:val="clear" w:color="auto" w:fill="F3F3F3"/>
            <w:vAlign w:val="center"/>
          </w:tcPr>
          <w:p w14:paraId="0EAD6D0D"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What</w:t>
            </w:r>
          </w:p>
          <w:p w14:paraId="2E3D37B5"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to be monitored?)</w:t>
            </w:r>
          </w:p>
        </w:tc>
        <w:tc>
          <w:tcPr>
            <w:tcW w:w="637" w:type="pct"/>
            <w:shd w:val="clear" w:color="auto" w:fill="F3F3F3"/>
            <w:vAlign w:val="center"/>
          </w:tcPr>
          <w:p w14:paraId="7D8EE621"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Where</w:t>
            </w:r>
          </w:p>
          <w:p w14:paraId="6E1F75D9"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to be monitored?)</w:t>
            </w:r>
          </w:p>
        </w:tc>
        <w:tc>
          <w:tcPr>
            <w:tcW w:w="637" w:type="pct"/>
            <w:shd w:val="clear" w:color="auto" w:fill="F3F3F3"/>
            <w:vAlign w:val="center"/>
          </w:tcPr>
          <w:p w14:paraId="47F8FB65"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How</w:t>
            </w:r>
          </w:p>
          <w:p w14:paraId="35D12B62"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to be monitored?)</w:t>
            </w:r>
          </w:p>
        </w:tc>
        <w:tc>
          <w:tcPr>
            <w:tcW w:w="680" w:type="pct"/>
            <w:shd w:val="clear" w:color="auto" w:fill="F3F3F3"/>
            <w:vAlign w:val="center"/>
          </w:tcPr>
          <w:p w14:paraId="347A1256"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When</w:t>
            </w:r>
          </w:p>
          <w:p w14:paraId="4A1E4EE0"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(Define the frequency / or continuous?)</w:t>
            </w:r>
          </w:p>
        </w:tc>
        <w:tc>
          <w:tcPr>
            <w:tcW w:w="680" w:type="pct"/>
            <w:shd w:val="clear" w:color="auto" w:fill="F3F3F3"/>
            <w:vAlign w:val="center"/>
          </w:tcPr>
          <w:p w14:paraId="07C4B4DB"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Why</w:t>
            </w:r>
          </w:p>
          <w:p w14:paraId="205AE1FE"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being monitored?)</w:t>
            </w:r>
          </w:p>
        </w:tc>
        <w:tc>
          <w:tcPr>
            <w:tcW w:w="621" w:type="pct"/>
            <w:shd w:val="clear" w:color="auto" w:fill="F3F3F3"/>
            <w:vAlign w:val="center"/>
          </w:tcPr>
          <w:p w14:paraId="599C9C19"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Who</w:t>
            </w:r>
          </w:p>
          <w:p w14:paraId="681D4837"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responsible for monitoring?)</w:t>
            </w:r>
          </w:p>
        </w:tc>
      </w:tr>
      <w:tr w:rsidR="00A05BC3" w:rsidRPr="00EE13A4" w14:paraId="40E2D0A8" w14:textId="77777777" w:rsidTr="003D26CA">
        <w:trPr>
          <w:trHeight w:val="1873"/>
        </w:trPr>
        <w:tc>
          <w:tcPr>
            <w:tcW w:w="595" w:type="pct"/>
          </w:tcPr>
          <w:p w14:paraId="2CE0195D"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Transportation of construction materials and waste movement of construction machinery</w:t>
            </w:r>
          </w:p>
        </w:tc>
        <w:tc>
          <w:tcPr>
            <w:tcW w:w="1149" w:type="pct"/>
          </w:tcPr>
          <w:p w14:paraId="2C39BD22"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Technical condition of vehicles and machinery</w:t>
            </w:r>
          </w:p>
          <w:p w14:paraId="3E198B9B"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Confinement and protection of truck loads with lining</w:t>
            </w:r>
          </w:p>
          <w:p w14:paraId="750D935F"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 xml:space="preserve">Respect of the established hours and routes of transportation </w:t>
            </w:r>
          </w:p>
        </w:tc>
        <w:tc>
          <w:tcPr>
            <w:tcW w:w="637" w:type="pct"/>
          </w:tcPr>
          <w:p w14:paraId="24DB8A17"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Construction site</w:t>
            </w:r>
          </w:p>
        </w:tc>
        <w:tc>
          <w:tcPr>
            <w:tcW w:w="637" w:type="pct"/>
          </w:tcPr>
          <w:p w14:paraId="154D6176"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54A09BD2"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Unannounced inspections during work hours and beyond</w:t>
            </w:r>
          </w:p>
        </w:tc>
        <w:tc>
          <w:tcPr>
            <w:tcW w:w="680" w:type="pct"/>
          </w:tcPr>
          <w:p w14:paraId="3086AAB8"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Limit pollution of soil and air from emissions;</w:t>
            </w:r>
          </w:p>
          <w:p w14:paraId="3950301B"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Limit nuisance to local communities from noise and vibration;</w:t>
            </w:r>
          </w:p>
          <w:p w14:paraId="54525ECA"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Minimize traffic disruption.</w:t>
            </w:r>
          </w:p>
        </w:tc>
        <w:tc>
          <w:tcPr>
            <w:tcW w:w="621" w:type="pct"/>
          </w:tcPr>
          <w:p w14:paraId="770B4332" w14:textId="77777777" w:rsidR="00A05BC3" w:rsidRPr="00EE13A4" w:rsidRDefault="00A05BC3"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061DD0E0" w14:textId="77777777" w:rsidR="00A05BC3" w:rsidRPr="00EE13A4" w:rsidRDefault="00A05BC3" w:rsidP="00EE13A4">
            <w:pPr>
              <w:spacing w:line="240" w:lineRule="auto"/>
              <w:ind w:left="-48" w:right="-108"/>
              <w:rPr>
                <w:rFonts w:ascii="Times New Roman" w:eastAsia="Calibri" w:hAnsi="Times New Roman" w:cs="Times New Roman"/>
                <w:sz w:val="20"/>
                <w:szCs w:val="20"/>
                <w:lang w:val="en-US"/>
              </w:rPr>
            </w:pPr>
          </w:p>
        </w:tc>
      </w:tr>
      <w:tr w:rsidR="00B60D84" w:rsidRPr="00EE13A4" w14:paraId="056DC36C" w14:textId="77777777" w:rsidTr="003D26CA">
        <w:trPr>
          <w:trHeight w:val="2791"/>
        </w:trPr>
        <w:tc>
          <w:tcPr>
            <w:tcW w:w="595" w:type="pct"/>
          </w:tcPr>
          <w:p w14:paraId="586B881C"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Earthworks (small</w:t>
            </w:r>
            <w:r w:rsidR="008F32D4" w:rsidRPr="00EE13A4">
              <w:rPr>
                <w:rFonts w:ascii="Times New Roman" w:eastAsia="Calibri" w:hAnsi="Times New Roman" w:cs="Times New Roman"/>
                <w:sz w:val="20"/>
                <w:szCs w:val="20"/>
                <w:lang w:val="en-US"/>
              </w:rPr>
              <w:t xml:space="preserve"> </w:t>
            </w:r>
            <w:r w:rsidRPr="00EE13A4">
              <w:rPr>
                <w:rFonts w:ascii="Times New Roman" w:eastAsia="Calibri" w:hAnsi="Times New Roman" w:cs="Times New Roman"/>
                <w:sz w:val="20"/>
                <w:szCs w:val="20"/>
                <w:lang w:val="en-US"/>
              </w:rPr>
              <w:t>scale)</w:t>
            </w:r>
          </w:p>
        </w:tc>
        <w:tc>
          <w:tcPr>
            <w:tcW w:w="1149" w:type="pct"/>
          </w:tcPr>
          <w:p w14:paraId="3FE2288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Backfilling of the excavated material and/or its disposal to the formally designated locations;</w:t>
            </w:r>
          </w:p>
          <w:p w14:paraId="6238AE02"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 xml:space="preserve">In case of chance finds immediate suspension of works, notification of the Ministry of Culture and Monument Protection, and resumption of works exclusively upon formal consent of the Ministry.  </w:t>
            </w:r>
          </w:p>
        </w:tc>
        <w:tc>
          <w:tcPr>
            <w:tcW w:w="637" w:type="pct"/>
          </w:tcPr>
          <w:p w14:paraId="3378781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Construction site</w:t>
            </w:r>
          </w:p>
        </w:tc>
        <w:tc>
          <w:tcPr>
            <w:tcW w:w="637" w:type="pct"/>
          </w:tcPr>
          <w:p w14:paraId="2FA2E8E3"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17CD1599"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 the course of earth works</w:t>
            </w:r>
          </w:p>
        </w:tc>
        <w:tc>
          <w:tcPr>
            <w:tcW w:w="680" w:type="pct"/>
          </w:tcPr>
          <w:p w14:paraId="31C24CD9"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Prevent pollution of the construction site and its surroundings with construction waste;</w:t>
            </w:r>
          </w:p>
          <w:p w14:paraId="060AF88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 xml:space="preserve">Prevent damage and loss of physical cultural resources </w:t>
            </w:r>
          </w:p>
          <w:p w14:paraId="6DEC0DE7" w14:textId="77777777" w:rsidR="00B60D84" w:rsidRPr="00EE13A4" w:rsidRDefault="00B60D84" w:rsidP="00EE13A4">
            <w:pPr>
              <w:spacing w:line="240" w:lineRule="auto"/>
              <w:rPr>
                <w:rFonts w:ascii="Times New Roman" w:eastAsia="Calibri" w:hAnsi="Times New Roman" w:cs="Times New Roman"/>
                <w:sz w:val="20"/>
                <w:szCs w:val="20"/>
                <w:lang w:val="en-US"/>
              </w:rPr>
            </w:pPr>
          </w:p>
        </w:tc>
        <w:tc>
          <w:tcPr>
            <w:tcW w:w="621" w:type="pct"/>
          </w:tcPr>
          <w:p w14:paraId="13DE5B18"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54596B14"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p>
        </w:tc>
      </w:tr>
      <w:tr w:rsidR="00B60D84" w:rsidRPr="00EE13A4" w14:paraId="065AA4E6" w14:textId="77777777" w:rsidTr="003D26CA">
        <w:trPr>
          <w:trHeight w:val="1252"/>
        </w:trPr>
        <w:tc>
          <w:tcPr>
            <w:tcW w:w="595" w:type="pct"/>
          </w:tcPr>
          <w:p w14:paraId="0FE93DA2"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Workers’ health and safety</w:t>
            </w:r>
          </w:p>
        </w:tc>
        <w:tc>
          <w:tcPr>
            <w:tcW w:w="1149" w:type="pct"/>
          </w:tcPr>
          <w:p w14:paraId="01EE2C3F"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Provision of uniforms and safety gear to workers;</w:t>
            </w:r>
          </w:p>
          <w:p w14:paraId="29242FCD" w14:textId="77777777" w:rsidR="008F32D4" w:rsidRPr="00EE13A4" w:rsidRDefault="008F32D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Ensuring use of the personal protective gear by workers;</w:t>
            </w:r>
          </w:p>
          <w:p w14:paraId="6C4A86D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Informing of workers and personnel on the personal safety rules and instructions for operating machinery/equipment, and strict compliance with these rules/instructions</w:t>
            </w:r>
          </w:p>
        </w:tc>
        <w:tc>
          <w:tcPr>
            <w:tcW w:w="637" w:type="pct"/>
          </w:tcPr>
          <w:p w14:paraId="0222EB6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Construction site</w:t>
            </w:r>
          </w:p>
        </w:tc>
        <w:tc>
          <w:tcPr>
            <w:tcW w:w="637" w:type="pct"/>
          </w:tcPr>
          <w:p w14:paraId="10AC87A3"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45DC2FD0"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Unannounced inspections in the course of work</w:t>
            </w:r>
          </w:p>
        </w:tc>
        <w:tc>
          <w:tcPr>
            <w:tcW w:w="680" w:type="pct"/>
          </w:tcPr>
          <w:p w14:paraId="2B2326DD"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Limit occurrence of on-the-job accidents and emergencies</w:t>
            </w:r>
          </w:p>
        </w:tc>
        <w:tc>
          <w:tcPr>
            <w:tcW w:w="621" w:type="pct"/>
          </w:tcPr>
          <w:p w14:paraId="7E96C020"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785595A4"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p>
        </w:tc>
      </w:tr>
    </w:tbl>
    <w:p w14:paraId="5E74C9D2" w14:textId="77777777" w:rsidR="00C54C31" w:rsidRPr="00EE13A4" w:rsidRDefault="00C54C31" w:rsidP="00EE13A4">
      <w:pPr>
        <w:spacing w:line="240" w:lineRule="auto"/>
        <w:rPr>
          <w:rFonts w:ascii="Times New Roman" w:hAnsi="Times New Roman" w:cs="Times New Roman"/>
          <w:b/>
          <w:sz w:val="24"/>
          <w:szCs w:val="24"/>
          <w:lang w:val="en-US"/>
        </w:rPr>
        <w:sectPr w:rsidR="00C54C31" w:rsidRPr="00EE13A4" w:rsidSect="00C54C31">
          <w:pgSz w:w="16838" w:h="11906" w:orient="landscape"/>
          <w:pgMar w:top="1699" w:right="1138" w:bottom="850" w:left="1138" w:header="706" w:footer="706" w:gutter="0"/>
          <w:cols w:space="708"/>
          <w:docGrid w:linePitch="360"/>
        </w:sectPr>
      </w:pPr>
    </w:p>
    <w:p w14:paraId="416F54F5" w14:textId="77777777" w:rsidR="00B60D84" w:rsidRPr="00EE13A4" w:rsidRDefault="00B60D84" w:rsidP="00EE13A4">
      <w:pPr>
        <w:spacing w:line="240" w:lineRule="auto"/>
        <w:rPr>
          <w:rFonts w:ascii="Times New Roman" w:hAnsi="Times New Roman" w:cs="Times New Roman"/>
          <w:b/>
          <w:sz w:val="24"/>
          <w:szCs w:val="24"/>
          <w:lang w:val="en-US"/>
        </w:rPr>
      </w:pPr>
    </w:p>
    <w:p w14:paraId="671B0269" w14:textId="7BB236E6" w:rsidR="00B60D84" w:rsidRPr="00EE13A4" w:rsidRDefault="00B60D84" w:rsidP="00EE13A4">
      <w:pPr>
        <w:spacing w:line="240" w:lineRule="auto"/>
        <w:rPr>
          <w:rFonts w:ascii="Times New Roman" w:hAnsi="Times New Roman" w:cs="Times New Roman"/>
          <w:b/>
          <w:sz w:val="24"/>
          <w:szCs w:val="24"/>
          <w:lang w:val="en-US"/>
        </w:rPr>
      </w:pPr>
      <w:r w:rsidRPr="00EE13A4">
        <w:rPr>
          <w:rFonts w:ascii="Times New Roman" w:hAnsi="Times New Roman" w:cs="Times New Roman"/>
          <w:b/>
          <w:sz w:val="24"/>
          <w:szCs w:val="24"/>
          <w:lang w:val="en-US"/>
        </w:rPr>
        <w:t xml:space="preserve">Attachment 1: </w:t>
      </w:r>
      <w:r w:rsidR="001C4CED" w:rsidRPr="00EE13A4">
        <w:rPr>
          <w:rFonts w:ascii="Times New Roman" w:hAnsi="Times New Roman" w:cs="Times New Roman"/>
          <w:b/>
          <w:sz w:val="24"/>
          <w:szCs w:val="24"/>
          <w:lang w:val="en-US"/>
        </w:rPr>
        <w:t xml:space="preserve">Cadastral information on the </w:t>
      </w:r>
      <w:r w:rsidR="00A05BC3" w:rsidRPr="00EE13A4">
        <w:rPr>
          <w:rFonts w:ascii="Times New Roman" w:hAnsi="Times New Roman" w:cs="Times New Roman"/>
          <w:b/>
          <w:sz w:val="24"/>
          <w:szCs w:val="24"/>
          <w:lang w:val="en-US"/>
        </w:rPr>
        <w:t>Sub-Project</w:t>
      </w:r>
      <w:r w:rsidR="00DB6EE5" w:rsidRPr="00EE13A4">
        <w:rPr>
          <w:rFonts w:ascii="Times New Roman" w:hAnsi="Times New Roman" w:cs="Times New Roman"/>
          <w:b/>
          <w:sz w:val="24"/>
          <w:szCs w:val="24"/>
          <w:lang w:val="en-US"/>
        </w:rPr>
        <w:t xml:space="preserve"> </w:t>
      </w:r>
      <w:r w:rsidR="001C4CED" w:rsidRPr="00EE13A4">
        <w:rPr>
          <w:rFonts w:ascii="Times New Roman" w:hAnsi="Times New Roman" w:cs="Times New Roman"/>
          <w:b/>
          <w:sz w:val="24"/>
          <w:szCs w:val="24"/>
          <w:lang w:val="en-US"/>
        </w:rPr>
        <w:t>s</w:t>
      </w:r>
      <w:r w:rsidRPr="00EE13A4">
        <w:rPr>
          <w:rFonts w:ascii="Times New Roman" w:hAnsi="Times New Roman" w:cs="Times New Roman"/>
          <w:b/>
          <w:sz w:val="24"/>
          <w:szCs w:val="24"/>
          <w:lang w:val="en-US"/>
        </w:rPr>
        <w:t>ite</w:t>
      </w:r>
    </w:p>
    <w:p w14:paraId="15F9A15E" w14:textId="090514B0" w:rsidR="00B60D84" w:rsidRPr="00EE13A4" w:rsidRDefault="00DB6EE5" w:rsidP="00EE13A4">
      <w:pPr>
        <w:spacing w:line="240" w:lineRule="auto"/>
        <w:jc w:val="both"/>
        <w:rPr>
          <w:rFonts w:ascii="Times New Roman" w:hAnsi="Times New Roman" w:cs="Times New Roman"/>
          <w:sz w:val="24"/>
          <w:szCs w:val="24"/>
          <w:lang w:val="en-US"/>
        </w:rPr>
      </w:pPr>
      <w:r w:rsidRPr="00EE13A4">
        <w:rPr>
          <w:rFonts w:ascii="Times New Roman" w:hAnsi="Times New Roman" w:cs="Times New Roman"/>
          <w:noProof/>
          <w:lang w:val="en-US"/>
        </w:rPr>
        <w:drawing>
          <wp:inline distT="0" distB="0" distL="0" distR="0" wp14:anchorId="22F74A87" wp14:editId="080300C3">
            <wp:extent cx="5442804" cy="666205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44665" cy="6664334"/>
                    </a:xfrm>
                    <a:prstGeom prst="rect">
                      <a:avLst/>
                    </a:prstGeom>
                  </pic:spPr>
                </pic:pic>
              </a:graphicData>
            </a:graphic>
          </wp:inline>
        </w:drawing>
      </w:r>
    </w:p>
    <w:p w14:paraId="18584BE9" w14:textId="4A2B3B9A" w:rsidR="00DB6EE5" w:rsidRPr="00EE13A4" w:rsidRDefault="00DB6EE5" w:rsidP="00EE13A4">
      <w:pPr>
        <w:spacing w:line="240" w:lineRule="auto"/>
        <w:jc w:val="both"/>
        <w:rPr>
          <w:rFonts w:ascii="Times New Roman" w:hAnsi="Times New Roman" w:cs="Times New Roman"/>
          <w:sz w:val="24"/>
          <w:szCs w:val="24"/>
          <w:lang w:val="en-US"/>
        </w:rPr>
      </w:pPr>
    </w:p>
    <w:p w14:paraId="24B051F1" w14:textId="77777777" w:rsidR="00D45BA9" w:rsidRPr="00EE13A4" w:rsidRDefault="00D45BA9" w:rsidP="00EE13A4">
      <w:pPr>
        <w:spacing w:line="240" w:lineRule="auto"/>
        <w:jc w:val="both"/>
        <w:rPr>
          <w:rFonts w:ascii="Times New Roman" w:hAnsi="Times New Roman" w:cs="Times New Roman"/>
          <w:sz w:val="24"/>
          <w:szCs w:val="24"/>
          <w:lang w:val="en-US"/>
        </w:rPr>
      </w:pPr>
    </w:p>
    <w:p w14:paraId="254895FE" w14:textId="47624808" w:rsidR="001F56D1" w:rsidRPr="00EE13A4" w:rsidRDefault="003E1BF5" w:rsidP="00EE13A4">
      <w:pPr>
        <w:spacing w:line="240" w:lineRule="auto"/>
        <w:jc w:val="both"/>
        <w:rPr>
          <w:rFonts w:ascii="Times New Roman" w:hAnsi="Times New Roman" w:cs="Times New Roman"/>
          <w:sz w:val="24"/>
          <w:szCs w:val="24"/>
          <w:lang w:val="en-US"/>
        </w:rPr>
      </w:pPr>
      <w:r w:rsidRPr="003E1BF5">
        <w:rPr>
          <w:rFonts w:ascii="Times New Roman" w:hAnsi="Times New Roman" w:cs="Times New Roman"/>
          <w:noProof/>
          <w:sz w:val="24"/>
          <w:szCs w:val="24"/>
          <w:lang w:val="en-US"/>
        </w:rPr>
        <w:lastRenderedPageBreak/>
        <w:drawing>
          <wp:inline distT="0" distB="0" distL="0" distR="0" wp14:anchorId="6A5DF6B1" wp14:editId="5EC4F3D7">
            <wp:extent cx="5940425" cy="8396912"/>
            <wp:effectExtent l="0" t="0" r="3175" b="4445"/>
            <wp:docPr id="52" name="Picture 52" descr="C:\Users\user\AppData\Local\Temp\Rar$DIa0.105\Imereti_Vani-Signage and sculptures_Property ownership 2_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Temp\Rar$DIa0.105\Imereti_Vani-Signage and sculptures_Property ownership 2_G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6912"/>
                    </a:xfrm>
                    <a:prstGeom prst="rect">
                      <a:avLst/>
                    </a:prstGeom>
                    <a:noFill/>
                    <a:ln>
                      <a:noFill/>
                    </a:ln>
                  </pic:spPr>
                </pic:pic>
              </a:graphicData>
            </a:graphic>
          </wp:inline>
        </w:drawing>
      </w:r>
      <w:r w:rsidRPr="003E1BF5">
        <w:rPr>
          <w:rFonts w:ascii="Times New Roman" w:hAnsi="Times New Roman" w:cs="Times New Roman"/>
          <w:noProof/>
          <w:sz w:val="24"/>
          <w:szCs w:val="24"/>
          <w:lang w:val="en-US"/>
        </w:rPr>
        <w:lastRenderedPageBreak/>
        <w:drawing>
          <wp:inline distT="0" distB="0" distL="0" distR="0" wp14:anchorId="5E0F55CC" wp14:editId="626C67DD">
            <wp:extent cx="5940425" cy="8396912"/>
            <wp:effectExtent l="0" t="0" r="3175" b="4445"/>
            <wp:docPr id="53" name="Picture 53" descr="C:\Users\user\AppData\Local\Temp\Rar$DIa0.719\Imereti_Vani-Signage and sculptures_Property ownership 3_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Temp\Rar$DIa0.719\Imereti_Vani-Signage and sculptures_Property ownership 3_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6912"/>
                    </a:xfrm>
                    <a:prstGeom prst="rect">
                      <a:avLst/>
                    </a:prstGeom>
                    <a:noFill/>
                    <a:ln>
                      <a:noFill/>
                    </a:ln>
                  </pic:spPr>
                </pic:pic>
              </a:graphicData>
            </a:graphic>
          </wp:inline>
        </w:drawing>
      </w:r>
    </w:p>
    <w:p w14:paraId="6CAEEB57" w14:textId="77777777" w:rsidR="00B60D84" w:rsidRPr="00EE13A4" w:rsidRDefault="00B60D84" w:rsidP="00EE13A4">
      <w:pPr>
        <w:spacing w:line="240" w:lineRule="auto"/>
        <w:jc w:val="both"/>
        <w:rPr>
          <w:rFonts w:ascii="Times New Roman" w:hAnsi="Times New Roman" w:cs="Times New Roman"/>
          <w:sz w:val="24"/>
          <w:szCs w:val="24"/>
          <w:lang w:val="en-US"/>
        </w:rPr>
      </w:pPr>
    </w:p>
    <w:p w14:paraId="31A9DBAA" w14:textId="72373BB5" w:rsidR="001C4CED" w:rsidRPr="00EE13A4" w:rsidRDefault="003E1BF5" w:rsidP="003E1BF5">
      <w:pPr>
        <w:rPr>
          <w:rFonts w:ascii="Times New Roman" w:hAnsi="Times New Roman" w:cs="Times New Roman"/>
          <w:b/>
          <w:sz w:val="24"/>
          <w:szCs w:val="24"/>
          <w:lang w:val="en-US"/>
        </w:rPr>
        <w:sectPr w:rsidR="001C4CED" w:rsidRPr="00EE13A4">
          <w:pgSz w:w="11906" w:h="16838"/>
          <w:pgMar w:top="1134" w:right="850" w:bottom="1134" w:left="1701" w:header="708" w:footer="708" w:gutter="0"/>
          <w:cols w:space="708"/>
          <w:docGrid w:linePitch="360"/>
        </w:sectPr>
      </w:pPr>
      <w:r>
        <w:rPr>
          <w:rFonts w:ascii="Times New Roman" w:hAnsi="Times New Roman" w:cs="Times New Roman"/>
          <w:b/>
          <w:sz w:val="24"/>
          <w:szCs w:val="24"/>
          <w:lang w:val="en-US"/>
        </w:rPr>
        <w:br w:type="page"/>
      </w:r>
    </w:p>
    <w:p w14:paraId="1D7C4E28" w14:textId="3C64D980" w:rsidR="00B60D84" w:rsidRPr="00EE13A4" w:rsidRDefault="00B60D84" w:rsidP="00EE13A4">
      <w:pPr>
        <w:spacing w:line="240" w:lineRule="auto"/>
        <w:rPr>
          <w:rFonts w:ascii="Times New Roman" w:hAnsi="Times New Roman" w:cs="Times New Roman"/>
          <w:b/>
          <w:sz w:val="24"/>
          <w:szCs w:val="24"/>
          <w:lang w:val="en-US"/>
        </w:rPr>
      </w:pPr>
      <w:r w:rsidRPr="00EE13A4">
        <w:rPr>
          <w:rFonts w:ascii="Times New Roman" w:hAnsi="Times New Roman" w:cs="Times New Roman"/>
          <w:b/>
          <w:sz w:val="24"/>
          <w:szCs w:val="24"/>
          <w:lang w:val="en-US"/>
        </w:rPr>
        <w:lastRenderedPageBreak/>
        <w:t xml:space="preserve">Attachment 2: </w:t>
      </w:r>
      <w:r w:rsidR="001C4CED" w:rsidRPr="00EE13A4">
        <w:rPr>
          <w:rFonts w:ascii="Times New Roman" w:hAnsi="Times New Roman" w:cs="Times New Roman"/>
          <w:b/>
          <w:sz w:val="24"/>
          <w:szCs w:val="24"/>
          <w:lang w:val="en-US"/>
        </w:rPr>
        <w:t>Support l</w:t>
      </w:r>
      <w:r w:rsidRPr="00EE13A4">
        <w:rPr>
          <w:rFonts w:ascii="Times New Roman" w:hAnsi="Times New Roman" w:cs="Times New Roman"/>
          <w:b/>
          <w:sz w:val="24"/>
          <w:szCs w:val="24"/>
          <w:lang w:val="en-US"/>
        </w:rPr>
        <w:t xml:space="preserve">etter from </w:t>
      </w:r>
      <w:r w:rsidR="00DB6EE5" w:rsidRPr="00EE13A4">
        <w:rPr>
          <w:rFonts w:ascii="Times New Roman" w:hAnsi="Times New Roman" w:cs="Times New Roman"/>
          <w:b/>
          <w:sz w:val="24"/>
          <w:szCs w:val="24"/>
          <w:lang w:val="en-US"/>
        </w:rPr>
        <w:t>Vani</w:t>
      </w:r>
      <w:r w:rsidR="001C4CED" w:rsidRPr="00EE13A4">
        <w:rPr>
          <w:rFonts w:ascii="Times New Roman" w:hAnsi="Times New Roman" w:cs="Times New Roman"/>
          <w:b/>
          <w:sz w:val="24"/>
          <w:szCs w:val="24"/>
          <w:lang w:val="en-US"/>
        </w:rPr>
        <w:t xml:space="preserve"> Municipality</w:t>
      </w:r>
      <w:r w:rsidRPr="00EE13A4">
        <w:rPr>
          <w:rFonts w:ascii="Times New Roman" w:hAnsi="Times New Roman" w:cs="Times New Roman"/>
          <w:b/>
          <w:sz w:val="24"/>
          <w:szCs w:val="24"/>
          <w:lang w:val="en-US"/>
        </w:rPr>
        <w:t xml:space="preserve"> </w:t>
      </w:r>
    </w:p>
    <w:p w14:paraId="44CF04EF" w14:textId="77777777" w:rsidR="00B60D84" w:rsidRPr="00EE13A4" w:rsidRDefault="00B60D84" w:rsidP="00EE13A4">
      <w:pPr>
        <w:spacing w:line="240" w:lineRule="auto"/>
        <w:jc w:val="both"/>
        <w:rPr>
          <w:rFonts w:ascii="Times New Roman" w:hAnsi="Times New Roman" w:cs="Times New Roman"/>
          <w:sz w:val="24"/>
          <w:szCs w:val="24"/>
          <w:lang w:val="en-US"/>
        </w:rPr>
      </w:pPr>
    </w:p>
    <w:p w14:paraId="54FD2BB3" w14:textId="452D2393" w:rsidR="00B60D84" w:rsidRPr="00EE13A4" w:rsidRDefault="00DB6EE5" w:rsidP="00EE13A4">
      <w:pPr>
        <w:spacing w:line="240" w:lineRule="auto"/>
        <w:jc w:val="both"/>
        <w:rPr>
          <w:rFonts w:ascii="Times New Roman" w:hAnsi="Times New Roman" w:cs="Times New Roman"/>
          <w:sz w:val="24"/>
          <w:szCs w:val="24"/>
          <w:lang w:val="en-US"/>
        </w:rPr>
      </w:pPr>
      <w:r w:rsidRPr="00EE13A4">
        <w:rPr>
          <w:rFonts w:ascii="Times New Roman" w:hAnsi="Times New Roman" w:cs="Times New Roman"/>
          <w:noProof/>
          <w:lang w:val="en-US"/>
        </w:rPr>
        <w:drawing>
          <wp:inline distT="0" distB="0" distL="0" distR="0" wp14:anchorId="6FBA9637" wp14:editId="12ACE6B3">
            <wp:extent cx="5849135" cy="6754065"/>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3871" cy="6747986"/>
                    </a:xfrm>
                    <a:prstGeom prst="rect">
                      <a:avLst/>
                    </a:prstGeom>
                  </pic:spPr>
                </pic:pic>
              </a:graphicData>
            </a:graphic>
          </wp:inline>
        </w:drawing>
      </w:r>
    </w:p>
    <w:p w14:paraId="0F825AEE" w14:textId="77777777" w:rsidR="003E18FF" w:rsidRPr="00EE13A4" w:rsidRDefault="003E18FF" w:rsidP="00EE13A4">
      <w:pPr>
        <w:spacing w:line="240" w:lineRule="auto"/>
        <w:jc w:val="center"/>
        <w:rPr>
          <w:rFonts w:ascii="Times New Roman" w:hAnsi="Times New Roman" w:cs="Times New Roman"/>
          <w:b/>
          <w:sz w:val="24"/>
          <w:szCs w:val="24"/>
          <w:lang w:val="en-US"/>
        </w:rPr>
      </w:pPr>
    </w:p>
    <w:p w14:paraId="16E71B54" w14:textId="77777777" w:rsidR="00BA7F1F" w:rsidRPr="00EE13A4" w:rsidRDefault="00BA7F1F" w:rsidP="00EE13A4">
      <w:pPr>
        <w:spacing w:line="240" w:lineRule="auto"/>
        <w:jc w:val="center"/>
        <w:rPr>
          <w:rFonts w:ascii="Times New Roman" w:hAnsi="Times New Roman" w:cs="Times New Roman"/>
          <w:b/>
          <w:sz w:val="24"/>
          <w:szCs w:val="24"/>
          <w:lang w:val="en-US"/>
        </w:rPr>
      </w:pPr>
    </w:p>
    <w:p w14:paraId="3B102834" w14:textId="77777777" w:rsidR="00BA7F1F" w:rsidRPr="00EE13A4" w:rsidRDefault="00BA7F1F" w:rsidP="00EE13A4">
      <w:pPr>
        <w:spacing w:line="240" w:lineRule="auto"/>
        <w:jc w:val="center"/>
        <w:rPr>
          <w:rFonts w:ascii="Times New Roman" w:hAnsi="Times New Roman" w:cs="Times New Roman"/>
          <w:b/>
          <w:sz w:val="24"/>
          <w:szCs w:val="24"/>
          <w:lang w:val="en-US"/>
        </w:rPr>
        <w:sectPr w:rsidR="00BA7F1F" w:rsidRPr="00EE13A4">
          <w:pgSz w:w="11906" w:h="16838"/>
          <w:pgMar w:top="1134" w:right="850" w:bottom="1134" w:left="1701" w:header="708" w:footer="708" w:gutter="0"/>
          <w:cols w:space="708"/>
          <w:docGrid w:linePitch="360"/>
        </w:sectPr>
      </w:pPr>
    </w:p>
    <w:p w14:paraId="0A3269DC" w14:textId="3F674E95" w:rsidR="00DB6EE5" w:rsidRPr="00EE13A4" w:rsidRDefault="00BA7F1F" w:rsidP="002E47AD">
      <w:pPr>
        <w:spacing w:line="240" w:lineRule="auto"/>
        <w:jc w:val="both"/>
        <w:rPr>
          <w:rFonts w:ascii="Times New Roman" w:hAnsi="Times New Roman" w:cs="Times New Roman"/>
          <w:sz w:val="24"/>
          <w:szCs w:val="24"/>
          <w:lang w:val="en-US"/>
        </w:rPr>
      </w:pPr>
      <w:r w:rsidRPr="00EE13A4">
        <w:rPr>
          <w:rFonts w:ascii="Times New Roman" w:hAnsi="Times New Roman" w:cs="Times New Roman"/>
          <w:b/>
          <w:sz w:val="24"/>
          <w:szCs w:val="24"/>
          <w:lang w:val="en-US"/>
        </w:rPr>
        <w:lastRenderedPageBreak/>
        <w:t>Attachment 3</w:t>
      </w:r>
      <w:r w:rsidR="001C4CED" w:rsidRPr="00EE13A4">
        <w:rPr>
          <w:rFonts w:ascii="Times New Roman" w:hAnsi="Times New Roman" w:cs="Times New Roman"/>
          <w:b/>
          <w:sz w:val="24"/>
          <w:szCs w:val="24"/>
          <w:lang w:val="en-US"/>
        </w:rPr>
        <w:t>:</w:t>
      </w:r>
      <w:r w:rsidRPr="00EE13A4">
        <w:rPr>
          <w:rFonts w:ascii="Times New Roman" w:hAnsi="Times New Roman" w:cs="Times New Roman"/>
          <w:b/>
          <w:sz w:val="24"/>
          <w:szCs w:val="24"/>
          <w:lang w:val="en-US"/>
        </w:rPr>
        <w:t xml:space="preserve"> </w:t>
      </w:r>
      <w:r w:rsidR="002E47AD" w:rsidRPr="002E47AD">
        <w:rPr>
          <w:rFonts w:ascii="Times New Roman" w:hAnsi="Times New Roman" w:cs="Times New Roman"/>
          <w:sz w:val="24"/>
          <w:szCs w:val="24"/>
          <w:lang w:val="en-US"/>
        </w:rPr>
        <w:t>L</w:t>
      </w:r>
      <w:r w:rsidR="0058361F" w:rsidRPr="002E47AD">
        <w:rPr>
          <w:rFonts w:ascii="Times New Roman" w:hAnsi="Times New Roman" w:cs="Times New Roman"/>
          <w:sz w:val="24"/>
          <w:szCs w:val="24"/>
          <w:lang w:val="en-US"/>
        </w:rPr>
        <w:t>ocation</w:t>
      </w:r>
      <w:r w:rsidR="002E47AD" w:rsidRPr="002E47AD">
        <w:rPr>
          <w:rFonts w:ascii="Times New Roman" w:hAnsi="Times New Roman" w:cs="Times New Roman"/>
          <w:sz w:val="24"/>
          <w:szCs w:val="24"/>
          <w:lang w:val="en-US"/>
        </w:rPr>
        <w:t>s of</w:t>
      </w:r>
      <w:r w:rsidR="002E47AD">
        <w:rPr>
          <w:rFonts w:ascii="Times New Roman" w:hAnsi="Times New Roman" w:cs="Times New Roman"/>
          <w:b/>
          <w:sz w:val="24"/>
          <w:szCs w:val="24"/>
          <w:lang w:val="en-US"/>
        </w:rPr>
        <w:t xml:space="preserve"> </w:t>
      </w:r>
      <w:r w:rsidR="00ED3E78">
        <w:rPr>
          <w:rFonts w:ascii="Times New Roman" w:hAnsi="Times New Roman" w:cs="Times New Roman"/>
          <w:sz w:val="24"/>
          <w:szCs w:val="24"/>
          <w:lang w:val="en-US"/>
        </w:rPr>
        <w:t>Sculpture</w:t>
      </w:r>
      <w:r w:rsidR="00D914B1">
        <w:rPr>
          <w:rFonts w:ascii="Times New Roman" w:hAnsi="Times New Roman" w:cs="Times New Roman"/>
          <w:sz w:val="24"/>
          <w:szCs w:val="24"/>
          <w:lang w:val="en-US"/>
        </w:rPr>
        <w:t>s</w:t>
      </w:r>
      <w:r w:rsidR="00ED3E78">
        <w:rPr>
          <w:rFonts w:ascii="Times New Roman" w:hAnsi="Times New Roman" w:cs="Times New Roman"/>
          <w:sz w:val="24"/>
          <w:szCs w:val="24"/>
          <w:lang w:val="en-US"/>
        </w:rPr>
        <w:t xml:space="preserve"> to be installed in the Parks of the town Vani</w:t>
      </w:r>
    </w:p>
    <w:p w14:paraId="4B13D977" w14:textId="30F76FA0" w:rsidR="00DB6EE5" w:rsidRPr="00EE13A4" w:rsidRDefault="00F25E20" w:rsidP="00EE13A4">
      <w:pPr>
        <w:spacing w:line="240" w:lineRule="auto"/>
        <w:jc w:val="both"/>
        <w:rPr>
          <w:rFonts w:ascii="Times New Roman" w:hAnsi="Times New Roman" w:cs="Times New Roman"/>
          <w:sz w:val="24"/>
          <w:szCs w:val="24"/>
          <w:lang w:val="en-US"/>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3F86D536" wp14:editId="2F95D73F">
                <wp:simplePos x="0" y="0"/>
                <wp:positionH relativeFrom="column">
                  <wp:posOffset>2041524</wp:posOffset>
                </wp:positionH>
                <wp:positionV relativeFrom="paragraph">
                  <wp:posOffset>1432560</wp:posOffset>
                </wp:positionV>
                <wp:extent cx="434044" cy="258477"/>
                <wp:effectExtent l="0" t="57150" r="4445" b="46355"/>
                <wp:wrapNone/>
                <wp:docPr id="2" name="Oval 2"/>
                <wp:cNvGraphicFramePr/>
                <a:graphic xmlns:a="http://schemas.openxmlformats.org/drawingml/2006/main">
                  <a:graphicData uri="http://schemas.microsoft.com/office/word/2010/wordprocessingShape">
                    <wps:wsp>
                      <wps:cNvSpPr/>
                      <wps:spPr>
                        <a:xfrm rot="1843680">
                          <a:off x="0" y="0"/>
                          <a:ext cx="434044" cy="2584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50950" id="Oval 2" o:spid="_x0000_s1026" style="position:absolute;margin-left:160.75pt;margin-top:112.8pt;width:34.2pt;height:20.35pt;rotation:201379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" filled="f" strokecolor="red" strokeweight="2pt"/>
            </w:pict>
          </mc:Fallback>
        </mc:AlternateContent>
      </w:r>
      <w:r w:rsidR="005B403C">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50E84285" wp14:editId="1F822731">
                <wp:simplePos x="0" y="0"/>
                <wp:positionH relativeFrom="column">
                  <wp:posOffset>2416425</wp:posOffset>
                </wp:positionH>
                <wp:positionV relativeFrom="paragraph">
                  <wp:posOffset>3212963</wp:posOffset>
                </wp:positionV>
                <wp:extent cx="505437" cy="214484"/>
                <wp:effectExtent l="0" t="57150" r="9525" b="52705"/>
                <wp:wrapNone/>
                <wp:docPr id="4" name="Oval 4"/>
                <wp:cNvGraphicFramePr/>
                <a:graphic xmlns:a="http://schemas.openxmlformats.org/drawingml/2006/main">
                  <a:graphicData uri="http://schemas.microsoft.com/office/word/2010/wordprocessingShape">
                    <wps:wsp>
                      <wps:cNvSpPr/>
                      <wps:spPr>
                        <a:xfrm rot="1313061">
                          <a:off x="0" y="0"/>
                          <a:ext cx="505437" cy="2144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55B97" id="Oval 4" o:spid="_x0000_s1026" style="position:absolute;margin-left:190.25pt;margin-top:253pt;width:39.8pt;height:16.9pt;rotation:14342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" filled="f" strokecolor="red" strokeweight="2pt"/>
            </w:pict>
          </mc:Fallback>
        </mc:AlternateContent>
      </w:r>
      <w:r w:rsidR="00302928" w:rsidRPr="00EE13A4">
        <w:rPr>
          <w:rFonts w:ascii="Times New Roman" w:hAnsi="Times New Roman" w:cs="Times New Roman"/>
          <w:noProof/>
          <w:lang w:val="en-US"/>
        </w:rPr>
        <w:drawing>
          <wp:inline distT="0" distB="0" distL="0" distR="0" wp14:anchorId="7CBEFE70" wp14:editId="464913B3">
            <wp:extent cx="5326380" cy="3496842"/>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25513" cy="3496273"/>
                    </a:xfrm>
                    <a:prstGeom prst="rect">
                      <a:avLst/>
                    </a:prstGeom>
                  </pic:spPr>
                </pic:pic>
              </a:graphicData>
            </a:graphic>
          </wp:inline>
        </w:drawing>
      </w:r>
    </w:p>
    <w:p w14:paraId="2CB6317E" w14:textId="043A7D54" w:rsidR="009E4896" w:rsidRDefault="005B1DE8" w:rsidP="00CB3908">
      <w:pPr>
        <w:spacing w:line="240" w:lineRule="auto"/>
        <w:jc w:val="center"/>
        <w:rPr>
          <w:rFonts w:ascii="Times New Roman" w:hAnsi="Times New Roman" w:cs="Times New Roman"/>
          <w:b/>
          <w:sz w:val="24"/>
          <w:szCs w:val="24"/>
          <w:lang w:val="en-US"/>
        </w:rPr>
      </w:pPr>
      <w:r>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0E6D8565" wp14:editId="2EB77124">
                <wp:simplePos x="0" y="0"/>
                <wp:positionH relativeFrom="column">
                  <wp:posOffset>1981837</wp:posOffset>
                </wp:positionH>
                <wp:positionV relativeFrom="paragraph">
                  <wp:posOffset>885975</wp:posOffset>
                </wp:positionV>
                <wp:extent cx="300355" cy="197076"/>
                <wp:effectExtent l="19050" t="38100" r="4445" b="31750"/>
                <wp:wrapNone/>
                <wp:docPr id="3" name="Oval 3"/>
                <wp:cNvGraphicFramePr/>
                <a:graphic xmlns:a="http://schemas.openxmlformats.org/drawingml/2006/main">
                  <a:graphicData uri="http://schemas.microsoft.com/office/word/2010/wordprocessingShape">
                    <wps:wsp>
                      <wps:cNvSpPr/>
                      <wps:spPr>
                        <a:xfrm rot="1760412">
                          <a:off x="0" y="0"/>
                          <a:ext cx="300355" cy="1970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4BE4B" id="Oval 3" o:spid="_x0000_s1026" style="position:absolute;margin-left:156.05pt;margin-top:69.75pt;width:23.65pt;height:15.5pt;rotation:192283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" filled="f" strokecolor="red" strokeweight="2pt"/>
            </w:pict>
          </mc:Fallback>
        </mc:AlternateContent>
      </w:r>
      <w:r w:rsidR="005B403C">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3BA092D9" wp14:editId="03A641D0">
                <wp:simplePos x="0" y="0"/>
                <wp:positionH relativeFrom="column">
                  <wp:posOffset>2348865</wp:posOffset>
                </wp:positionH>
                <wp:positionV relativeFrom="paragraph">
                  <wp:posOffset>2670175</wp:posOffset>
                </wp:positionV>
                <wp:extent cx="504825" cy="213995"/>
                <wp:effectExtent l="0" t="57150" r="9525" b="52705"/>
                <wp:wrapNone/>
                <wp:docPr id="5" name="Oval 5"/>
                <wp:cNvGraphicFramePr/>
                <a:graphic xmlns:a="http://schemas.openxmlformats.org/drawingml/2006/main">
                  <a:graphicData uri="http://schemas.microsoft.com/office/word/2010/wordprocessingShape">
                    <wps:wsp>
                      <wps:cNvSpPr/>
                      <wps:spPr>
                        <a:xfrm rot="1313061">
                          <a:off x="0" y="0"/>
                          <a:ext cx="504825" cy="2139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D426D" id="Oval 5" o:spid="_x0000_s1026" style="position:absolute;margin-left:184.95pt;margin-top:210.25pt;width:39.75pt;height:16.85pt;rotation:143421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" filled="f" strokecolor="red" strokeweight="2pt"/>
            </w:pict>
          </mc:Fallback>
        </mc:AlternateContent>
      </w:r>
      <w:r w:rsidR="00302928" w:rsidRPr="00EE13A4">
        <w:rPr>
          <w:rFonts w:ascii="Times New Roman" w:hAnsi="Times New Roman" w:cs="Times New Roman"/>
          <w:noProof/>
          <w:lang w:val="en-US"/>
        </w:rPr>
        <w:drawing>
          <wp:inline distT="0" distB="0" distL="0" distR="0" wp14:anchorId="0BC8CA82" wp14:editId="44DA73F0">
            <wp:extent cx="4145280" cy="2927337"/>
            <wp:effectExtent l="0" t="0" r="762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99" r="4360" b="16801"/>
                    <a:stretch/>
                  </pic:blipFill>
                  <pic:spPr bwMode="auto">
                    <a:xfrm>
                      <a:off x="0" y="0"/>
                      <a:ext cx="4150477" cy="2931007"/>
                    </a:xfrm>
                    <a:prstGeom prst="rect">
                      <a:avLst/>
                    </a:prstGeom>
                    <a:ln>
                      <a:noFill/>
                    </a:ln>
                    <a:extLst>
                      <a:ext uri="{53640926-AAD7-44D8-BBD7-CCE9431645EC}">
                        <a14:shadowObscured xmlns:a14="http://schemas.microsoft.com/office/drawing/2010/main"/>
                      </a:ext>
                    </a:extLst>
                  </pic:spPr>
                </pic:pic>
              </a:graphicData>
            </a:graphic>
          </wp:inline>
        </w:drawing>
      </w:r>
    </w:p>
    <w:p w14:paraId="52E6ACFF" w14:textId="77777777" w:rsidR="009E4896" w:rsidRDefault="009E489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E8BCCBE" w14:textId="5FD9D8FD" w:rsidR="0058361F" w:rsidRDefault="009E4896" w:rsidP="009E4896">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Attachment 4: Minutes of consultation meeting</w:t>
      </w:r>
    </w:p>
    <w:p w14:paraId="6759058E" w14:textId="374D87A8" w:rsidR="009E4896" w:rsidRPr="002E47AD" w:rsidRDefault="009E4896" w:rsidP="009E4896">
      <w:pPr>
        <w:spacing w:after="120" w:line="240" w:lineRule="auto"/>
        <w:rPr>
          <w:rFonts w:ascii="Times New Roman" w:hAnsi="Times New Roman" w:cs="Times New Roman"/>
          <w:lang w:val="en-US"/>
        </w:rPr>
      </w:pPr>
      <w:r w:rsidRPr="002E47AD">
        <w:rPr>
          <w:rFonts w:ascii="Times New Roman" w:hAnsi="Times New Roman" w:cs="Times New Roman"/>
          <w:b/>
          <w:lang w:val="en-US"/>
        </w:rPr>
        <w:t>Date</w:t>
      </w:r>
      <w:r w:rsidRPr="009E4896">
        <w:rPr>
          <w:rFonts w:ascii="Times New Roman" w:hAnsi="Times New Roman" w:cs="Times New Roman"/>
          <w:b/>
          <w:lang w:val="ka-GE"/>
        </w:rPr>
        <w:t>:</w:t>
      </w:r>
      <w:r w:rsidRPr="009E4896">
        <w:rPr>
          <w:rFonts w:ascii="Times New Roman" w:hAnsi="Times New Roman" w:cs="Times New Roman"/>
          <w:lang w:val="ka-GE"/>
        </w:rPr>
        <w:tab/>
      </w:r>
      <w:r w:rsidRPr="002E47AD">
        <w:rPr>
          <w:rFonts w:ascii="Times New Roman" w:hAnsi="Times New Roman" w:cs="Times New Roman"/>
          <w:lang w:val="en-US"/>
        </w:rPr>
        <w:t xml:space="preserve">            </w:t>
      </w:r>
      <w:r w:rsidRPr="002E47AD">
        <w:rPr>
          <w:rFonts w:ascii="Times New Roman" w:hAnsi="Times New Roman" w:cs="Times New Roman"/>
          <w:lang w:val="en-US"/>
        </w:rPr>
        <w:tab/>
      </w:r>
      <w:r>
        <w:rPr>
          <w:rFonts w:ascii="Times New Roman" w:hAnsi="Times New Roman" w:cs="Times New Roman"/>
          <w:lang w:val="en-US"/>
        </w:rPr>
        <w:t xml:space="preserve">June </w:t>
      </w:r>
      <w:r w:rsidRPr="002E47AD">
        <w:rPr>
          <w:rFonts w:ascii="Times New Roman" w:hAnsi="Times New Roman" w:cs="Times New Roman"/>
          <w:lang w:val="en-US"/>
        </w:rPr>
        <w:t>5</w:t>
      </w:r>
      <w:r w:rsidRPr="002E47AD">
        <w:rPr>
          <w:rFonts w:ascii="Times New Roman" w:hAnsi="Times New Roman" w:cs="Times New Roman"/>
          <w:vertAlign w:val="superscript"/>
          <w:lang w:val="en-US"/>
        </w:rPr>
        <w:t>th</w:t>
      </w:r>
      <w:r w:rsidRPr="002E47AD">
        <w:rPr>
          <w:rFonts w:ascii="Times New Roman" w:hAnsi="Times New Roman" w:cs="Times New Roman"/>
          <w:lang w:val="en-US"/>
        </w:rPr>
        <w:t>, 2017</w:t>
      </w:r>
    </w:p>
    <w:p w14:paraId="5D36F738" w14:textId="1CB98146" w:rsidR="009E4896" w:rsidRPr="009E4896" w:rsidRDefault="009E4896" w:rsidP="009E4896">
      <w:pPr>
        <w:spacing w:after="120" w:line="240" w:lineRule="auto"/>
        <w:rPr>
          <w:rFonts w:ascii="Times New Roman" w:hAnsi="Times New Roman" w:cs="Times New Roman"/>
          <w:lang w:val="en-US"/>
        </w:rPr>
      </w:pPr>
      <w:r w:rsidRPr="002E47AD">
        <w:rPr>
          <w:rFonts w:ascii="Times New Roman" w:hAnsi="Times New Roman" w:cs="Times New Roman"/>
          <w:b/>
          <w:lang w:val="en-US"/>
        </w:rPr>
        <w:t>Venue</w:t>
      </w:r>
      <w:r w:rsidRPr="009E4896">
        <w:rPr>
          <w:rFonts w:ascii="Times New Roman" w:hAnsi="Times New Roman" w:cs="Times New Roman"/>
          <w:b/>
          <w:lang w:val="ka-GE"/>
        </w:rPr>
        <w:t>:</w:t>
      </w:r>
      <w:r w:rsidRPr="009E4896">
        <w:rPr>
          <w:rFonts w:ascii="Times New Roman" w:hAnsi="Times New Roman" w:cs="Times New Roman"/>
          <w:b/>
          <w:lang w:val="ka-GE"/>
        </w:rPr>
        <w:tab/>
      </w:r>
      <w:r>
        <w:rPr>
          <w:rFonts w:ascii="Sylfaen" w:hAnsi="Sylfaen" w:cs="Times New Roman"/>
          <w:b/>
          <w:lang w:val="ka-GE"/>
        </w:rPr>
        <w:tab/>
      </w:r>
      <w:r w:rsidR="00B025C3" w:rsidRPr="00B025C3">
        <w:rPr>
          <w:rFonts w:ascii="Times New Roman" w:hAnsi="Times New Roman" w:cs="Times New Roman"/>
          <w:lang w:val="en-US"/>
        </w:rPr>
        <w:t>Vani</w:t>
      </w:r>
      <w:r w:rsidR="00B025C3">
        <w:rPr>
          <w:rFonts w:ascii="Times New Roman" w:hAnsi="Times New Roman" w:cs="Times New Roman"/>
          <w:lang w:val="en-US"/>
        </w:rPr>
        <w:t xml:space="preserve"> town</w:t>
      </w:r>
      <w:r w:rsidRPr="002E47AD">
        <w:rPr>
          <w:rFonts w:ascii="Times New Roman" w:hAnsi="Times New Roman" w:cs="Times New Roman"/>
          <w:lang w:val="en-US"/>
        </w:rPr>
        <w:t xml:space="preserve"> </w:t>
      </w:r>
    </w:p>
    <w:p w14:paraId="20B708FF" w14:textId="77777777" w:rsidR="009E4896" w:rsidRPr="009E4896" w:rsidRDefault="009E4896" w:rsidP="009E4896">
      <w:pPr>
        <w:spacing w:after="120" w:line="240" w:lineRule="auto"/>
        <w:ind w:left="1440" w:hanging="1440"/>
        <w:rPr>
          <w:rFonts w:ascii="Times New Roman" w:hAnsi="Times New Roman" w:cs="Times New Roman"/>
          <w:lang w:val="ka-GE"/>
        </w:rPr>
      </w:pPr>
      <w:r w:rsidRPr="002E47AD">
        <w:rPr>
          <w:rFonts w:ascii="Times New Roman" w:hAnsi="Times New Roman" w:cs="Times New Roman"/>
          <w:b/>
          <w:lang w:val="en-US"/>
        </w:rPr>
        <w:t>Donor</w:t>
      </w:r>
      <w:r w:rsidRPr="009E4896">
        <w:rPr>
          <w:rFonts w:ascii="Times New Roman" w:hAnsi="Times New Roman" w:cs="Times New Roman"/>
          <w:b/>
          <w:lang w:val="ka-GE"/>
        </w:rPr>
        <w:t>:</w:t>
      </w:r>
      <w:r w:rsidRPr="009E4896">
        <w:rPr>
          <w:rFonts w:ascii="Times New Roman" w:hAnsi="Times New Roman" w:cs="Times New Roman"/>
          <w:lang w:val="ka-GE"/>
        </w:rPr>
        <w:tab/>
      </w:r>
      <w:r w:rsidRPr="002E47AD">
        <w:rPr>
          <w:rFonts w:ascii="Times New Roman" w:hAnsi="Times New Roman" w:cs="Times New Roman"/>
          <w:lang w:val="en-US"/>
        </w:rPr>
        <w:t xml:space="preserve">Biological Farming Association “Elkana”, through funding from the Japanese Social Development Fund and the World Bank </w:t>
      </w:r>
    </w:p>
    <w:p w14:paraId="28E0D676" w14:textId="6E65A03B" w:rsidR="009E4896" w:rsidRPr="002E47AD" w:rsidRDefault="009E4896" w:rsidP="009E4896">
      <w:pPr>
        <w:spacing w:after="120" w:line="240" w:lineRule="auto"/>
        <w:ind w:left="1418" w:hanging="1418"/>
        <w:jc w:val="both"/>
        <w:rPr>
          <w:rFonts w:ascii="Times New Roman" w:hAnsi="Times New Roman" w:cs="Times New Roman"/>
          <w:lang w:val="en-US"/>
        </w:rPr>
      </w:pPr>
      <w:r w:rsidRPr="009E4896">
        <w:rPr>
          <w:rFonts w:ascii="Times New Roman" w:hAnsi="Times New Roman" w:cs="Times New Roman"/>
          <w:b/>
          <w:lang w:val="ka-GE"/>
        </w:rPr>
        <w:t>Aim:</w:t>
      </w:r>
      <w:r w:rsidRPr="009E4896">
        <w:rPr>
          <w:rFonts w:ascii="Times New Roman" w:hAnsi="Times New Roman" w:cs="Times New Roman"/>
          <w:lang w:val="ka-GE"/>
        </w:rPr>
        <w:tab/>
      </w:r>
      <w:r w:rsidRPr="002E47AD">
        <w:rPr>
          <w:rFonts w:ascii="Times New Roman" w:hAnsi="Times New Roman" w:cs="Times New Roman"/>
          <w:lang w:val="en-US"/>
        </w:rPr>
        <w:t>Consult with the local community on</w:t>
      </w:r>
      <w:r w:rsidRPr="009E4896">
        <w:rPr>
          <w:rFonts w:ascii="Times New Roman" w:hAnsi="Times New Roman" w:cs="Times New Roman"/>
          <w:lang w:val="ka-GE"/>
        </w:rPr>
        <w:t xml:space="preserve"> </w:t>
      </w:r>
      <w:r w:rsidRPr="002E47AD">
        <w:rPr>
          <w:rFonts w:ascii="Times New Roman" w:hAnsi="Times New Roman" w:cs="Times New Roman"/>
          <w:lang w:val="en-US"/>
        </w:rPr>
        <w:t xml:space="preserve">the Draft </w:t>
      </w:r>
      <w:r w:rsidRPr="009E4896">
        <w:rPr>
          <w:rFonts w:ascii="Times New Roman" w:hAnsi="Times New Roman" w:cs="Times New Roman"/>
          <w:lang w:val="ka-GE"/>
        </w:rPr>
        <w:t xml:space="preserve">Environment and Social </w:t>
      </w:r>
      <w:r w:rsidRPr="002E47AD">
        <w:rPr>
          <w:rFonts w:ascii="Times New Roman" w:hAnsi="Times New Roman" w:cs="Times New Roman"/>
          <w:lang w:val="en-US"/>
        </w:rPr>
        <w:t>Management Plan for the projects “</w:t>
      </w:r>
      <w:r w:rsidR="00B025C3" w:rsidRPr="002E47AD">
        <w:rPr>
          <w:rFonts w:ascii="Times New Roman" w:hAnsi="Times New Roman" w:cs="Times New Roman"/>
          <w:lang w:val="en-US"/>
        </w:rPr>
        <w:t>Installation of tourist information signs and sculptures in Vani</w:t>
      </w:r>
      <w:r w:rsidRPr="002E47AD">
        <w:rPr>
          <w:rFonts w:ascii="Times New Roman" w:hAnsi="Times New Roman" w:cs="Times New Roman"/>
          <w:lang w:val="en-US"/>
        </w:rPr>
        <w:t>”</w:t>
      </w:r>
    </w:p>
    <w:p w14:paraId="54902CB5" w14:textId="77777777" w:rsidR="009E4896" w:rsidRPr="00341618" w:rsidRDefault="009E4896" w:rsidP="009E4896">
      <w:pPr>
        <w:spacing w:after="120" w:line="240" w:lineRule="auto"/>
        <w:jc w:val="both"/>
        <w:rPr>
          <w:rFonts w:ascii="Sylfaen" w:hAnsi="Sylfaen" w:cs="Times New Roman"/>
          <w:lang w:val="ka-GE"/>
        </w:rPr>
      </w:pPr>
    </w:p>
    <w:p w14:paraId="3A0FEC4D" w14:textId="30A6E2CC" w:rsidR="009E4896" w:rsidRPr="002E47AD" w:rsidRDefault="009E4896" w:rsidP="009E4896">
      <w:pPr>
        <w:spacing w:after="120"/>
        <w:jc w:val="both"/>
        <w:rPr>
          <w:rFonts w:ascii="Times New Roman" w:hAnsi="Times New Roman" w:cs="Times New Roman"/>
          <w:lang w:val="en-US"/>
        </w:rPr>
      </w:pPr>
      <w:r w:rsidRPr="002E47AD">
        <w:rPr>
          <w:rFonts w:ascii="Times New Roman" w:hAnsi="Times New Roman" w:cs="Times New Roman"/>
          <w:lang w:val="en-US"/>
        </w:rPr>
        <w:t xml:space="preserve">Elkana </w:t>
      </w:r>
      <w:r w:rsidRPr="009E4896">
        <w:rPr>
          <w:rFonts w:ascii="Times New Roman" w:hAnsi="Times New Roman" w:cs="Times New Roman"/>
          <w:lang w:val="en-US"/>
        </w:rPr>
        <w:t>Regional Coordinator in Imereti</w:t>
      </w:r>
      <w:r w:rsidRPr="002E47AD">
        <w:rPr>
          <w:rFonts w:ascii="Times New Roman" w:hAnsi="Times New Roman" w:cs="Times New Roman"/>
          <w:lang w:val="en-US"/>
        </w:rPr>
        <w:t>, representatives of NGO “</w:t>
      </w:r>
      <w:r w:rsidR="00341618">
        <w:rPr>
          <w:rFonts w:ascii="Times New Roman" w:hAnsi="Times New Roman" w:cs="Times New Roman"/>
          <w:lang w:val="en-US"/>
        </w:rPr>
        <w:t>House of Democracy</w:t>
      </w:r>
      <w:r w:rsidRPr="002E47AD">
        <w:rPr>
          <w:rFonts w:ascii="Times New Roman" w:hAnsi="Times New Roman" w:cs="Times New Roman"/>
          <w:lang w:val="en-US"/>
        </w:rPr>
        <w:t xml:space="preserve">” and local community attended the meeting. In total </w:t>
      </w:r>
      <w:r w:rsidR="00341618">
        <w:rPr>
          <w:rFonts w:ascii="Times New Roman" w:hAnsi="Times New Roman" w:cs="Times New Roman"/>
          <w:lang w:val="en-US"/>
        </w:rPr>
        <w:t>27</w:t>
      </w:r>
      <w:r w:rsidRPr="002E47AD">
        <w:rPr>
          <w:rFonts w:ascii="Times New Roman" w:hAnsi="Times New Roman" w:cs="Times New Roman"/>
          <w:lang w:val="en-US"/>
        </w:rPr>
        <w:t xml:space="preserve"> people participated in the gathering, including </w:t>
      </w:r>
      <w:r w:rsidR="00341618">
        <w:rPr>
          <w:rFonts w:ascii="Times New Roman" w:hAnsi="Times New Roman" w:cs="Times New Roman"/>
          <w:lang w:val="en-US"/>
        </w:rPr>
        <w:t>2</w:t>
      </w:r>
      <w:r w:rsidRPr="002E47AD">
        <w:rPr>
          <w:rFonts w:ascii="Times New Roman" w:hAnsi="Times New Roman" w:cs="Times New Roman"/>
          <w:lang w:val="en-US"/>
        </w:rPr>
        <w:t xml:space="preserve"> women.</w:t>
      </w:r>
    </w:p>
    <w:p w14:paraId="0FE929EE" w14:textId="77777777" w:rsidR="009E4896" w:rsidRPr="002E47AD" w:rsidRDefault="009E4896" w:rsidP="009E4896">
      <w:pPr>
        <w:spacing w:after="120"/>
        <w:jc w:val="both"/>
        <w:rPr>
          <w:rFonts w:ascii="Times New Roman" w:hAnsi="Times New Roman" w:cs="Times New Roman"/>
          <w:lang w:val="en-US"/>
        </w:rPr>
      </w:pPr>
      <w:r w:rsidRPr="002E47AD">
        <w:rPr>
          <w:rFonts w:ascii="Times New Roman" w:hAnsi="Times New Roman" w:cs="Times New Roman"/>
          <w:lang w:val="en-US"/>
        </w:rPr>
        <w:t xml:space="preserve">Elkana </w:t>
      </w:r>
      <w:r w:rsidRPr="009E4896">
        <w:rPr>
          <w:rFonts w:ascii="Times New Roman" w:hAnsi="Times New Roman" w:cs="Times New Roman"/>
          <w:lang w:val="en-US"/>
        </w:rPr>
        <w:t>Regional Coordinator</w:t>
      </w:r>
      <w:r w:rsidRPr="002E47AD">
        <w:rPr>
          <w:rFonts w:ascii="Times New Roman" w:hAnsi="Times New Roman" w:cs="Times New Roman"/>
          <w:lang w:val="en-US"/>
        </w:rPr>
        <w:t xml:space="preserve"> presented planned projects and activities, as well as the draft Environment Management Plans prepared to mitigate their possible negative impacts on the natural and social environment. After the presentation, meeting participants were given the floor for questions and comments. During the meeting participants asked the following questions:</w:t>
      </w:r>
    </w:p>
    <w:p w14:paraId="7EFA4EC6" w14:textId="77777777" w:rsidR="009E4896" w:rsidRPr="002E47AD" w:rsidRDefault="009E4896" w:rsidP="009E4896">
      <w:pPr>
        <w:spacing w:after="120"/>
        <w:jc w:val="both"/>
        <w:rPr>
          <w:rFonts w:ascii="Times New Roman" w:hAnsi="Times New Roman" w:cs="Times New Roman"/>
          <w:lang w:val="en-US"/>
        </w:rPr>
      </w:pPr>
    </w:p>
    <w:p w14:paraId="63ACEE6D" w14:textId="3567705A" w:rsidR="009E4896" w:rsidRPr="002E47AD" w:rsidRDefault="009E4896" w:rsidP="009E4896">
      <w:pPr>
        <w:spacing w:after="120"/>
        <w:ind w:left="1410" w:hanging="1410"/>
        <w:jc w:val="both"/>
        <w:rPr>
          <w:rFonts w:ascii="Times New Roman" w:hAnsi="Times New Roman" w:cs="Times New Roman"/>
          <w:lang w:val="en-US"/>
        </w:rPr>
      </w:pPr>
      <w:r w:rsidRPr="002E47AD">
        <w:rPr>
          <w:rFonts w:ascii="Times New Roman" w:hAnsi="Times New Roman" w:cs="Times New Roman"/>
          <w:lang w:val="en-US"/>
        </w:rPr>
        <w:t>Question:</w:t>
      </w:r>
      <w:r w:rsidRPr="002E47AD">
        <w:rPr>
          <w:rFonts w:ascii="Times New Roman" w:hAnsi="Times New Roman" w:cs="Times New Roman"/>
          <w:lang w:val="en-US"/>
        </w:rPr>
        <w:tab/>
        <w:t xml:space="preserve">Who will </w:t>
      </w:r>
      <w:r w:rsidR="00D540AD">
        <w:rPr>
          <w:rFonts w:ascii="Times New Roman" w:hAnsi="Times New Roman" w:cs="Times New Roman"/>
          <w:lang w:val="en-US"/>
        </w:rPr>
        <w:t xml:space="preserve">implement </w:t>
      </w:r>
      <w:r w:rsidRPr="009E4896">
        <w:rPr>
          <w:rFonts w:ascii="Times New Roman" w:hAnsi="Times New Roman" w:cs="Times New Roman"/>
          <w:lang w:val="en-US"/>
        </w:rPr>
        <w:t xml:space="preserve">the </w:t>
      </w:r>
      <w:r w:rsidRPr="002E47AD">
        <w:rPr>
          <w:rFonts w:ascii="Times New Roman" w:hAnsi="Times New Roman" w:cs="Times New Roman"/>
          <w:lang w:val="en-US"/>
        </w:rPr>
        <w:t>project?</w:t>
      </w:r>
    </w:p>
    <w:p w14:paraId="7C43A608" w14:textId="1A1DD9B5" w:rsidR="009E4896" w:rsidRPr="00D540AD" w:rsidRDefault="009E4896" w:rsidP="009E4896">
      <w:pPr>
        <w:spacing w:after="120"/>
        <w:ind w:left="1440" w:hanging="1440"/>
        <w:jc w:val="both"/>
        <w:rPr>
          <w:rFonts w:ascii="Sylfaen" w:hAnsi="Sylfaen" w:cs="Times New Roman"/>
          <w:lang w:val="ka-GE"/>
        </w:rPr>
      </w:pPr>
      <w:r w:rsidRPr="002E47AD">
        <w:rPr>
          <w:rFonts w:ascii="Times New Roman" w:hAnsi="Times New Roman" w:cs="Times New Roman"/>
          <w:lang w:val="en-US"/>
        </w:rPr>
        <w:t>Answer:</w:t>
      </w:r>
      <w:r w:rsidRPr="002E47AD">
        <w:rPr>
          <w:rFonts w:ascii="Times New Roman" w:hAnsi="Times New Roman" w:cs="Times New Roman"/>
          <w:lang w:val="en-US"/>
        </w:rPr>
        <w:tab/>
      </w:r>
      <w:r w:rsidR="00D540AD">
        <w:rPr>
          <w:rFonts w:ascii="Times New Roman" w:hAnsi="Times New Roman" w:cs="Times New Roman"/>
          <w:lang w:val="en-US"/>
        </w:rPr>
        <w:t>Georgian Non-Governmental Organization, House of Democracy applied for grant</w:t>
      </w:r>
      <w:r w:rsidRPr="002E47AD">
        <w:rPr>
          <w:rFonts w:ascii="Times New Roman" w:hAnsi="Times New Roman" w:cs="Times New Roman"/>
          <w:lang w:val="en-US"/>
        </w:rPr>
        <w:t>.</w:t>
      </w:r>
      <w:r w:rsidR="00D540AD">
        <w:rPr>
          <w:rFonts w:ascii="Times New Roman" w:hAnsi="Times New Roman" w:cs="Times New Roman"/>
          <w:lang w:val="en-US"/>
        </w:rPr>
        <w:t xml:space="preserve"> Works will be implemented by the contractor, who will be selected through competitive bidding process.</w:t>
      </w:r>
    </w:p>
    <w:p w14:paraId="035823BB" w14:textId="77777777" w:rsidR="002E47AD" w:rsidRDefault="002E47AD" w:rsidP="009E4896">
      <w:pPr>
        <w:tabs>
          <w:tab w:val="left" w:pos="1995"/>
        </w:tabs>
        <w:ind w:left="1416" w:hanging="1416"/>
        <w:rPr>
          <w:rFonts w:ascii="Times New Roman" w:hAnsi="Times New Roman" w:cs="Times New Roman"/>
          <w:lang w:val="en-US"/>
        </w:rPr>
      </w:pPr>
    </w:p>
    <w:p w14:paraId="68D87116" w14:textId="244843A7" w:rsidR="009E4896" w:rsidRPr="009E4896" w:rsidRDefault="009E4896" w:rsidP="009E4896">
      <w:pPr>
        <w:tabs>
          <w:tab w:val="left" w:pos="1995"/>
        </w:tabs>
        <w:ind w:left="1416" w:hanging="1416"/>
        <w:rPr>
          <w:rFonts w:ascii="Times New Roman" w:hAnsi="Times New Roman" w:cs="Times New Roman"/>
          <w:lang w:val="en-US"/>
        </w:rPr>
      </w:pPr>
      <w:r w:rsidRPr="002E47AD">
        <w:rPr>
          <w:rFonts w:ascii="Times New Roman" w:hAnsi="Times New Roman" w:cs="Times New Roman"/>
          <w:lang w:val="en-US"/>
        </w:rPr>
        <w:t>Question:</w:t>
      </w:r>
      <w:r w:rsidRPr="002E47AD">
        <w:rPr>
          <w:rFonts w:ascii="Times New Roman" w:hAnsi="Times New Roman" w:cs="Times New Roman"/>
          <w:lang w:val="en-US"/>
        </w:rPr>
        <w:tab/>
      </w:r>
      <w:r w:rsidR="00064870">
        <w:rPr>
          <w:rFonts w:ascii="Times New Roman" w:hAnsi="Times New Roman" w:cs="Times New Roman"/>
          <w:lang w:val="en-US"/>
        </w:rPr>
        <w:t>How will the project contribute to income generation</w:t>
      </w:r>
      <w:r w:rsidRPr="009E4896">
        <w:rPr>
          <w:rFonts w:ascii="Times New Roman" w:hAnsi="Times New Roman" w:cs="Times New Roman"/>
          <w:lang w:val="en-US"/>
        </w:rPr>
        <w:t>?</w:t>
      </w:r>
    </w:p>
    <w:p w14:paraId="52773826" w14:textId="02354084" w:rsidR="009E4896" w:rsidRDefault="009E4896" w:rsidP="009E4896">
      <w:pPr>
        <w:spacing w:after="120"/>
        <w:ind w:left="1440" w:hanging="1440"/>
        <w:jc w:val="both"/>
        <w:rPr>
          <w:rFonts w:ascii="Times New Roman" w:hAnsi="Times New Roman" w:cs="Times New Roman"/>
          <w:lang w:val="en-US"/>
        </w:rPr>
      </w:pPr>
      <w:r w:rsidRPr="002E47AD">
        <w:rPr>
          <w:rFonts w:ascii="Times New Roman" w:hAnsi="Times New Roman" w:cs="Times New Roman"/>
          <w:lang w:val="en-US"/>
        </w:rPr>
        <w:t>Answer:</w:t>
      </w:r>
      <w:r w:rsidRPr="002E47AD">
        <w:rPr>
          <w:rFonts w:ascii="Times New Roman" w:hAnsi="Times New Roman" w:cs="Times New Roman"/>
          <w:lang w:val="en-US"/>
        </w:rPr>
        <w:tab/>
      </w:r>
      <w:r w:rsidR="00064870">
        <w:rPr>
          <w:rFonts w:ascii="Times New Roman" w:hAnsi="Times New Roman" w:cs="Times New Roman"/>
          <w:lang w:val="en-US"/>
        </w:rPr>
        <w:t>The signage will increase visibility of local cultural and historic monuments and tourists will spend more time in Vani</w:t>
      </w:r>
      <w:r w:rsidRPr="009E4896">
        <w:rPr>
          <w:rFonts w:ascii="Times New Roman" w:hAnsi="Times New Roman" w:cs="Times New Roman"/>
          <w:lang w:val="en-US"/>
        </w:rPr>
        <w:t>.</w:t>
      </w:r>
      <w:r w:rsidR="00064870">
        <w:rPr>
          <w:rFonts w:ascii="Times New Roman" w:hAnsi="Times New Roman" w:cs="Times New Roman"/>
          <w:lang w:val="en-US"/>
        </w:rPr>
        <w:t xml:space="preserve"> Thus, they will require various services and local population will be able to offer these, which will generate income.</w:t>
      </w:r>
    </w:p>
    <w:p w14:paraId="4FF8CBEA" w14:textId="77777777" w:rsidR="00064870" w:rsidRDefault="00064870" w:rsidP="009E4896">
      <w:pPr>
        <w:spacing w:after="120"/>
        <w:ind w:left="1440" w:hanging="1440"/>
        <w:jc w:val="both"/>
        <w:rPr>
          <w:rFonts w:ascii="Times New Roman" w:hAnsi="Times New Roman" w:cs="Times New Roman"/>
          <w:lang w:val="en-US"/>
        </w:rPr>
      </w:pPr>
    </w:p>
    <w:p w14:paraId="16B3A030" w14:textId="544956CA" w:rsidR="00064870" w:rsidRDefault="00064870" w:rsidP="009E4896">
      <w:pPr>
        <w:spacing w:after="120"/>
        <w:ind w:left="1440" w:hanging="1440"/>
        <w:jc w:val="both"/>
        <w:rPr>
          <w:rFonts w:ascii="Times New Roman" w:hAnsi="Times New Roman" w:cs="Times New Roman"/>
          <w:lang w:val="en-US"/>
        </w:rPr>
      </w:pPr>
      <w:r>
        <w:rPr>
          <w:rFonts w:ascii="Times New Roman" w:hAnsi="Times New Roman" w:cs="Times New Roman"/>
          <w:lang w:val="en-US"/>
        </w:rPr>
        <w:t>Question:</w:t>
      </w:r>
      <w:r>
        <w:rPr>
          <w:rFonts w:ascii="Times New Roman" w:hAnsi="Times New Roman" w:cs="Times New Roman"/>
          <w:lang w:val="en-US"/>
        </w:rPr>
        <w:tab/>
        <w:t>Will installation of signs require cutting of trees or branches?</w:t>
      </w:r>
    </w:p>
    <w:p w14:paraId="54441E40" w14:textId="0BF31CC2" w:rsidR="00064870" w:rsidRPr="009E4896" w:rsidRDefault="00064870" w:rsidP="009E4896">
      <w:pPr>
        <w:spacing w:after="120"/>
        <w:ind w:left="1440" w:hanging="1440"/>
        <w:jc w:val="both"/>
        <w:rPr>
          <w:rFonts w:ascii="Times New Roman" w:hAnsi="Times New Roman" w:cs="Times New Roman"/>
          <w:lang w:val="en-US"/>
        </w:rPr>
      </w:pPr>
      <w:r>
        <w:rPr>
          <w:rFonts w:ascii="Times New Roman" w:hAnsi="Times New Roman" w:cs="Times New Roman"/>
          <w:lang w:val="en-US"/>
        </w:rPr>
        <w:t>Answer:</w:t>
      </w:r>
      <w:r>
        <w:rPr>
          <w:rFonts w:ascii="Times New Roman" w:hAnsi="Times New Roman" w:cs="Times New Roman"/>
          <w:lang w:val="en-US"/>
        </w:rPr>
        <w:tab/>
        <w:t>Location of signs will be selected with the view to avoid any harm to environment.</w:t>
      </w:r>
    </w:p>
    <w:p w14:paraId="42B1FDDE" w14:textId="77777777" w:rsidR="009E4896" w:rsidRPr="009E4896" w:rsidRDefault="009E4896" w:rsidP="009E4896">
      <w:pPr>
        <w:spacing w:after="120"/>
        <w:ind w:left="1440" w:hanging="1440"/>
        <w:jc w:val="both"/>
        <w:rPr>
          <w:rFonts w:ascii="Times New Roman" w:hAnsi="Times New Roman" w:cs="Times New Roman"/>
          <w:lang w:val="en-US"/>
        </w:rPr>
      </w:pPr>
    </w:p>
    <w:p w14:paraId="41651559" w14:textId="250E06D3" w:rsidR="009E4896" w:rsidRDefault="009E4896" w:rsidP="009E4896">
      <w:pPr>
        <w:spacing w:after="120" w:line="240" w:lineRule="auto"/>
        <w:jc w:val="both"/>
        <w:rPr>
          <w:rFonts w:ascii="Times New Roman" w:hAnsi="Times New Roman" w:cs="Times New Roman"/>
          <w:lang w:val="en-US"/>
        </w:rPr>
      </w:pPr>
      <w:r w:rsidRPr="002E47AD">
        <w:rPr>
          <w:rFonts w:ascii="Times New Roman" w:hAnsi="Times New Roman" w:cs="Times New Roman"/>
          <w:lang w:val="en-US"/>
        </w:rPr>
        <w:t xml:space="preserve">Community members were satisfied with the received information and supported implementation of the project. </w:t>
      </w:r>
    </w:p>
    <w:p w14:paraId="16D40BEA" w14:textId="1FDD3315" w:rsidR="00341618" w:rsidRDefault="002E47AD" w:rsidP="002E47AD">
      <w:pPr>
        <w:spacing w:after="120" w:line="240" w:lineRule="auto"/>
        <w:jc w:val="both"/>
        <w:rPr>
          <w:rFonts w:ascii="Times New Roman" w:hAnsi="Times New Roman" w:cs="Times New Roman"/>
          <w:b/>
          <w:sz w:val="24"/>
          <w:szCs w:val="24"/>
          <w:lang w:val="en-US"/>
        </w:rPr>
      </w:pPr>
      <w:r>
        <w:rPr>
          <w:rFonts w:ascii="Times New Roman" w:hAnsi="Times New Roman" w:cs="Times New Roman"/>
          <w:noProof/>
          <w:lang w:val="en-US"/>
        </w:rPr>
        <w:drawing>
          <wp:inline distT="0" distB="0" distL="0" distR="0" wp14:anchorId="3A768F05" wp14:editId="5FB7E7DD">
            <wp:extent cx="2788757" cy="209273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222" cy="2101340"/>
                    </a:xfrm>
                    <a:prstGeom prst="rect">
                      <a:avLst/>
                    </a:prstGeom>
                    <a:noFill/>
                  </pic:spPr>
                </pic:pic>
              </a:graphicData>
            </a:graphic>
          </wp:inline>
        </w:drawing>
      </w:r>
      <w:r>
        <w:rPr>
          <w:rFonts w:ascii="Times New Roman" w:hAnsi="Times New Roman" w:cs="Times New Roman"/>
          <w:noProof/>
          <w:lang w:val="en-US"/>
        </w:rPr>
        <w:drawing>
          <wp:inline distT="0" distB="0" distL="0" distR="0" wp14:anchorId="203335E3" wp14:editId="38F3E581">
            <wp:extent cx="2794315" cy="20929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937" cy="2097920"/>
                    </a:xfrm>
                    <a:prstGeom prst="rect">
                      <a:avLst/>
                    </a:prstGeom>
                    <a:noFill/>
                  </pic:spPr>
                </pic:pic>
              </a:graphicData>
            </a:graphic>
          </wp:inline>
        </w:drawing>
      </w:r>
      <w:r w:rsidR="009E4896" w:rsidRPr="009E4896">
        <w:rPr>
          <w:rFonts w:ascii="Times New Roman" w:hAnsi="Times New Roman" w:cs="Times New Roman"/>
        </w:rPr>
        <w:t xml:space="preserve"> </w:t>
      </w:r>
    </w:p>
    <w:p w14:paraId="74C8474E" w14:textId="28F6F47C" w:rsidR="00064870" w:rsidRPr="00EE13A4" w:rsidRDefault="00341618" w:rsidP="009E4896">
      <w:pPr>
        <w:spacing w:line="240" w:lineRule="auto"/>
        <w:rPr>
          <w:rFonts w:ascii="Times New Roman" w:hAnsi="Times New Roman" w:cs="Times New Roman"/>
          <w:b/>
          <w:sz w:val="24"/>
          <w:szCs w:val="24"/>
          <w:lang w:val="en-US"/>
        </w:rPr>
      </w:pPr>
      <w:r w:rsidRPr="00341618">
        <w:rPr>
          <w:rFonts w:ascii="Times New Roman" w:hAnsi="Times New Roman" w:cs="Times New Roman"/>
          <w:b/>
          <w:noProof/>
          <w:sz w:val="24"/>
          <w:szCs w:val="24"/>
          <w:lang w:val="en-US"/>
        </w:rPr>
        <w:lastRenderedPageBreak/>
        <w:drawing>
          <wp:inline distT="0" distB="0" distL="0" distR="0" wp14:anchorId="45501D5F" wp14:editId="2D6B9380">
            <wp:extent cx="4997989" cy="8227948"/>
            <wp:effectExtent l="0" t="0" r="0" b="1905"/>
            <wp:docPr id="6" name="Picture 6" descr="C:\Users\user\AppData\Local\Microsoft\Windows\INetCache\Content.Outlook\MJSRPVP8\minutes-garemos-dacva-vani-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MJSRPVP8\minutes-garemos-dacva-vani-06-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285" cy="8231728"/>
                    </a:xfrm>
                    <a:prstGeom prst="rect">
                      <a:avLst/>
                    </a:prstGeom>
                    <a:noFill/>
                    <a:ln>
                      <a:noFill/>
                    </a:ln>
                  </pic:spPr>
                </pic:pic>
              </a:graphicData>
            </a:graphic>
          </wp:inline>
        </w:drawing>
      </w:r>
    </w:p>
    <w:sectPr w:rsidR="00064870" w:rsidRPr="00EE13A4" w:rsidSect="0058361F">
      <w:pgSz w:w="11906" w:h="16838"/>
      <w:pgMar w:top="1138" w:right="850"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B57D8" w14:textId="77777777" w:rsidR="00BB6AF3" w:rsidRDefault="00BB6AF3" w:rsidP="00B60D84">
      <w:pPr>
        <w:spacing w:after="0" w:line="240" w:lineRule="auto"/>
      </w:pPr>
      <w:r>
        <w:separator/>
      </w:r>
    </w:p>
  </w:endnote>
  <w:endnote w:type="continuationSeparator" w:id="0">
    <w:p w14:paraId="32AE4507" w14:textId="77777777" w:rsidR="00BB6AF3" w:rsidRDefault="00BB6AF3" w:rsidP="00B6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2AC9B" w14:textId="77777777" w:rsidR="00BB6AF3" w:rsidRDefault="00BB6AF3" w:rsidP="00B60D84">
      <w:pPr>
        <w:spacing w:after="0" w:line="240" w:lineRule="auto"/>
      </w:pPr>
      <w:r>
        <w:separator/>
      </w:r>
    </w:p>
  </w:footnote>
  <w:footnote w:type="continuationSeparator" w:id="0">
    <w:p w14:paraId="36656AC2" w14:textId="77777777" w:rsidR="00BB6AF3" w:rsidRDefault="00BB6AF3" w:rsidP="00B60D84">
      <w:pPr>
        <w:spacing w:after="0" w:line="240" w:lineRule="auto"/>
      </w:pPr>
      <w:r>
        <w:continuationSeparator/>
      </w:r>
    </w:p>
  </w:footnote>
  <w:footnote w:id="1">
    <w:p w14:paraId="45D2AFE0" w14:textId="77777777" w:rsidR="0056179F" w:rsidRPr="00B60D84" w:rsidRDefault="0056179F"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EB20FF9" w14:textId="77777777" w:rsidR="0056179F" w:rsidRPr="00B60D84" w:rsidRDefault="0056179F"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BE74" w14:textId="77777777" w:rsidR="0056179F" w:rsidRPr="00E344F3" w:rsidRDefault="0056179F" w:rsidP="008C41F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D26A74"/>
    <w:multiLevelType w:val="hybridMultilevel"/>
    <w:tmpl w:val="74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9001B"/>
    <w:multiLevelType w:val="hybridMultilevel"/>
    <w:tmpl w:val="5C70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929A5"/>
    <w:multiLevelType w:val="hybridMultilevel"/>
    <w:tmpl w:val="D890B282"/>
    <w:lvl w:ilvl="0" w:tplc="9EA49A86">
      <w:start w:val="1"/>
      <w:numFmt w:val="decimal"/>
      <w:lvlText w:val="%1)"/>
      <w:lvlJc w:val="left"/>
      <w:pPr>
        <w:ind w:left="76" w:hanging="360"/>
      </w:pPr>
      <w:rPr>
        <w:rFonts w:hint="default"/>
      </w:rPr>
    </w:lvl>
    <w:lvl w:ilvl="1" w:tplc="8C144A4A">
      <w:start w:val="1"/>
      <w:numFmt w:val="lowerLetter"/>
      <w:lvlText w:val="%2."/>
      <w:lvlJc w:val="left"/>
      <w:pPr>
        <w:ind w:left="796" w:hanging="360"/>
      </w:pPr>
    </w:lvl>
    <w:lvl w:ilvl="2" w:tplc="8D54668E">
      <w:start w:val="1"/>
      <w:numFmt w:val="lowerRoman"/>
      <w:lvlText w:val="%3."/>
      <w:lvlJc w:val="right"/>
      <w:pPr>
        <w:ind w:left="1516" w:hanging="180"/>
      </w:pPr>
    </w:lvl>
    <w:lvl w:ilvl="3" w:tplc="CA0825F4">
      <w:start w:val="1"/>
      <w:numFmt w:val="decimal"/>
      <w:lvlText w:val="%4."/>
      <w:lvlJc w:val="left"/>
      <w:pPr>
        <w:ind w:left="2236" w:hanging="360"/>
      </w:pPr>
    </w:lvl>
    <w:lvl w:ilvl="4" w:tplc="547691A6">
      <w:start w:val="1"/>
      <w:numFmt w:val="lowerLetter"/>
      <w:lvlText w:val="%5."/>
      <w:lvlJc w:val="left"/>
      <w:pPr>
        <w:ind w:left="2956" w:hanging="360"/>
      </w:pPr>
    </w:lvl>
    <w:lvl w:ilvl="5" w:tplc="0B701964">
      <w:start w:val="1"/>
      <w:numFmt w:val="lowerRoman"/>
      <w:lvlText w:val="%6."/>
      <w:lvlJc w:val="right"/>
      <w:pPr>
        <w:ind w:left="3676" w:hanging="180"/>
      </w:pPr>
    </w:lvl>
    <w:lvl w:ilvl="6" w:tplc="99224028">
      <w:start w:val="1"/>
      <w:numFmt w:val="decimal"/>
      <w:lvlText w:val="%7."/>
      <w:lvlJc w:val="left"/>
      <w:pPr>
        <w:ind w:left="4396" w:hanging="360"/>
      </w:pPr>
    </w:lvl>
    <w:lvl w:ilvl="7" w:tplc="A03CA804">
      <w:start w:val="1"/>
      <w:numFmt w:val="lowerLetter"/>
      <w:lvlText w:val="%8."/>
      <w:lvlJc w:val="left"/>
      <w:pPr>
        <w:ind w:left="5116" w:hanging="360"/>
      </w:pPr>
    </w:lvl>
    <w:lvl w:ilvl="8" w:tplc="32E608DE">
      <w:start w:val="1"/>
      <w:numFmt w:val="lowerRoman"/>
      <w:lvlText w:val="%9."/>
      <w:lvlJc w:val="right"/>
      <w:pPr>
        <w:ind w:left="5836" w:hanging="180"/>
      </w:pPr>
    </w:lvl>
  </w:abstractNum>
  <w:abstractNum w:abstractNumId="6"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394755"/>
    <w:multiLevelType w:val="multilevel"/>
    <w:tmpl w:val="D7A6A55C"/>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1" w15:restartNumberingAfterBreak="0">
    <w:nsid w:val="29E16105"/>
    <w:multiLevelType w:val="hybridMultilevel"/>
    <w:tmpl w:val="A7EA54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2C6337"/>
    <w:multiLevelType w:val="hybridMultilevel"/>
    <w:tmpl w:val="1A2A1E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B109CD"/>
    <w:multiLevelType w:val="hybridMultilevel"/>
    <w:tmpl w:val="4C18B7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1C81244"/>
    <w:multiLevelType w:val="hybridMultilevel"/>
    <w:tmpl w:val="C4A6C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D42F19"/>
    <w:multiLevelType w:val="hybridMultilevel"/>
    <w:tmpl w:val="DB1C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F16A1"/>
    <w:multiLevelType w:val="hybridMultilevel"/>
    <w:tmpl w:val="1FFC68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3182E0F"/>
    <w:multiLevelType w:val="hybridMultilevel"/>
    <w:tmpl w:val="BAACFA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352B"/>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828BC"/>
    <w:multiLevelType w:val="hybridMultilevel"/>
    <w:tmpl w:val="E428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3"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02A18AC"/>
    <w:multiLevelType w:val="hybridMultilevel"/>
    <w:tmpl w:val="9C586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6E575B"/>
    <w:multiLevelType w:val="hybridMultilevel"/>
    <w:tmpl w:val="ECC6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9F61F5"/>
    <w:multiLevelType w:val="hybridMultilevel"/>
    <w:tmpl w:val="5AA6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41CD5"/>
    <w:multiLevelType w:val="hybridMultilevel"/>
    <w:tmpl w:val="D0640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A8C752C"/>
    <w:multiLevelType w:val="hybridMultilevel"/>
    <w:tmpl w:val="B552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5680CAD"/>
    <w:multiLevelType w:val="hybridMultilevel"/>
    <w:tmpl w:val="56346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CB3E5C"/>
    <w:multiLevelType w:val="hybridMultilevel"/>
    <w:tmpl w:val="E51020B0"/>
    <w:lvl w:ilvl="0" w:tplc="767294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B3482"/>
    <w:multiLevelType w:val="hybridMultilevel"/>
    <w:tmpl w:val="2F0E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0D0B0B"/>
    <w:multiLevelType w:val="hybridMultilevel"/>
    <w:tmpl w:val="9C586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551E39"/>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6796B"/>
    <w:multiLevelType w:val="hybridMultilevel"/>
    <w:tmpl w:val="9264A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6"/>
  </w:num>
  <w:num w:numId="3">
    <w:abstractNumId w:val="11"/>
  </w:num>
  <w:num w:numId="4">
    <w:abstractNumId w:val="19"/>
  </w:num>
  <w:num w:numId="5">
    <w:abstractNumId w:val="6"/>
  </w:num>
  <w:num w:numId="6">
    <w:abstractNumId w:val="9"/>
  </w:num>
  <w:num w:numId="7">
    <w:abstractNumId w:val="8"/>
  </w:num>
  <w:num w:numId="8">
    <w:abstractNumId w:val="7"/>
  </w:num>
  <w:num w:numId="9">
    <w:abstractNumId w:val="29"/>
  </w:num>
  <w:num w:numId="10">
    <w:abstractNumId w:val="0"/>
  </w:num>
  <w:num w:numId="11">
    <w:abstractNumId w:val="18"/>
  </w:num>
  <w:num w:numId="12">
    <w:abstractNumId w:val="2"/>
  </w:num>
  <w:num w:numId="13">
    <w:abstractNumId w:val="22"/>
  </w:num>
  <w:num w:numId="14">
    <w:abstractNumId w:val="31"/>
  </w:num>
  <w:num w:numId="15">
    <w:abstractNumId w:val="14"/>
  </w:num>
  <w:num w:numId="16">
    <w:abstractNumId w:val="23"/>
  </w:num>
  <w:num w:numId="17">
    <w:abstractNumId w:val="1"/>
  </w:num>
  <w:num w:numId="18">
    <w:abstractNumId w:val="25"/>
  </w:num>
  <w:num w:numId="19">
    <w:abstractNumId w:val="33"/>
  </w:num>
  <w:num w:numId="20">
    <w:abstractNumId w:val="15"/>
  </w:num>
  <w:num w:numId="21">
    <w:abstractNumId w:val="3"/>
  </w:num>
  <w:num w:numId="22">
    <w:abstractNumId w:val="26"/>
  </w:num>
  <w:num w:numId="23">
    <w:abstractNumId w:val="10"/>
  </w:num>
  <w:num w:numId="24">
    <w:abstractNumId w:val="32"/>
  </w:num>
  <w:num w:numId="25">
    <w:abstractNumId w:val="30"/>
  </w:num>
  <w:num w:numId="26">
    <w:abstractNumId w:val="13"/>
  </w:num>
  <w:num w:numId="27">
    <w:abstractNumId w:val="27"/>
  </w:num>
  <w:num w:numId="28">
    <w:abstractNumId w:val="20"/>
  </w:num>
  <w:num w:numId="29">
    <w:abstractNumId w:val="36"/>
  </w:num>
  <w:num w:numId="30">
    <w:abstractNumId w:val="24"/>
  </w:num>
  <w:num w:numId="31">
    <w:abstractNumId w:val="28"/>
  </w:num>
  <w:num w:numId="32">
    <w:abstractNumId w:val="4"/>
  </w:num>
  <w:num w:numId="33">
    <w:abstractNumId w:val="21"/>
  </w:num>
  <w:num w:numId="34">
    <w:abstractNumId w:val="5"/>
  </w:num>
  <w:num w:numId="35">
    <w:abstractNumId w:val="37"/>
  </w:num>
  <w:num w:numId="36">
    <w:abstractNumId w:val="12"/>
  </w:num>
  <w:num w:numId="37">
    <w:abstractNumId w:val="34"/>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84"/>
    <w:rsid w:val="00010691"/>
    <w:rsid w:val="00014FF5"/>
    <w:rsid w:val="00016773"/>
    <w:rsid w:val="00017AC8"/>
    <w:rsid w:val="000251D5"/>
    <w:rsid w:val="00027B8D"/>
    <w:rsid w:val="00030102"/>
    <w:rsid w:val="00036E04"/>
    <w:rsid w:val="000543DD"/>
    <w:rsid w:val="000561CC"/>
    <w:rsid w:val="00063A2F"/>
    <w:rsid w:val="00064870"/>
    <w:rsid w:val="0007249E"/>
    <w:rsid w:val="00072C61"/>
    <w:rsid w:val="00076141"/>
    <w:rsid w:val="00082C82"/>
    <w:rsid w:val="0008551D"/>
    <w:rsid w:val="00092596"/>
    <w:rsid w:val="000A246A"/>
    <w:rsid w:val="000B1477"/>
    <w:rsid w:val="000E09C5"/>
    <w:rsid w:val="000E410A"/>
    <w:rsid w:val="000E7D8E"/>
    <w:rsid w:val="000F04F4"/>
    <w:rsid w:val="000F29DE"/>
    <w:rsid w:val="00100380"/>
    <w:rsid w:val="00107631"/>
    <w:rsid w:val="001218C5"/>
    <w:rsid w:val="00126ABA"/>
    <w:rsid w:val="00134CA8"/>
    <w:rsid w:val="0013512E"/>
    <w:rsid w:val="00136418"/>
    <w:rsid w:val="00147587"/>
    <w:rsid w:val="00147AEC"/>
    <w:rsid w:val="0015309B"/>
    <w:rsid w:val="001649B5"/>
    <w:rsid w:val="0016698F"/>
    <w:rsid w:val="001708D5"/>
    <w:rsid w:val="001747C4"/>
    <w:rsid w:val="00183CA5"/>
    <w:rsid w:val="0018559B"/>
    <w:rsid w:val="00186CC2"/>
    <w:rsid w:val="001937BA"/>
    <w:rsid w:val="001A2B90"/>
    <w:rsid w:val="001A42D5"/>
    <w:rsid w:val="001A7E7E"/>
    <w:rsid w:val="001C4CED"/>
    <w:rsid w:val="001C7C19"/>
    <w:rsid w:val="001D3371"/>
    <w:rsid w:val="001D42FF"/>
    <w:rsid w:val="001D6B79"/>
    <w:rsid w:val="001E112D"/>
    <w:rsid w:val="001E3A95"/>
    <w:rsid w:val="001E4D3F"/>
    <w:rsid w:val="001E52B5"/>
    <w:rsid w:val="001F100A"/>
    <w:rsid w:val="001F2AD1"/>
    <w:rsid w:val="001F56D1"/>
    <w:rsid w:val="00204678"/>
    <w:rsid w:val="00213E0F"/>
    <w:rsid w:val="00216EF7"/>
    <w:rsid w:val="002263E7"/>
    <w:rsid w:val="002300F0"/>
    <w:rsid w:val="002301EB"/>
    <w:rsid w:val="002403AD"/>
    <w:rsid w:val="002422A3"/>
    <w:rsid w:val="00243CF8"/>
    <w:rsid w:val="0025626D"/>
    <w:rsid w:val="00260D0E"/>
    <w:rsid w:val="0026285B"/>
    <w:rsid w:val="00270454"/>
    <w:rsid w:val="00274D26"/>
    <w:rsid w:val="0027501A"/>
    <w:rsid w:val="002B3E90"/>
    <w:rsid w:val="002C0F00"/>
    <w:rsid w:val="002D2609"/>
    <w:rsid w:val="002D3D3E"/>
    <w:rsid w:val="002E2748"/>
    <w:rsid w:val="002E47AD"/>
    <w:rsid w:val="002F3189"/>
    <w:rsid w:val="002F33A0"/>
    <w:rsid w:val="002F48EE"/>
    <w:rsid w:val="002F7C89"/>
    <w:rsid w:val="002F7E98"/>
    <w:rsid w:val="00302928"/>
    <w:rsid w:val="003031B8"/>
    <w:rsid w:val="003044DD"/>
    <w:rsid w:val="00306393"/>
    <w:rsid w:val="00307484"/>
    <w:rsid w:val="00312D91"/>
    <w:rsid w:val="003155A9"/>
    <w:rsid w:val="00337952"/>
    <w:rsid w:val="00341618"/>
    <w:rsid w:val="00341F93"/>
    <w:rsid w:val="00360AEC"/>
    <w:rsid w:val="003674A5"/>
    <w:rsid w:val="00374C29"/>
    <w:rsid w:val="00375A79"/>
    <w:rsid w:val="00376C1F"/>
    <w:rsid w:val="00394D65"/>
    <w:rsid w:val="003A45AB"/>
    <w:rsid w:val="003C5C79"/>
    <w:rsid w:val="003D26CA"/>
    <w:rsid w:val="003E18FF"/>
    <w:rsid w:val="003E1BF5"/>
    <w:rsid w:val="003F50B7"/>
    <w:rsid w:val="00402276"/>
    <w:rsid w:val="0040468A"/>
    <w:rsid w:val="0041273B"/>
    <w:rsid w:val="00422279"/>
    <w:rsid w:val="00423E9D"/>
    <w:rsid w:val="00426DF9"/>
    <w:rsid w:val="00437FDF"/>
    <w:rsid w:val="00452A7B"/>
    <w:rsid w:val="00453705"/>
    <w:rsid w:val="00456A4C"/>
    <w:rsid w:val="00462F24"/>
    <w:rsid w:val="0046707F"/>
    <w:rsid w:val="00470E84"/>
    <w:rsid w:val="00473E1C"/>
    <w:rsid w:val="004767BF"/>
    <w:rsid w:val="004836D6"/>
    <w:rsid w:val="00485E74"/>
    <w:rsid w:val="00491086"/>
    <w:rsid w:val="00491A6C"/>
    <w:rsid w:val="004A3B1E"/>
    <w:rsid w:val="004A534B"/>
    <w:rsid w:val="004B5710"/>
    <w:rsid w:val="004C3EB3"/>
    <w:rsid w:val="004C6404"/>
    <w:rsid w:val="004D144C"/>
    <w:rsid w:val="004D5215"/>
    <w:rsid w:val="004E7488"/>
    <w:rsid w:val="004F00D5"/>
    <w:rsid w:val="00505963"/>
    <w:rsid w:val="00511AB2"/>
    <w:rsid w:val="00511E15"/>
    <w:rsid w:val="00512F6E"/>
    <w:rsid w:val="005150F7"/>
    <w:rsid w:val="00531CB9"/>
    <w:rsid w:val="00533F37"/>
    <w:rsid w:val="005376A1"/>
    <w:rsid w:val="0054578F"/>
    <w:rsid w:val="005463FD"/>
    <w:rsid w:val="0055063B"/>
    <w:rsid w:val="005512CF"/>
    <w:rsid w:val="00551E6C"/>
    <w:rsid w:val="00552329"/>
    <w:rsid w:val="005557C5"/>
    <w:rsid w:val="00555E67"/>
    <w:rsid w:val="005568E8"/>
    <w:rsid w:val="0056179F"/>
    <w:rsid w:val="00565F13"/>
    <w:rsid w:val="00582691"/>
    <w:rsid w:val="0058361F"/>
    <w:rsid w:val="00587AAF"/>
    <w:rsid w:val="00592785"/>
    <w:rsid w:val="00595FD7"/>
    <w:rsid w:val="005B1DE8"/>
    <w:rsid w:val="005B2DB6"/>
    <w:rsid w:val="005B403C"/>
    <w:rsid w:val="005C6C66"/>
    <w:rsid w:val="005D4D9E"/>
    <w:rsid w:val="005D5B8D"/>
    <w:rsid w:val="005E4D50"/>
    <w:rsid w:val="005E7C5D"/>
    <w:rsid w:val="0061246A"/>
    <w:rsid w:val="00625AF8"/>
    <w:rsid w:val="00634F80"/>
    <w:rsid w:val="0063691D"/>
    <w:rsid w:val="0064157E"/>
    <w:rsid w:val="006558BD"/>
    <w:rsid w:val="0067630D"/>
    <w:rsid w:val="00682681"/>
    <w:rsid w:val="00685196"/>
    <w:rsid w:val="00690755"/>
    <w:rsid w:val="00697AC2"/>
    <w:rsid w:val="006A0F30"/>
    <w:rsid w:val="006B3924"/>
    <w:rsid w:val="006B555D"/>
    <w:rsid w:val="006C071D"/>
    <w:rsid w:val="006C6289"/>
    <w:rsid w:val="006C679A"/>
    <w:rsid w:val="006D47A3"/>
    <w:rsid w:val="00700E7D"/>
    <w:rsid w:val="00704647"/>
    <w:rsid w:val="00722C33"/>
    <w:rsid w:val="00722CFB"/>
    <w:rsid w:val="00724DA5"/>
    <w:rsid w:val="007251C0"/>
    <w:rsid w:val="00725642"/>
    <w:rsid w:val="00734450"/>
    <w:rsid w:val="00734DBE"/>
    <w:rsid w:val="0074096B"/>
    <w:rsid w:val="00743003"/>
    <w:rsid w:val="007435F7"/>
    <w:rsid w:val="007551EA"/>
    <w:rsid w:val="0076107C"/>
    <w:rsid w:val="00764F04"/>
    <w:rsid w:val="00792049"/>
    <w:rsid w:val="00792292"/>
    <w:rsid w:val="007B48DE"/>
    <w:rsid w:val="007C0E60"/>
    <w:rsid w:val="007C11BD"/>
    <w:rsid w:val="007C2760"/>
    <w:rsid w:val="007D3765"/>
    <w:rsid w:val="007E3EC7"/>
    <w:rsid w:val="007F2190"/>
    <w:rsid w:val="00801E47"/>
    <w:rsid w:val="0081781D"/>
    <w:rsid w:val="00822F97"/>
    <w:rsid w:val="0083540A"/>
    <w:rsid w:val="0084247E"/>
    <w:rsid w:val="008440A1"/>
    <w:rsid w:val="008502D5"/>
    <w:rsid w:val="00861E58"/>
    <w:rsid w:val="00865F6C"/>
    <w:rsid w:val="00867157"/>
    <w:rsid w:val="00867290"/>
    <w:rsid w:val="00872BE1"/>
    <w:rsid w:val="00894388"/>
    <w:rsid w:val="008C03B4"/>
    <w:rsid w:val="008C41F0"/>
    <w:rsid w:val="008D10C0"/>
    <w:rsid w:val="008D6F39"/>
    <w:rsid w:val="008E2440"/>
    <w:rsid w:val="008E76A2"/>
    <w:rsid w:val="008F32D4"/>
    <w:rsid w:val="008F3BBC"/>
    <w:rsid w:val="008F4B3E"/>
    <w:rsid w:val="00902085"/>
    <w:rsid w:val="00921DC4"/>
    <w:rsid w:val="00940E44"/>
    <w:rsid w:val="00942AC7"/>
    <w:rsid w:val="00950C9D"/>
    <w:rsid w:val="009557D7"/>
    <w:rsid w:val="00956F89"/>
    <w:rsid w:val="0096484E"/>
    <w:rsid w:val="00965997"/>
    <w:rsid w:val="009868A2"/>
    <w:rsid w:val="00990AC2"/>
    <w:rsid w:val="009914EF"/>
    <w:rsid w:val="00995B49"/>
    <w:rsid w:val="009964D3"/>
    <w:rsid w:val="009A2D75"/>
    <w:rsid w:val="009A7390"/>
    <w:rsid w:val="009B084C"/>
    <w:rsid w:val="009B498A"/>
    <w:rsid w:val="009B5CA1"/>
    <w:rsid w:val="009B6745"/>
    <w:rsid w:val="009D44C7"/>
    <w:rsid w:val="009D461D"/>
    <w:rsid w:val="009D48DC"/>
    <w:rsid w:val="009D5083"/>
    <w:rsid w:val="009E4896"/>
    <w:rsid w:val="009F47DE"/>
    <w:rsid w:val="00A05BC3"/>
    <w:rsid w:val="00A14423"/>
    <w:rsid w:val="00A1585B"/>
    <w:rsid w:val="00A36B31"/>
    <w:rsid w:val="00A407C3"/>
    <w:rsid w:val="00A43243"/>
    <w:rsid w:val="00A44482"/>
    <w:rsid w:val="00A50D3E"/>
    <w:rsid w:val="00A54DB0"/>
    <w:rsid w:val="00A6552E"/>
    <w:rsid w:val="00A749C1"/>
    <w:rsid w:val="00A77E58"/>
    <w:rsid w:val="00A84F68"/>
    <w:rsid w:val="00A93329"/>
    <w:rsid w:val="00A94276"/>
    <w:rsid w:val="00AB30FC"/>
    <w:rsid w:val="00AB3748"/>
    <w:rsid w:val="00AB5B37"/>
    <w:rsid w:val="00AC22B5"/>
    <w:rsid w:val="00AD6423"/>
    <w:rsid w:val="00AE1937"/>
    <w:rsid w:val="00AE78FD"/>
    <w:rsid w:val="00B025C3"/>
    <w:rsid w:val="00B16362"/>
    <w:rsid w:val="00B17378"/>
    <w:rsid w:val="00B21583"/>
    <w:rsid w:val="00B36532"/>
    <w:rsid w:val="00B40248"/>
    <w:rsid w:val="00B55624"/>
    <w:rsid w:val="00B60D84"/>
    <w:rsid w:val="00B614F9"/>
    <w:rsid w:val="00B75E78"/>
    <w:rsid w:val="00B7787D"/>
    <w:rsid w:val="00B8441C"/>
    <w:rsid w:val="00B87D0D"/>
    <w:rsid w:val="00BA13CD"/>
    <w:rsid w:val="00BA6E34"/>
    <w:rsid w:val="00BA7F1F"/>
    <w:rsid w:val="00BB6AF3"/>
    <w:rsid w:val="00BB6B90"/>
    <w:rsid w:val="00BD74BC"/>
    <w:rsid w:val="00BE1DED"/>
    <w:rsid w:val="00BE27B2"/>
    <w:rsid w:val="00C0178E"/>
    <w:rsid w:val="00C231E3"/>
    <w:rsid w:val="00C232E8"/>
    <w:rsid w:val="00C24394"/>
    <w:rsid w:val="00C25908"/>
    <w:rsid w:val="00C408C2"/>
    <w:rsid w:val="00C4438A"/>
    <w:rsid w:val="00C46517"/>
    <w:rsid w:val="00C53519"/>
    <w:rsid w:val="00C54C31"/>
    <w:rsid w:val="00C77CFC"/>
    <w:rsid w:val="00CA6D23"/>
    <w:rsid w:val="00CB304F"/>
    <w:rsid w:val="00CB3908"/>
    <w:rsid w:val="00CC338E"/>
    <w:rsid w:val="00CC5A83"/>
    <w:rsid w:val="00CD1017"/>
    <w:rsid w:val="00CE74D7"/>
    <w:rsid w:val="00CF5660"/>
    <w:rsid w:val="00CF6D98"/>
    <w:rsid w:val="00D05F71"/>
    <w:rsid w:val="00D23079"/>
    <w:rsid w:val="00D45BA9"/>
    <w:rsid w:val="00D51EBD"/>
    <w:rsid w:val="00D53290"/>
    <w:rsid w:val="00D540AD"/>
    <w:rsid w:val="00D55216"/>
    <w:rsid w:val="00D55436"/>
    <w:rsid w:val="00D561A2"/>
    <w:rsid w:val="00D72CE3"/>
    <w:rsid w:val="00D73784"/>
    <w:rsid w:val="00D82CF1"/>
    <w:rsid w:val="00D86101"/>
    <w:rsid w:val="00D86725"/>
    <w:rsid w:val="00D914B1"/>
    <w:rsid w:val="00DB5AB0"/>
    <w:rsid w:val="00DB6ABA"/>
    <w:rsid w:val="00DB6AFD"/>
    <w:rsid w:val="00DB6EE5"/>
    <w:rsid w:val="00DC3173"/>
    <w:rsid w:val="00DD2B1B"/>
    <w:rsid w:val="00DD2E7D"/>
    <w:rsid w:val="00DD3225"/>
    <w:rsid w:val="00DD347E"/>
    <w:rsid w:val="00DD74DD"/>
    <w:rsid w:val="00DE23D7"/>
    <w:rsid w:val="00DE3DD2"/>
    <w:rsid w:val="00DE6064"/>
    <w:rsid w:val="00DF2CF3"/>
    <w:rsid w:val="00E03DA4"/>
    <w:rsid w:val="00E2090A"/>
    <w:rsid w:val="00E239F0"/>
    <w:rsid w:val="00E23FA8"/>
    <w:rsid w:val="00E24161"/>
    <w:rsid w:val="00E33575"/>
    <w:rsid w:val="00E4588B"/>
    <w:rsid w:val="00E76C61"/>
    <w:rsid w:val="00E86887"/>
    <w:rsid w:val="00E97DDB"/>
    <w:rsid w:val="00EA63E7"/>
    <w:rsid w:val="00EB1E29"/>
    <w:rsid w:val="00EB428F"/>
    <w:rsid w:val="00EB4CE1"/>
    <w:rsid w:val="00EC19C6"/>
    <w:rsid w:val="00EC5EE2"/>
    <w:rsid w:val="00ED3E78"/>
    <w:rsid w:val="00ED6E08"/>
    <w:rsid w:val="00EE13A4"/>
    <w:rsid w:val="00EE5169"/>
    <w:rsid w:val="00EF2B20"/>
    <w:rsid w:val="00EF4200"/>
    <w:rsid w:val="00EF47A3"/>
    <w:rsid w:val="00F024F5"/>
    <w:rsid w:val="00F0335F"/>
    <w:rsid w:val="00F17469"/>
    <w:rsid w:val="00F25E20"/>
    <w:rsid w:val="00F52A14"/>
    <w:rsid w:val="00F55B60"/>
    <w:rsid w:val="00F63906"/>
    <w:rsid w:val="00F72307"/>
    <w:rsid w:val="00F84559"/>
    <w:rsid w:val="00F92B77"/>
    <w:rsid w:val="00F93BAB"/>
    <w:rsid w:val="00FA7428"/>
    <w:rsid w:val="00FB1B80"/>
    <w:rsid w:val="00FC28CC"/>
    <w:rsid w:val="00FD230C"/>
    <w:rsid w:val="00FD480C"/>
    <w:rsid w:val="00FD73B6"/>
    <w:rsid w:val="00FD7568"/>
    <w:rsid w:val="00FE1DCE"/>
    <w:rsid w:val="00FE3BC4"/>
    <w:rsid w:val="00FF5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AAA2"/>
  <w15:docId w15:val="{FCB7F444-8BF8-44E9-A876-3970134E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0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D8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B60D84"/>
  </w:style>
  <w:style w:type="paragraph" w:styleId="FootnoteText">
    <w:name w:val="footnote text"/>
    <w:basedOn w:val="Normal"/>
    <w:link w:val="FootnoteTextChar"/>
    <w:uiPriority w:val="99"/>
    <w:semiHidden/>
    <w:unhideWhenUsed/>
    <w:rsid w:val="00B60D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84"/>
    <w:rPr>
      <w:sz w:val="20"/>
      <w:szCs w:val="20"/>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
    <w:uiPriority w:val="99"/>
    <w:unhideWhenUsed/>
    <w:rsid w:val="00B60D84"/>
    <w:rPr>
      <w:vertAlign w:val="superscript"/>
    </w:rPr>
  </w:style>
  <w:style w:type="paragraph" w:styleId="BalloonText">
    <w:name w:val="Balloon Text"/>
    <w:basedOn w:val="Normal"/>
    <w:link w:val="BalloonTextChar"/>
    <w:uiPriority w:val="99"/>
    <w:semiHidden/>
    <w:unhideWhenUsed/>
    <w:rsid w:val="00B6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84"/>
    <w:rPr>
      <w:rFonts w:ascii="Tahoma" w:hAnsi="Tahoma" w:cs="Tahoma"/>
      <w:sz w:val="16"/>
      <w:szCs w:val="16"/>
    </w:rPr>
  </w:style>
  <w:style w:type="paragraph" w:styleId="NoSpacing">
    <w:name w:val="No Spacing"/>
    <w:uiPriority w:val="1"/>
    <w:qFormat/>
    <w:rsid w:val="004C6404"/>
    <w:pPr>
      <w:spacing w:after="0" w:line="240" w:lineRule="auto"/>
    </w:pPr>
  </w:style>
  <w:style w:type="paragraph" w:styleId="ListParagraph">
    <w:name w:val="List Paragraph"/>
    <w:aliases w:val="Normal 2,List Paragraph (numbered (a)),Akapit z listą BS,List_Paragraph,Multilevel para_II,List Paragraph1,List Paragraph 1,References,NUMBERED PARAGRAPH,Bullets,Bullet1"/>
    <w:basedOn w:val="Normal"/>
    <w:link w:val="ListParagraphChar"/>
    <w:uiPriority w:val="34"/>
    <w:qFormat/>
    <w:rsid w:val="004C6404"/>
    <w:pPr>
      <w:ind w:left="720"/>
      <w:contextualSpacing/>
    </w:pPr>
  </w:style>
  <w:style w:type="character" w:customStyle="1" w:styleId="ListParagraphChar">
    <w:name w:val="List Paragraph Char"/>
    <w:aliases w:val="Normal 2 Char,List Paragraph (numbered (a)) Char,Akapit z listą BS Char,List_Paragraph Char,Multilevel para_II Char,List Paragraph1 Char,List Paragraph 1 Char,References Char,NUMBERED PARAGRAPH Char,Bullets Char,Bullet1 Char"/>
    <w:basedOn w:val="DefaultParagraphFont"/>
    <w:link w:val="ListParagraph"/>
    <w:uiPriority w:val="34"/>
    <w:rsid w:val="006B3924"/>
  </w:style>
  <w:style w:type="character" w:styleId="CommentReference">
    <w:name w:val="annotation reference"/>
    <w:basedOn w:val="DefaultParagraphFont"/>
    <w:uiPriority w:val="99"/>
    <w:semiHidden/>
    <w:unhideWhenUsed/>
    <w:rsid w:val="005568E8"/>
    <w:rPr>
      <w:sz w:val="16"/>
      <w:szCs w:val="16"/>
    </w:rPr>
  </w:style>
  <w:style w:type="paragraph" w:styleId="CommentText">
    <w:name w:val="annotation text"/>
    <w:basedOn w:val="Normal"/>
    <w:link w:val="CommentTextChar"/>
    <w:uiPriority w:val="99"/>
    <w:semiHidden/>
    <w:unhideWhenUsed/>
    <w:rsid w:val="005568E8"/>
    <w:pPr>
      <w:spacing w:line="240" w:lineRule="auto"/>
    </w:pPr>
    <w:rPr>
      <w:sz w:val="20"/>
      <w:szCs w:val="20"/>
    </w:rPr>
  </w:style>
  <w:style w:type="character" w:customStyle="1" w:styleId="CommentTextChar">
    <w:name w:val="Comment Text Char"/>
    <w:basedOn w:val="DefaultParagraphFont"/>
    <w:link w:val="CommentText"/>
    <w:uiPriority w:val="99"/>
    <w:semiHidden/>
    <w:rsid w:val="005568E8"/>
    <w:rPr>
      <w:sz w:val="20"/>
      <w:szCs w:val="20"/>
    </w:rPr>
  </w:style>
  <w:style w:type="paragraph" w:styleId="CommentSubject">
    <w:name w:val="annotation subject"/>
    <w:basedOn w:val="CommentText"/>
    <w:next w:val="CommentText"/>
    <w:link w:val="CommentSubjectChar"/>
    <w:uiPriority w:val="99"/>
    <w:semiHidden/>
    <w:unhideWhenUsed/>
    <w:rsid w:val="005568E8"/>
    <w:rPr>
      <w:b/>
      <w:bCs/>
    </w:rPr>
  </w:style>
  <w:style w:type="character" w:customStyle="1" w:styleId="CommentSubjectChar">
    <w:name w:val="Comment Subject Char"/>
    <w:basedOn w:val="CommentTextChar"/>
    <w:link w:val="CommentSubject"/>
    <w:uiPriority w:val="99"/>
    <w:semiHidden/>
    <w:rsid w:val="005568E8"/>
    <w:rPr>
      <w:b/>
      <w:bCs/>
      <w:sz w:val="20"/>
      <w:szCs w:val="20"/>
    </w:rPr>
  </w:style>
  <w:style w:type="character" w:customStyle="1" w:styleId="apple-converted-space">
    <w:name w:val="apple-converted-space"/>
    <w:basedOn w:val="DefaultParagraphFont"/>
    <w:rsid w:val="00B21583"/>
  </w:style>
  <w:style w:type="character" w:styleId="Emphasis">
    <w:name w:val="Emphasis"/>
    <w:basedOn w:val="DefaultParagraphFont"/>
    <w:uiPriority w:val="20"/>
    <w:qFormat/>
    <w:rsid w:val="00B21583"/>
    <w:rPr>
      <w:i/>
      <w:iCs/>
    </w:rPr>
  </w:style>
  <w:style w:type="paragraph" w:styleId="Footer">
    <w:name w:val="footer"/>
    <w:basedOn w:val="Normal"/>
    <w:link w:val="FooterChar"/>
    <w:uiPriority w:val="99"/>
    <w:rsid w:val="001A7E7E"/>
    <w:pPr>
      <w:tabs>
        <w:tab w:val="center" w:pos="4680"/>
        <w:tab w:val="right" w:pos="9360"/>
      </w:tabs>
      <w:spacing w:after="0" w:line="240" w:lineRule="auto"/>
    </w:pPr>
    <w:rPr>
      <w:rFonts w:ascii="Calibri" w:eastAsia="Times New Roman" w:hAnsi="Times New Roman" w:cs="Times New Roman"/>
      <w:lang w:val="en-US"/>
    </w:rPr>
  </w:style>
  <w:style w:type="character" w:customStyle="1" w:styleId="FooterChar">
    <w:name w:val="Footer Char"/>
    <w:basedOn w:val="DefaultParagraphFont"/>
    <w:link w:val="Footer"/>
    <w:uiPriority w:val="99"/>
    <w:rsid w:val="001A7E7E"/>
    <w:rPr>
      <w:rFonts w:ascii="Calibri" w:eastAsia="Times New Roman" w:hAnsi="Times New Roman" w:cs="Times New Roman"/>
      <w:lang w:val="en-US"/>
    </w:rPr>
  </w:style>
  <w:style w:type="character" w:styleId="Hyperlink">
    <w:name w:val="Hyperlink"/>
    <w:basedOn w:val="DefaultParagraphFont"/>
    <w:uiPriority w:val="99"/>
    <w:semiHidden/>
    <w:unhideWhenUsed/>
    <w:rsid w:val="007610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97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mereti"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n.wikipedia.org/wiki/Georgia_(country)"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45D8F-E251-4211-856A-0E9BC4CF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4390</Words>
  <Characters>25024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Lina Janenaite</cp:lastModifiedBy>
  <cp:revision>4</cp:revision>
  <dcterms:created xsi:type="dcterms:W3CDTF">2017-06-12T20:08:00Z</dcterms:created>
  <dcterms:modified xsi:type="dcterms:W3CDTF">2017-06-12T20:37:00Z</dcterms:modified>
</cp:coreProperties>
</file>