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C61" w:rsidRDefault="005A1C27" w:rsidP="000A6674">
      <w:pPr>
        <w:pStyle w:val="Title"/>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4933950</wp:posOffset>
                </wp:positionH>
                <wp:positionV relativeFrom="paragraph">
                  <wp:posOffset>-523875</wp:posOffset>
                </wp:positionV>
                <wp:extent cx="1695450" cy="52387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16954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1C27" w:rsidRDefault="005A1C27" w:rsidP="005A1C27">
                            <w:pPr>
                              <w:rPr>
                                <w:rFonts w:ascii="Arial" w:hAnsi="Arial" w:cs="Arial"/>
                                <w:sz w:val="44"/>
                                <w:szCs w:val="44"/>
                              </w:rPr>
                            </w:pPr>
                            <w:r>
                              <w:rPr>
                                <w:rFonts w:ascii="Arial" w:hAnsi="Arial" w:cs="Arial"/>
                                <w:sz w:val="44"/>
                                <w:szCs w:val="44"/>
                              </w:rPr>
                              <w:t>76574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388.5pt;margin-top:-41.25pt;width:133.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" fillcolor="white [3201]" stroked="f" strokeweight=".5pt">
                <v:textbox>
                  <w:txbxContent>
                    <w:p w:rsidR="005A1C27" w:rsidRDefault="005A1C27" w:rsidP="005A1C27">
                      <w:pPr>
                        <w:rPr>
                          <w:rFonts w:ascii="Arial" w:hAnsi="Arial" w:cs="Arial"/>
                          <w:sz w:val="44"/>
                          <w:szCs w:val="44"/>
                        </w:rPr>
                      </w:pPr>
                      <w:r>
                        <w:rPr>
                          <w:rFonts w:ascii="Arial" w:hAnsi="Arial" w:cs="Arial"/>
                          <w:sz w:val="44"/>
                          <w:szCs w:val="44"/>
                        </w:rPr>
                        <w:t>76574</w:t>
                      </w:r>
                    </w:p>
                  </w:txbxContent>
                </v:textbox>
              </v:shape>
            </w:pict>
          </mc:Fallback>
        </mc:AlternateContent>
      </w:r>
    </w:p>
    <w:p w:rsidR="003F7F64" w:rsidRPr="000E4F31" w:rsidRDefault="000E4F31" w:rsidP="003F7F64">
      <w:pPr>
        <w:rPr>
          <w:sz w:val="72"/>
          <w:szCs w:val="72"/>
        </w:rPr>
      </w:pPr>
      <w:r w:rsidRPr="000E4F31">
        <w:rPr>
          <w:sz w:val="72"/>
          <w:szCs w:val="72"/>
        </w:rPr>
        <w:t>Market Accessibility and Regional Maps: Kyrgyz R</w:t>
      </w:r>
      <w:bookmarkStart w:id="0" w:name="_GoBack"/>
      <w:bookmarkEnd w:id="0"/>
      <w:r w:rsidRPr="000E4F31">
        <w:rPr>
          <w:sz w:val="72"/>
          <w:szCs w:val="72"/>
        </w:rPr>
        <w:t>epublic</w:t>
      </w:r>
    </w:p>
    <w:p w:rsidR="003F7F64" w:rsidRDefault="003F7F64" w:rsidP="003F7F64"/>
    <w:p w:rsidR="003F7F64" w:rsidRDefault="000E4F31" w:rsidP="003F7F64">
      <w:pPr>
        <w:rPr>
          <w:rFonts w:cs="Calibri"/>
          <w:b/>
          <w:sz w:val="32"/>
          <w:szCs w:val="32"/>
        </w:rPr>
      </w:pPr>
      <w:r w:rsidRPr="00200E33">
        <w:rPr>
          <w:rFonts w:cs="Calibri"/>
          <w:b/>
          <w:sz w:val="32"/>
          <w:szCs w:val="32"/>
        </w:rPr>
        <w:t xml:space="preserve">Brian </w:t>
      </w:r>
      <w:proofErr w:type="spellStart"/>
      <w:r w:rsidRPr="00200E33">
        <w:rPr>
          <w:rFonts w:cs="Calibri"/>
          <w:b/>
          <w:sz w:val="32"/>
          <w:szCs w:val="32"/>
        </w:rPr>
        <w:t>Blankespoor</w:t>
      </w:r>
      <w:proofErr w:type="spellEnd"/>
      <w:r>
        <w:rPr>
          <w:rFonts w:cs="Calibri"/>
          <w:b/>
          <w:sz w:val="32"/>
          <w:szCs w:val="32"/>
        </w:rPr>
        <w:t xml:space="preserve"> (World Bank)</w:t>
      </w:r>
    </w:p>
    <w:p w:rsidR="009A4C85" w:rsidRDefault="00F96428" w:rsidP="009A4C85">
      <w:pPr>
        <w:rPr>
          <w:b/>
        </w:rPr>
      </w:pPr>
      <w:r w:rsidRPr="00F96428">
        <w:rPr>
          <w:b/>
          <w:noProof/>
        </w:rPr>
        <w:drawing>
          <wp:inline distT="0" distB="0" distL="0" distR="0">
            <wp:extent cx="5689987" cy="2863817"/>
            <wp:effectExtent l="19050" t="0" r="5963"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3134" cy="2861034"/>
                    </a:xfrm>
                    <a:prstGeom prst="rect">
                      <a:avLst/>
                    </a:prstGeom>
                    <a:noFill/>
                    <a:ln>
                      <a:noFill/>
                    </a:ln>
                  </pic:spPr>
                </pic:pic>
              </a:graphicData>
            </a:graphic>
          </wp:inline>
        </w:drawing>
      </w:r>
    </w:p>
    <w:p w:rsidR="009A4C85" w:rsidRDefault="009A4C85" w:rsidP="009A4C85">
      <w:pPr>
        <w:rPr>
          <w:b/>
        </w:rPr>
      </w:pPr>
    </w:p>
    <w:p w:rsidR="009A4C85" w:rsidRPr="00934709" w:rsidRDefault="008A7DE2" w:rsidP="009A4C85">
      <w:pPr>
        <w:rPr>
          <w:b/>
        </w:rPr>
      </w:pPr>
      <w:r>
        <w:rPr>
          <w:b/>
        </w:rPr>
        <w:t>April, 2013</w:t>
      </w:r>
    </w:p>
    <w:p w:rsidR="009A4C85" w:rsidRPr="00934709" w:rsidRDefault="00202DB0" w:rsidP="009A4C85">
      <w:r>
        <w:rPr>
          <w:noProof/>
        </w:rPr>
        <w:drawing>
          <wp:anchor distT="0" distB="0" distL="114300" distR="114300" simplePos="0" relativeHeight="251658240" behindDoc="0" locked="0" layoutInCell="1" allowOverlap="1">
            <wp:simplePos x="0" y="0"/>
            <wp:positionH relativeFrom="column">
              <wp:posOffset>3994150</wp:posOffset>
            </wp:positionH>
            <wp:positionV relativeFrom="paragraph">
              <wp:posOffset>-2540</wp:posOffset>
            </wp:positionV>
            <wp:extent cx="616585" cy="619760"/>
            <wp:effectExtent l="19050" t="0" r="0" b="0"/>
            <wp:wrapSquare wrapText="bothSides"/>
            <wp:docPr id="53" name="Picture 1" descr="wbcub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cube-m.gif"/>
                    <pic:cNvPicPr>
                      <a:picLocks noChangeAspect="1" noChangeArrowheads="1"/>
                    </pic:cNvPicPr>
                  </pic:nvPicPr>
                  <pic:blipFill>
                    <a:blip r:embed="rId10" cstate="print"/>
                    <a:srcRect/>
                    <a:stretch>
                      <a:fillRect/>
                    </a:stretch>
                  </pic:blipFill>
                  <pic:spPr bwMode="auto">
                    <a:xfrm>
                      <a:off x="0" y="0"/>
                      <a:ext cx="616585" cy="619760"/>
                    </a:xfrm>
                    <a:prstGeom prst="rect">
                      <a:avLst/>
                    </a:prstGeom>
                    <a:noFill/>
                    <a:ln w="9525">
                      <a:noFill/>
                      <a:miter lim="800000"/>
                      <a:headEnd/>
                      <a:tailEnd/>
                    </a:ln>
                  </pic:spPr>
                </pic:pic>
              </a:graphicData>
            </a:graphic>
          </wp:anchor>
        </w:drawing>
      </w:r>
      <w:r w:rsidR="009A4C85" w:rsidRPr="00934709">
        <w:t>Poverty Reduction and Economic Management Unit</w:t>
      </w:r>
    </w:p>
    <w:p w:rsidR="009A4C85" w:rsidRPr="00934709" w:rsidRDefault="009A4C85" w:rsidP="009A4C85">
      <w:r w:rsidRPr="00934709">
        <w:t>Europe and Central Asia Region</w:t>
      </w:r>
    </w:p>
    <w:p w:rsidR="009A4C85" w:rsidRPr="00934709" w:rsidRDefault="009A4C85" w:rsidP="009A4C85"/>
    <w:p w:rsidR="009A4C85" w:rsidRPr="00934709" w:rsidRDefault="009A4C85" w:rsidP="009A4C85">
      <w:pPr>
        <w:rPr>
          <w:b/>
        </w:rPr>
      </w:pPr>
    </w:p>
    <w:p w:rsidR="009A4C85" w:rsidRPr="00934709" w:rsidRDefault="009A4C85" w:rsidP="009A4C85">
      <w:pPr>
        <w:rPr>
          <w:b/>
        </w:rPr>
      </w:pPr>
      <w:r w:rsidRPr="00934709">
        <w:rPr>
          <w:b/>
        </w:rPr>
        <w:t>Document of the World Bank</w:t>
      </w:r>
    </w:p>
    <w:p w:rsidR="009A4C85" w:rsidRDefault="009A4C85" w:rsidP="003F7F64"/>
    <w:p w:rsidR="003F7F64" w:rsidRDefault="003F7F64" w:rsidP="003F7F64"/>
    <w:p w:rsidR="003F7F64" w:rsidRDefault="003F7F64" w:rsidP="003F7F64"/>
    <w:p w:rsidR="007B5C61" w:rsidRDefault="007B5C61" w:rsidP="000A6674">
      <w:pPr>
        <w:pStyle w:val="Title"/>
        <w:rPr>
          <w:rFonts w:cs="Calibri"/>
          <w:b/>
          <w:sz w:val="32"/>
          <w:szCs w:val="24"/>
        </w:rPr>
      </w:pPr>
      <w:r>
        <w:t>Market Accessibility and Regional Maps: Kyrgyz Republic</w:t>
      </w:r>
      <w:r w:rsidRPr="00EC15B8">
        <w:rPr>
          <w:rStyle w:val="FootnoteReference"/>
          <w:rFonts w:ascii="Calibri" w:hAnsi="Calibri" w:cs="Calibri"/>
          <w:color w:val="000000"/>
        </w:rPr>
        <w:footnoteReference w:customMarkFollows="1" w:id="1"/>
        <w:sym w:font="Symbol" w:char="F02A"/>
      </w:r>
      <w:r>
        <w:rPr>
          <w:rFonts w:ascii="Calibri" w:hAnsi="Calibri" w:cs="Calibri"/>
          <w:color w:val="000000"/>
        </w:rPr>
        <w:t xml:space="preserve"> </w:t>
      </w:r>
    </w:p>
    <w:p w:rsidR="007B5C61" w:rsidRPr="00CE5BED" w:rsidRDefault="007B5C61" w:rsidP="00CE5BED">
      <w:pPr>
        <w:spacing w:after="0" w:line="240" w:lineRule="auto"/>
        <w:jc w:val="center"/>
        <w:rPr>
          <w:rFonts w:cs="Calibri"/>
          <w:b/>
          <w:sz w:val="32"/>
          <w:szCs w:val="32"/>
        </w:rPr>
      </w:pPr>
      <w:r w:rsidRPr="00200E33">
        <w:rPr>
          <w:rFonts w:cs="Calibri"/>
          <w:b/>
          <w:sz w:val="32"/>
          <w:szCs w:val="32"/>
        </w:rPr>
        <w:t xml:space="preserve">Brian </w:t>
      </w:r>
      <w:proofErr w:type="spellStart"/>
      <w:r w:rsidRPr="00200E33">
        <w:rPr>
          <w:rFonts w:cs="Calibri"/>
          <w:b/>
          <w:sz w:val="32"/>
          <w:szCs w:val="32"/>
        </w:rPr>
        <w:t>Blankespoor</w:t>
      </w:r>
      <w:proofErr w:type="spellEnd"/>
      <w:r w:rsidRPr="00200E33">
        <w:rPr>
          <w:rStyle w:val="FootnoteReference"/>
          <w:rFonts w:cs="Calibri"/>
          <w:b/>
          <w:sz w:val="32"/>
          <w:szCs w:val="32"/>
        </w:rPr>
        <w:footnoteReference w:id="2"/>
      </w:r>
    </w:p>
    <w:p w:rsidR="003465D8" w:rsidRPr="00F860E2" w:rsidRDefault="003465D8" w:rsidP="00446B57">
      <w:pPr>
        <w:autoSpaceDE w:val="0"/>
        <w:autoSpaceDN w:val="0"/>
        <w:adjustRightInd w:val="0"/>
        <w:spacing w:after="0" w:line="240" w:lineRule="auto"/>
        <w:jc w:val="both"/>
        <w:rPr>
          <w:rFonts w:cs="Calibri"/>
          <w:color w:val="131313"/>
        </w:rPr>
      </w:pPr>
    </w:p>
    <w:p w:rsidR="007B5C61" w:rsidRPr="00487A53" w:rsidRDefault="007B5C61" w:rsidP="00446B57">
      <w:pPr>
        <w:autoSpaceDE w:val="0"/>
        <w:autoSpaceDN w:val="0"/>
        <w:adjustRightInd w:val="0"/>
        <w:spacing w:after="0" w:line="240" w:lineRule="auto"/>
        <w:jc w:val="both"/>
        <w:rPr>
          <w:rFonts w:cs="Calibri"/>
          <w:color w:val="131313"/>
          <w:sz w:val="24"/>
          <w:szCs w:val="24"/>
          <w:u w:val="single"/>
        </w:rPr>
      </w:pPr>
      <w:r w:rsidRPr="00487A53">
        <w:rPr>
          <w:rFonts w:cs="Calibri"/>
          <w:color w:val="131313"/>
          <w:sz w:val="24"/>
          <w:szCs w:val="24"/>
          <w:u w:val="single"/>
        </w:rPr>
        <w:t>Abstract</w:t>
      </w:r>
    </w:p>
    <w:p w:rsidR="00CE5BED" w:rsidRPr="00D54784" w:rsidRDefault="007B5C61" w:rsidP="00CE5BED">
      <w:pPr>
        <w:spacing w:line="240" w:lineRule="auto"/>
      </w:pPr>
      <w:r>
        <w:t xml:space="preserve">Access to markets is argued to have a significant role in development. In order to quantify the access of places to markets, policy makers are showing increasing interest in accessibility indicators (Yoshida and </w:t>
      </w:r>
      <w:proofErr w:type="spellStart"/>
      <w:r>
        <w:t>Deichmann</w:t>
      </w:r>
      <w:proofErr w:type="spellEnd"/>
      <w:r>
        <w:t xml:space="preserve"> 2009).  This paper seeks to examine the spatial relationship of access to market in the Kyrgyz Republic using a recent census and household survey in order to identify possible linkages with rates of poverty and other micro (spatial) information. This analysis uses the Market Accessibility Index that measures the potential connectivity </w:t>
      </w:r>
      <w:r w:rsidR="00591FB6">
        <w:t xml:space="preserve">of population or expenditures </w:t>
      </w:r>
      <w:r>
        <w:t>between village/towns and big cities via the transport network. Results show that high Market Accessibility is located near the large cities with a concentration of infrastructure, while low access is more in the rural areas.  Future work will use this indicator in economic models to statistical identify its significance with regards to per capita expenditure and poverty.</w:t>
      </w:r>
    </w:p>
    <w:p w:rsidR="007B5C61" w:rsidRPr="00EA534B" w:rsidRDefault="007B5C61" w:rsidP="00CE5BED">
      <w:pPr>
        <w:pStyle w:val="Heading6"/>
        <w:spacing w:line="240" w:lineRule="auto"/>
        <w:rPr>
          <w:rFonts w:ascii="Calibri" w:hAnsi="Calibri" w:cs="Calibri"/>
          <w:sz w:val="20"/>
          <w:szCs w:val="24"/>
        </w:rPr>
      </w:pPr>
      <w:r w:rsidRPr="00EA534B">
        <w:rPr>
          <w:rFonts w:ascii="Calibri" w:hAnsi="Calibri" w:cs="Calibri"/>
          <w:sz w:val="20"/>
          <w:szCs w:val="24"/>
        </w:rPr>
        <w:t>Key words: Potential Accessibility; regional development, transportation; poverty mapping; GIS; Kyrgyz Republic</w:t>
      </w:r>
    </w:p>
    <w:p w:rsidR="007B5C61" w:rsidRPr="00EA534B" w:rsidRDefault="007B5C61" w:rsidP="00CE5BED">
      <w:pPr>
        <w:spacing w:line="240" w:lineRule="auto"/>
        <w:rPr>
          <w:rFonts w:cs="Calibri"/>
          <w:sz w:val="20"/>
          <w:szCs w:val="24"/>
        </w:rPr>
      </w:pPr>
      <w:r w:rsidRPr="00EA534B">
        <w:rPr>
          <w:rFonts w:cs="Calibri"/>
          <w:b/>
          <w:sz w:val="20"/>
          <w:szCs w:val="24"/>
        </w:rPr>
        <w:t xml:space="preserve">JEL classification: O18, R12, R58 </w:t>
      </w:r>
      <w:r w:rsidRPr="00EA534B">
        <w:rPr>
          <w:rFonts w:cs="Calibri"/>
          <w:sz w:val="20"/>
          <w:szCs w:val="24"/>
        </w:rPr>
        <w:t xml:space="preserve"> </w:t>
      </w:r>
    </w:p>
    <w:p w:rsidR="007B5C61" w:rsidRPr="00200E33" w:rsidRDefault="007B5C61" w:rsidP="00CE5BED">
      <w:pPr>
        <w:spacing w:line="240" w:lineRule="auto"/>
        <w:rPr>
          <w:rFonts w:cs="Calibri"/>
          <w:sz w:val="20"/>
          <w:szCs w:val="24"/>
        </w:rPr>
      </w:pPr>
      <w:r w:rsidRPr="00EA534B">
        <w:rPr>
          <w:rFonts w:cs="Calibri"/>
          <w:b/>
          <w:sz w:val="20"/>
          <w:szCs w:val="24"/>
        </w:rPr>
        <w:t>World Bank Sector:</w:t>
      </w:r>
      <w:r w:rsidRPr="00EA534B">
        <w:rPr>
          <w:rFonts w:cs="Calibri"/>
          <w:sz w:val="20"/>
          <w:szCs w:val="24"/>
        </w:rPr>
        <w:t xml:space="preserve"> PRM</w:t>
      </w:r>
      <w:r>
        <w:br w:type="page"/>
      </w:r>
    </w:p>
    <w:p w:rsidR="00E35258" w:rsidRPr="00487A53" w:rsidRDefault="00E35258" w:rsidP="00CE5BED">
      <w:pPr>
        <w:autoSpaceDE w:val="0"/>
        <w:autoSpaceDN w:val="0"/>
        <w:adjustRightInd w:val="0"/>
        <w:spacing w:after="0" w:line="240" w:lineRule="auto"/>
        <w:jc w:val="both"/>
        <w:rPr>
          <w:rFonts w:cs="Calibri"/>
          <w:color w:val="131313"/>
          <w:sz w:val="24"/>
          <w:szCs w:val="24"/>
          <w:u w:val="single"/>
        </w:rPr>
      </w:pPr>
      <w:r>
        <w:rPr>
          <w:rFonts w:cs="Calibri"/>
          <w:color w:val="131313"/>
          <w:sz w:val="24"/>
          <w:szCs w:val="24"/>
          <w:u w:val="single"/>
        </w:rPr>
        <w:lastRenderedPageBreak/>
        <w:t>Executive summary</w:t>
      </w:r>
    </w:p>
    <w:p w:rsidR="00D4517B" w:rsidRPr="00400C88" w:rsidRDefault="00E35258" w:rsidP="00D4517B">
      <w:pPr>
        <w:rPr>
          <w:b/>
        </w:rPr>
      </w:pPr>
      <w:r w:rsidRPr="00F16768">
        <w:rPr>
          <w:b/>
        </w:rPr>
        <w:t>Access to markets is argued to have a significant role in development</w:t>
      </w:r>
      <w:r>
        <w:t xml:space="preserve">. In order to quantify the access of places to markets, policy makers are showing increasing interest in accessibility indicators (Yoshida and </w:t>
      </w:r>
      <w:proofErr w:type="spellStart"/>
      <w:r>
        <w:t>Deichmann</w:t>
      </w:r>
      <w:proofErr w:type="spellEnd"/>
      <w:r>
        <w:t xml:space="preserve"> 2009).  </w:t>
      </w:r>
      <w:r w:rsidR="00400C88">
        <w:rPr>
          <w:rFonts w:cs="Calibri"/>
        </w:rPr>
        <w:t>For example, low access to social services, which is associated with low market access, is linked with development challenges such as poor health and education outcomes (World Bank, 2009).</w:t>
      </w:r>
      <w:r w:rsidR="00400C88">
        <w:rPr>
          <w:b/>
        </w:rPr>
        <w:t xml:space="preserve"> </w:t>
      </w:r>
      <w:r>
        <w:t xml:space="preserve">This analysis uses the Market Accessibility Index that measures the potential connectivity between village/towns and big cities via the transport network. </w:t>
      </w:r>
      <w:r w:rsidR="00153948">
        <w:t xml:space="preserve">Two inputs to potential connectivity are calculated: </w:t>
      </w:r>
      <w:r w:rsidR="00153948">
        <w:rPr>
          <w:i/>
        </w:rPr>
        <w:t xml:space="preserve">population </w:t>
      </w:r>
      <w:r w:rsidR="00F00CF9">
        <w:rPr>
          <w:i/>
        </w:rPr>
        <w:t>potential</w:t>
      </w:r>
      <w:r w:rsidR="00F00CF9" w:rsidRPr="00153948">
        <w:rPr>
          <w:i/>
        </w:rPr>
        <w:t xml:space="preserve"> </w:t>
      </w:r>
      <w:r w:rsidR="00F00CF9">
        <w:t>from 2009 population</w:t>
      </w:r>
      <w:r w:rsidR="0055397F">
        <w:t xml:space="preserve"> data</w:t>
      </w:r>
      <w:r w:rsidR="00F00CF9">
        <w:t xml:space="preserve"> </w:t>
      </w:r>
      <w:r w:rsidR="00153948">
        <w:t xml:space="preserve">and </w:t>
      </w:r>
      <w:r w:rsidR="00153948" w:rsidRPr="00153948">
        <w:rPr>
          <w:i/>
        </w:rPr>
        <w:t>expenditure</w:t>
      </w:r>
      <w:r w:rsidR="00153948">
        <w:rPr>
          <w:i/>
        </w:rPr>
        <w:t xml:space="preserve"> </w:t>
      </w:r>
      <w:r w:rsidR="0099431A">
        <w:rPr>
          <w:i/>
        </w:rPr>
        <w:t>potential</w:t>
      </w:r>
      <w:r w:rsidR="0099431A">
        <w:t xml:space="preserve"> from</w:t>
      </w:r>
      <w:r w:rsidR="00F00CF9">
        <w:t xml:space="preserve"> household survey per capita expenditure information</w:t>
      </w:r>
      <w:r w:rsidR="00153948">
        <w:t xml:space="preserve">. </w:t>
      </w:r>
      <w:r w:rsidR="00AF031E">
        <w:t>In Kyrgyz Republic, r</w:t>
      </w:r>
      <w:r>
        <w:t xml:space="preserve">esults show that high Market Accessibility is located near the large cities with a concentration of infrastructure, while low access is more in the rural areas. </w:t>
      </w:r>
      <w:r w:rsidR="00D4517B">
        <w:t xml:space="preserve">Higher access to </w:t>
      </w:r>
      <w:r w:rsidR="00D4517B" w:rsidRPr="008D4D8C">
        <w:rPr>
          <w:i/>
        </w:rPr>
        <w:t>population potential</w:t>
      </w:r>
      <w:r w:rsidR="00D4517B">
        <w:t xml:space="preserve"> and </w:t>
      </w:r>
      <w:r w:rsidR="00D4517B" w:rsidRPr="008D4D8C">
        <w:rPr>
          <w:i/>
        </w:rPr>
        <w:t>expenditure potential</w:t>
      </w:r>
      <w:r w:rsidR="00D4517B">
        <w:t xml:space="preserve"> are located in the capital region and to a lesser degree near Osh city.  The </w:t>
      </w:r>
      <w:r w:rsidR="00D4517B" w:rsidRPr="008D4D8C">
        <w:rPr>
          <w:i/>
        </w:rPr>
        <w:t>population potential</w:t>
      </w:r>
      <w:r w:rsidR="00D4517B">
        <w:t xml:space="preserve"> and </w:t>
      </w:r>
      <w:r w:rsidR="00D4517B" w:rsidRPr="008D4D8C">
        <w:rPr>
          <w:i/>
        </w:rPr>
        <w:t>expenditure potential</w:t>
      </w:r>
      <w:r w:rsidR="00D4517B">
        <w:t xml:space="preserve"> results are highly correlated since the range of the population is greater than the range of per capita expenditure, which in turn explains the similarity of the results from both inputs.  </w:t>
      </w:r>
    </w:p>
    <w:p w:rsidR="0071346D" w:rsidRDefault="00C751AA" w:rsidP="0071346D">
      <w:r>
        <w:rPr>
          <w:b/>
        </w:rPr>
        <w:t>This paper</w:t>
      </w:r>
      <w:r w:rsidR="00F16768" w:rsidRPr="00F16768">
        <w:rPr>
          <w:b/>
        </w:rPr>
        <w:t xml:space="preserve"> suggests looking at development through a spatial lens </w:t>
      </w:r>
      <w:r w:rsidR="0071346D">
        <w:rPr>
          <w:b/>
        </w:rPr>
        <w:t xml:space="preserve">in addition </w:t>
      </w:r>
      <w:r w:rsidR="00F16768" w:rsidRPr="00F16768">
        <w:rPr>
          <w:b/>
        </w:rPr>
        <w:t xml:space="preserve">to a sector perspective. </w:t>
      </w:r>
      <w:r w:rsidR="00494914">
        <w:t>Using</w:t>
      </w:r>
      <w:r w:rsidR="00516930">
        <w:t xml:space="preserve"> access to market</w:t>
      </w:r>
      <w:r w:rsidR="00494914">
        <w:t xml:space="preserve">, a recent census and a household survey, the spatial relationships are examined for linkages with rates of poverty and other micro (spatial) information. </w:t>
      </w:r>
      <w:r w:rsidR="0071346D">
        <w:t>First, areas of poverty are compared to market accessibility.  Then, t</w:t>
      </w:r>
      <w:r w:rsidR="00D4517B" w:rsidRPr="00F16768">
        <w:t xml:space="preserve">he comparison of poverty rate and market access to a number of health, education and other indicators illustrate the wide variation of rayon </w:t>
      </w:r>
      <w:r w:rsidR="008D4D8C">
        <w:t xml:space="preserve">and town </w:t>
      </w:r>
      <w:r w:rsidR="00D4517B" w:rsidRPr="00F16768">
        <w:t>characteristics and spatial patterns in Kyrgyz Republic</w:t>
      </w:r>
      <w:r w:rsidR="009B3AA6">
        <w:t xml:space="preserve">. </w:t>
      </w:r>
      <w:r w:rsidR="00D4517B">
        <w:t xml:space="preserve">With regards to health indicators and outcomes, the incidence of registered illnesses is high in the urban areas, where as maternal and infant mortality rates are found in the sparsely populated </w:t>
      </w:r>
      <w:proofErr w:type="spellStart"/>
      <w:r w:rsidR="00D4517B">
        <w:t>rayons</w:t>
      </w:r>
      <w:proofErr w:type="spellEnd"/>
      <w:r w:rsidR="00D4517B">
        <w:t xml:space="preserve">. </w:t>
      </w:r>
      <w:r w:rsidR="00D4329F">
        <w:t xml:space="preserve">Hospitals and primary care facilities are located throughout with higher concentration in the </w:t>
      </w:r>
      <w:r w:rsidR="00010C1A">
        <w:t xml:space="preserve">two major </w:t>
      </w:r>
      <w:r w:rsidR="00D4329F">
        <w:t xml:space="preserve">cities. </w:t>
      </w:r>
      <w:r w:rsidR="00D4517B">
        <w:t xml:space="preserve">Education attainment is high near the large cities and education expenditure for both primary and secondary education is pro-poor.  </w:t>
      </w:r>
      <w:r w:rsidR="001025CF">
        <w:t xml:space="preserve">The </w:t>
      </w:r>
      <w:r w:rsidR="00D30954">
        <w:t xml:space="preserve">average number of </w:t>
      </w:r>
      <w:r w:rsidR="001025CF">
        <w:t>student</w:t>
      </w:r>
      <w:r w:rsidR="00D30954">
        <w:t xml:space="preserve">s by school and the average class size per district are high in the two major cities and also At </w:t>
      </w:r>
      <w:proofErr w:type="spellStart"/>
      <w:r w:rsidR="00D30954">
        <w:t>Bashy</w:t>
      </w:r>
      <w:proofErr w:type="spellEnd"/>
      <w:r w:rsidR="00D30954">
        <w:t xml:space="preserve">. </w:t>
      </w:r>
      <w:r w:rsidR="00DC7744">
        <w:t>Finally</w:t>
      </w:r>
      <w:r w:rsidR="0071346D">
        <w:t>, poverty areas are examined for areas of high unemployment and with sectors of employment typical of low wages.</w:t>
      </w:r>
    </w:p>
    <w:p w:rsidR="00E35258" w:rsidRPr="00CE5BED" w:rsidRDefault="001041AD" w:rsidP="00CE5BED">
      <w:r>
        <w:rPr>
          <w:b/>
        </w:rPr>
        <w:t>Policy makers</w:t>
      </w:r>
      <w:r w:rsidR="00F16768" w:rsidRPr="00F16768">
        <w:rPr>
          <w:b/>
        </w:rPr>
        <w:t xml:space="preserve"> can play a key role to promote the provision of basic services across the country and the connectivity of lagging areas</w:t>
      </w:r>
      <w:r w:rsidR="00F16768">
        <w:t xml:space="preserve">. </w:t>
      </w:r>
      <w:r w:rsidR="00535A03">
        <w:t xml:space="preserve">The World Development Report 2009 on </w:t>
      </w:r>
      <w:r w:rsidR="00535A03">
        <w:rPr>
          <w:i/>
        </w:rPr>
        <w:t xml:space="preserve">Reshaping Economic </w:t>
      </w:r>
      <w:r w:rsidR="00535A03" w:rsidRPr="00535A03">
        <w:rPr>
          <w:i/>
        </w:rPr>
        <w:t>Geography</w:t>
      </w:r>
      <w:r w:rsidR="00535A03">
        <w:t xml:space="preserve"> provides </w:t>
      </w:r>
      <w:r w:rsidR="005E1326">
        <w:t>an economic geography framework for policy</w:t>
      </w:r>
      <w:r w:rsidR="00535A03">
        <w:t xml:space="preserve"> (World Bank 2009). </w:t>
      </w:r>
      <w:r w:rsidR="00F16768" w:rsidRPr="00535A03">
        <w:t>Provision</w:t>
      </w:r>
      <w:r w:rsidR="00F16768">
        <w:t xml:space="preserve"> of basic services </w:t>
      </w:r>
      <w:r w:rsidR="003A7ADD">
        <w:t xml:space="preserve">such as health and education </w:t>
      </w:r>
      <w:r w:rsidR="00F16768">
        <w:t xml:space="preserve">should be available to all regions that not only provide higher living standards, </w:t>
      </w:r>
      <w:r w:rsidR="004E3BD5">
        <w:t>but also</w:t>
      </w:r>
      <w:r w:rsidR="00F16768">
        <w:t xml:space="preserve"> better prepare people for the equality of opportunity in urban and rural areas. </w:t>
      </w:r>
      <w:r w:rsidR="00B32C65">
        <w:t>Also, l</w:t>
      </w:r>
      <w:r w:rsidR="00265CEE">
        <w:t xml:space="preserve">agging areas need to be connected to leading areas. </w:t>
      </w:r>
      <w:r w:rsidR="00BF539E">
        <w:t xml:space="preserve"> The Market Accessibil</w:t>
      </w:r>
      <w:r w:rsidR="001D4983">
        <w:t>ity Index provides a measure to rank rayon connectivity</w:t>
      </w:r>
      <w:r w:rsidR="00D50DCC">
        <w:t xml:space="preserve"> of </w:t>
      </w:r>
      <w:r w:rsidR="00D50DCC">
        <w:rPr>
          <w:i/>
        </w:rPr>
        <w:t xml:space="preserve">population potential </w:t>
      </w:r>
      <w:r w:rsidR="00D50DCC">
        <w:t xml:space="preserve">and </w:t>
      </w:r>
      <w:r w:rsidR="00D50DCC">
        <w:rPr>
          <w:i/>
        </w:rPr>
        <w:t>expenditure potential</w:t>
      </w:r>
      <w:r w:rsidR="00BF539E">
        <w:t>.</w:t>
      </w:r>
      <w:r w:rsidR="00265CEE">
        <w:t xml:space="preserve"> Policies that include the promotion of the mobility of labor and the strengthening of investments can reduce the economic distance to market and access to social services. This connectivity provides potential opportunities and spillover effects for firms to locate in the appropriate places (e.g. land price and access to appropriate labor).</w:t>
      </w:r>
      <w:r w:rsidR="00E35258">
        <w:br w:type="page"/>
      </w:r>
    </w:p>
    <w:p w:rsidR="007B5C61" w:rsidRDefault="007B5C61" w:rsidP="00366E10">
      <w:pPr>
        <w:pStyle w:val="Heading1"/>
        <w:numPr>
          <w:ilvl w:val="0"/>
          <w:numId w:val="17"/>
        </w:numPr>
      </w:pPr>
      <w:r>
        <w:lastRenderedPageBreak/>
        <w:t>Introduction</w:t>
      </w:r>
    </w:p>
    <w:p w:rsidR="007B5C61" w:rsidRPr="005366DA" w:rsidRDefault="007B5C61" w:rsidP="00D41204">
      <w:r>
        <w:rPr>
          <w:rFonts w:cs="Calibri"/>
        </w:rPr>
        <w:t>With access to market and social services significantly determining the economic status and welfare of the population, the increase of this access is argued to be a key contributor to poverty alleviation and regional growth (</w:t>
      </w:r>
      <w:r w:rsidRPr="004173FE">
        <w:rPr>
          <w:rFonts w:cs="Calibri"/>
        </w:rPr>
        <w:t>Yoshida</w:t>
      </w:r>
      <w:r>
        <w:rPr>
          <w:rFonts w:cs="Calibri"/>
        </w:rPr>
        <w:t xml:space="preserve"> and </w:t>
      </w:r>
      <w:proofErr w:type="spellStart"/>
      <w:r>
        <w:rPr>
          <w:rFonts w:cs="Calibri"/>
        </w:rPr>
        <w:t>Deichmann</w:t>
      </w:r>
      <w:proofErr w:type="spellEnd"/>
      <w:r w:rsidRPr="004173FE">
        <w:rPr>
          <w:rFonts w:cs="Calibri"/>
        </w:rPr>
        <w:t>, 2009</w:t>
      </w:r>
      <w:r>
        <w:rPr>
          <w:rFonts w:cs="Calibri"/>
        </w:rPr>
        <w:t>; World Bank, 2009</w:t>
      </w:r>
      <w:r w:rsidRPr="004173FE">
        <w:rPr>
          <w:rFonts w:cs="Calibri"/>
        </w:rPr>
        <w:t>).</w:t>
      </w:r>
      <w:r>
        <w:rPr>
          <w:rFonts w:cs="Calibri"/>
        </w:rPr>
        <w:t xml:space="preserve"> Access to market measures the economic distance or connectivity between populated places, where high market access facilitates trade by easing travel time and transportation costs. Since it has been proven empirically that trade can increase per capita income, it follows that high access to market facilitates growth.</w:t>
      </w:r>
      <w:r>
        <w:rPr>
          <w:rStyle w:val="FootnoteReference"/>
          <w:rFonts w:cs="Calibri"/>
        </w:rPr>
        <w:footnoteReference w:id="3"/>
      </w:r>
      <w:r>
        <w:rPr>
          <w:rFonts w:cs="Calibri"/>
        </w:rPr>
        <w:t xml:space="preserve"> Subsequently, low access to social services, which is associated with low market access, is linked with development challenges such as poor health and education outcomes (World Bank, 2009). So, it is important to measure accessibility to assist policy makers in quantifying this key indicator related to growth.   </w:t>
      </w:r>
    </w:p>
    <w:p w:rsidR="007B5C61" w:rsidRPr="00FC018C" w:rsidRDefault="007B5C61" w:rsidP="00CE2A34">
      <w:pPr>
        <w:rPr>
          <w:rFonts w:cs="Calibri"/>
        </w:rPr>
      </w:pPr>
      <w:r>
        <w:t xml:space="preserve">Transportation networks play a pivotal role in access to markets by connecting economic centers to economic activities and people to social services. High density and high quality infrastructure can reduce transport </w:t>
      </w:r>
      <w:r w:rsidR="00B2396F">
        <w:t>costs, which</w:t>
      </w:r>
      <w:r>
        <w:t xml:space="preserve"> in turn provide gains in trade</w:t>
      </w:r>
      <w:r>
        <w:rPr>
          <w:rStyle w:val="FootnoteReference"/>
        </w:rPr>
        <w:footnoteReference w:id="4"/>
      </w:r>
      <w:r>
        <w:t xml:space="preserve">. </w:t>
      </w:r>
      <w:r w:rsidRPr="00D41204">
        <w:t xml:space="preserve">From three case-studies, </w:t>
      </w:r>
      <w:proofErr w:type="spellStart"/>
      <w:r w:rsidRPr="00D41204">
        <w:t>Bryceson</w:t>
      </w:r>
      <w:proofErr w:type="spellEnd"/>
      <w:r w:rsidRPr="00D41204">
        <w:t xml:space="preserve"> et al. (2008)</w:t>
      </w:r>
      <w:r>
        <w:t xml:space="preserve"> suggest that road connectivity can provide poverty reduction when the time and distances make </w:t>
      </w:r>
      <w:r w:rsidRPr="00FC018C">
        <w:t xml:space="preserve">available “greater economic opportunities or better access to social services or useful social contacts” (478). </w:t>
      </w:r>
      <w:r w:rsidRPr="00FC018C">
        <w:rPr>
          <w:rFonts w:cs="Calibri"/>
        </w:rPr>
        <w:t xml:space="preserve">Previous work that investigated the benefits of a large infrastructure investment in Bangladesh suggests that the benefits of connectivity of the </w:t>
      </w:r>
      <w:proofErr w:type="spellStart"/>
      <w:r w:rsidRPr="00FC018C">
        <w:rPr>
          <w:rFonts w:cs="Calibri"/>
        </w:rPr>
        <w:t>Jamuna</w:t>
      </w:r>
      <w:proofErr w:type="spellEnd"/>
      <w:r w:rsidRPr="00FC018C">
        <w:rPr>
          <w:rFonts w:cs="Calibri"/>
        </w:rPr>
        <w:t xml:space="preserve"> Bridge from the Central Region to the North-West Region are much larger than originally estimated through cost and time saving analysis (</w:t>
      </w:r>
      <w:proofErr w:type="spellStart"/>
      <w:r w:rsidRPr="00FC018C">
        <w:rPr>
          <w:rFonts w:cs="Calibri"/>
        </w:rPr>
        <w:t>Masood</w:t>
      </w:r>
      <w:proofErr w:type="spellEnd"/>
      <w:r w:rsidRPr="00FC018C">
        <w:rPr>
          <w:rFonts w:cs="Calibri"/>
        </w:rPr>
        <w:t xml:space="preserve"> 2009),</w:t>
      </w:r>
      <w:r w:rsidRPr="00FC018C">
        <w:rPr>
          <w:rStyle w:val="FootnoteReference"/>
          <w:rFonts w:cs="Calibri"/>
        </w:rPr>
        <w:footnoteReference w:id="5"/>
      </w:r>
      <w:r w:rsidRPr="00FC018C">
        <w:rPr>
          <w:rFonts w:cs="Calibri"/>
        </w:rPr>
        <w:t xml:space="preserve"> which provided higher access to the capital region from the North-West Region. </w:t>
      </w:r>
    </w:p>
    <w:p w:rsidR="007B5C61" w:rsidRDefault="007B5C61" w:rsidP="00DF4C52">
      <w:pPr>
        <w:autoSpaceDE w:val="0"/>
        <w:autoSpaceDN w:val="0"/>
        <w:adjustRightInd w:val="0"/>
      </w:pPr>
      <w:r>
        <w:t xml:space="preserve">Not only is access to market important, it can be compared to variety of micro (spatial) information. In recent years, Geographic Information Systems (or GIS) technology has improved and provides a common platform for a variety of micro (spatial) information that can be shown with a poverty map to visualize and analyze this important linkage. Scenarios can also be created to analyze interventions to infrastructure such as the creation of a major new bridge (e.g. Padma Bridge in Bangladesh in </w:t>
      </w:r>
      <w:proofErr w:type="spellStart"/>
      <w:r>
        <w:t>Blankespoor</w:t>
      </w:r>
      <w:proofErr w:type="spellEnd"/>
      <w:r>
        <w:t xml:space="preserve"> and Yoshida, mimeo</w:t>
      </w:r>
      <w:r w:rsidRPr="00DF4C52">
        <w:t xml:space="preserve">). This projection model is useful not only for quantifying improvements in market accessibility via creating a new bridge or expanding </w:t>
      </w:r>
      <w:r>
        <w:t xml:space="preserve">a </w:t>
      </w:r>
      <w:r w:rsidRPr="00DF4C52">
        <w:t xml:space="preserve">new road network, but also for translating the </w:t>
      </w:r>
      <w:r>
        <w:t>effects onto poverty reduction.</w:t>
      </w:r>
      <w:r w:rsidR="00950AE2">
        <w:t xml:space="preserve"> </w:t>
      </w:r>
    </w:p>
    <w:p w:rsidR="00E44654" w:rsidRDefault="00950AE2" w:rsidP="00E44654">
      <w:r>
        <w:lastRenderedPageBreak/>
        <w:t>This pape</w:t>
      </w:r>
      <w:r w:rsidR="00E66A1B">
        <w:t xml:space="preserve">r provides the methodology to create a measure of </w:t>
      </w:r>
      <w:r>
        <w:t xml:space="preserve">market access </w:t>
      </w:r>
      <w:r w:rsidR="00A71B00">
        <w:t>applied to</w:t>
      </w:r>
      <w:r>
        <w:t xml:space="preserve"> the Kyrgyz Republic </w:t>
      </w:r>
      <w:r w:rsidR="00E66A1B">
        <w:t>and examine</w:t>
      </w:r>
      <w:r w:rsidR="00A71B00">
        <w:t>s</w:t>
      </w:r>
      <w:r w:rsidR="00E66A1B">
        <w:t xml:space="preserve"> rates of poverty and other micro (spatial) information </w:t>
      </w:r>
      <w:r>
        <w:t>using a recent census and household survey</w:t>
      </w:r>
      <w:r w:rsidR="00E66A1B">
        <w:t xml:space="preserve"> in order to identify possible linkages</w:t>
      </w:r>
      <w:r>
        <w:t xml:space="preserve">. </w:t>
      </w:r>
    </w:p>
    <w:p w:rsidR="007B5C61" w:rsidRDefault="007B5C61" w:rsidP="00E44654">
      <w:r>
        <w:t xml:space="preserve">The rest of the paper is organized as follows.  Section 2 provides the analytical framework.  Section 3 describes the data. Section 4 presents the empirical framework.  Section 5 has the results and discussion. Section 6 has the references and section 7 has an appendix with a table. </w:t>
      </w:r>
    </w:p>
    <w:p w:rsidR="007B5C61" w:rsidRDefault="007B5C61" w:rsidP="00366E10">
      <w:pPr>
        <w:pStyle w:val="Heading1"/>
        <w:numPr>
          <w:ilvl w:val="0"/>
          <w:numId w:val="17"/>
        </w:numPr>
      </w:pPr>
      <w:r>
        <w:t>Framework</w:t>
      </w:r>
    </w:p>
    <w:p w:rsidR="007B5C61" w:rsidRDefault="007B5C61" w:rsidP="00EA3893">
      <w:r>
        <w:t>Given that economic activity often takes place where people are located and larger populated places lead to agglomeration economies by efficiencies in production, proximity to economic distance matters.  As part of the New Economic Geography literature</w:t>
      </w:r>
      <w:r>
        <w:rPr>
          <w:rStyle w:val="FootnoteReference"/>
        </w:rPr>
        <w:footnoteReference w:id="6"/>
      </w:r>
      <w:r>
        <w:t>, the World Development Report (WDR) 2009 (World Bank 2009) argues that economic outcomes have transformed along three dimensions: distance, density and division. One factor that contributes to economic distance is the infrastructure that connects the centers of economic activity.  Physical factors also influence economic distance like high mountain ranges that make travel and trade difficult. Economic density shows the locations and size of populated places.  Economic division addresses the ease of movement</w:t>
      </w:r>
      <w:r w:rsidR="00B5305A">
        <w:t>, particularly international borders</w:t>
      </w:r>
      <w:r>
        <w:t xml:space="preserve">. </w:t>
      </w:r>
    </w:p>
    <w:p w:rsidR="007B5C61" w:rsidRDefault="007B5C61" w:rsidP="00EA3893">
      <w:r>
        <w:t xml:space="preserve">Building on the framework of the WDR 2009, </w:t>
      </w:r>
      <w:r w:rsidRPr="00173C38">
        <w:rPr>
          <w:u w:val="single"/>
        </w:rPr>
        <w:t>Poor Places, Thriving People</w:t>
      </w:r>
      <w:r>
        <w:t xml:space="preserve"> (World Bank 2011) presents a typology of economic geography dimensions in the Middle East with careful attention to the local characteristics of the lagging regions, which have the disadvantage of a limited market size. The report suggests looking at development through a spatial len</w:t>
      </w:r>
      <w:r w:rsidR="00AA2645">
        <w:t xml:space="preserve">s instead of </w:t>
      </w:r>
      <w:r>
        <w:t>a</w:t>
      </w:r>
      <w:r w:rsidR="00AA2645">
        <w:t xml:space="preserve"> strict</w:t>
      </w:r>
      <w:r>
        <w:t xml:space="preserve"> sector perspective. Although admittedly sectors are more clearly and cleanly defined vis-à-vis boundaries, institutions and relationships, a spatial lens promotes the need to provide access to basic services in all regions and connect lagging regions to leading regions.  </w:t>
      </w:r>
    </w:p>
    <w:p w:rsidR="009C6F14" w:rsidRDefault="009C6F14" w:rsidP="00EA3893">
      <w:r>
        <w:t>Connectivity from the leading regions to the lagging regions can help reduce poverty by providing access to agglomeration economies, additional educational opportunities, specialized social services and greater size and type of markets.  In more remote areas, farmers may have increased incentive to produce the full potential of the land when provided less middle traders and easier access to markets</w:t>
      </w:r>
      <w:r w:rsidR="00115EFF">
        <w:t xml:space="preserve"> (Yoshida and </w:t>
      </w:r>
      <w:proofErr w:type="spellStart"/>
      <w:r w:rsidR="00115EFF">
        <w:t>Deichmann</w:t>
      </w:r>
      <w:proofErr w:type="spellEnd"/>
      <w:r w:rsidR="00115EFF">
        <w:t xml:space="preserve"> 2009)</w:t>
      </w:r>
      <w:r>
        <w:t xml:space="preserve">. </w:t>
      </w:r>
      <w:r w:rsidR="00115EFF">
        <w:t xml:space="preserve">The relationship between poverty alleviation and connectivity of lagging and leading regions, services and markets is complex and maps can illustrate spatial patterns, however the maps display correspondence without suggesting causation. </w:t>
      </w:r>
    </w:p>
    <w:p w:rsidR="007B5C61" w:rsidRDefault="007B5C61" w:rsidP="00AD1B3C">
      <w:r>
        <w:t xml:space="preserve">With regards to the economic geography of the Kyrgyz Republic, </w:t>
      </w:r>
      <w:proofErr w:type="spellStart"/>
      <w:r>
        <w:t>Atamanov</w:t>
      </w:r>
      <w:proofErr w:type="spellEnd"/>
      <w:r>
        <w:t xml:space="preserve"> and </w:t>
      </w:r>
      <w:proofErr w:type="spellStart"/>
      <w:r>
        <w:t>Sattar</w:t>
      </w:r>
      <w:proofErr w:type="spellEnd"/>
      <w:r>
        <w:t xml:space="preserve"> (mimeo) explore the contrasting hypotheses of “concentration” and “geography” with household survey data. The concentration hypothesis suggests that poverty is related to the personal </w:t>
      </w:r>
      <w:r w:rsidR="00AB2074">
        <w:t>attributes, which</w:t>
      </w:r>
      <w:r>
        <w:t xml:space="preserve"> make them poor, whereas the geography hypothesis suggests that the returns from individual characteristics differ </w:t>
      </w:r>
      <w:r>
        <w:lastRenderedPageBreak/>
        <w:t>according to the geography</w:t>
      </w:r>
      <w:r>
        <w:rPr>
          <w:rStyle w:val="FootnoteReference"/>
        </w:rPr>
        <w:footnoteReference w:id="7"/>
      </w:r>
      <w:r>
        <w:t>. The authors’ findings include a large disparity of welfare between urban and rural areas and can be explained by the concentration or density of better characteristics that is dominated by the capital (Bishkek) region’s high living standards. In addition, Bishkek not only performs better than all other urban areas due to a high concentration of better characteristics and these characteristics provider greater returns than all other urban areas. This report does not include information on accessibility.</w:t>
      </w:r>
    </w:p>
    <w:p w:rsidR="007B5C61" w:rsidRDefault="007B5C61" w:rsidP="00AD1B3C">
      <w:r>
        <w:t xml:space="preserve">Geographic technologies have improved and assist economic analysis by linking spatial information that can increase understanding of the spatial distribution of poverty, human capital, physical investment, and outcomes. Linking factors geographically with micro data can be combined to illustrate linkages with poverty and indicate ways to address it (e.g. growth). </w:t>
      </w:r>
    </w:p>
    <w:p w:rsidR="007B5C61" w:rsidRDefault="007B5C61" w:rsidP="009E4049">
      <w:pPr>
        <w:pStyle w:val="Heading2"/>
      </w:pPr>
      <w:r>
        <w:t>Hypotheses</w:t>
      </w:r>
    </w:p>
    <w:p w:rsidR="007B5C61" w:rsidRDefault="007B5C61" w:rsidP="00EA3893">
      <w:r>
        <w:t xml:space="preserve">Hypothesis 1: </w:t>
      </w:r>
    </w:p>
    <w:p w:rsidR="007B5C61" w:rsidRDefault="007B5C61" w:rsidP="00EA3893">
      <w:r>
        <w:t>Areas of high poverty are located in areas with low market accessibility.</w:t>
      </w:r>
      <w:r>
        <w:rPr>
          <w:rStyle w:val="FootnoteReference"/>
        </w:rPr>
        <w:footnoteReference w:id="8"/>
      </w:r>
      <w:r>
        <w:t xml:space="preserve"> </w:t>
      </w:r>
    </w:p>
    <w:p w:rsidR="007B5C61" w:rsidRDefault="007B5C61" w:rsidP="00EA3893">
      <w:r>
        <w:t>Hypothesis 2:</w:t>
      </w:r>
    </w:p>
    <w:p w:rsidR="007B5C61" w:rsidRDefault="007B5C61" w:rsidP="00EA3893">
      <w:r>
        <w:t>Areas of high poverty overlap areas with low coverage of basic services such as education and health.</w:t>
      </w:r>
    </w:p>
    <w:p w:rsidR="007B5C61" w:rsidRDefault="007B5C61" w:rsidP="00EA3893">
      <w:r>
        <w:t>Hypothesis 3:</w:t>
      </w:r>
    </w:p>
    <w:p w:rsidR="007B5C61" w:rsidRDefault="007B5C61" w:rsidP="00EA3893">
      <w:r>
        <w:t>Areas of high poverty overlap with areas of high unemployment.</w:t>
      </w:r>
    </w:p>
    <w:p w:rsidR="007B5C61" w:rsidRDefault="007B5C61" w:rsidP="00EA3893">
      <w:r>
        <w:t xml:space="preserve">Hypothesis 4: </w:t>
      </w:r>
    </w:p>
    <w:p w:rsidR="007B5C61" w:rsidRDefault="007B5C61" w:rsidP="00EA3893">
      <w:r>
        <w:t>Areas of high poverty overlap with sectors of employment typical of low wages.</w:t>
      </w:r>
    </w:p>
    <w:p w:rsidR="007B5C61" w:rsidRPr="001479B8" w:rsidRDefault="007B5C61" w:rsidP="001479B8">
      <w:r>
        <w:t>In order to quantify access to market, this paper uses the market accessibility index (</w:t>
      </w:r>
      <w:proofErr w:type="spellStart"/>
      <w:r>
        <w:t>Deichmann</w:t>
      </w:r>
      <w:proofErr w:type="spellEnd"/>
      <w:r>
        <w:t xml:space="preserve"> 1997).  Then, this index is used to visually display areas of poverty coincident to areas of potential economic activity.  </w:t>
      </w:r>
    </w:p>
    <w:p w:rsidR="007B5C61" w:rsidRDefault="007B5C61" w:rsidP="001479B8">
      <w:pPr>
        <w:pStyle w:val="Heading2"/>
      </w:pPr>
      <w:r>
        <w:t>Market Accessibility Index</w:t>
      </w:r>
    </w:p>
    <w:p w:rsidR="007B5C61" w:rsidRDefault="007B5C61" w:rsidP="007847E7">
      <w:pPr>
        <w:jc w:val="both"/>
      </w:pPr>
      <w:r>
        <w:t xml:space="preserve">This Market Accessibility index is part of a large literature of </w:t>
      </w:r>
      <w:r w:rsidRPr="008F2B55">
        <w:t>“accessibility index”</w:t>
      </w:r>
      <w:r>
        <w:t xml:space="preserve"> see e.g. </w:t>
      </w:r>
      <w:proofErr w:type="spellStart"/>
      <w:r>
        <w:t>Deichmann</w:t>
      </w:r>
      <w:proofErr w:type="spellEnd"/>
      <w:r>
        <w:t xml:space="preserve"> (1997), </w:t>
      </w:r>
      <w:proofErr w:type="spellStart"/>
      <w:r>
        <w:t>Geertman</w:t>
      </w:r>
      <w:proofErr w:type="spellEnd"/>
      <w:r>
        <w:t xml:space="preserve"> and </w:t>
      </w:r>
      <w:proofErr w:type="spellStart"/>
      <w:r>
        <w:t>Ritsema</w:t>
      </w:r>
      <w:proofErr w:type="spellEnd"/>
      <w:r>
        <w:t xml:space="preserve"> van Eck (1995), Guy (1983), Hansen (1959), Ingram (1971), </w:t>
      </w:r>
      <w:proofErr w:type="spellStart"/>
      <w:r>
        <w:t>Selza</w:t>
      </w:r>
      <w:proofErr w:type="spellEnd"/>
      <w:r>
        <w:t xml:space="preserve"> et al. (2011), and Yoshida and </w:t>
      </w:r>
      <w:proofErr w:type="spellStart"/>
      <w:r>
        <w:t>Deichmann</w:t>
      </w:r>
      <w:proofErr w:type="spellEnd"/>
      <w:r>
        <w:t xml:space="preserve"> (2009). World Bank applications of the index include: Bangladesh (</w:t>
      </w:r>
      <w:proofErr w:type="spellStart"/>
      <w:r>
        <w:t>Blankespoor</w:t>
      </w:r>
      <w:proofErr w:type="spellEnd"/>
      <w:r>
        <w:t xml:space="preserve"> and Yoshida, mimeo), Sri Lanka (Yoshida and </w:t>
      </w:r>
      <w:proofErr w:type="spellStart"/>
      <w:r>
        <w:t>Deichmann</w:t>
      </w:r>
      <w:proofErr w:type="spellEnd"/>
      <w:r>
        <w:t xml:space="preserve"> 2009), West Bank and Gaza (World Bank 2011b) and Egypt (World Bank 2012a).</w:t>
      </w:r>
    </w:p>
    <w:p w:rsidR="007B5C61" w:rsidRDefault="007B5C61" w:rsidP="00E35D75">
      <w:r>
        <w:lastRenderedPageBreak/>
        <w:t>Exploiting the theory of a classic gravity model, the Market Accessibility index is a measure of potential economic connectivity between village/towns and big cities.  These population centers are considered a proxy of market size or population potential. This metric discounts the market size proxy by an estimate of travel time along a transportation network, which assigns little relevance of a market size in a very far place from the origin or, conversely, assigns a strong relevance for markets in close proximity to the origin.  Using the transportation network and estimated travel time is a more realistic measure of economic distance than Euclidean distance because not all distances are equal in travel time and physical or man-made barriers may provide routes that are not straight line distance.  Since various methodologies exist for the discount of the market size, a robustness test is suggested.</w:t>
      </w:r>
    </w:p>
    <w:p w:rsidR="007B5C61" w:rsidRDefault="007B5C61" w:rsidP="004654D1">
      <w:pPr>
        <w:shd w:val="clear" w:color="auto" w:fill="FFFFFF"/>
        <w:spacing w:after="0"/>
      </w:pPr>
      <w:r>
        <w:t>Geo-referenced transportation data provide the network for the analysis from which to calculate the estimates of travel time. Geo-referenced GIS data are essential in establishing the transportation network.  Ideally, these data are in GIS format and the lines are topologically connected (i.e. each road segment is geographically connected to the adjacent road segment).  These geographic features provide the location of the roads; however information about each segment is used in constructing a reasonable travel time model such as road class (national, regional, local, minor, other).</w:t>
      </w:r>
    </w:p>
    <w:p w:rsidR="007B5C61" w:rsidRPr="00E35D75" w:rsidRDefault="007B5C61" w:rsidP="00904A64">
      <w:pPr>
        <w:pStyle w:val="ListParagraph"/>
        <w:shd w:val="clear" w:color="auto" w:fill="FFFFFF"/>
        <w:spacing w:after="0"/>
      </w:pPr>
    </w:p>
    <w:p w:rsidR="007B5C61" w:rsidRDefault="007B5C61" w:rsidP="009E0C98">
      <w:r>
        <w:rPr>
          <w:rFonts w:cs="Helv"/>
          <w:color w:val="000000"/>
        </w:rPr>
        <w:t xml:space="preserve">The market accessibility index calculation with the negative exponential potential model is: </w:t>
      </w:r>
    </w:p>
    <w:p w:rsidR="007B5C61" w:rsidRDefault="00D43E9B" w:rsidP="000A098D">
      <w:pPr>
        <w:ind w:firstLine="720"/>
        <w:jc w:val="center"/>
        <w:rPr>
          <w:position w:val="-30"/>
        </w:rPr>
      </w:pPr>
      <w:r>
        <w:rPr>
          <w:b/>
          <w:noProof/>
          <w:position w:val="-30"/>
        </w:rPr>
        <w:drawing>
          <wp:inline distT="0" distB="0" distL="0" distR="0">
            <wp:extent cx="1828800" cy="397510"/>
            <wp:effectExtent l="0" t="0" r="0" b="254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397510"/>
                    </a:xfrm>
                    <a:prstGeom prst="rect">
                      <a:avLst/>
                    </a:prstGeom>
                    <a:noFill/>
                    <a:ln>
                      <a:noFill/>
                    </a:ln>
                  </pic:spPr>
                </pic:pic>
              </a:graphicData>
            </a:graphic>
          </wp:inline>
        </w:drawing>
      </w:r>
      <w:r w:rsidR="007B5C61">
        <w:rPr>
          <w:b/>
          <w:position w:val="-30"/>
        </w:rPr>
        <w:tab/>
      </w:r>
      <w:r w:rsidR="007B5C61" w:rsidRPr="005A78E9">
        <w:rPr>
          <w:position w:val="-30"/>
        </w:rPr>
        <w:t>(EQ. 1)</w:t>
      </w:r>
    </w:p>
    <w:p w:rsidR="007B5C61" w:rsidRPr="004C14A2" w:rsidRDefault="007B5C61" w:rsidP="00C949AE">
      <w:pPr>
        <w:rPr>
          <w:b/>
          <w:position w:val="-30"/>
        </w:rPr>
      </w:pPr>
      <w:r>
        <w:rPr>
          <w:position w:val="-30"/>
        </w:rPr>
        <w:t xml:space="preserve">Where </w:t>
      </w:r>
      <w:r>
        <w:rPr>
          <w:i/>
          <w:position w:val="-30"/>
        </w:rPr>
        <w:t>S</w:t>
      </w:r>
      <w:r>
        <w:rPr>
          <w:position w:val="-30"/>
        </w:rPr>
        <w:t xml:space="preserve"> is the size of the population</w:t>
      </w:r>
      <w:r w:rsidRPr="00766092">
        <w:rPr>
          <w:i/>
          <w:position w:val="-30"/>
        </w:rPr>
        <w:t xml:space="preserve">, </w:t>
      </w:r>
      <w:r>
        <w:rPr>
          <w:i/>
          <w:position w:val="-30"/>
        </w:rPr>
        <w:t>j</w:t>
      </w:r>
      <w:r>
        <w:rPr>
          <w:position w:val="-30"/>
        </w:rPr>
        <w:t xml:space="preserve"> is one of the set of populated places considered in the model, </w:t>
      </w:r>
      <w:r>
        <w:rPr>
          <w:i/>
          <w:position w:val="-30"/>
        </w:rPr>
        <w:t xml:space="preserve"> I </w:t>
      </w:r>
      <w:r>
        <w:rPr>
          <w:position w:val="-30"/>
        </w:rPr>
        <w:t xml:space="preserve"> is the potential calculated at every node of the network, and  </w:t>
      </w:r>
      <w:r>
        <w:rPr>
          <w:i/>
          <w:position w:val="-30"/>
        </w:rPr>
        <w:t>a</w:t>
      </w:r>
      <w:r>
        <w:rPr>
          <w:position w:val="-30"/>
        </w:rPr>
        <w:t xml:space="preserve"> and </w:t>
      </w:r>
      <w:r>
        <w:rPr>
          <w:b/>
          <w:i/>
          <w:position w:val="-30"/>
        </w:rPr>
        <w:t xml:space="preserve"> </w:t>
      </w:r>
      <w:r w:rsidRPr="004C14A2">
        <w:rPr>
          <w:i/>
          <w:position w:val="-30"/>
        </w:rPr>
        <w:t xml:space="preserve">b </w:t>
      </w:r>
      <w:r w:rsidRPr="004C14A2">
        <w:rPr>
          <w:position w:val="-30"/>
        </w:rPr>
        <w:t xml:space="preserve"> are </w:t>
      </w:r>
      <w:r>
        <w:rPr>
          <w:position w:val="-30"/>
        </w:rPr>
        <w:t xml:space="preserve">distance decay </w:t>
      </w:r>
      <w:r w:rsidRPr="004C14A2">
        <w:rPr>
          <w:position w:val="-30"/>
        </w:rPr>
        <w:t>parameters</w:t>
      </w:r>
      <w:r>
        <w:rPr>
          <w:position w:val="-30"/>
        </w:rPr>
        <w:t>.</w:t>
      </w:r>
    </w:p>
    <w:p w:rsidR="007B5C61" w:rsidRDefault="007B5C61" w:rsidP="005A0FAF">
      <w:pPr>
        <w:pStyle w:val="Heading1"/>
        <w:numPr>
          <w:ilvl w:val="0"/>
          <w:numId w:val="17"/>
        </w:numPr>
      </w:pPr>
      <w:r>
        <w:t>Data and variables</w:t>
      </w:r>
    </w:p>
    <w:p w:rsidR="007B5C61" w:rsidRDefault="007B5C61" w:rsidP="00A579FC">
      <w:pPr>
        <w:pStyle w:val="Heading2"/>
      </w:pPr>
      <w:r>
        <w:t>Population</w:t>
      </w:r>
    </w:p>
    <w:p w:rsidR="007B5C61" w:rsidRDefault="007B5C61" w:rsidP="00A579FC">
      <w:r>
        <w:t>Geo-referenced population information is used to identify the locations of potential markets. Population numbers</w:t>
      </w:r>
      <w:r w:rsidR="00662B64">
        <w:t xml:space="preserve"> from 2009</w:t>
      </w:r>
      <w:r>
        <w:t xml:space="preserve"> are derived from the </w:t>
      </w:r>
      <w:r w:rsidR="00950AE2">
        <w:t>National Statistical Committee</w:t>
      </w:r>
      <w:r w:rsidR="002728DF">
        <w:t xml:space="preserve"> (NSC) </w:t>
      </w:r>
      <w:r w:rsidR="00950AE2">
        <w:t>(</w:t>
      </w:r>
      <w:r>
        <w:t>2010</w:t>
      </w:r>
      <w:r w:rsidR="00950AE2">
        <w:t>)</w:t>
      </w:r>
      <w:r w:rsidR="00C97213">
        <w:t xml:space="preserve"> at the rayon, town and city level</w:t>
      </w:r>
      <w:r w:rsidR="00C97213">
        <w:rPr>
          <w:rStyle w:val="FootnoteReference"/>
        </w:rPr>
        <w:footnoteReference w:id="9"/>
      </w:r>
      <w:r>
        <w:t>.  Population locations were derived from the locations from ARIS (</w:t>
      </w:r>
      <w:r w:rsidRPr="001F2CF1">
        <w:rPr>
          <w:rFonts w:cs="Calibri"/>
          <w:bCs/>
        </w:rPr>
        <w:t>Kyrgyz Republic's Community Development and Investment Agency</w:t>
      </w:r>
      <w:r>
        <w:rPr>
          <w:rFonts w:cs="Calibri"/>
          <w:bCs/>
        </w:rPr>
        <w:t>)</w:t>
      </w:r>
      <w:r>
        <w:t xml:space="preserve"> that had an urban footprint and the United Nations </w:t>
      </w:r>
      <w:r w:rsidR="00E93A95">
        <w:t xml:space="preserve">(UN) </w:t>
      </w:r>
      <w:r>
        <w:t>Common and Fundamental Operational Datasets (COD-FOD), which had location coordinates and population for approximately 20 locations. When both the ARIS and UN</w:t>
      </w:r>
      <w:r w:rsidR="00136F8C">
        <w:t xml:space="preserve"> COD-FOD</w:t>
      </w:r>
      <w:r>
        <w:t xml:space="preserve"> had matching place names, the location of ARIS was deemed more precise. </w:t>
      </w:r>
      <w:r w:rsidR="002728DF">
        <w:t xml:space="preserve">Demographic information </w:t>
      </w:r>
      <w:r w:rsidR="00C032E1">
        <w:t>such as</w:t>
      </w:r>
      <w:r w:rsidR="002728DF">
        <w:t xml:space="preserve"> mean </w:t>
      </w:r>
      <w:r w:rsidR="002728DF">
        <w:lastRenderedPageBreak/>
        <w:t>household size and gender of the household head (0 = male and 1= female) are from 2009 and derived from the NSC (2010).</w:t>
      </w:r>
    </w:p>
    <w:p w:rsidR="007B5C61" w:rsidRDefault="007B5C61" w:rsidP="007A1027">
      <w:pPr>
        <w:pStyle w:val="Heading2"/>
      </w:pPr>
      <w:r>
        <w:t>Poverty rate – head count rate</w:t>
      </w:r>
    </w:p>
    <w:p w:rsidR="007B5C61" w:rsidRPr="00B71EF6" w:rsidRDefault="007B5C61" w:rsidP="00B71EF6">
      <w:r>
        <w:t xml:space="preserve">Poverty rate are calculated from </w:t>
      </w:r>
      <w:proofErr w:type="spellStart"/>
      <w:r>
        <w:t>povmap</w:t>
      </w:r>
      <w:proofErr w:type="spellEnd"/>
      <w:r>
        <w:t xml:space="preserve"> and used for display purposes in this </w:t>
      </w:r>
      <w:r w:rsidR="00C107C5">
        <w:t>paper</w:t>
      </w:r>
      <w:r>
        <w:t>.  These data are produced using the ELL method (</w:t>
      </w:r>
      <w:proofErr w:type="spellStart"/>
      <w:r>
        <w:t>Elbers</w:t>
      </w:r>
      <w:proofErr w:type="spellEnd"/>
      <w:r>
        <w:t xml:space="preserve"> et al., 2003)</w:t>
      </w:r>
      <w:r w:rsidR="004E3BD5">
        <w:t xml:space="preserve"> from data in the Kyrgyz In</w:t>
      </w:r>
      <w:r w:rsidR="008F40F0">
        <w:t>tegrated Household Survey (</w:t>
      </w:r>
      <w:r w:rsidR="004E3BD5">
        <w:t xml:space="preserve">2009) and the </w:t>
      </w:r>
      <w:r w:rsidR="008F40F0">
        <w:t xml:space="preserve">2009 </w:t>
      </w:r>
      <w:r w:rsidR="004E3BD5">
        <w:t>census (</w:t>
      </w:r>
      <w:r w:rsidR="008F40F0" w:rsidRPr="00C90E13">
        <w:t>The National Statistical C</w:t>
      </w:r>
      <w:r w:rsidR="008F40F0">
        <w:t>ommittee of the Kyrgyz Republic 2010</w:t>
      </w:r>
      <w:r w:rsidR="004E3BD5">
        <w:t>)</w:t>
      </w:r>
      <w:r>
        <w:t xml:space="preserve"> - (for details see </w:t>
      </w:r>
      <w:proofErr w:type="spellStart"/>
      <w:r>
        <w:t>Mahadevan</w:t>
      </w:r>
      <w:proofErr w:type="spellEnd"/>
      <w:r>
        <w:t>, Yoshida, mimeo).</w:t>
      </w:r>
      <w:r>
        <w:rPr>
          <w:rStyle w:val="FootnoteReference"/>
        </w:rPr>
        <w:footnoteReference w:id="10"/>
      </w:r>
    </w:p>
    <w:p w:rsidR="007B5C61" w:rsidRDefault="007B5C61" w:rsidP="007A1027">
      <w:pPr>
        <w:pStyle w:val="Heading2"/>
      </w:pPr>
      <w:r>
        <w:t>Education</w:t>
      </w:r>
    </w:p>
    <w:p w:rsidR="007B5C61" w:rsidRPr="00670BC9" w:rsidRDefault="007B5C61" w:rsidP="00E91774">
      <w:pPr>
        <w:rPr>
          <w:rFonts w:cs="Monaco"/>
        </w:rPr>
      </w:pPr>
      <w:r w:rsidRPr="00670BC9">
        <w:t>Shares of households completing levels of education are derived from the 200</w:t>
      </w:r>
      <w:r w:rsidR="00471BB7">
        <w:t>9</w:t>
      </w:r>
      <w:r w:rsidRPr="00670BC9">
        <w:t xml:space="preserve"> census. There are nine categories considered in the education variable: 0: </w:t>
      </w:r>
      <w:r w:rsidRPr="00670BC9">
        <w:rPr>
          <w:rFonts w:cs="Monaco"/>
        </w:rPr>
        <w:t>"No Education", 1 "Higher Professional Degree", 2 "Incomplete Higher Professional Degree", 3 "Secondary Professional Degree", 4 "Primary Vocational Degree", 5 "Secondary General (Complete)", 6 "Basic General (Secondary Incomplete)", 7 "Elementary General (Primary)", 8 "Without Elementary Education", and 9 "Illiterate"</w:t>
      </w:r>
      <w:r>
        <w:rPr>
          <w:rFonts w:cs="Monaco"/>
        </w:rPr>
        <w:t xml:space="preserve">.  </w:t>
      </w:r>
      <w:r w:rsidR="00DB3574">
        <w:rPr>
          <w:rFonts w:cs="Monaco"/>
        </w:rPr>
        <w:t>Four</w:t>
      </w:r>
      <w:r>
        <w:rPr>
          <w:rFonts w:cs="Monaco"/>
        </w:rPr>
        <w:t xml:space="preserve"> variables are constructed from these dummies: the percent of the household with primary education, secondary education,</w:t>
      </w:r>
      <w:r w:rsidR="00DB3574">
        <w:rPr>
          <w:rFonts w:cs="Monaco"/>
        </w:rPr>
        <w:t xml:space="preserve"> tertiary education</w:t>
      </w:r>
      <w:r w:rsidR="00D23E0A">
        <w:rPr>
          <w:rFonts w:cs="Monaco"/>
        </w:rPr>
        <w:t xml:space="preserve"> or vocational education</w:t>
      </w:r>
      <w:r>
        <w:rPr>
          <w:rFonts w:cs="Monaco"/>
        </w:rPr>
        <w:t>.</w:t>
      </w:r>
      <w:r>
        <w:rPr>
          <w:rStyle w:val="FootnoteReference"/>
          <w:rFonts w:cs="Monaco"/>
        </w:rPr>
        <w:footnoteReference w:id="11"/>
      </w:r>
      <w:r w:rsidR="00D473A6">
        <w:rPr>
          <w:rFonts w:cs="Monaco"/>
        </w:rPr>
        <w:t xml:space="preserve">  Other education data, which are average number of students per school in a district</w:t>
      </w:r>
      <w:r w:rsidR="002F24F5">
        <w:rPr>
          <w:rFonts w:cs="Monaco"/>
        </w:rPr>
        <w:t>, number of schools per 10000 population</w:t>
      </w:r>
      <w:r w:rsidR="00D473A6">
        <w:rPr>
          <w:rFonts w:cs="Monaco"/>
        </w:rPr>
        <w:t xml:space="preserve"> and average class size, are provided by the </w:t>
      </w:r>
      <w:r w:rsidR="00D473A6">
        <w:t xml:space="preserve">United Nations Kyrgyzstan district profile (United Nations, 2013) that sources data from the </w:t>
      </w:r>
      <w:r w:rsidR="00D473A6" w:rsidRPr="00C90E13">
        <w:t>National Statistical C</w:t>
      </w:r>
      <w:r w:rsidR="00D473A6">
        <w:t xml:space="preserve">ommittee of the Kyrgyz Republic </w:t>
      </w:r>
      <w:r w:rsidR="008162C7">
        <w:t xml:space="preserve">as of the year </w:t>
      </w:r>
      <w:r w:rsidR="00D473A6">
        <w:t>201</w:t>
      </w:r>
      <w:r w:rsidR="00256526">
        <w:t>1</w:t>
      </w:r>
      <w:r w:rsidR="006E28FF">
        <w:rPr>
          <w:rStyle w:val="FootnoteReference"/>
        </w:rPr>
        <w:footnoteReference w:id="12"/>
      </w:r>
      <w:r w:rsidR="00A20FAA">
        <w:t xml:space="preserve"> and the 2009 population</w:t>
      </w:r>
      <w:r w:rsidR="00D473A6">
        <w:t xml:space="preserve">. </w:t>
      </w:r>
    </w:p>
    <w:p w:rsidR="007B5C61" w:rsidRDefault="007B5C61" w:rsidP="0038674F">
      <w:pPr>
        <w:pStyle w:val="Heading2"/>
      </w:pPr>
      <w:r>
        <w:t>Health</w:t>
      </w:r>
    </w:p>
    <w:p w:rsidR="007B5C61" w:rsidRPr="00320FD9" w:rsidRDefault="007B5C61" w:rsidP="00E91774">
      <w:pPr>
        <w:rPr>
          <w:color w:val="000000"/>
        </w:rPr>
      </w:pPr>
      <w:r>
        <w:t xml:space="preserve">By rayon, the Ministry of Health </w:t>
      </w:r>
      <w:r w:rsidR="004B21BD">
        <w:t xml:space="preserve">(2009) </w:t>
      </w:r>
      <w:r>
        <w:t xml:space="preserve">provides data on </w:t>
      </w:r>
      <w:r>
        <w:rPr>
          <w:color w:val="000000"/>
        </w:rPr>
        <w:t xml:space="preserve">the </w:t>
      </w:r>
      <w:r w:rsidR="00ED03DC">
        <w:rPr>
          <w:color w:val="000000"/>
        </w:rPr>
        <w:t xml:space="preserve">number of beds, </w:t>
      </w:r>
      <w:r>
        <w:rPr>
          <w:color w:val="000000"/>
        </w:rPr>
        <w:t>maternal mortality rate and the</w:t>
      </w:r>
      <w:r w:rsidRPr="00320FD9">
        <w:rPr>
          <w:color w:val="000000"/>
        </w:rPr>
        <w:t xml:space="preserve"> Infant mo</w:t>
      </w:r>
      <w:r>
        <w:rPr>
          <w:color w:val="000000"/>
        </w:rPr>
        <w:t>r</w:t>
      </w:r>
      <w:r w:rsidRPr="00320FD9">
        <w:rPr>
          <w:color w:val="000000"/>
        </w:rPr>
        <w:t>tality rate</w:t>
      </w:r>
      <w:r>
        <w:t>.  In addition, the census provides</w:t>
      </w:r>
      <w:r w:rsidR="00BF2730">
        <w:t xml:space="preserve"> the</w:t>
      </w:r>
      <w:r>
        <w:t xml:space="preserve"> number of people registered with an illness and by specific disease such as infections and parasitic diseases and blood circulation diseases by rayon from which</w:t>
      </w:r>
      <w:r w:rsidR="00136F8C">
        <w:t xml:space="preserve"> a rate of the 2009</w:t>
      </w:r>
      <w:r>
        <w:t xml:space="preserve"> population is constructed (</w:t>
      </w:r>
      <w:r w:rsidRPr="00C90E13">
        <w:t>The National Statistical C</w:t>
      </w:r>
      <w:r>
        <w:t>ommittee of the Kyrgyz Republic 2010).</w:t>
      </w:r>
      <w:r w:rsidR="00ED03DC">
        <w:t xml:space="preserve"> Also, the United Nations Kyrgyzstan district profile that sources data from the </w:t>
      </w:r>
      <w:r w:rsidR="00ED03DC" w:rsidRPr="00C90E13">
        <w:t>National Statistical C</w:t>
      </w:r>
      <w:r w:rsidR="00ED03DC">
        <w:t>ommittee of the Kyrgyz Republic 201</w:t>
      </w:r>
      <w:r w:rsidR="00FA6F5E">
        <w:t>1</w:t>
      </w:r>
      <w:r w:rsidR="00ED03DC">
        <w:t xml:space="preserve"> has information on </w:t>
      </w:r>
      <w:r w:rsidR="001C2EBF">
        <w:t xml:space="preserve">the </w:t>
      </w:r>
      <w:r w:rsidR="00ED03DC">
        <w:t xml:space="preserve">number of hospitals, </w:t>
      </w:r>
      <w:r w:rsidR="001C2EBF">
        <w:t xml:space="preserve">the </w:t>
      </w:r>
      <w:r w:rsidR="00ED03DC">
        <w:t>number of primary</w:t>
      </w:r>
      <w:r w:rsidR="001C2EBF">
        <w:t xml:space="preserve"> health</w:t>
      </w:r>
      <w:r w:rsidR="00ED03DC">
        <w:t xml:space="preserve"> care, </w:t>
      </w:r>
      <w:r w:rsidR="004E5413">
        <w:t xml:space="preserve">the </w:t>
      </w:r>
      <w:r w:rsidR="00ED03DC">
        <w:t xml:space="preserve">number of doctors and </w:t>
      </w:r>
      <w:r w:rsidR="004E5413">
        <w:t xml:space="preserve">the </w:t>
      </w:r>
      <w:r w:rsidR="00ED03DC">
        <w:t xml:space="preserve">number of nurses (United Nations, 2013). </w:t>
      </w:r>
      <w:r w:rsidR="00E05550">
        <w:t xml:space="preserve">The number of health workers per 1000 is constructed using the UN-NSC </w:t>
      </w:r>
      <w:r w:rsidR="00370598">
        <w:t xml:space="preserve">total </w:t>
      </w:r>
      <w:r w:rsidR="00E05550">
        <w:t>number of doctors and nurses</w:t>
      </w:r>
      <w:r w:rsidR="00370598">
        <w:t xml:space="preserve"> divided by the 2009 population per 1000. </w:t>
      </w:r>
    </w:p>
    <w:p w:rsidR="007B5C61" w:rsidRDefault="007B5C61" w:rsidP="00210789">
      <w:pPr>
        <w:pStyle w:val="Heading2"/>
      </w:pPr>
      <w:r>
        <w:lastRenderedPageBreak/>
        <w:t>Sector or employment</w:t>
      </w:r>
    </w:p>
    <w:p w:rsidR="007B5C61" w:rsidRDefault="00136F8C" w:rsidP="003E11E5">
      <w:r>
        <w:t>The 2009</w:t>
      </w:r>
      <w:r w:rsidR="007B5C61">
        <w:t xml:space="preserve"> census </w:t>
      </w:r>
      <w:r>
        <w:t>(</w:t>
      </w:r>
      <w:r w:rsidRPr="00C90E13">
        <w:t>The National Statistical C</w:t>
      </w:r>
      <w:r>
        <w:t xml:space="preserve">ommittee of the Kyrgyz Republic 2010) </w:t>
      </w:r>
      <w:r w:rsidR="007B5C61">
        <w:t>provides information on the share of the household in a specific sector of employment</w:t>
      </w:r>
      <w:r w:rsidR="00810EB5">
        <w:t xml:space="preserve"> and the percent of the household employed</w:t>
      </w:r>
      <w:r w:rsidR="007B5C61">
        <w:t>.</w:t>
      </w:r>
      <w:r w:rsidR="000C4280">
        <w:t xml:space="preserve"> The sectors of employment include: </w:t>
      </w:r>
      <w:r w:rsidR="005A52A6">
        <w:t>manufacturing</w:t>
      </w:r>
      <w:r w:rsidR="00CA17BD">
        <w:t xml:space="preserve"> (</w:t>
      </w:r>
      <w:proofErr w:type="spellStart"/>
      <w:r w:rsidR="00CA17BD">
        <w:t>mfg</w:t>
      </w:r>
      <w:proofErr w:type="spellEnd"/>
      <w:r w:rsidR="00CA17BD">
        <w:t>)</w:t>
      </w:r>
      <w:r w:rsidR="005A52A6">
        <w:t>, agriculture</w:t>
      </w:r>
      <w:r w:rsidR="00CA17BD">
        <w:t xml:space="preserve"> (</w:t>
      </w:r>
      <w:proofErr w:type="spellStart"/>
      <w:r w:rsidR="00CA17BD">
        <w:t>agri</w:t>
      </w:r>
      <w:proofErr w:type="spellEnd"/>
      <w:r w:rsidR="00CA17BD">
        <w:t>)</w:t>
      </w:r>
      <w:r w:rsidR="00902C32">
        <w:t>, construction</w:t>
      </w:r>
      <w:r w:rsidR="00CA17BD">
        <w:t xml:space="preserve"> (</w:t>
      </w:r>
      <w:proofErr w:type="spellStart"/>
      <w:r w:rsidR="00CA17BD">
        <w:t>constr</w:t>
      </w:r>
      <w:proofErr w:type="spellEnd"/>
      <w:r w:rsidR="00CA17BD">
        <w:t>)</w:t>
      </w:r>
      <w:r w:rsidR="00CB2A6A">
        <w:t>, trade</w:t>
      </w:r>
      <w:r w:rsidR="00CA17BD">
        <w:t xml:space="preserve"> (trade)</w:t>
      </w:r>
      <w:r w:rsidR="00CB2A6A">
        <w:t>, transport</w:t>
      </w:r>
      <w:r w:rsidR="00CA17BD">
        <w:t xml:space="preserve"> (trans)</w:t>
      </w:r>
      <w:r w:rsidR="00CB2A6A">
        <w:t>, mining</w:t>
      </w:r>
      <w:r w:rsidR="00CA17BD">
        <w:t xml:space="preserve"> (min)</w:t>
      </w:r>
      <w:r w:rsidR="00CB2A6A">
        <w:t xml:space="preserve"> and electricity / gas / water</w:t>
      </w:r>
      <w:r w:rsidR="00CA17BD">
        <w:t xml:space="preserve"> (</w:t>
      </w:r>
      <w:proofErr w:type="spellStart"/>
      <w:r w:rsidR="00CA17BD">
        <w:t>egw</w:t>
      </w:r>
      <w:proofErr w:type="spellEnd"/>
      <w:r w:rsidR="00CA17BD">
        <w:t>)</w:t>
      </w:r>
      <w:r w:rsidR="00CB2A6A">
        <w:t xml:space="preserve">. </w:t>
      </w:r>
      <w:r w:rsidR="007B5C61">
        <w:t xml:space="preserve"> </w:t>
      </w:r>
    </w:p>
    <w:p w:rsidR="007B5C61" w:rsidRDefault="007B5C61" w:rsidP="00863C51">
      <w:pPr>
        <w:pStyle w:val="Heading2"/>
      </w:pPr>
      <w:r>
        <w:t>Night time lights</w:t>
      </w:r>
    </w:p>
    <w:p w:rsidR="00F937B8" w:rsidRPr="00863C51" w:rsidRDefault="007B5C61" w:rsidP="00F937B8">
      <w:r>
        <w:t xml:space="preserve">Night time light composite of </w:t>
      </w:r>
      <w:r w:rsidR="00F41A20">
        <w:t>2010 is downloaded from US NOA</w:t>
      </w:r>
      <w:r w:rsidR="00F937B8">
        <w:t>A and quantifies the luminosity, which observes without filter the average of the visible band digital number values</w:t>
      </w:r>
      <w:r w:rsidR="00877EC5">
        <w:t xml:space="preserve"> (0 – 63)</w:t>
      </w:r>
      <w:r w:rsidR="00F937B8">
        <w:t xml:space="preserve"> </w:t>
      </w:r>
      <w:r w:rsidR="00F41A20">
        <w:t>by grid cell</w:t>
      </w:r>
      <w:r w:rsidR="00A56632">
        <w:t xml:space="preserve"> at 30 arc second grids</w:t>
      </w:r>
      <w:r w:rsidR="00F41A20">
        <w:t>.</w:t>
      </w:r>
      <w:r w:rsidR="00F937B8">
        <w:t xml:space="preserve"> </w:t>
      </w:r>
    </w:p>
    <w:p w:rsidR="007B5C61" w:rsidRDefault="007B5C61" w:rsidP="00210789">
      <w:pPr>
        <w:pStyle w:val="Heading2"/>
      </w:pPr>
      <w:r>
        <w:t>Fiscal investment</w:t>
      </w:r>
    </w:p>
    <w:p w:rsidR="007B5C61" w:rsidRPr="000E03B4" w:rsidRDefault="007B5C61" w:rsidP="00E41C7E">
      <w:r>
        <w:t>BOOST data</w:t>
      </w:r>
      <w:r>
        <w:rPr>
          <w:rStyle w:val="FootnoteReference"/>
        </w:rPr>
        <w:footnoteReference w:id="13"/>
      </w:r>
      <w:r>
        <w:t xml:space="preserve"> are obtained for the Kyrgyz Republic for the year 2010</w:t>
      </w:r>
      <w:r w:rsidR="00F1755C">
        <w:t xml:space="preserve"> (Table 4)</w:t>
      </w:r>
      <w:r>
        <w:t xml:space="preserve">.  These data provide consolidated general government spending (excluding </w:t>
      </w:r>
      <w:proofErr w:type="spellStart"/>
      <w:r>
        <w:t>intrabudgetary</w:t>
      </w:r>
      <w:proofErr w:type="spellEnd"/>
      <w:r>
        <w:t xml:space="preserve"> transfers).  A selection of these data is used to determine the government spending in transport category (7045: Transport)</w:t>
      </w:r>
      <w:r w:rsidR="003848FC">
        <w:t xml:space="preserve"> and</w:t>
      </w:r>
      <w:r w:rsidR="00590CFE">
        <w:t xml:space="preserve"> capital investments in road repair</w:t>
      </w:r>
      <w:r w:rsidR="003848FC">
        <w:t xml:space="preserve"> </w:t>
      </w:r>
      <w:r w:rsidR="003848FC" w:rsidRPr="003848FC">
        <w:t xml:space="preserve">(70451: Road transport </w:t>
      </w:r>
      <w:r w:rsidR="003848FC" w:rsidRPr="00C65512">
        <w:t xml:space="preserve">and </w:t>
      </w:r>
      <w:r w:rsidR="00C65512" w:rsidRPr="00C65512">
        <w:t>31113320: Capital repair of roads</w:t>
      </w:r>
      <w:r w:rsidR="003848FC" w:rsidRPr="00C65512">
        <w:t>)</w:t>
      </w:r>
      <w:r w:rsidRPr="00C65512">
        <w:t>. Education</w:t>
      </w:r>
      <w:r>
        <w:t xml:space="preserve"> expenditures </w:t>
      </w:r>
      <w:r w:rsidRPr="00231CB9">
        <w:t>for pre-school and primary education are from (</w:t>
      </w:r>
      <w:r w:rsidR="007E278D">
        <w:t>7091: Pre-school education</w:t>
      </w:r>
      <w:r w:rsidRPr="000E03B4">
        <w:t xml:space="preserve">), </w:t>
      </w:r>
      <w:r w:rsidR="007E278D">
        <w:t xml:space="preserve">primary and </w:t>
      </w:r>
      <w:r w:rsidRPr="000E03B4">
        <w:t>secondary expenditures (7092</w:t>
      </w:r>
      <w:r>
        <w:t>:</w:t>
      </w:r>
      <w:r w:rsidRPr="000E03B4">
        <w:t xml:space="preserve"> </w:t>
      </w:r>
      <w:r w:rsidR="007E278D">
        <w:t xml:space="preserve">Primary and </w:t>
      </w:r>
      <w:r w:rsidRPr="000E03B4">
        <w:t>Secondary education)</w:t>
      </w:r>
      <w:r>
        <w:t xml:space="preserve"> and tertiary education expenditures</w:t>
      </w:r>
      <w:r w:rsidRPr="000E03B4">
        <w:t xml:space="preserve"> (7094: Tertiary education).</w:t>
      </w:r>
    </w:p>
    <w:p w:rsidR="007B5C61" w:rsidRDefault="007B5C61" w:rsidP="00B4025D">
      <w:pPr>
        <w:pStyle w:val="Heading2"/>
      </w:pPr>
      <w:r>
        <w:t>Current Roads</w:t>
      </w:r>
    </w:p>
    <w:p w:rsidR="007B5C61" w:rsidRPr="00DE3719" w:rsidRDefault="007B5C61" w:rsidP="00F67989">
      <w:r>
        <w:t xml:space="preserve">Current transport network </w:t>
      </w:r>
      <w:r w:rsidR="0082431E">
        <w:t xml:space="preserve">in Kyrgyz Republic </w:t>
      </w:r>
      <w:r>
        <w:t xml:space="preserve">GIS data are provided by ARIS.  These data have the following road segment categories: motor road, blacktop road, ground road, unpaved road and </w:t>
      </w:r>
      <w:proofErr w:type="spellStart"/>
      <w:r>
        <w:t>horsepath</w:t>
      </w:r>
      <w:proofErr w:type="spellEnd"/>
      <w:r>
        <w:t>.</w:t>
      </w:r>
      <w:r w:rsidRPr="00DE3719">
        <w:t xml:space="preserve"> </w:t>
      </w:r>
      <w:r w:rsidR="001967FF">
        <w:t xml:space="preserve">The main road data for </w:t>
      </w:r>
      <w:r w:rsidR="00A63705">
        <w:t xml:space="preserve">Tajikistan, </w:t>
      </w:r>
      <w:r w:rsidR="001967FF">
        <w:t>Kazakhstan and Uzbekistan are from Open Street Maps (2012).</w:t>
      </w:r>
    </w:p>
    <w:p w:rsidR="007B5C61" w:rsidRDefault="007B5C61" w:rsidP="001514F7">
      <w:pPr>
        <w:pStyle w:val="Heading2"/>
      </w:pPr>
      <w:r>
        <w:t>Border crossing</w:t>
      </w:r>
    </w:p>
    <w:p w:rsidR="007B5C61" w:rsidRDefault="007B5C61" w:rsidP="00791320">
      <w:r>
        <w:t>In particular, the current roads for the Osh-</w:t>
      </w:r>
      <w:proofErr w:type="spellStart"/>
      <w:r>
        <w:t>Batken</w:t>
      </w:r>
      <w:proofErr w:type="spellEnd"/>
      <w:r>
        <w:t>-</w:t>
      </w:r>
      <w:proofErr w:type="spellStart"/>
      <w:r>
        <w:t>Isfana</w:t>
      </w:r>
      <w:proofErr w:type="spellEnd"/>
      <w:r>
        <w:t xml:space="preserve"> segment cross the Uzbekistan and Tajikistan borders. Point location (coordinates) for each border crossing on the road network for current Osh-</w:t>
      </w:r>
      <w:proofErr w:type="spellStart"/>
      <w:r>
        <w:t>Batken</w:t>
      </w:r>
      <w:proofErr w:type="spellEnd"/>
      <w:r>
        <w:t>-</w:t>
      </w:r>
      <w:proofErr w:type="spellStart"/>
      <w:r>
        <w:t>Isfana</w:t>
      </w:r>
      <w:proofErr w:type="spellEnd"/>
      <w:r>
        <w:t xml:space="preserve"> road network </w:t>
      </w:r>
      <w:r w:rsidR="00B93F76">
        <w:t xml:space="preserve">is estimated and </w:t>
      </w:r>
      <w:r>
        <w:t>identified in the IBRD map 36940. Estimated wait times at each border crossing (in order to estimate average travel time with border crossings) are 4 hours.</w:t>
      </w:r>
    </w:p>
    <w:p w:rsidR="007B5C61" w:rsidRDefault="007B5C61" w:rsidP="005A0FAF">
      <w:pPr>
        <w:pStyle w:val="Heading1"/>
        <w:numPr>
          <w:ilvl w:val="0"/>
          <w:numId w:val="17"/>
        </w:numPr>
      </w:pPr>
      <w:r>
        <w:t>Empirical framework</w:t>
      </w:r>
    </w:p>
    <w:p w:rsidR="007B5C61" w:rsidRDefault="007B5C61" w:rsidP="001B4E9F">
      <w:r>
        <w:t xml:space="preserve">In order to construct the market accessibility index, data modifications are made and a travel time model is constructed. </w:t>
      </w:r>
    </w:p>
    <w:p w:rsidR="007B5C61" w:rsidRPr="00A46298" w:rsidRDefault="007B5C61" w:rsidP="00465DBC">
      <w:pPr>
        <w:pStyle w:val="Heading2"/>
        <w:rPr>
          <w:i/>
        </w:rPr>
      </w:pPr>
      <w:r>
        <w:lastRenderedPageBreak/>
        <w:t xml:space="preserve">Market Accessibility specification: </w:t>
      </w:r>
      <w:r>
        <w:rPr>
          <w:i/>
        </w:rPr>
        <w:t>population potential</w:t>
      </w:r>
      <w:r>
        <w:t xml:space="preserve"> and </w:t>
      </w:r>
      <w:r>
        <w:rPr>
          <w:i/>
        </w:rPr>
        <w:t>expenditure potential</w:t>
      </w:r>
    </w:p>
    <w:p w:rsidR="007B5C61" w:rsidRDefault="007B5C61" w:rsidP="00E051D0">
      <w:r>
        <w:t xml:space="preserve">A travel time model is constructed based on available GIS data in order to assess all possible travel routes between the target city and the origin on a transportation network, and search for the shortest travel time from each origin to each target city.  The construction of the transportation network can involve multiple data sources and needs effort to ensure connectivity between all segments to each other.  The travel time model is constructed with the best available information and uses the given road class and road condition information available for each segment, then an estimated travel speed is assigned for all possibilities of class and condition (Table 1).   </w:t>
      </w:r>
    </w:p>
    <w:p w:rsidR="007B5C61" w:rsidRDefault="007B5C61" w:rsidP="00E051D0">
      <w:r>
        <w:t xml:space="preserve">Given EQ 1 of the Market Accessibility Index, the model is run with two different inputs as the size variable.  First, the size variable is population for </w:t>
      </w:r>
      <w:r w:rsidRPr="00465FBB">
        <w:rPr>
          <w:i/>
        </w:rPr>
        <w:t>population potential</w:t>
      </w:r>
      <w:r>
        <w:t xml:space="preserve"> and is provided from the 20</w:t>
      </w:r>
      <w:r w:rsidR="00471BB7">
        <w:t>09</w:t>
      </w:r>
      <w:r>
        <w:t xml:space="preserve"> census. Second, an addition model output of accessibility is the </w:t>
      </w:r>
      <w:r w:rsidRPr="00465FBB">
        <w:rPr>
          <w:i/>
        </w:rPr>
        <w:t>expenditure</w:t>
      </w:r>
      <w:r>
        <w:rPr>
          <w:i/>
        </w:rPr>
        <w:t xml:space="preserve"> </w:t>
      </w:r>
      <w:r w:rsidRPr="00465FBB">
        <w:rPr>
          <w:i/>
        </w:rPr>
        <w:t>potential</w:t>
      </w:r>
      <w:r>
        <w:t>, which is information provided by the per capita expenditure by rayon from the househo</w:t>
      </w:r>
      <w:r w:rsidR="00471BB7">
        <w:t>ld survey combined with the 2009</w:t>
      </w:r>
      <w:r>
        <w:t xml:space="preserve"> population information from the National Statistical Committee. The decay parameters of the model are a=0.5 and b=20.</w:t>
      </w:r>
      <w:r>
        <w:rPr>
          <w:rStyle w:val="FootnoteReference"/>
          <w:rFonts w:cs="Helv"/>
          <w:color w:val="000000"/>
        </w:rPr>
        <w:footnoteReference w:id="14"/>
      </w:r>
    </w:p>
    <w:p w:rsidR="007B5C61" w:rsidRDefault="007B5C61" w:rsidP="00465DBC">
      <w:r>
        <w:t xml:space="preserve">After the Market Accessibility Index model produces an observation for each junction in the road network, ESRI ArcGIS inverse distance weighting (parameters: 12 nearest neighbors) is used to create a continuous surface.  Since activity is most likely to occur near the roads and in populated areas, the final step summarizes the rayon-level average of the Market Accessibility Index derived within a 2 Kilometer buffer from each road segment.  </w:t>
      </w:r>
    </w:p>
    <w:p w:rsidR="007B5C61" w:rsidRDefault="007B5C61" w:rsidP="00017EA2">
      <w:pPr>
        <w:pStyle w:val="Heading2"/>
      </w:pPr>
      <w:r>
        <w:t>Caveats</w:t>
      </w:r>
    </w:p>
    <w:p w:rsidR="007B5C61" w:rsidRDefault="00471BB7" w:rsidP="00465DBC">
      <w:r>
        <w:t xml:space="preserve">The </w:t>
      </w:r>
      <w:r w:rsidR="007B5C61">
        <w:t>data do not allow for particular consideration of Osh city due to data issues in the Household Budget Survey (2009)</w:t>
      </w:r>
      <w:r w:rsidR="002C7123">
        <w:rPr>
          <w:rStyle w:val="FootnoteReference"/>
        </w:rPr>
        <w:footnoteReference w:id="15"/>
      </w:r>
      <w:r w:rsidR="007B5C61">
        <w:t>; the information is marked as no data.  Other caveats include: many factors contribute to the connectivity of places – accessibility - beyond travel time, distance and per capita expenditure such as tangible (informal and formal barriers such as border controls and/or tolls) and non-tangible (religion, language and cultural practices and heritage). The accessibility index is a relative ranking of connectivity</w:t>
      </w:r>
      <w:r w:rsidR="00FC7BFD">
        <w:t>, which is normalized from 0 to 100,</w:t>
      </w:r>
      <w:r w:rsidR="007B5C61">
        <w:t xml:space="preserve"> and the interpretation of the results should be a comparison to other </w:t>
      </w:r>
      <w:proofErr w:type="spellStart"/>
      <w:r w:rsidR="007B5C61">
        <w:t>rayons</w:t>
      </w:r>
      <w:proofErr w:type="spellEnd"/>
      <w:r w:rsidR="008D039A">
        <w:t xml:space="preserve"> and towns</w:t>
      </w:r>
      <w:r w:rsidR="007B5C61">
        <w:t xml:space="preserve">.   </w:t>
      </w:r>
    </w:p>
    <w:p w:rsidR="007B5C61" w:rsidRDefault="007B5C61" w:rsidP="00F9572D">
      <w:pPr>
        <w:pStyle w:val="Heading2"/>
      </w:pPr>
      <w:r>
        <w:t>Data modification</w:t>
      </w:r>
    </w:p>
    <w:p w:rsidR="007B5C61" w:rsidRDefault="007B5C61" w:rsidP="00F9572D">
      <w:r>
        <w:t>The following modifications are made to the data in order to perform the analysis.</w:t>
      </w:r>
    </w:p>
    <w:p w:rsidR="007B5C61" w:rsidRDefault="007B5C61" w:rsidP="00970FEA">
      <w:r>
        <w:lastRenderedPageBreak/>
        <w:t>First, the model requires travel time per road segment. The geographic data are projected in order to have the distance calculated in meters.</w:t>
      </w:r>
      <w:r>
        <w:rPr>
          <w:rStyle w:val="FootnoteReference"/>
        </w:rPr>
        <w:footnoteReference w:id="16"/>
      </w:r>
      <w:r>
        <w:t xml:space="preserve"> Then the road categories are converted to travel time and additional wait times are added for border crossings to the Tajikistan and Uzbekistan enclaves.  All road segments outside Kyrgyz Republic are from Open Street Maps</w:t>
      </w:r>
      <w:r w:rsidR="00FF372E">
        <w:t xml:space="preserve"> (2012), where only primary routes to major cities are selected</w:t>
      </w:r>
      <w:r>
        <w:t>.</w:t>
      </w:r>
    </w:p>
    <w:p w:rsidR="007B5C61" w:rsidRDefault="007B5C61" w:rsidP="004016A1">
      <w:r>
        <w:t xml:space="preserve">Second, population points are the weight location in the access model. The population is derived from the National Statistical Committee and matched the ARIS TOWN_VIP and rayon level GIS data.  Census information has four districts within Bishkek, however the GIS data only delineate one shape, </w:t>
      </w:r>
      <w:r w:rsidR="00DA5AC8">
        <w:t>and so</w:t>
      </w:r>
      <w:r>
        <w:t xml:space="preserve"> all district level observations of Bishkek are aggregated to the city level</w:t>
      </w:r>
      <w:r>
        <w:rPr>
          <w:rStyle w:val="FootnoteReference"/>
        </w:rPr>
        <w:footnoteReference w:id="17"/>
      </w:r>
      <w:r>
        <w:t>. Finally, population points are matched to the nearest road intersection for the road network analysis.</w:t>
      </w:r>
    </w:p>
    <w:p w:rsidR="007B5C61" w:rsidRDefault="007B5C61" w:rsidP="004016A1">
      <w:r>
        <w:t xml:space="preserve">Third the expenditure potential is calculated like the population potential with the additional calculation of the per capita expenditure times the population. </w:t>
      </w:r>
    </w:p>
    <w:p w:rsidR="007B5C61" w:rsidRPr="00465DBC" w:rsidRDefault="007B5C61" w:rsidP="00F9572D">
      <w:r>
        <w:t xml:space="preserve">Fourth, government expenditure data are derived from the BOOST database (World Bank 2012b).  Since the codes of the BOOST </w:t>
      </w:r>
      <w:proofErr w:type="spellStart"/>
      <w:r>
        <w:t>rayons</w:t>
      </w:r>
      <w:proofErr w:type="spellEnd"/>
      <w:r>
        <w:t xml:space="preserve"> differ from the GIS codes, a dummy variable with the presence of the word “</w:t>
      </w:r>
      <w:proofErr w:type="spellStart"/>
      <w:r>
        <w:t>aiyl</w:t>
      </w:r>
      <w:proofErr w:type="spellEnd"/>
      <w:r>
        <w:t>” or village within the description of BOOST was added in order to determine in a rayon with the same name as the principal town, whether the expenditure is part of the town or</w:t>
      </w:r>
      <w:r w:rsidR="00D707BC">
        <w:t xml:space="preserve"> rural areas in the</w:t>
      </w:r>
      <w:r>
        <w:t xml:space="preserve"> rayon.</w:t>
      </w:r>
    </w:p>
    <w:p w:rsidR="007B5C61" w:rsidRDefault="007B5C61" w:rsidP="005A0FAF">
      <w:pPr>
        <w:pStyle w:val="Heading1"/>
        <w:numPr>
          <w:ilvl w:val="0"/>
          <w:numId w:val="17"/>
        </w:numPr>
      </w:pPr>
      <w:r>
        <w:t>Results and discussion</w:t>
      </w:r>
    </w:p>
    <w:p w:rsidR="007B5C61" w:rsidRDefault="007B5C61" w:rsidP="00B06B60">
      <w:pPr>
        <w:pStyle w:val="Heading2"/>
      </w:pPr>
      <w:r>
        <w:t>Results</w:t>
      </w:r>
    </w:p>
    <w:p w:rsidR="007B5C61" w:rsidRPr="00A05AAF" w:rsidRDefault="007B5C61" w:rsidP="00A05AAF">
      <w:r>
        <w:t>This section provides the results for both runs of the market accessibility index and then compares it to the poverty rate and other micro (spatial) information.  In addition, the poverty rate is compared with other micro (spatial) information to order to identify possible linkages.</w:t>
      </w:r>
    </w:p>
    <w:p w:rsidR="007B5C61" w:rsidRDefault="007B5C61" w:rsidP="009C7950">
      <w:pPr>
        <w:pStyle w:val="Heading3"/>
      </w:pPr>
      <w:r>
        <w:t>Population potential and expenditure potential</w:t>
      </w:r>
    </w:p>
    <w:p w:rsidR="007B5C61" w:rsidRDefault="007B5C61" w:rsidP="009D4CFC">
      <w:r>
        <w:t>From the Market Accessibility index with population potential Bishkek and Osh have high market access due to the high population, a concentration of the transportation and good road network (Map 1).  The lower population areas and the mountainous areas have a lower population potential</w:t>
      </w:r>
      <w:r w:rsidR="00CD4B82">
        <w:t xml:space="preserve"> and the distribution is skewed (Table 2</w:t>
      </w:r>
      <w:r w:rsidR="00876761">
        <w:t xml:space="preserve"> and Chart 1</w:t>
      </w:r>
      <w:r w:rsidR="00CD4B82">
        <w:t>)</w:t>
      </w:r>
      <w:r>
        <w:t xml:space="preserve">.  This geography divides Kyrgyz Republic into distinct north and south divisions.  In addition, the South-west of Kyrgyz has an enclave of Tajikistan and Uzbekistan that are completely surrounded by Kyrgyz territory.  This can make travel very difficult due to time required for the border crossings and the need for proper permits and visas. </w:t>
      </w:r>
    </w:p>
    <w:p w:rsidR="007B5C61" w:rsidRDefault="007B5C61" w:rsidP="008259F7">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1</w:t>
      </w:r>
      <w:r w:rsidR="0019280F">
        <w:rPr>
          <w:noProof/>
        </w:rPr>
        <w:fldChar w:fldCharType="end"/>
      </w:r>
      <w:r>
        <w:t xml:space="preserve"> : Market Accessibility - population potential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2F457D" w:rsidRPr="00DB3BC2" w:rsidTr="00265605">
        <w:tc>
          <w:tcPr>
            <w:tcW w:w="9360" w:type="dxa"/>
          </w:tcPr>
          <w:p w:rsidR="002F457D" w:rsidRPr="00DB3BC2" w:rsidRDefault="002F457D" w:rsidP="00265605">
            <w:pPr>
              <w:spacing w:after="0" w:line="240" w:lineRule="auto"/>
              <w:jc w:val="center"/>
              <w:rPr>
                <w:sz w:val="20"/>
                <w:szCs w:val="20"/>
                <w:lang w:bidi="he-IL"/>
              </w:rPr>
            </w:pPr>
            <w:r>
              <w:rPr>
                <w:noProof/>
                <w:sz w:val="20"/>
                <w:szCs w:val="20"/>
              </w:rPr>
              <w:drawing>
                <wp:inline distT="0" distB="0" distL="0" distR="0">
                  <wp:extent cx="5705855" cy="2852928"/>
                  <wp:effectExtent l="0" t="0" r="0" b="508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bl>
    <w:p w:rsidR="007B5C61" w:rsidRDefault="007B5C61" w:rsidP="008259F7">
      <w:pPr>
        <w:jc w:val="center"/>
      </w:pPr>
    </w:p>
    <w:p w:rsidR="007B5C61" w:rsidRDefault="007B5C61" w:rsidP="00963393">
      <w:r>
        <w:t>Although Bishkek and Osh are arguably strong contributors to the economy, the Market Access is an improvement from other measures such as Euclidean distance from major cities (Map 2), because it incorpor</w:t>
      </w:r>
      <w:r w:rsidR="006434F1">
        <w:t>ates more</w:t>
      </w:r>
      <w:r>
        <w:t xml:space="preserve"> populated places and the connectivity by the transportation network. </w:t>
      </w:r>
    </w:p>
    <w:p w:rsidR="007B5C61" w:rsidRDefault="007B5C61" w:rsidP="00963393">
      <w:pPr>
        <w:pStyle w:val="Caption"/>
        <w:keepNext/>
      </w:pPr>
      <w:r>
        <w:t xml:space="preserve">Map </w:t>
      </w:r>
      <w:r w:rsidR="0019280F">
        <w:fldChar w:fldCharType="begin"/>
      </w:r>
      <w:r w:rsidR="00395D9B">
        <w:instrText xml:space="preserve"> SEQ Map \* ARABIC </w:instrText>
      </w:r>
      <w:r w:rsidR="0019280F">
        <w:fldChar w:fldCharType="separate"/>
      </w:r>
      <w:r w:rsidR="005A1C27">
        <w:rPr>
          <w:noProof/>
        </w:rPr>
        <w:t>2</w:t>
      </w:r>
      <w:r w:rsidR="0019280F">
        <w:rPr>
          <w:noProof/>
        </w:rPr>
        <w:fldChar w:fldCharType="end"/>
      </w:r>
      <w:r>
        <w:t xml:space="preserve"> : Distance to major cities: Bishkek and Osh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511C2E" w:rsidRPr="00DB3BC2" w:rsidTr="00511C2E">
        <w:tc>
          <w:tcPr>
            <w:tcW w:w="9360" w:type="dxa"/>
          </w:tcPr>
          <w:p w:rsidR="00511C2E" w:rsidRPr="00DB3BC2" w:rsidRDefault="00511C2E" w:rsidP="00DB3BC2">
            <w:pPr>
              <w:spacing w:after="0" w:line="240" w:lineRule="auto"/>
              <w:jc w:val="center"/>
              <w:rPr>
                <w:sz w:val="20"/>
                <w:szCs w:val="20"/>
                <w:lang w:bidi="he-IL"/>
              </w:rPr>
            </w:pPr>
            <w:r>
              <w:rPr>
                <w:noProof/>
                <w:sz w:val="20"/>
                <w:szCs w:val="20"/>
              </w:rPr>
              <w:drawing>
                <wp:inline distT="0" distB="0" distL="0" distR="0">
                  <wp:extent cx="5705856" cy="2862221"/>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11C2E" w:rsidRPr="00DB3BC2" w:rsidTr="00511C2E">
        <w:tc>
          <w:tcPr>
            <w:tcW w:w="9360" w:type="dxa"/>
          </w:tcPr>
          <w:p w:rsidR="00511C2E" w:rsidRDefault="00511C2E" w:rsidP="00DB3BC2">
            <w:pPr>
              <w:spacing w:after="0" w:line="240" w:lineRule="auto"/>
              <w:jc w:val="center"/>
              <w:rPr>
                <w:noProof/>
                <w:sz w:val="20"/>
                <w:szCs w:val="20"/>
              </w:rPr>
            </w:pPr>
            <w:r>
              <w:rPr>
                <w:noProof/>
                <w:sz w:val="20"/>
                <w:szCs w:val="20"/>
              </w:rPr>
              <w:lastRenderedPageBreak/>
              <w:drawing>
                <wp:inline distT="0" distB="0" distL="0" distR="0">
                  <wp:extent cx="5705856" cy="2862221"/>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bl>
    <w:p w:rsidR="007B5C61" w:rsidRDefault="007B5C61" w:rsidP="00C75E9B">
      <w:r>
        <w:t>Similar to the population potential map, the map of Market Accessibility with expenditure potential shows the Bishkek area dominates and in the south there are some islands of prosperity near Osh (Map 3) – only a few subtle differences of the urban areas reflecting a higher rank of expenditure versus population</w:t>
      </w:r>
      <w:r w:rsidR="007D632A">
        <w:t xml:space="preserve"> (Table 3 and Chart 2</w:t>
      </w:r>
      <w:r w:rsidR="000465C7">
        <w:t>)</w:t>
      </w:r>
      <w:r>
        <w:t>. The results are also consistent with the statistical understanding that the range of values of the population by rayon is greater than the range of per capita expenditure by rayon, so the rayon variance of expenditure potential is mainly driven by the population data</w:t>
      </w:r>
      <w:r>
        <w:rPr>
          <w:rStyle w:val="FootnoteReference"/>
        </w:rPr>
        <w:footnoteReference w:id="18"/>
      </w:r>
      <w:r>
        <w:t>.</w:t>
      </w:r>
    </w:p>
    <w:p w:rsidR="007B5C61" w:rsidRDefault="007B5C61" w:rsidP="00076F8A">
      <w:pPr>
        <w:pStyle w:val="Caption"/>
        <w:keepNext/>
      </w:pPr>
      <w:r>
        <w:t xml:space="preserve">Map </w:t>
      </w:r>
      <w:r w:rsidR="0019280F">
        <w:fldChar w:fldCharType="begin"/>
      </w:r>
      <w:r w:rsidR="00395D9B">
        <w:instrText xml:space="preserve"> SEQ Map \* ARABIC </w:instrText>
      </w:r>
      <w:r w:rsidR="0019280F">
        <w:fldChar w:fldCharType="separate"/>
      </w:r>
      <w:r w:rsidR="005A1C27">
        <w:rPr>
          <w:noProof/>
        </w:rPr>
        <w:t>3</w:t>
      </w:r>
      <w:r w:rsidR="0019280F">
        <w:rPr>
          <w:noProof/>
        </w:rPr>
        <w:fldChar w:fldCharType="end"/>
      </w:r>
      <w:r>
        <w:t>: Market Accessibility - expenditure potential</w:t>
      </w:r>
    </w:p>
    <w:p w:rsidR="007B5C61" w:rsidRDefault="00B34ECF" w:rsidP="00076F8A">
      <w:r>
        <w:rPr>
          <w:noProof/>
        </w:rPr>
        <w:drawing>
          <wp:inline distT="0" distB="0" distL="0" distR="0">
            <wp:extent cx="5924549" cy="2962275"/>
            <wp:effectExtent l="0" t="0" r="63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24549" cy="2962275"/>
                    </a:xfrm>
                    <a:prstGeom prst="rect">
                      <a:avLst/>
                    </a:prstGeom>
                    <a:noFill/>
                    <a:ln>
                      <a:noFill/>
                    </a:ln>
                  </pic:spPr>
                </pic:pic>
              </a:graphicData>
            </a:graphic>
          </wp:inline>
        </w:drawing>
      </w:r>
    </w:p>
    <w:p w:rsidR="007B5C61" w:rsidRDefault="007B5C61" w:rsidP="00FD4DCD">
      <w:pPr>
        <w:pStyle w:val="Heading3"/>
      </w:pPr>
      <w:r>
        <w:lastRenderedPageBreak/>
        <w:t>Comparison of population potential and expenditure potential with other micro data in panel maps</w:t>
      </w:r>
    </w:p>
    <w:p w:rsidR="007B5C61" w:rsidRDefault="007B5C61" w:rsidP="00FD4DCD">
      <w:r>
        <w:t xml:space="preserve">The Market Accessibility Index with population potential and expenditure potential assist in identifying the connectivity of different regions. Additional information provides context to the populated places such as geographic context (e.g. elevation – Map 4), economic activity, and government expenditures. </w:t>
      </w:r>
      <w:r w:rsidR="003056C7">
        <w:t xml:space="preserve">The </w:t>
      </w:r>
      <w:r w:rsidR="00E50C27">
        <w:t>locations of many of the populated places are</w:t>
      </w:r>
      <w:r w:rsidR="003056C7">
        <w:t xml:space="preserve"> in the lower elevation areas in the North ne</w:t>
      </w:r>
      <w:r w:rsidR="00E50C27">
        <w:t>ar the capital Bishkek, the Ferg</w:t>
      </w:r>
      <w:r w:rsidR="003056C7">
        <w:t xml:space="preserve">ana valley or near Lake </w:t>
      </w:r>
      <w:proofErr w:type="spellStart"/>
      <w:r w:rsidR="003056C7">
        <w:t>Issyk</w:t>
      </w:r>
      <w:proofErr w:type="spellEnd"/>
      <w:r w:rsidR="003056C7">
        <w:t xml:space="preserve"> </w:t>
      </w:r>
      <w:proofErr w:type="spellStart"/>
      <w:r w:rsidR="003056C7">
        <w:t>Kul</w:t>
      </w:r>
      <w:proofErr w:type="spellEnd"/>
      <w:r w:rsidR="003056C7">
        <w:t xml:space="preserve">.  </w:t>
      </w:r>
      <w:r w:rsidR="00E50C27">
        <w:t>These locations also coincide with bright areas in the night time lights map (Map 5). This measure ca</w:t>
      </w:r>
      <w:r w:rsidR="00FB71E2">
        <w:t>n provide a</w:t>
      </w:r>
      <w:r w:rsidR="00E50C27">
        <w:t xml:space="preserve"> </w:t>
      </w:r>
      <w:r w:rsidR="007309C1">
        <w:t>possible</w:t>
      </w:r>
      <w:r w:rsidR="00340ED4">
        <w:t xml:space="preserve"> </w:t>
      </w:r>
      <w:r w:rsidR="00E50C27">
        <w:t xml:space="preserve">illustration of </w:t>
      </w:r>
      <w:r w:rsidR="00FB71E2">
        <w:t>i</w:t>
      </w:r>
      <w:r>
        <w:t>ncome per capita</w:t>
      </w:r>
      <w:r w:rsidR="00E50C27">
        <w:t>, since it</w:t>
      </w:r>
      <w:r>
        <w:t xml:space="preserve"> is </w:t>
      </w:r>
      <w:r w:rsidR="00E50C27">
        <w:t xml:space="preserve">a </w:t>
      </w:r>
      <w:r>
        <w:t>determinant of night time lights and it follows that night time lights can shed light on places of economic activit</w:t>
      </w:r>
      <w:r w:rsidR="00E50C27">
        <w:t>y (Henderson et al. 2011)</w:t>
      </w:r>
      <w:r>
        <w:t xml:space="preserve">.  Information from BOOST, which is a database of expenditures from the Ministry of Finance, displays the transport </w:t>
      </w:r>
      <w:r w:rsidR="003D4454">
        <w:t xml:space="preserve">and capital road repair </w:t>
      </w:r>
      <w:r w:rsidR="00AC60F4">
        <w:t>expenditures from 2010 (Map 6 and 7</w:t>
      </w:r>
      <w:r>
        <w:t xml:space="preserve">). </w:t>
      </w:r>
      <w:r w:rsidR="00E77066">
        <w:t>A</w:t>
      </w:r>
      <w:r>
        <w:t xml:space="preserve"> large per capita expenditure in transport</w:t>
      </w:r>
      <w:r w:rsidR="00AC60F4">
        <w:t xml:space="preserve"> and capital road repair</w:t>
      </w:r>
      <w:r>
        <w:t xml:space="preserve"> is specially located in</w:t>
      </w:r>
      <w:r w:rsidR="00920291">
        <w:t xml:space="preserve"> urban areas and </w:t>
      </w:r>
      <w:r>
        <w:t xml:space="preserve">the South East </w:t>
      </w:r>
      <w:proofErr w:type="spellStart"/>
      <w:r>
        <w:t>rayons</w:t>
      </w:r>
      <w:proofErr w:type="spellEnd"/>
      <w:r>
        <w:t xml:space="preserve"> that are adjacent to China and Tajikistan. This is likely linked with current and recent infrastructure projects in lagging regions.   </w:t>
      </w:r>
    </w:p>
    <w:p w:rsidR="007B5C61" w:rsidRDefault="007B5C61" w:rsidP="00730B0F">
      <w:pPr>
        <w:pStyle w:val="Caption"/>
        <w:keepNext/>
      </w:pPr>
      <w:r>
        <w:t xml:space="preserve">Map </w:t>
      </w:r>
      <w:r w:rsidR="0019280F">
        <w:fldChar w:fldCharType="begin"/>
      </w:r>
      <w:r w:rsidR="00395D9B">
        <w:instrText xml:space="preserve"> SEQ Map \* ARABIC </w:instrText>
      </w:r>
      <w:r w:rsidR="0019280F">
        <w:fldChar w:fldCharType="separate"/>
      </w:r>
      <w:r w:rsidR="005A1C27">
        <w:rPr>
          <w:noProof/>
        </w:rPr>
        <w:t>4</w:t>
      </w:r>
      <w:r w:rsidR="0019280F">
        <w:rPr>
          <w:noProof/>
        </w:rPr>
        <w:fldChar w:fldCharType="end"/>
      </w:r>
      <w:r>
        <w:t xml:space="preserve"> : Elevation and populated places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7B5C61" w:rsidRPr="00DB3BC2" w:rsidTr="00DB3BC2">
        <w:tc>
          <w:tcPr>
            <w:tcW w:w="9576" w:type="dxa"/>
          </w:tcPr>
          <w:p w:rsidR="007B5C61" w:rsidRPr="00DB3BC2" w:rsidRDefault="00B34ECF" w:rsidP="00DB3BC2">
            <w:pPr>
              <w:spacing w:after="0" w:line="240" w:lineRule="auto"/>
              <w:jc w:val="center"/>
              <w:rPr>
                <w:sz w:val="20"/>
                <w:szCs w:val="20"/>
                <w:lang w:bidi="he-IL"/>
              </w:rPr>
            </w:pPr>
            <w:r>
              <w:rPr>
                <w:noProof/>
                <w:sz w:val="20"/>
                <w:szCs w:val="20"/>
              </w:rPr>
              <w:drawing>
                <wp:inline distT="0" distB="0" distL="0" distR="0">
                  <wp:extent cx="5657850" cy="2828925"/>
                  <wp:effectExtent l="0" t="0" r="0" b="9525"/>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57850" cy="2828925"/>
                          </a:xfrm>
                          <a:prstGeom prst="rect">
                            <a:avLst/>
                          </a:prstGeom>
                          <a:noFill/>
                          <a:ln>
                            <a:noFill/>
                          </a:ln>
                        </pic:spPr>
                      </pic:pic>
                    </a:graphicData>
                  </a:graphic>
                </wp:inline>
              </w:drawing>
            </w:r>
          </w:p>
        </w:tc>
      </w:tr>
    </w:tbl>
    <w:p w:rsidR="007B5C61" w:rsidRDefault="007B5C61" w:rsidP="0045607F">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5</w:t>
      </w:r>
      <w:r w:rsidR="0019280F">
        <w:rPr>
          <w:noProof/>
        </w:rPr>
        <w:fldChar w:fldCharType="end"/>
      </w:r>
      <w:r>
        <w:t xml:space="preserve"> : Night time light composite for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7B5C61" w:rsidRPr="00DB3BC2" w:rsidTr="00DB3BC2">
        <w:tc>
          <w:tcPr>
            <w:tcW w:w="9360" w:type="dxa"/>
          </w:tcPr>
          <w:p w:rsidR="007B5C61" w:rsidRPr="00DB3BC2" w:rsidRDefault="00B34ECF" w:rsidP="00DB3BC2">
            <w:pPr>
              <w:pStyle w:val="Heading3"/>
              <w:spacing w:line="240" w:lineRule="auto"/>
              <w:jc w:val="center"/>
              <w:rPr>
                <w:sz w:val="20"/>
                <w:szCs w:val="20"/>
                <w:lang w:bidi="he-IL"/>
              </w:rPr>
            </w:pPr>
            <w:r>
              <w:rPr>
                <w:noProof/>
                <w:sz w:val="20"/>
                <w:szCs w:val="20"/>
              </w:rPr>
              <w:drawing>
                <wp:inline distT="0" distB="0" distL="0" distR="0">
                  <wp:extent cx="5705475" cy="2857500"/>
                  <wp:effectExtent l="0" t="0" r="9525"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2857500"/>
                          </a:xfrm>
                          <a:prstGeom prst="rect">
                            <a:avLst/>
                          </a:prstGeom>
                          <a:noFill/>
                          <a:ln>
                            <a:noFill/>
                          </a:ln>
                        </pic:spPr>
                      </pic:pic>
                    </a:graphicData>
                  </a:graphic>
                </wp:inline>
              </w:drawing>
            </w:r>
          </w:p>
        </w:tc>
      </w:tr>
    </w:tbl>
    <w:p w:rsidR="00A9782C" w:rsidRDefault="00A9782C" w:rsidP="00FD4DCD">
      <w:pPr>
        <w:pStyle w:val="Caption"/>
        <w:keepNext/>
      </w:pPr>
    </w:p>
    <w:p w:rsidR="007B5C61" w:rsidRDefault="007B5C61" w:rsidP="00FD4DCD">
      <w:pPr>
        <w:pStyle w:val="Caption"/>
        <w:keepNext/>
      </w:pPr>
      <w:r>
        <w:t xml:space="preserve">Map </w:t>
      </w:r>
      <w:r w:rsidR="0019280F">
        <w:fldChar w:fldCharType="begin"/>
      </w:r>
      <w:r w:rsidR="00395D9B">
        <w:instrText xml:space="preserve"> SEQ Map \* ARABIC </w:instrText>
      </w:r>
      <w:r w:rsidR="0019280F">
        <w:fldChar w:fldCharType="separate"/>
      </w:r>
      <w:r w:rsidR="005A1C27">
        <w:rPr>
          <w:noProof/>
        </w:rPr>
        <w:t>6</w:t>
      </w:r>
      <w:r w:rsidR="0019280F">
        <w:rPr>
          <w:noProof/>
        </w:rPr>
        <w:fldChar w:fldCharType="end"/>
      </w:r>
      <w:r>
        <w:t xml:space="preserve"> : </w:t>
      </w:r>
      <w:r w:rsidR="00EE1197">
        <w:t>T</w:t>
      </w:r>
      <w:r>
        <w:t xml:space="preserve">ransport expenditure </w:t>
      </w:r>
      <w:r w:rsidR="0051035D">
        <w:t xml:space="preserve">(total and </w:t>
      </w:r>
      <w:r>
        <w:t>per capita</w:t>
      </w:r>
      <w:r w:rsidR="0051035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43422F" w:rsidRPr="00DB3BC2" w:rsidTr="0043422F">
        <w:tc>
          <w:tcPr>
            <w:tcW w:w="9360" w:type="dxa"/>
          </w:tcPr>
          <w:p w:rsidR="0043422F" w:rsidRPr="00DB3BC2" w:rsidRDefault="0043422F" w:rsidP="00AB22AF">
            <w:pPr>
              <w:spacing w:after="0" w:line="240" w:lineRule="auto"/>
              <w:rPr>
                <w:noProof/>
                <w:sz w:val="20"/>
                <w:szCs w:val="20"/>
                <w:lang w:bidi="he-IL"/>
              </w:rPr>
            </w:pPr>
            <w:r>
              <w:rPr>
                <w:noProof/>
                <w:sz w:val="20"/>
                <w:szCs w:val="20"/>
              </w:rPr>
              <w:drawing>
                <wp:inline distT="0" distB="0" distL="0" distR="0">
                  <wp:extent cx="5705855" cy="2852928"/>
                  <wp:effectExtent l="0" t="0" r="0" b="508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r w:rsidR="0043422F" w:rsidRPr="00DB3BC2" w:rsidTr="0043422F">
        <w:tc>
          <w:tcPr>
            <w:tcW w:w="9360" w:type="dxa"/>
          </w:tcPr>
          <w:p w:rsidR="0043422F" w:rsidRDefault="0043422F" w:rsidP="00AB22AF">
            <w:pPr>
              <w:spacing w:after="0" w:line="240" w:lineRule="auto"/>
              <w:rPr>
                <w:noProof/>
                <w:sz w:val="20"/>
                <w:szCs w:val="20"/>
              </w:rPr>
            </w:pPr>
            <w:r>
              <w:rPr>
                <w:noProof/>
                <w:sz w:val="20"/>
                <w:szCs w:val="20"/>
              </w:rPr>
              <w:lastRenderedPageBreak/>
              <w:drawing>
                <wp:inline distT="0" distB="0" distL="0" distR="0">
                  <wp:extent cx="5705855" cy="285292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g_boost_executed_only_2010_transport_capital_road_repair_pc"/>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bl>
    <w:p w:rsidR="007B5C61" w:rsidRDefault="007B5C61" w:rsidP="00513BF1">
      <w:pPr>
        <w:pStyle w:val="Caption"/>
        <w:keepNext/>
        <w:rPr>
          <w:b w:val="0"/>
          <w:bCs w:val="0"/>
          <w:color w:val="auto"/>
          <w:sz w:val="22"/>
          <w:szCs w:val="22"/>
        </w:rPr>
      </w:pPr>
    </w:p>
    <w:p w:rsidR="007B5C61" w:rsidRDefault="007B5C61" w:rsidP="009C7950">
      <w:pPr>
        <w:pStyle w:val="Heading3"/>
      </w:pPr>
      <w:r>
        <w:t>Comparison of poverty rate with other micro data in panel maps</w:t>
      </w:r>
    </w:p>
    <w:p w:rsidR="007B5C61" w:rsidRDefault="007B5C61" w:rsidP="00AB0B4C">
      <w:r>
        <w:t>Micro data can be combined to illustrate linkages with poverty and access measures and indicate ways of address it (e.g. growth). In general, the high access measures are in areas with a lower poverty rate, however variation in the character of laggings areas exists.  This section explores poverty rate, population potential and expenditure potential, basic services such as health and educat</w:t>
      </w:r>
      <w:r w:rsidR="004C43A4">
        <w:t>ion, and employment (sectors and percent of the household</w:t>
      </w:r>
      <w:r>
        <w:t xml:space="preserve">).   </w:t>
      </w:r>
    </w:p>
    <w:p w:rsidR="007B5C61" w:rsidRDefault="007B5C61" w:rsidP="00240EF3">
      <w:r>
        <w:t xml:space="preserve">Many of the areas of high poverty rate are located in areas with low Market Accessibility with expenditure potential (Map 7).  The central rayon of </w:t>
      </w:r>
      <w:proofErr w:type="spellStart"/>
      <w:r>
        <w:t>Toguz-Torous</w:t>
      </w:r>
      <w:proofErr w:type="spellEnd"/>
      <w:r>
        <w:t xml:space="preserve"> and the </w:t>
      </w:r>
      <w:proofErr w:type="spellStart"/>
      <w:r>
        <w:t>rayons</w:t>
      </w:r>
      <w:proofErr w:type="spellEnd"/>
      <w:r>
        <w:t xml:space="preserve"> south of Lake Issyk-Kul are most notable.  Likewise, areas of high consumption are located in areas with high market access.</w:t>
      </w:r>
    </w:p>
    <w:p w:rsidR="007B5C61" w:rsidRDefault="007B5C61" w:rsidP="00CB1FDA">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7</w:t>
      </w:r>
      <w:r w:rsidR="0019280F">
        <w:rPr>
          <w:noProof/>
        </w:rPr>
        <w:fldChar w:fldCharType="end"/>
      </w:r>
      <w:r>
        <w:t>: Poverty rate</w:t>
      </w:r>
      <w:r w:rsidR="00052F76">
        <w:t>, total poverty</w:t>
      </w:r>
      <w:r w:rsidR="00947D10">
        <w:t xml:space="preserve">, </w:t>
      </w:r>
      <w:r>
        <w:t>expenditure potential and population potential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A9782C" w:rsidRPr="00DB3BC2" w:rsidTr="00A9782C">
        <w:tc>
          <w:tcPr>
            <w:tcW w:w="9360" w:type="dxa"/>
          </w:tcPr>
          <w:p w:rsidR="00A9782C" w:rsidRPr="00DB3BC2" w:rsidRDefault="00A9782C" w:rsidP="00DB3BC2">
            <w:pPr>
              <w:spacing w:after="0" w:line="240" w:lineRule="auto"/>
              <w:jc w:val="center"/>
              <w:rPr>
                <w:sz w:val="20"/>
                <w:szCs w:val="20"/>
                <w:lang w:bidi="he-IL"/>
              </w:rPr>
            </w:pPr>
            <w:r>
              <w:rPr>
                <w:noProof/>
                <w:sz w:val="20"/>
                <w:szCs w:val="20"/>
              </w:rPr>
              <w:drawing>
                <wp:inline distT="0" distB="0" distL="0" distR="0">
                  <wp:extent cx="5705856" cy="2852927"/>
                  <wp:effectExtent l="0" t="0" r="0" b="508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05856" cy="2852927"/>
                          </a:xfrm>
                          <a:prstGeom prst="rect">
                            <a:avLst/>
                          </a:prstGeom>
                          <a:noFill/>
                          <a:ln>
                            <a:noFill/>
                          </a:ln>
                        </pic:spPr>
                      </pic:pic>
                    </a:graphicData>
                  </a:graphic>
                </wp:inline>
              </w:drawing>
            </w:r>
          </w:p>
        </w:tc>
      </w:tr>
      <w:tr w:rsidR="00052F76" w:rsidRPr="00DB3BC2" w:rsidTr="00A9782C">
        <w:tc>
          <w:tcPr>
            <w:tcW w:w="9360" w:type="dxa"/>
          </w:tcPr>
          <w:p w:rsidR="00052F76" w:rsidRDefault="00D91F7C" w:rsidP="00DB3BC2">
            <w:pPr>
              <w:spacing w:after="0" w:line="240" w:lineRule="auto"/>
              <w:jc w:val="center"/>
              <w:rPr>
                <w:noProof/>
                <w:sz w:val="20"/>
                <w:szCs w:val="20"/>
              </w:rPr>
            </w:pPr>
            <w:r>
              <w:rPr>
                <w:noProof/>
                <w:sz w:val="20"/>
                <w:szCs w:val="20"/>
              </w:rPr>
              <w:drawing>
                <wp:inline distT="0" distB="0" distL="0" distR="0">
                  <wp:extent cx="5705856" cy="28529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povmap_total_poverty_label.png"/>
                          <pic:cNvPicPr/>
                        </pic:nvPicPr>
                        <pic:blipFill>
                          <a:blip r:embed="rId20">
                            <a:extLst>
                              <a:ext uri="{28A0092B-C50C-407E-A947-70E740481C1C}">
                                <a14:useLocalDpi xmlns:a14="http://schemas.microsoft.com/office/drawing/2010/main" val="0"/>
                              </a:ext>
                            </a:extLst>
                          </a:blip>
                          <a:stretch>
                            <a:fillRect/>
                          </a:stretch>
                        </pic:blipFill>
                        <pic:spPr>
                          <a:xfrm>
                            <a:off x="0" y="0"/>
                            <a:ext cx="5705856" cy="2852928"/>
                          </a:xfrm>
                          <a:prstGeom prst="rect">
                            <a:avLst/>
                          </a:prstGeom>
                        </pic:spPr>
                      </pic:pic>
                    </a:graphicData>
                  </a:graphic>
                </wp:inline>
              </w:drawing>
            </w:r>
          </w:p>
        </w:tc>
      </w:tr>
      <w:tr w:rsidR="00A9782C" w:rsidRPr="00DB3BC2" w:rsidTr="00A9782C">
        <w:tc>
          <w:tcPr>
            <w:tcW w:w="9360" w:type="dxa"/>
          </w:tcPr>
          <w:p w:rsidR="00A9782C" w:rsidRPr="00DB3BC2" w:rsidRDefault="00A9782C" w:rsidP="00DB3BC2">
            <w:pPr>
              <w:spacing w:after="0" w:line="240" w:lineRule="auto"/>
              <w:jc w:val="center"/>
              <w:rPr>
                <w:noProof/>
                <w:sz w:val="20"/>
                <w:szCs w:val="20"/>
                <w:lang w:bidi="he-IL"/>
              </w:rPr>
            </w:pPr>
            <w:r>
              <w:rPr>
                <w:noProof/>
                <w:sz w:val="20"/>
                <w:szCs w:val="20"/>
              </w:rPr>
              <w:lastRenderedPageBreak/>
              <w:drawing>
                <wp:inline distT="0" distB="0" distL="0" distR="0">
                  <wp:extent cx="5705856" cy="2862221"/>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A9782C" w:rsidRPr="00DB3BC2" w:rsidTr="00A9782C">
        <w:tc>
          <w:tcPr>
            <w:tcW w:w="9360" w:type="dxa"/>
          </w:tcPr>
          <w:p w:rsidR="00A9782C" w:rsidRDefault="00A9782C" w:rsidP="00DB3BC2">
            <w:pPr>
              <w:spacing w:after="0" w:line="240" w:lineRule="auto"/>
              <w:jc w:val="center"/>
              <w:rPr>
                <w:noProof/>
                <w:sz w:val="20"/>
                <w:szCs w:val="20"/>
              </w:rPr>
            </w:pPr>
            <w:r>
              <w:rPr>
                <w:noProof/>
                <w:sz w:val="20"/>
                <w:szCs w:val="20"/>
              </w:rPr>
              <w:drawing>
                <wp:inline distT="0" distB="0" distL="0" distR="0">
                  <wp:extent cx="5705856" cy="2852928"/>
                  <wp:effectExtent l="0" t="0" r="0" b="508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05856" cy="2852928"/>
                          </a:xfrm>
                          <a:prstGeom prst="rect">
                            <a:avLst/>
                          </a:prstGeom>
                          <a:noFill/>
                          <a:ln>
                            <a:noFill/>
                          </a:ln>
                        </pic:spPr>
                      </pic:pic>
                    </a:graphicData>
                  </a:graphic>
                </wp:inline>
              </w:drawing>
            </w:r>
          </w:p>
        </w:tc>
      </w:tr>
    </w:tbl>
    <w:p w:rsidR="007B5C61" w:rsidRDefault="007B5C61" w:rsidP="00240EF3"/>
    <w:p w:rsidR="007B5C61" w:rsidRDefault="007B5C61" w:rsidP="00E46D27">
      <w:r>
        <w:t xml:space="preserve">Demographic characteristics of household size and gender reveal variation in the areas of high poverty rate (Map 8). High household size is present in the West and South-west </w:t>
      </w:r>
      <w:proofErr w:type="spellStart"/>
      <w:r>
        <w:t>rayons</w:t>
      </w:r>
      <w:proofErr w:type="spellEnd"/>
      <w:r>
        <w:t>.  The percent of households that have a female household head is lo</w:t>
      </w:r>
      <w:r w:rsidR="002013A1">
        <w:t>wer than male household head, which is</w:t>
      </w:r>
      <w:r>
        <w:t xml:space="preserve"> present mainly in the capital region.  Information about migration and remittances would be interesting to explore in light of this finding</w:t>
      </w:r>
      <w:r w:rsidR="00E87C91">
        <w:t xml:space="preserve"> and perhaps labor migration is more widespread in the south compared with the north. </w:t>
      </w:r>
    </w:p>
    <w:p w:rsidR="007B5C61" w:rsidRDefault="007B5C61" w:rsidP="008146CA">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8</w:t>
      </w:r>
      <w:r w:rsidR="0019280F">
        <w:rPr>
          <w:noProof/>
        </w:rPr>
        <w:fldChar w:fldCharType="end"/>
      </w:r>
      <w:r>
        <w:t xml:space="preserve"> : Demographic characteristics: mean household size and gender of household head (0 = male and 1 = female)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A9782C" w:rsidRPr="00DB3BC2" w:rsidTr="00A9782C">
        <w:tc>
          <w:tcPr>
            <w:tcW w:w="9360" w:type="dxa"/>
          </w:tcPr>
          <w:p w:rsidR="00A9782C" w:rsidRPr="00DB3BC2" w:rsidRDefault="00A9782C" w:rsidP="00DB3BC2">
            <w:pPr>
              <w:spacing w:after="0" w:line="240" w:lineRule="auto"/>
              <w:jc w:val="center"/>
              <w:rPr>
                <w:sz w:val="20"/>
                <w:szCs w:val="20"/>
                <w:lang w:bidi="he-IL"/>
              </w:rPr>
            </w:pPr>
            <w:r>
              <w:rPr>
                <w:noProof/>
                <w:sz w:val="20"/>
                <w:szCs w:val="20"/>
              </w:rPr>
              <w:drawing>
                <wp:inline distT="0" distB="0" distL="0" distR="0">
                  <wp:extent cx="5705856" cy="2862221"/>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A9782C" w:rsidRPr="00DB3BC2" w:rsidTr="00A9782C">
        <w:tc>
          <w:tcPr>
            <w:tcW w:w="9360" w:type="dxa"/>
          </w:tcPr>
          <w:p w:rsidR="00A9782C" w:rsidRDefault="00A9782C" w:rsidP="00DB3BC2">
            <w:pPr>
              <w:spacing w:after="0" w:line="240" w:lineRule="auto"/>
              <w:jc w:val="center"/>
              <w:rPr>
                <w:noProof/>
                <w:sz w:val="20"/>
                <w:szCs w:val="20"/>
              </w:rPr>
            </w:pPr>
            <w:r>
              <w:rPr>
                <w:noProof/>
                <w:sz w:val="20"/>
                <w:szCs w:val="20"/>
              </w:rPr>
              <w:drawing>
                <wp:inline distT="0" distB="0" distL="0" distR="0">
                  <wp:extent cx="5705856" cy="2862221"/>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bl>
    <w:p w:rsidR="007B5C61" w:rsidRDefault="007B5C61" w:rsidP="00E46D27"/>
    <w:p w:rsidR="007B5C61" w:rsidRDefault="007B5C61" w:rsidP="00E46D27">
      <w:r>
        <w:t>Areas of high poverty are located in areas with poor health outcomes (e.g. infant and maternal mortality).  The number of doctors</w:t>
      </w:r>
      <w:r w:rsidR="00EF3EEA">
        <w:t>, nurses</w:t>
      </w:r>
      <w:r>
        <w:t xml:space="preserve"> and beds are concentrated in the capital region and the Southwest region near </w:t>
      </w:r>
      <w:r w:rsidR="00171C77">
        <w:t>Osh;</w:t>
      </w:r>
      <w:r>
        <w:t xml:space="preserve"> however number of hospitals </w:t>
      </w:r>
      <w:r w:rsidR="0024571D">
        <w:t xml:space="preserve">and primary health care </w:t>
      </w:r>
      <w:r>
        <w:t xml:space="preserve">are located more evenly in both regions and towns </w:t>
      </w:r>
      <w:r w:rsidR="00C8634D">
        <w:t xml:space="preserve">with notable exceptions of Osh and Bishkek </w:t>
      </w:r>
      <w:r>
        <w:t xml:space="preserve">(Map 9). Information on the incidence of illness is from the census and shows the number of registered ill are concentrated in urban areas and the total number highest in the capital region and near Osh.  This pattern could be due to the incentive for registration of social services available in the urban areas. </w:t>
      </w:r>
    </w:p>
    <w:p w:rsidR="007B5C61" w:rsidRDefault="007B5C61" w:rsidP="009A3A25">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9</w:t>
      </w:r>
      <w:r w:rsidR="0019280F">
        <w:rPr>
          <w:noProof/>
        </w:rPr>
        <w:fldChar w:fldCharType="end"/>
      </w:r>
      <w:r w:rsidR="000E3EED">
        <w:t xml:space="preserve"> : H</w:t>
      </w:r>
      <w:r>
        <w:t>ealth outcomes and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5F49A2" w:rsidRPr="00DB3BC2" w:rsidTr="005F49A2">
        <w:tc>
          <w:tcPr>
            <w:tcW w:w="9360" w:type="dxa"/>
          </w:tcPr>
          <w:p w:rsidR="005F49A2" w:rsidRPr="00DB3BC2" w:rsidRDefault="005F49A2" w:rsidP="00DB3BC2">
            <w:pPr>
              <w:spacing w:after="0" w:line="240" w:lineRule="auto"/>
              <w:jc w:val="center"/>
              <w:rPr>
                <w:noProof/>
                <w:sz w:val="20"/>
                <w:szCs w:val="20"/>
                <w:lang w:bidi="he-IL"/>
              </w:rPr>
            </w:pPr>
            <w:r>
              <w:rPr>
                <w:noProof/>
                <w:sz w:val="20"/>
                <w:szCs w:val="20"/>
              </w:rPr>
              <w:drawing>
                <wp:inline distT="0" distB="0" distL="0" distR="0">
                  <wp:extent cx="5705856" cy="2852928"/>
                  <wp:effectExtent l="0" t="0" r="0" b="5080"/>
                  <wp:docPr id="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05856" cy="2852928"/>
                          </a:xfrm>
                          <a:prstGeom prst="rect">
                            <a:avLst/>
                          </a:prstGeom>
                          <a:noFill/>
                          <a:ln>
                            <a:noFill/>
                          </a:ln>
                        </pic:spPr>
                      </pic:pic>
                    </a:graphicData>
                  </a:graphic>
                </wp:inline>
              </w:drawing>
            </w:r>
          </w:p>
        </w:tc>
      </w:tr>
      <w:tr w:rsidR="00EF3EEA" w:rsidRPr="00DB3BC2" w:rsidTr="005F49A2">
        <w:tc>
          <w:tcPr>
            <w:tcW w:w="9360" w:type="dxa"/>
          </w:tcPr>
          <w:p w:rsidR="00EF3EEA" w:rsidRDefault="00EF3EEA" w:rsidP="00DB3BC2">
            <w:pPr>
              <w:spacing w:after="0" w:line="240" w:lineRule="auto"/>
              <w:jc w:val="center"/>
              <w:rPr>
                <w:noProof/>
                <w:sz w:val="20"/>
                <w:szCs w:val="20"/>
              </w:rPr>
            </w:pPr>
            <w:r>
              <w:rPr>
                <w:noProof/>
                <w:sz w:val="20"/>
                <w:szCs w:val="20"/>
              </w:rPr>
              <w:drawing>
                <wp:inline distT="0" distB="0" distL="0" distR="0">
                  <wp:extent cx="5705856" cy="28529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primary_care.png"/>
                          <pic:cNvPicPr/>
                        </pic:nvPicPr>
                        <pic:blipFill>
                          <a:blip r:embed="rId25">
                            <a:extLst>
                              <a:ext uri="{28A0092B-C50C-407E-A947-70E740481C1C}">
                                <a14:useLocalDpi xmlns:a14="http://schemas.microsoft.com/office/drawing/2010/main" val="0"/>
                              </a:ext>
                            </a:extLst>
                          </a:blip>
                          <a:stretch>
                            <a:fillRect/>
                          </a:stretch>
                        </pic:blipFill>
                        <pic:spPr>
                          <a:xfrm>
                            <a:off x="0" y="0"/>
                            <a:ext cx="5705856" cy="2852928"/>
                          </a:xfrm>
                          <a:prstGeom prst="rect">
                            <a:avLst/>
                          </a:prstGeom>
                        </pic:spPr>
                      </pic:pic>
                    </a:graphicData>
                  </a:graphic>
                </wp:inline>
              </w:drawing>
            </w:r>
          </w:p>
        </w:tc>
      </w:tr>
      <w:tr w:rsidR="005F49A2" w:rsidRPr="00DB3BC2" w:rsidTr="005F49A2">
        <w:tc>
          <w:tcPr>
            <w:tcW w:w="9360" w:type="dxa"/>
          </w:tcPr>
          <w:p w:rsidR="005F49A2" w:rsidRPr="00DB3BC2" w:rsidRDefault="005F49A2" w:rsidP="00DB3BC2">
            <w:pPr>
              <w:spacing w:after="0" w:line="240" w:lineRule="auto"/>
              <w:jc w:val="center"/>
              <w:rPr>
                <w:noProof/>
                <w:sz w:val="20"/>
                <w:szCs w:val="20"/>
                <w:lang w:bidi="he-IL"/>
              </w:rPr>
            </w:pPr>
            <w:r>
              <w:rPr>
                <w:noProof/>
                <w:sz w:val="20"/>
                <w:szCs w:val="20"/>
              </w:rPr>
              <w:lastRenderedPageBreak/>
              <w:drawing>
                <wp:inline distT="0" distB="0" distL="0" distR="0">
                  <wp:extent cx="5705856" cy="2862221"/>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5F49A2">
        <w:tc>
          <w:tcPr>
            <w:tcW w:w="9360" w:type="dxa"/>
          </w:tcPr>
          <w:p w:rsidR="005F49A2" w:rsidRPr="00DB3BC2" w:rsidRDefault="005F49A2" w:rsidP="00DB3BC2">
            <w:pPr>
              <w:spacing w:after="0" w:line="240" w:lineRule="auto"/>
              <w:jc w:val="center"/>
              <w:rPr>
                <w:noProof/>
                <w:sz w:val="20"/>
                <w:szCs w:val="20"/>
                <w:lang w:bidi="he-IL"/>
              </w:rPr>
            </w:pPr>
            <w:r>
              <w:rPr>
                <w:noProof/>
                <w:sz w:val="20"/>
                <w:szCs w:val="20"/>
              </w:rPr>
              <w:drawing>
                <wp:inline distT="0" distB="0" distL="0" distR="0">
                  <wp:extent cx="5705856" cy="2862221"/>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5F49A2">
        <w:tc>
          <w:tcPr>
            <w:tcW w:w="9360" w:type="dxa"/>
          </w:tcPr>
          <w:p w:rsidR="005F49A2" w:rsidRPr="00DB3BC2" w:rsidRDefault="005F49A2" w:rsidP="00DB3BC2">
            <w:pPr>
              <w:spacing w:after="0" w:line="240" w:lineRule="auto"/>
              <w:jc w:val="center"/>
              <w:rPr>
                <w:noProof/>
                <w:sz w:val="20"/>
                <w:szCs w:val="20"/>
                <w:lang w:bidi="he-IL"/>
              </w:rPr>
            </w:pPr>
            <w:r>
              <w:rPr>
                <w:noProof/>
                <w:sz w:val="20"/>
                <w:szCs w:val="20"/>
              </w:rPr>
              <w:lastRenderedPageBreak/>
              <w:drawing>
                <wp:inline distT="0" distB="0" distL="0" distR="0">
                  <wp:extent cx="5705856" cy="2862221"/>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jc w:val="center"/>
              <w:rPr>
                <w:noProof/>
                <w:sz w:val="20"/>
                <w:szCs w:val="20"/>
              </w:rPr>
            </w:pPr>
            <w:r>
              <w:rPr>
                <w:noProof/>
                <w:sz w:val="20"/>
                <w:szCs w:val="20"/>
              </w:rPr>
              <w:drawing>
                <wp:inline distT="0" distB="0" distL="0" distR="0">
                  <wp:extent cx="5705856" cy="2852928"/>
                  <wp:effectExtent l="0" t="0" r="0" b="508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05856" cy="2852928"/>
                          </a:xfrm>
                          <a:prstGeom prst="rect">
                            <a:avLst/>
                          </a:prstGeom>
                          <a:noFill/>
                          <a:ln>
                            <a:noFill/>
                          </a:ln>
                        </pic:spPr>
                      </pic:pic>
                    </a:graphicData>
                  </a:graphic>
                </wp:inline>
              </w:drawing>
            </w:r>
          </w:p>
        </w:tc>
      </w:tr>
      <w:tr w:rsidR="00EF3EEA" w:rsidRPr="00DB3BC2" w:rsidTr="005F49A2">
        <w:tc>
          <w:tcPr>
            <w:tcW w:w="9360" w:type="dxa"/>
          </w:tcPr>
          <w:p w:rsidR="00EF3EEA" w:rsidRDefault="00EF3EEA" w:rsidP="00DB3BC2">
            <w:pPr>
              <w:spacing w:after="0" w:line="240" w:lineRule="auto"/>
              <w:jc w:val="center"/>
              <w:rPr>
                <w:noProof/>
                <w:sz w:val="20"/>
                <w:szCs w:val="20"/>
              </w:rPr>
            </w:pPr>
            <w:r>
              <w:rPr>
                <w:noProof/>
                <w:sz w:val="20"/>
                <w:szCs w:val="20"/>
              </w:rPr>
              <w:lastRenderedPageBreak/>
              <w:drawing>
                <wp:inline distT="0" distB="0" distL="0" distR="0">
                  <wp:extent cx="5705856" cy="28529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nurses.png"/>
                          <pic:cNvPicPr/>
                        </pic:nvPicPr>
                        <pic:blipFill>
                          <a:blip r:embed="rId30">
                            <a:extLst>
                              <a:ext uri="{28A0092B-C50C-407E-A947-70E740481C1C}">
                                <a14:useLocalDpi xmlns:a14="http://schemas.microsoft.com/office/drawing/2010/main" val="0"/>
                              </a:ext>
                            </a:extLst>
                          </a:blip>
                          <a:stretch>
                            <a:fillRect/>
                          </a:stretch>
                        </pic:blipFill>
                        <pic:spPr>
                          <a:xfrm>
                            <a:off x="0" y="0"/>
                            <a:ext cx="5705856" cy="2852928"/>
                          </a:xfrm>
                          <a:prstGeom prst="rect">
                            <a:avLst/>
                          </a:prstGeom>
                        </pic:spPr>
                      </pic:pic>
                    </a:graphicData>
                  </a:graphic>
                </wp:inline>
              </w:drawing>
            </w:r>
          </w:p>
        </w:tc>
      </w:tr>
      <w:tr w:rsidR="005F49A2" w:rsidRPr="00DB3BC2" w:rsidTr="005F49A2">
        <w:tc>
          <w:tcPr>
            <w:tcW w:w="9360" w:type="dxa"/>
          </w:tcPr>
          <w:p w:rsidR="005F49A2" w:rsidRDefault="005F49A2" w:rsidP="00DB3BC2">
            <w:pPr>
              <w:spacing w:after="0" w:line="240" w:lineRule="auto"/>
              <w:jc w:val="center"/>
              <w:rPr>
                <w:noProof/>
                <w:sz w:val="20"/>
                <w:szCs w:val="20"/>
              </w:rPr>
            </w:pPr>
            <w:r>
              <w:rPr>
                <w:noProof/>
                <w:sz w:val="20"/>
                <w:szCs w:val="20"/>
              </w:rPr>
              <w:drawing>
                <wp:inline distT="0" distB="0" distL="0" distR="0">
                  <wp:extent cx="5705856" cy="2834640"/>
                  <wp:effectExtent l="0" t="0" r="9525" b="3810"/>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5856" cy="2834640"/>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jc w:val="center"/>
              <w:rPr>
                <w:noProof/>
                <w:sz w:val="20"/>
                <w:szCs w:val="20"/>
              </w:rPr>
            </w:pPr>
            <w:r>
              <w:rPr>
                <w:noProof/>
                <w:sz w:val="20"/>
                <w:szCs w:val="20"/>
              </w:rPr>
              <w:lastRenderedPageBreak/>
              <w:drawing>
                <wp:inline distT="0" distB="0" distL="0" distR="0">
                  <wp:extent cx="5705856" cy="2834640"/>
                  <wp:effectExtent l="0" t="0" r="9525" b="3810"/>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856" cy="2834640"/>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jc w:val="center"/>
              <w:rPr>
                <w:noProof/>
                <w:sz w:val="20"/>
                <w:szCs w:val="20"/>
              </w:rPr>
            </w:pPr>
            <w:r>
              <w:rPr>
                <w:noProof/>
                <w:sz w:val="20"/>
                <w:szCs w:val="20"/>
              </w:rPr>
              <w:drawing>
                <wp:inline distT="0" distB="0" distL="0" distR="0">
                  <wp:extent cx="5669279" cy="2834640"/>
                  <wp:effectExtent l="0" t="0" r="8255" b="381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69279" cy="2834640"/>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jc w:val="center"/>
              <w:rPr>
                <w:noProof/>
                <w:sz w:val="20"/>
                <w:szCs w:val="20"/>
              </w:rPr>
            </w:pPr>
            <w:r>
              <w:rPr>
                <w:noProof/>
                <w:sz w:val="20"/>
                <w:szCs w:val="20"/>
              </w:rPr>
              <w:lastRenderedPageBreak/>
              <w:drawing>
                <wp:inline distT="0" distB="0" distL="0" distR="0">
                  <wp:extent cx="5669279" cy="2834640"/>
                  <wp:effectExtent l="0" t="0" r="8255" b="381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669279" cy="2834640"/>
                          </a:xfrm>
                          <a:prstGeom prst="rect">
                            <a:avLst/>
                          </a:prstGeom>
                          <a:noFill/>
                          <a:ln>
                            <a:noFill/>
                          </a:ln>
                        </pic:spPr>
                      </pic:pic>
                    </a:graphicData>
                  </a:graphic>
                </wp:inline>
              </w:drawing>
            </w:r>
          </w:p>
        </w:tc>
      </w:tr>
      <w:tr w:rsidR="0081056E" w:rsidRPr="00DB3BC2" w:rsidTr="005F49A2">
        <w:tc>
          <w:tcPr>
            <w:tcW w:w="9360" w:type="dxa"/>
          </w:tcPr>
          <w:p w:rsidR="0081056E" w:rsidRDefault="0081056E" w:rsidP="00DB3BC2">
            <w:pPr>
              <w:spacing w:after="0" w:line="240" w:lineRule="auto"/>
              <w:jc w:val="center"/>
              <w:rPr>
                <w:noProof/>
                <w:sz w:val="20"/>
                <w:szCs w:val="20"/>
              </w:rPr>
            </w:pPr>
            <w:r>
              <w:rPr>
                <w:noProof/>
                <w:sz w:val="20"/>
                <w:szCs w:val="20"/>
              </w:rPr>
              <w:drawing>
                <wp:inline distT="0" distB="0" distL="0" distR="0">
                  <wp:extent cx="5705856" cy="285292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number_health_workers_per_1000.png"/>
                          <pic:cNvPicPr/>
                        </pic:nvPicPr>
                        <pic:blipFill>
                          <a:blip r:embed="rId35">
                            <a:extLst>
                              <a:ext uri="{28A0092B-C50C-407E-A947-70E740481C1C}">
                                <a14:useLocalDpi xmlns:a14="http://schemas.microsoft.com/office/drawing/2010/main" val="0"/>
                              </a:ext>
                            </a:extLst>
                          </a:blip>
                          <a:stretch>
                            <a:fillRect/>
                          </a:stretch>
                        </pic:blipFill>
                        <pic:spPr>
                          <a:xfrm>
                            <a:off x="0" y="0"/>
                            <a:ext cx="5705856" cy="2852928"/>
                          </a:xfrm>
                          <a:prstGeom prst="rect">
                            <a:avLst/>
                          </a:prstGeom>
                        </pic:spPr>
                      </pic:pic>
                    </a:graphicData>
                  </a:graphic>
                </wp:inline>
              </w:drawing>
            </w:r>
          </w:p>
        </w:tc>
      </w:tr>
    </w:tbl>
    <w:p w:rsidR="007B5C61" w:rsidRDefault="007B5C61" w:rsidP="00537C80"/>
    <w:p w:rsidR="007B5C61" w:rsidRDefault="007B5C61" w:rsidP="00537C80">
      <w:r>
        <w:t xml:space="preserve">With regards to household characteristics of water, sanitation, and electricity, high coverage of electricity is uniform across the </w:t>
      </w:r>
      <w:proofErr w:type="spellStart"/>
      <w:r>
        <w:t>rayons</w:t>
      </w:r>
      <w:proofErr w:type="spellEnd"/>
      <w:r>
        <w:t xml:space="preserve"> both urban and rural, however variation of access to toilet, sewage and indoor water exist.</w:t>
      </w:r>
    </w:p>
    <w:p w:rsidR="007B5C61" w:rsidRDefault="007B5C61" w:rsidP="00823356">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10</w:t>
      </w:r>
      <w:r w:rsidR="0019280F">
        <w:rPr>
          <w:noProof/>
        </w:rPr>
        <w:fldChar w:fldCharType="end"/>
      </w:r>
      <w:r>
        <w:t xml:space="preserve"> : Water and sanitation household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5F49A2" w:rsidRPr="00DB3BC2" w:rsidTr="005F49A2">
        <w:tc>
          <w:tcPr>
            <w:tcW w:w="9360" w:type="dxa"/>
          </w:tcPr>
          <w:p w:rsidR="005F49A2" w:rsidRPr="00DB3BC2" w:rsidRDefault="005F49A2" w:rsidP="00DB3BC2">
            <w:pPr>
              <w:spacing w:after="0" w:line="240" w:lineRule="auto"/>
              <w:rPr>
                <w:sz w:val="20"/>
                <w:szCs w:val="20"/>
                <w:lang w:bidi="he-IL"/>
              </w:rPr>
            </w:pPr>
            <w:r>
              <w:rPr>
                <w:noProof/>
                <w:sz w:val="20"/>
                <w:szCs w:val="20"/>
              </w:rPr>
              <w:drawing>
                <wp:inline distT="0" distB="0" distL="0" distR="0">
                  <wp:extent cx="5705856" cy="2852928"/>
                  <wp:effectExtent l="0" t="0" r="0" b="5080"/>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856" cy="2852928"/>
                          </a:xfrm>
                          <a:prstGeom prst="rect">
                            <a:avLst/>
                          </a:prstGeom>
                          <a:noFill/>
                          <a:ln>
                            <a:noFill/>
                          </a:ln>
                        </pic:spPr>
                      </pic:pic>
                    </a:graphicData>
                  </a:graphic>
                </wp:inline>
              </w:drawing>
            </w:r>
          </w:p>
        </w:tc>
      </w:tr>
      <w:tr w:rsidR="005F49A2" w:rsidRPr="00DB3BC2" w:rsidTr="005F49A2">
        <w:tc>
          <w:tcPr>
            <w:tcW w:w="9360" w:type="dxa"/>
          </w:tcPr>
          <w:p w:rsidR="005F49A2" w:rsidRPr="00DB3BC2" w:rsidRDefault="005F49A2" w:rsidP="00DB3BC2">
            <w:pPr>
              <w:spacing w:after="0" w:line="240" w:lineRule="auto"/>
              <w:rPr>
                <w:noProof/>
                <w:sz w:val="20"/>
                <w:szCs w:val="20"/>
                <w:lang w:bidi="he-IL"/>
              </w:rPr>
            </w:pPr>
            <w:r>
              <w:rPr>
                <w:noProof/>
                <w:sz w:val="20"/>
                <w:szCs w:val="20"/>
              </w:rPr>
              <w:drawing>
                <wp:inline distT="0" distB="0" distL="0" distR="0">
                  <wp:extent cx="5705856" cy="2852928"/>
                  <wp:effectExtent l="0" t="0" r="0" b="5080"/>
                  <wp:docPr id="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856" cy="2852928"/>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rPr>
                <w:noProof/>
                <w:sz w:val="20"/>
                <w:szCs w:val="20"/>
              </w:rPr>
            </w:pPr>
            <w:r>
              <w:rPr>
                <w:noProof/>
                <w:sz w:val="20"/>
                <w:szCs w:val="20"/>
              </w:rPr>
              <w:lastRenderedPageBreak/>
              <w:drawing>
                <wp:inline distT="0" distB="0" distL="0" distR="0">
                  <wp:extent cx="5705856" cy="2852928"/>
                  <wp:effectExtent l="0" t="0" r="0" b="5080"/>
                  <wp:docPr id="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5856" cy="2852928"/>
                          </a:xfrm>
                          <a:prstGeom prst="rect">
                            <a:avLst/>
                          </a:prstGeom>
                          <a:noFill/>
                          <a:ln>
                            <a:noFill/>
                          </a:ln>
                        </pic:spPr>
                      </pic:pic>
                    </a:graphicData>
                  </a:graphic>
                </wp:inline>
              </w:drawing>
            </w:r>
          </w:p>
        </w:tc>
      </w:tr>
      <w:tr w:rsidR="005F49A2" w:rsidRPr="00DB3BC2" w:rsidTr="005F49A2">
        <w:tc>
          <w:tcPr>
            <w:tcW w:w="9360" w:type="dxa"/>
          </w:tcPr>
          <w:p w:rsidR="005F49A2" w:rsidRDefault="005F49A2" w:rsidP="00DB3BC2">
            <w:pPr>
              <w:spacing w:after="0" w:line="240" w:lineRule="auto"/>
              <w:rPr>
                <w:noProof/>
                <w:sz w:val="20"/>
                <w:szCs w:val="20"/>
              </w:rPr>
            </w:pPr>
            <w:r>
              <w:rPr>
                <w:noProof/>
                <w:sz w:val="20"/>
                <w:szCs w:val="20"/>
              </w:rPr>
              <w:drawing>
                <wp:inline distT="0" distB="0" distL="0" distR="0">
                  <wp:extent cx="5705856" cy="2852928"/>
                  <wp:effectExtent l="0" t="0" r="0" b="5080"/>
                  <wp:docPr id="3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856" cy="2852928"/>
                          </a:xfrm>
                          <a:prstGeom prst="rect">
                            <a:avLst/>
                          </a:prstGeom>
                          <a:noFill/>
                          <a:ln>
                            <a:noFill/>
                          </a:ln>
                        </pic:spPr>
                      </pic:pic>
                    </a:graphicData>
                  </a:graphic>
                </wp:inline>
              </w:drawing>
            </w:r>
          </w:p>
        </w:tc>
      </w:tr>
    </w:tbl>
    <w:p w:rsidR="007B5C61" w:rsidRDefault="007B5C61" w:rsidP="00537C80"/>
    <w:p w:rsidR="007B5C61" w:rsidRDefault="007B5C61" w:rsidP="00537C80">
      <w:r>
        <w:t>Areas of high poverty do overlap a</w:t>
      </w:r>
      <w:r w:rsidR="00224F8B">
        <w:t xml:space="preserve">reas with higher than average </w:t>
      </w:r>
      <w:r w:rsidR="005642DD">
        <w:t xml:space="preserve">percent of the household </w:t>
      </w:r>
      <w:r>
        <w:t>employ</w:t>
      </w:r>
      <w:r w:rsidR="005642DD">
        <w:t>ed</w:t>
      </w:r>
      <w:r w:rsidR="00224F8B">
        <w:t xml:space="preserve">, but the dominant trend in </w:t>
      </w:r>
      <w:r w:rsidR="003332DE">
        <w:t xml:space="preserve">household </w:t>
      </w:r>
      <w:r>
        <w:t xml:space="preserve">employment is higher in the central and Western </w:t>
      </w:r>
      <w:proofErr w:type="spellStart"/>
      <w:r>
        <w:t>rayons</w:t>
      </w:r>
      <w:proofErr w:type="spellEnd"/>
      <w:r w:rsidR="00224F8B">
        <w:t xml:space="preserve"> and select urban areas (Map 11</w:t>
      </w:r>
      <w:r>
        <w:t xml:space="preserve">). </w:t>
      </w:r>
    </w:p>
    <w:p w:rsidR="007B5C61" w:rsidRDefault="007B5C61" w:rsidP="00537C80">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11</w:t>
      </w:r>
      <w:r w:rsidR="0019280F">
        <w:rPr>
          <w:noProof/>
        </w:rPr>
        <w:fldChar w:fldCharType="end"/>
      </w:r>
      <w:r w:rsidR="00354DB8">
        <w:t xml:space="preserve"> : </w:t>
      </w:r>
      <w:r w:rsidR="00CD588A">
        <w:t>Average p</w:t>
      </w:r>
      <w:r w:rsidR="00354DB8">
        <w:t>ercent of</w:t>
      </w:r>
      <w:r w:rsidR="00CD588A">
        <w:t xml:space="preserve"> the</w:t>
      </w:r>
      <w:r w:rsidR="00354DB8">
        <w:t xml:space="preserve"> household </w:t>
      </w:r>
      <w:r w:rsidR="009C7120">
        <w:t>employed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446DD0" w:rsidRPr="00DB3BC2" w:rsidTr="00446DD0">
        <w:tc>
          <w:tcPr>
            <w:tcW w:w="9360" w:type="dxa"/>
          </w:tcPr>
          <w:p w:rsidR="00446DD0" w:rsidRDefault="00446DD0" w:rsidP="00DB3BC2">
            <w:pPr>
              <w:spacing w:after="0" w:line="240" w:lineRule="auto"/>
              <w:jc w:val="center"/>
              <w:rPr>
                <w:noProof/>
                <w:sz w:val="20"/>
                <w:szCs w:val="20"/>
              </w:rPr>
            </w:pPr>
            <w:r>
              <w:rPr>
                <w:noProof/>
                <w:sz w:val="20"/>
                <w:szCs w:val="20"/>
              </w:rPr>
              <w:drawing>
                <wp:inline distT="0" distB="0" distL="0" distR="0">
                  <wp:extent cx="5705856" cy="2862221"/>
                  <wp:effectExtent l="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bl>
    <w:p w:rsidR="007B5C61" w:rsidRDefault="007B5C61" w:rsidP="00836932"/>
    <w:p w:rsidR="007B5C61" w:rsidRDefault="007B5C61" w:rsidP="00537C80">
      <w:r>
        <w:t xml:space="preserve">With regards to education, high rates of literacy exist in all </w:t>
      </w:r>
      <w:proofErr w:type="spellStart"/>
      <w:r>
        <w:t>rayons</w:t>
      </w:r>
      <w:proofErr w:type="spellEnd"/>
      <w:r>
        <w:t>, however wide variation exists between areas of high po</w:t>
      </w:r>
      <w:r w:rsidR="005A07A1">
        <w:t>verty and levels of education (Map 12</w:t>
      </w:r>
      <w:r>
        <w:t xml:space="preserve">).  </w:t>
      </w:r>
      <w:r w:rsidR="00D17EC1">
        <w:t xml:space="preserve">The general pattern shows that the </w:t>
      </w:r>
      <w:r w:rsidR="00AF5390">
        <w:t>population of high levels of education concentration is</w:t>
      </w:r>
      <w:r w:rsidR="00D17EC1">
        <w:t xml:space="preserve"> located </w:t>
      </w:r>
      <w:r w:rsidR="00AF5390">
        <w:t>near relatively higher population areas</w:t>
      </w:r>
      <w:r w:rsidR="00D17EC1">
        <w:t xml:space="preserve">.  </w:t>
      </w:r>
      <w:r>
        <w:t>Households with a large share of tertiary education</w:t>
      </w:r>
      <w:r w:rsidR="0099359D">
        <w:t xml:space="preserve"> or vocational education</w:t>
      </w:r>
      <w:r>
        <w:t xml:space="preserve"> </w:t>
      </w:r>
      <w:r w:rsidR="003E171A">
        <w:t>are located in cities and</w:t>
      </w:r>
      <w:r>
        <w:t xml:space="preserve"> the</w:t>
      </w:r>
      <w:r w:rsidR="003E171A">
        <w:t xml:space="preserve"> northern </w:t>
      </w:r>
      <w:r>
        <w:t>capital region</w:t>
      </w:r>
      <w:r w:rsidR="00F562B5">
        <w:rPr>
          <w:rStyle w:val="FootnoteReference"/>
        </w:rPr>
        <w:footnoteReference w:id="19"/>
      </w:r>
      <w:r>
        <w:t>.</w:t>
      </w:r>
      <w:r w:rsidR="00120A0F">
        <w:t xml:space="preserve"> Preschool along with p</w:t>
      </w:r>
      <w:r>
        <w:t>rimary and second</w:t>
      </w:r>
      <w:r w:rsidR="00812FCE">
        <w:t>ary levels of education</w:t>
      </w:r>
      <w:r w:rsidR="00FC06ED">
        <w:t xml:space="preserve"> follow</w:t>
      </w:r>
      <w:r>
        <w:t xml:space="preserve"> the same pattern with a much higher completion rate as expected. With regards to educational expendi</w:t>
      </w:r>
      <w:r w:rsidR="00017200">
        <w:t>ture, the expenditure of pre along with the</w:t>
      </w:r>
      <w:r>
        <w:t xml:space="preserve"> primary and secondary education is disproportionately located in the lagging regions displaying pro-poor expenditures. Tertiary education expenditures are concentrated in the urban areas. </w:t>
      </w:r>
    </w:p>
    <w:p w:rsidR="007B5C61" w:rsidRDefault="007B5C61" w:rsidP="008F53C7">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12</w:t>
      </w:r>
      <w:r w:rsidR="0019280F">
        <w:rPr>
          <w:noProof/>
        </w:rPr>
        <w:fldChar w:fldCharType="end"/>
      </w:r>
      <w:r w:rsidR="005F49A2">
        <w:t xml:space="preserve"> : E</w:t>
      </w:r>
      <w:r>
        <w:t>ducation (primary, secondary, tertiary)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5F49A2" w:rsidRPr="00DB3BC2" w:rsidTr="00D473A6">
        <w:tc>
          <w:tcPr>
            <w:tcW w:w="9576" w:type="dxa"/>
          </w:tcPr>
          <w:p w:rsidR="005F49A2" w:rsidRPr="00DB3BC2" w:rsidRDefault="005F49A2" w:rsidP="00DB3BC2">
            <w:pPr>
              <w:spacing w:after="0" w:line="240" w:lineRule="auto"/>
              <w:jc w:val="center"/>
              <w:rPr>
                <w:sz w:val="20"/>
                <w:szCs w:val="20"/>
                <w:lang w:bidi="he-IL"/>
              </w:rPr>
            </w:pPr>
            <w:r>
              <w:rPr>
                <w:noProof/>
                <w:sz w:val="20"/>
                <w:szCs w:val="20"/>
              </w:rPr>
              <w:drawing>
                <wp:inline distT="0" distB="0" distL="0" distR="0">
                  <wp:extent cx="5705856" cy="2862221"/>
                  <wp:effectExtent l="0" t="0" r="0" b="0"/>
                  <wp:docPr id="35" name="Picture 35" descr="kgz_census2010_edu_pri_only_dum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gz_census2010_edu_pri_only_dum9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D473A6">
        <w:tc>
          <w:tcPr>
            <w:tcW w:w="9576" w:type="dxa"/>
          </w:tcPr>
          <w:p w:rsidR="005F49A2" w:rsidRPr="00DB3BC2" w:rsidRDefault="005F49A2" w:rsidP="00DB3BC2">
            <w:pPr>
              <w:spacing w:after="0" w:line="240" w:lineRule="auto"/>
              <w:jc w:val="center"/>
              <w:rPr>
                <w:sz w:val="20"/>
                <w:szCs w:val="20"/>
                <w:lang w:bidi="he-IL"/>
              </w:rPr>
            </w:pPr>
            <w:r>
              <w:rPr>
                <w:noProof/>
                <w:sz w:val="20"/>
                <w:szCs w:val="20"/>
              </w:rPr>
              <w:drawing>
                <wp:inline distT="0" distB="0" distL="0" distR="0">
                  <wp:extent cx="5705856" cy="2862221"/>
                  <wp:effectExtent l="0" t="0" r="0" b="0"/>
                  <wp:docPr id="36" name="Picture 36" descr="kgz_census2010_edu_sec_only_dum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gz_census2010_edu_sec_only_dum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D473A6">
        <w:tc>
          <w:tcPr>
            <w:tcW w:w="9576" w:type="dxa"/>
          </w:tcPr>
          <w:p w:rsidR="005F49A2" w:rsidRPr="00DB3BC2" w:rsidRDefault="005F49A2" w:rsidP="00DB3BC2">
            <w:pPr>
              <w:spacing w:after="0" w:line="240" w:lineRule="auto"/>
              <w:jc w:val="center"/>
              <w:rPr>
                <w:noProof/>
                <w:sz w:val="20"/>
                <w:szCs w:val="20"/>
                <w:lang w:bidi="he-IL"/>
              </w:rPr>
            </w:pPr>
            <w:r>
              <w:rPr>
                <w:noProof/>
                <w:sz w:val="20"/>
                <w:szCs w:val="20"/>
              </w:rPr>
              <w:lastRenderedPageBreak/>
              <w:drawing>
                <wp:inline distT="0" distB="0" distL="0" distR="0">
                  <wp:extent cx="5705856" cy="2862221"/>
                  <wp:effectExtent l="0" t="0" r="0" b="0"/>
                  <wp:docPr id="37" name="Picture 37" descr="kgz_census2010_edu_ter_only_du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gz_census2010_edu_ter_only_dum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D473A6">
        <w:trPr>
          <w:trHeight w:val="2438"/>
        </w:trPr>
        <w:tc>
          <w:tcPr>
            <w:tcW w:w="9576" w:type="dxa"/>
          </w:tcPr>
          <w:p w:rsidR="005F49A2" w:rsidRPr="00DB3BC2" w:rsidRDefault="005F49A2" w:rsidP="00DB3BC2">
            <w:pPr>
              <w:spacing w:after="0" w:line="240" w:lineRule="auto"/>
              <w:jc w:val="center"/>
              <w:rPr>
                <w:noProof/>
                <w:sz w:val="20"/>
                <w:szCs w:val="20"/>
                <w:lang w:bidi="he-IL"/>
              </w:rPr>
            </w:pPr>
            <w:r>
              <w:rPr>
                <w:noProof/>
                <w:sz w:val="20"/>
                <w:szCs w:val="20"/>
              </w:rPr>
              <w:drawing>
                <wp:inline distT="0" distB="0" distL="0" distR="0">
                  <wp:extent cx="5705856" cy="2862221"/>
                  <wp:effectExtent l="0" t="0" r="0" b="0"/>
                  <wp:docPr id="38" name="Picture 38" descr="kgz_census2010_edu_voc_only_du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gz_census2010_edu_voc_only_dum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5F49A2" w:rsidRPr="00DB3BC2" w:rsidTr="00D473A6">
        <w:tc>
          <w:tcPr>
            <w:tcW w:w="9576" w:type="dxa"/>
          </w:tcPr>
          <w:p w:rsidR="005F49A2" w:rsidRDefault="005F49A2" w:rsidP="00DB3BC2">
            <w:pPr>
              <w:spacing w:after="0" w:line="240" w:lineRule="auto"/>
              <w:jc w:val="center"/>
              <w:rPr>
                <w:noProof/>
                <w:sz w:val="20"/>
                <w:szCs w:val="20"/>
                <w:lang w:val="ru-RU" w:eastAsia="ru-RU"/>
              </w:rPr>
            </w:pPr>
            <w:r>
              <w:rPr>
                <w:noProof/>
                <w:sz w:val="20"/>
                <w:szCs w:val="20"/>
              </w:rPr>
              <w:lastRenderedPageBreak/>
              <w:drawing>
                <wp:inline distT="0" distB="0" distL="0" distR="0">
                  <wp:extent cx="5705856" cy="28529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05856" cy="2852928"/>
                          </a:xfrm>
                          <a:prstGeom prst="rect">
                            <a:avLst/>
                          </a:prstGeom>
                          <a:noFill/>
                          <a:ln>
                            <a:noFill/>
                          </a:ln>
                        </pic:spPr>
                      </pic:pic>
                    </a:graphicData>
                  </a:graphic>
                </wp:inline>
              </w:drawing>
            </w:r>
          </w:p>
        </w:tc>
      </w:tr>
      <w:tr w:rsidR="005F49A2" w:rsidRPr="00DB3BC2" w:rsidTr="00D473A6">
        <w:tc>
          <w:tcPr>
            <w:tcW w:w="9576" w:type="dxa"/>
          </w:tcPr>
          <w:p w:rsidR="005F49A2" w:rsidRDefault="00D473A6" w:rsidP="00DB3BC2">
            <w:pPr>
              <w:spacing w:after="0" w:line="240" w:lineRule="auto"/>
              <w:jc w:val="center"/>
              <w:rPr>
                <w:noProof/>
                <w:sz w:val="20"/>
                <w:szCs w:val="20"/>
              </w:rPr>
            </w:pPr>
            <w:r>
              <w:rPr>
                <w:noProof/>
                <w:sz w:val="20"/>
                <w:szCs w:val="20"/>
              </w:rPr>
              <w:drawing>
                <wp:inline distT="0" distB="0" distL="0" distR="0">
                  <wp:extent cx="5705855" cy="2852928"/>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g_boost_executed_only_2010_preschool_pc"/>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r w:rsidR="00D473A6" w:rsidRPr="00DB3BC2" w:rsidTr="00D473A6">
        <w:tc>
          <w:tcPr>
            <w:tcW w:w="9576" w:type="dxa"/>
          </w:tcPr>
          <w:p w:rsidR="00D473A6" w:rsidRDefault="00D473A6" w:rsidP="00DB3BC2">
            <w:pPr>
              <w:spacing w:after="0" w:line="240" w:lineRule="auto"/>
              <w:jc w:val="center"/>
              <w:rPr>
                <w:noProof/>
                <w:sz w:val="20"/>
                <w:szCs w:val="20"/>
              </w:rPr>
            </w:pPr>
            <w:r>
              <w:rPr>
                <w:noProof/>
                <w:sz w:val="20"/>
                <w:szCs w:val="20"/>
              </w:rPr>
              <w:lastRenderedPageBreak/>
              <w:drawing>
                <wp:inline distT="0" distB="0" distL="0" distR="0">
                  <wp:extent cx="5705855" cy="285292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g_boost_executed_only_2010_pri_and_sec_edu_pc"/>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r w:rsidR="005F49A2" w:rsidRPr="00DB3BC2" w:rsidTr="00D473A6">
        <w:tc>
          <w:tcPr>
            <w:tcW w:w="9576" w:type="dxa"/>
          </w:tcPr>
          <w:p w:rsidR="005F49A2" w:rsidRDefault="00D473A6" w:rsidP="00DB3BC2">
            <w:pPr>
              <w:spacing w:after="0" w:line="240" w:lineRule="auto"/>
              <w:jc w:val="center"/>
              <w:rPr>
                <w:noProof/>
                <w:sz w:val="20"/>
                <w:szCs w:val="20"/>
              </w:rPr>
            </w:pPr>
            <w:r>
              <w:rPr>
                <w:noProof/>
                <w:sz w:val="20"/>
                <w:szCs w:val="20"/>
              </w:rPr>
              <w:drawing>
                <wp:inline distT="0" distB="0" distL="0" distR="0">
                  <wp:extent cx="5705855" cy="285292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g_boost_executed_only_2010_ter_pc"/>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05855" cy="2852928"/>
                          </a:xfrm>
                          <a:prstGeom prst="rect">
                            <a:avLst/>
                          </a:prstGeom>
                          <a:noFill/>
                          <a:ln>
                            <a:noFill/>
                          </a:ln>
                        </pic:spPr>
                      </pic:pic>
                    </a:graphicData>
                  </a:graphic>
                </wp:inline>
              </w:drawing>
            </w:r>
          </w:p>
        </w:tc>
      </w:tr>
      <w:tr w:rsidR="005F49A2" w:rsidRPr="00DB3BC2" w:rsidTr="00D473A6">
        <w:tc>
          <w:tcPr>
            <w:tcW w:w="9576" w:type="dxa"/>
          </w:tcPr>
          <w:p w:rsidR="005F49A2" w:rsidRDefault="00D473A6" w:rsidP="00DB3BC2">
            <w:pPr>
              <w:spacing w:after="0" w:line="240" w:lineRule="auto"/>
              <w:jc w:val="center"/>
              <w:rPr>
                <w:noProof/>
                <w:sz w:val="20"/>
                <w:szCs w:val="20"/>
              </w:rPr>
            </w:pPr>
            <w:r>
              <w:rPr>
                <w:noProof/>
                <w:sz w:val="20"/>
                <w:szCs w:val="20"/>
              </w:rPr>
              <w:lastRenderedPageBreak/>
              <w:drawing>
                <wp:inline distT="0" distB="0" distL="0" distR="0">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avg_students_by_school.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tc>
      </w:tr>
      <w:tr w:rsidR="00D473A6" w:rsidRPr="00DB3BC2" w:rsidTr="00D473A6">
        <w:tc>
          <w:tcPr>
            <w:tcW w:w="9576" w:type="dxa"/>
          </w:tcPr>
          <w:p w:rsidR="00D473A6" w:rsidRDefault="00D473A6" w:rsidP="00DB3BC2">
            <w:pPr>
              <w:spacing w:after="0" w:line="240" w:lineRule="auto"/>
              <w:jc w:val="center"/>
              <w:rPr>
                <w:noProof/>
                <w:sz w:val="20"/>
                <w:szCs w:val="20"/>
              </w:rPr>
            </w:pPr>
            <w:r>
              <w:rPr>
                <w:noProof/>
                <w:sz w:val="20"/>
                <w:szCs w:val="20"/>
              </w:rPr>
              <w:drawing>
                <wp:inline distT="0" distB="0" distL="0" distR="0">
                  <wp:extent cx="5943600"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avg_students_by_teacher.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tc>
      </w:tr>
      <w:tr w:rsidR="00636C40" w:rsidRPr="00DB3BC2" w:rsidTr="00D473A6">
        <w:tc>
          <w:tcPr>
            <w:tcW w:w="9576" w:type="dxa"/>
          </w:tcPr>
          <w:p w:rsidR="00636C40" w:rsidRDefault="00636C40" w:rsidP="00DB3BC2">
            <w:pPr>
              <w:spacing w:after="0" w:line="240" w:lineRule="auto"/>
              <w:jc w:val="center"/>
              <w:rPr>
                <w:noProof/>
                <w:sz w:val="20"/>
                <w:szCs w:val="20"/>
              </w:rPr>
            </w:pPr>
            <w:r>
              <w:rPr>
                <w:noProof/>
                <w:sz w:val="20"/>
                <w:szCs w:val="20"/>
              </w:rPr>
              <w:lastRenderedPageBreak/>
              <w:drawing>
                <wp:inline distT="0" distB="0" distL="0" distR="0">
                  <wp:extent cx="5705856" cy="285292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z_UN_profile_schools_per_10000.png"/>
                          <pic:cNvPicPr/>
                        </pic:nvPicPr>
                        <pic:blipFill>
                          <a:blip r:embed="rId51">
                            <a:extLst>
                              <a:ext uri="{28A0092B-C50C-407E-A947-70E740481C1C}">
                                <a14:useLocalDpi xmlns:a14="http://schemas.microsoft.com/office/drawing/2010/main" val="0"/>
                              </a:ext>
                            </a:extLst>
                          </a:blip>
                          <a:stretch>
                            <a:fillRect/>
                          </a:stretch>
                        </pic:blipFill>
                        <pic:spPr>
                          <a:xfrm>
                            <a:off x="0" y="0"/>
                            <a:ext cx="5705856" cy="2852928"/>
                          </a:xfrm>
                          <a:prstGeom prst="rect">
                            <a:avLst/>
                          </a:prstGeom>
                        </pic:spPr>
                      </pic:pic>
                    </a:graphicData>
                  </a:graphic>
                </wp:inline>
              </w:drawing>
            </w:r>
          </w:p>
        </w:tc>
      </w:tr>
    </w:tbl>
    <w:p w:rsidR="007B5C61" w:rsidRDefault="007B5C61" w:rsidP="00537C80">
      <w:pPr>
        <w:pStyle w:val="ListParagraph"/>
      </w:pPr>
    </w:p>
    <w:p w:rsidR="007B5C61" w:rsidRDefault="007B5C61" w:rsidP="00285C5A">
      <w:r>
        <w:t xml:space="preserve">With regards to sector employment, sector employment has varied spatial pattern (Map 10). The households, which have a higher than average participation in manufacturing, are located in the capital region and cities. Agriculture is in the regional areas with a cluster in the West – </w:t>
      </w:r>
      <w:r w:rsidR="004C30B3">
        <w:t>Southwest</w:t>
      </w:r>
      <w:r>
        <w:t xml:space="preserve"> around the Fergana valley.  With regards to wages, agriculture and manufacturing are often labor intensive and associated with low wages. </w:t>
      </w:r>
      <w:r w:rsidR="00F75261">
        <w:t>A</w:t>
      </w:r>
      <w:r>
        <w:t xml:space="preserve">griculture has a large share of household employment </w:t>
      </w:r>
      <w:r w:rsidR="00F75261">
        <w:t xml:space="preserve">and perhaps the high intensity work includes more family members than other sectors.  The </w:t>
      </w:r>
      <w:proofErr w:type="spellStart"/>
      <w:r w:rsidR="00F75261">
        <w:t>rayons</w:t>
      </w:r>
      <w:proofErr w:type="spellEnd"/>
      <w:r w:rsidR="00F75261">
        <w:t xml:space="preserve"> in </w:t>
      </w:r>
      <w:r>
        <w:t xml:space="preserve">the Fergana valley and East of Lake </w:t>
      </w:r>
      <w:proofErr w:type="spellStart"/>
      <w:r>
        <w:t>Issyk</w:t>
      </w:r>
      <w:proofErr w:type="spellEnd"/>
      <w:r>
        <w:t xml:space="preserve"> </w:t>
      </w:r>
      <w:proofErr w:type="spellStart"/>
      <w:r>
        <w:t>Kul</w:t>
      </w:r>
      <w:proofErr w:type="spellEnd"/>
      <w:r w:rsidR="00F75261">
        <w:t xml:space="preserve"> have relatively higher shares than other </w:t>
      </w:r>
      <w:proofErr w:type="spellStart"/>
      <w:r w:rsidR="00F75261">
        <w:t>rayons</w:t>
      </w:r>
      <w:proofErr w:type="spellEnd"/>
      <w:r>
        <w:t xml:space="preserve">.  Trade, transport and commerce are located near the major populated areas.  Trade has a weak presence in the central and Eastern </w:t>
      </w:r>
      <w:proofErr w:type="spellStart"/>
      <w:r>
        <w:t>rayons</w:t>
      </w:r>
      <w:proofErr w:type="spellEnd"/>
      <w:r>
        <w:t>. Mining has a small yet</w:t>
      </w:r>
      <w:r w:rsidR="004C30B3">
        <w:t xml:space="preserve"> relatively</w:t>
      </w:r>
      <w:r>
        <w:t xml:space="preserve"> noticeable share of household employment in the central rayon of </w:t>
      </w:r>
      <w:proofErr w:type="spellStart"/>
      <w:r>
        <w:t>Toguz-Torous</w:t>
      </w:r>
      <w:proofErr w:type="spellEnd"/>
      <w:r>
        <w:t xml:space="preserve"> and the </w:t>
      </w:r>
      <w:proofErr w:type="spellStart"/>
      <w:r>
        <w:t>rayons</w:t>
      </w:r>
      <w:proofErr w:type="spellEnd"/>
      <w:r>
        <w:t xml:space="preserve"> South and East of Lake </w:t>
      </w:r>
      <w:proofErr w:type="spellStart"/>
      <w:r>
        <w:t>Issyk</w:t>
      </w:r>
      <w:proofErr w:type="spellEnd"/>
      <w:r>
        <w:t xml:space="preserve"> </w:t>
      </w:r>
      <w:proofErr w:type="spellStart"/>
      <w:r>
        <w:t>Kul</w:t>
      </w:r>
      <w:proofErr w:type="spellEnd"/>
      <w:r>
        <w:t>. The electric / gas / water sector is in the North and urban areas.</w:t>
      </w:r>
    </w:p>
    <w:p w:rsidR="007B5C61" w:rsidRDefault="007B5C61" w:rsidP="0022653A">
      <w:pPr>
        <w:pStyle w:val="Caption"/>
        <w:keepNext/>
      </w:pPr>
      <w:r>
        <w:lastRenderedPageBreak/>
        <w:t xml:space="preserve">Map </w:t>
      </w:r>
      <w:r w:rsidR="0019280F">
        <w:fldChar w:fldCharType="begin"/>
      </w:r>
      <w:r w:rsidR="00395D9B">
        <w:instrText xml:space="preserve"> SEQ Map \* ARABIC </w:instrText>
      </w:r>
      <w:r w:rsidR="0019280F">
        <w:fldChar w:fldCharType="separate"/>
      </w:r>
      <w:r w:rsidR="005A1C27">
        <w:rPr>
          <w:noProof/>
        </w:rPr>
        <w:t>13</w:t>
      </w:r>
      <w:r w:rsidR="0019280F">
        <w:rPr>
          <w:noProof/>
        </w:rPr>
        <w:fldChar w:fldCharType="end"/>
      </w:r>
      <w:r w:rsidR="002358ED">
        <w:t xml:space="preserve"> : S</w:t>
      </w:r>
      <w:r>
        <w:t>ectors of employment: manufacturing, agriculture construction, trade and transport.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60"/>
      </w:tblGrid>
      <w:tr w:rsidR="002358ED" w:rsidRPr="00DB3BC2" w:rsidTr="002358ED">
        <w:tc>
          <w:tcPr>
            <w:tcW w:w="9360" w:type="dxa"/>
          </w:tcPr>
          <w:p w:rsidR="002358ED" w:rsidRPr="00DB3BC2" w:rsidRDefault="002358ED" w:rsidP="00DB3BC2">
            <w:pPr>
              <w:spacing w:after="0" w:line="240" w:lineRule="auto"/>
              <w:jc w:val="center"/>
              <w:rPr>
                <w:sz w:val="20"/>
                <w:szCs w:val="20"/>
                <w:lang w:bidi="he-IL"/>
              </w:rPr>
            </w:pPr>
            <w:r>
              <w:rPr>
                <w:noProof/>
                <w:sz w:val="20"/>
                <w:szCs w:val="20"/>
              </w:rPr>
              <w:drawing>
                <wp:inline distT="0" distB="0" distL="0" distR="0">
                  <wp:extent cx="5705856" cy="2862221"/>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Pr="00DB3BC2" w:rsidRDefault="002358ED" w:rsidP="00DB3BC2">
            <w:pPr>
              <w:spacing w:after="0" w:line="240" w:lineRule="auto"/>
              <w:jc w:val="center"/>
              <w:rPr>
                <w:noProof/>
                <w:sz w:val="20"/>
                <w:szCs w:val="20"/>
                <w:lang w:bidi="he-IL"/>
              </w:rPr>
            </w:pPr>
            <w:r>
              <w:rPr>
                <w:noProof/>
                <w:sz w:val="20"/>
                <w:szCs w:val="20"/>
              </w:rPr>
              <w:drawing>
                <wp:inline distT="0" distB="0" distL="0" distR="0">
                  <wp:extent cx="5705856" cy="2862221"/>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Pr="00DB3BC2" w:rsidRDefault="002358ED" w:rsidP="00DB3BC2">
            <w:pPr>
              <w:spacing w:after="0" w:line="240" w:lineRule="auto"/>
              <w:jc w:val="center"/>
              <w:rPr>
                <w:noProof/>
                <w:sz w:val="20"/>
                <w:szCs w:val="20"/>
                <w:lang w:bidi="he-IL"/>
              </w:rPr>
            </w:pPr>
            <w:r>
              <w:rPr>
                <w:noProof/>
                <w:sz w:val="20"/>
                <w:szCs w:val="20"/>
              </w:rPr>
              <w:lastRenderedPageBreak/>
              <w:drawing>
                <wp:inline distT="0" distB="0" distL="0" distR="0">
                  <wp:extent cx="5705856" cy="2862221"/>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Default="002358ED" w:rsidP="00DB3BC2">
            <w:pPr>
              <w:spacing w:after="0" w:line="240" w:lineRule="auto"/>
              <w:jc w:val="center"/>
              <w:rPr>
                <w:noProof/>
                <w:sz w:val="20"/>
                <w:szCs w:val="20"/>
              </w:rPr>
            </w:pPr>
            <w:r>
              <w:rPr>
                <w:noProof/>
                <w:sz w:val="20"/>
                <w:szCs w:val="20"/>
              </w:rPr>
              <w:drawing>
                <wp:inline distT="0" distB="0" distL="0" distR="0">
                  <wp:extent cx="5705856" cy="2862221"/>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Default="002358ED" w:rsidP="00DB3BC2">
            <w:pPr>
              <w:spacing w:after="0" w:line="240" w:lineRule="auto"/>
              <w:jc w:val="center"/>
              <w:rPr>
                <w:noProof/>
                <w:sz w:val="20"/>
                <w:szCs w:val="20"/>
              </w:rPr>
            </w:pPr>
            <w:r>
              <w:rPr>
                <w:noProof/>
                <w:sz w:val="20"/>
                <w:szCs w:val="20"/>
              </w:rPr>
              <w:lastRenderedPageBreak/>
              <w:drawing>
                <wp:inline distT="0" distB="0" distL="0" distR="0">
                  <wp:extent cx="5705856" cy="2862221"/>
                  <wp:effectExtent l="0" t="0" r="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Default="002358ED" w:rsidP="00DB3BC2">
            <w:pPr>
              <w:spacing w:after="0" w:line="240" w:lineRule="auto"/>
              <w:jc w:val="center"/>
              <w:rPr>
                <w:noProof/>
                <w:sz w:val="20"/>
                <w:szCs w:val="20"/>
              </w:rPr>
            </w:pPr>
            <w:r>
              <w:rPr>
                <w:noProof/>
                <w:sz w:val="20"/>
                <w:szCs w:val="20"/>
              </w:rPr>
              <w:drawing>
                <wp:inline distT="0" distB="0" distL="0" distR="0">
                  <wp:extent cx="5705856" cy="2862221"/>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r w:rsidR="002358ED" w:rsidRPr="00DB3BC2" w:rsidTr="002358ED">
        <w:tc>
          <w:tcPr>
            <w:tcW w:w="9360" w:type="dxa"/>
          </w:tcPr>
          <w:p w:rsidR="002358ED" w:rsidRDefault="002358ED" w:rsidP="00DB3BC2">
            <w:pPr>
              <w:spacing w:after="0" w:line="240" w:lineRule="auto"/>
              <w:jc w:val="center"/>
              <w:rPr>
                <w:noProof/>
                <w:sz w:val="20"/>
                <w:szCs w:val="20"/>
              </w:rPr>
            </w:pPr>
            <w:r>
              <w:rPr>
                <w:noProof/>
                <w:sz w:val="20"/>
                <w:szCs w:val="20"/>
              </w:rPr>
              <w:lastRenderedPageBreak/>
              <w:drawing>
                <wp:inline distT="0" distB="0" distL="0" distR="0">
                  <wp:extent cx="5705856" cy="2862221"/>
                  <wp:effectExtent l="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05856" cy="2862221"/>
                          </a:xfrm>
                          <a:prstGeom prst="rect">
                            <a:avLst/>
                          </a:prstGeom>
                          <a:noFill/>
                          <a:ln>
                            <a:noFill/>
                          </a:ln>
                        </pic:spPr>
                      </pic:pic>
                    </a:graphicData>
                  </a:graphic>
                </wp:inline>
              </w:drawing>
            </w:r>
          </w:p>
        </w:tc>
      </w:tr>
    </w:tbl>
    <w:p w:rsidR="007B5C61" w:rsidRDefault="007B5C61" w:rsidP="005A543B"/>
    <w:p w:rsidR="007B5C61" w:rsidRDefault="007B5C61" w:rsidP="00F872DD">
      <w:pPr>
        <w:pStyle w:val="Heading3"/>
      </w:pPr>
      <w:r>
        <w:t>Policy perspective</w:t>
      </w:r>
    </w:p>
    <w:p w:rsidR="007B5C61" w:rsidRDefault="007B5C61" w:rsidP="00FE5C76">
      <w:r>
        <w:t xml:space="preserve">Previous reports suggest looking at development through a spatial lens </w:t>
      </w:r>
      <w:r w:rsidR="00AA2645">
        <w:t xml:space="preserve">in addition </w:t>
      </w:r>
      <w:r>
        <w:t xml:space="preserve">to a sector perspective, although admittedly sectors are more clearly and cleanly defined vis-à-vis boundaries, institutions and relationships.  </w:t>
      </w:r>
    </w:p>
    <w:p w:rsidR="007B5C61" w:rsidRDefault="007B5C61" w:rsidP="00BA2357">
      <w:r>
        <w:t xml:space="preserve">A wide variation of characteristics in the lagging areas exists in Kyrgyz Republic. Access to services is not uniform.  The health and education outcomes and indicators display difference between leading and lagging areas. Larger shares of low education are present in the lagging areas.  With regards to health, almost all </w:t>
      </w:r>
      <w:proofErr w:type="spellStart"/>
      <w:r>
        <w:t>rayons</w:t>
      </w:r>
      <w:proofErr w:type="spellEnd"/>
      <w:r>
        <w:t xml:space="preserve"> have at least one </w:t>
      </w:r>
      <w:r w:rsidR="003626CF">
        <w:t xml:space="preserve">or two </w:t>
      </w:r>
      <w:r>
        <w:t>hospital</w:t>
      </w:r>
      <w:r w:rsidR="003626CF">
        <w:t>s</w:t>
      </w:r>
      <w:r>
        <w:t>, yet health outcomes such as infant and maternal mortality are still high</w:t>
      </w:r>
      <w:r w:rsidR="003626CF">
        <w:t>er</w:t>
      </w:r>
      <w:r>
        <w:t xml:space="preserve"> in lagging areas.  Provision of basic services should be available to all regions that not only provide higher living standards, but better prepare people for the equality of opportunity in urban and rural areas. </w:t>
      </w:r>
    </w:p>
    <w:p w:rsidR="007B5C61" w:rsidRDefault="007B5C61" w:rsidP="00FE5C76">
      <w:r>
        <w:t>Lagging areas need to be connected to leading areas.  Policies that include the promotion of the mobility of labor and the strengthening of investments can reduce the economic distance to marke</w:t>
      </w:r>
      <w:r w:rsidR="00780460">
        <w:t>t and access to social services, however can also reduce economic opportunity.</w:t>
      </w:r>
      <w:r>
        <w:t xml:space="preserve"> This connectivity provides potential opportunities and spillover effects for firms to locate in the appropriate places (e.g. land price and access to appropriate labor)</w:t>
      </w:r>
      <w:r w:rsidR="00780460">
        <w:t xml:space="preserve"> that may promote economic clusters</w:t>
      </w:r>
      <w:r>
        <w:t>.</w:t>
      </w:r>
      <w:r>
        <w:rPr>
          <w:rStyle w:val="FootnoteReference"/>
        </w:rPr>
        <w:footnoteReference w:id="20"/>
      </w:r>
      <w:r w:rsidR="00780460">
        <w:t xml:space="preserve"> </w:t>
      </w:r>
    </w:p>
    <w:p w:rsidR="00780460" w:rsidRPr="00431E49" w:rsidRDefault="00780460" w:rsidP="00FE5C76"/>
    <w:p w:rsidR="007B5C61" w:rsidRDefault="007B5C61" w:rsidP="00E63445">
      <w:pPr>
        <w:pStyle w:val="Heading1"/>
      </w:pPr>
      <w:r>
        <w:lastRenderedPageBreak/>
        <w:t>Conclusion</w:t>
      </w:r>
    </w:p>
    <w:p w:rsidR="007B5C61" w:rsidRDefault="007B5C61" w:rsidP="00E63445">
      <w:r>
        <w:t xml:space="preserve">The market accessibility index with population potential and expenditure potential illustrate the connectivity between populated places.  Higher access to population potential and expenditure potential are located in the capital region and to a lesser degree near Osh city.  The population potential and expenditure potential results are highly correlated since the range of the population is greater than the range of per capita expenditure, which in turn explains the similarity of the results from both inputs.  </w:t>
      </w:r>
    </w:p>
    <w:p w:rsidR="007B5C61" w:rsidRDefault="007B5C61" w:rsidP="004D2200">
      <w:r>
        <w:t xml:space="preserve">The comparison of poverty rate and market access to a number of health, education and other indicators illustrate the wide variation of rayon characteristics and spatial patterns in Kyrgyz Republic. </w:t>
      </w:r>
      <w:r w:rsidR="0071346D">
        <w:t xml:space="preserve"> Four particular hypotheses are examined</w:t>
      </w:r>
      <w:r w:rsidR="00A162C8">
        <w:t xml:space="preserve"> for correspondence between information</w:t>
      </w:r>
      <w:r w:rsidR="0071346D">
        <w:t xml:space="preserve">.  </w:t>
      </w:r>
      <w:r w:rsidR="00A162C8">
        <w:t xml:space="preserve">These relationships are complex and the spatial patterns can provide insight to further investigation of the causation. </w:t>
      </w:r>
      <w:r w:rsidR="0071346D">
        <w:t xml:space="preserve">First, areas of high poverty </w:t>
      </w:r>
      <w:r w:rsidR="00A162C8">
        <w:t>show correspondence to</w:t>
      </w:r>
      <w:r w:rsidR="0071346D">
        <w:t xml:space="preserve"> areas with low market accessibility</w:t>
      </w:r>
      <w:r w:rsidR="00A162C8">
        <w:t xml:space="preserve">.  The connectivity of lagging is generally more distant than leading areas to large population centers where a relatively high concentration of economic activity takes place.  </w:t>
      </w:r>
      <w:r w:rsidR="0071346D">
        <w:t>Second, area</w:t>
      </w:r>
      <w:r w:rsidR="00625D88">
        <w:t>s of high poverty and areas of</w:t>
      </w:r>
      <w:r w:rsidR="0071346D">
        <w:t xml:space="preserve"> low coverage of basic service</w:t>
      </w:r>
      <w:r w:rsidR="00625D88">
        <w:t xml:space="preserve">s such as education and health </w:t>
      </w:r>
      <w:r w:rsidR="00625D88" w:rsidRPr="00F16768">
        <w:t xml:space="preserve">illustrate </w:t>
      </w:r>
      <w:r w:rsidR="00625D88">
        <w:t>a</w:t>
      </w:r>
      <w:r w:rsidR="00625D88" w:rsidRPr="00F16768">
        <w:t xml:space="preserve"> wide variation of rayon </w:t>
      </w:r>
      <w:r w:rsidR="00625D88">
        <w:t xml:space="preserve">and town </w:t>
      </w:r>
      <w:r w:rsidR="00625D88" w:rsidRPr="00F16768">
        <w:t>characteristics and spatial patterns in Kyrgyz Republic.</w:t>
      </w:r>
      <w:r w:rsidR="00625D88">
        <w:t xml:space="preserve"> </w:t>
      </w:r>
      <w:r w:rsidR="0071346D">
        <w:t xml:space="preserve">With regards to health indicators and outcomes, the incidence of registered illnesses is high in the urban areas, where as maternal and infant mortality rates are found in the sparsely populated </w:t>
      </w:r>
      <w:proofErr w:type="spellStart"/>
      <w:r w:rsidR="0071346D">
        <w:t>rayons</w:t>
      </w:r>
      <w:proofErr w:type="spellEnd"/>
      <w:r w:rsidR="0071346D">
        <w:t>. Education attainment is high near the large cities and education expenditure for both primary and secondary education is pro-poor.  Third</w:t>
      </w:r>
      <w:r w:rsidR="00625D88">
        <w:t xml:space="preserve">, areas of high poverty do overlap areas with higher than average percent of the household employed, but the dominant trend in household employment is higher in the central and Western </w:t>
      </w:r>
      <w:proofErr w:type="spellStart"/>
      <w:r w:rsidR="00625D88">
        <w:t>rayons</w:t>
      </w:r>
      <w:proofErr w:type="spellEnd"/>
      <w:r w:rsidR="00625D88">
        <w:t xml:space="preserve"> and select urban areas. </w:t>
      </w:r>
      <w:r w:rsidR="0071346D">
        <w:t>Fourth, areas of high poverty overlap with sectors of employment typical of low wages.</w:t>
      </w:r>
      <w:r w:rsidR="00625D88">
        <w:t xml:space="preserve"> The households, which have a higher than average participation in manufacturing, are located in the capital region and cities and do not show correspondence with high poverty. However, agriculture is in the regional areas with a cluster in the West – Southwest around the Fergana valley. </w:t>
      </w:r>
    </w:p>
    <w:p w:rsidR="005436DE" w:rsidRDefault="00575EFD" w:rsidP="004D2200">
      <w:r>
        <w:t xml:space="preserve">The </w:t>
      </w:r>
      <w:r w:rsidR="0069082F">
        <w:t xml:space="preserve">information and </w:t>
      </w:r>
      <w:r>
        <w:t xml:space="preserve">maps in this paper can foster </w:t>
      </w:r>
      <w:r w:rsidR="00B02024">
        <w:t>looking at development with a spatial perspective</w:t>
      </w:r>
      <w:r w:rsidR="007B54C1">
        <w:t xml:space="preserve"> in Kyrgyz Republic</w:t>
      </w:r>
      <w:r w:rsidR="00DD2777">
        <w:t>. Leveraging previous work including</w:t>
      </w:r>
      <w:r w:rsidR="00B02024">
        <w:t xml:space="preserve"> the World Development Report 2009 </w:t>
      </w:r>
      <w:r w:rsidR="00DD2777">
        <w:t xml:space="preserve">(World Bank 2009) </w:t>
      </w:r>
      <w:r w:rsidR="00B02024">
        <w:t>provide</w:t>
      </w:r>
      <w:r w:rsidR="00DD2777">
        <w:t>s</w:t>
      </w:r>
      <w:r w:rsidR="00B02024">
        <w:t xml:space="preserve"> a</w:t>
      </w:r>
      <w:r w:rsidR="005436DE">
        <w:t>n economic geography</w:t>
      </w:r>
      <w:r w:rsidR="00B02024">
        <w:t xml:space="preserve"> framework for analysis and policy recommendations.  </w:t>
      </w:r>
      <w:r w:rsidR="005436DE" w:rsidRPr="005436DE">
        <w:t>Policy makers can play a key role to promote the provision of basic services across the country and the connectivity of lagging areas</w:t>
      </w:r>
      <w:r w:rsidR="005436DE">
        <w:t>.</w:t>
      </w:r>
    </w:p>
    <w:p w:rsidR="007B5C61" w:rsidRDefault="007B5C61" w:rsidP="00B92CBA">
      <w:pPr>
        <w:pStyle w:val="Heading2"/>
      </w:pPr>
      <w:r>
        <w:t>Future work</w:t>
      </w:r>
    </w:p>
    <w:p w:rsidR="00AE3E35" w:rsidRDefault="004D1630" w:rsidP="00AE3E35">
      <w:r>
        <w:t xml:space="preserve">Policy scenarios can be useful to visualize and examine the potential impact. </w:t>
      </w:r>
      <w:r w:rsidR="007B5C61">
        <w:t>Future work may consider scenarios to the transportation network and see the impact</w:t>
      </w:r>
      <w:r w:rsidR="00625D88">
        <w:t xml:space="preserve"> on Market Accessibility Index. </w:t>
      </w:r>
      <w:r w:rsidR="007B5C61">
        <w:t xml:space="preserve">In cases where ex-ante analysis is of interest, transportation information about the actual or anticipated changes of the road information (e.g. such as an upgrade of a road segment from unpaved to paved) is important to identify changes in travel time.  </w:t>
      </w:r>
      <w:r w:rsidR="00625D88">
        <w:t xml:space="preserve"> </w:t>
      </w:r>
      <w:r w:rsidR="007B5C61">
        <w:t xml:space="preserve">In cases where a scenario is suggested to significantly alter the travel time network, information about the type of shock is needed.  For example, roads may become impassable with a snow event or a landslide; identify the road segments that are altered by the shock.  </w:t>
      </w:r>
      <w:r w:rsidR="007B5C61">
        <w:lastRenderedPageBreak/>
        <w:t>In cases where seasonal conditions contribute significantly to travel time, information about the passage of routes in the winter and summer are needed. Another body of work may consider the</w:t>
      </w:r>
      <w:r w:rsidR="00AE3E35">
        <w:t xml:space="preserve"> effect of accessibility indicator in economic models to statistical identify its significance with regards to per capita expenditure, poverty and employment outcomes.</w:t>
      </w:r>
    </w:p>
    <w:p w:rsidR="007B5C61" w:rsidRDefault="007B5C61">
      <w:pPr>
        <w:rPr>
          <w:rFonts w:ascii="Cambria" w:hAnsi="Cambria"/>
          <w:b/>
          <w:bCs/>
          <w:color w:val="365F91"/>
          <w:sz w:val="28"/>
          <w:szCs w:val="28"/>
        </w:rPr>
      </w:pPr>
      <w:r>
        <w:t xml:space="preserve"> </w:t>
      </w:r>
      <w:r>
        <w:br w:type="page"/>
      </w:r>
    </w:p>
    <w:p w:rsidR="007B5C61" w:rsidRDefault="007B5C61" w:rsidP="005A0FAF">
      <w:pPr>
        <w:pStyle w:val="Heading1"/>
        <w:numPr>
          <w:ilvl w:val="0"/>
          <w:numId w:val="17"/>
        </w:numPr>
      </w:pPr>
      <w:r>
        <w:lastRenderedPageBreak/>
        <w:t>References</w:t>
      </w:r>
    </w:p>
    <w:p w:rsidR="007B5C61" w:rsidRDefault="007B5C61" w:rsidP="007A7EAC">
      <w:pPr>
        <w:widowControl w:val="0"/>
        <w:autoSpaceDE w:val="0"/>
        <w:autoSpaceDN w:val="0"/>
        <w:adjustRightInd w:val="0"/>
        <w:spacing w:after="0" w:line="240" w:lineRule="auto"/>
        <w:rPr>
          <w:rFonts w:cs="Calibri"/>
          <w:bCs/>
        </w:rPr>
      </w:pPr>
    </w:p>
    <w:p w:rsidR="007B5C61" w:rsidRPr="00E52F83" w:rsidRDefault="007B5C61" w:rsidP="00E52F83">
      <w:pPr>
        <w:pStyle w:val="Reference"/>
        <w:rPr>
          <w:i/>
        </w:rPr>
      </w:pPr>
      <w:r w:rsidRPr="003C5F3E">
        <w:t>“It’s unwise to pay too much, but it’s foolish to spend too little”:  Sustainable road sector development through asset management in the Kyrgyz Republic.   Report. Received 2012-03-02.</w:t>
      </w:r>
    </w:p>
    <w:p w:rsidR="007B5C61" w:rsidRDefault="007B5C61" w:rsidP="0018544B">
      <w:pPr>
        <w:pStyle w:val="Reference"/>
      </w:pPr>
      <w:r>
        <w:t>ARIS.  (</w:t>
      </w:r>
      <w:r w:rsidRPr="001F2CF1">
        <w:t>Kyrgyz Republic's Community Development and Investment Agency</w:t>
      </w:r>
      <w:r>
        <w:t>) GIS data.</w:t>
      </w:r>
    </w:p>
    <w:p w:rsidR="007B5C61" w:rsidRPr="00BB2E1D" w:rsidRDefault="007B5C61" w:rsidP="0018544B">
      <w:pPr>
        <w:pStyle w:val="Reference"/>
      </w:pPr>
      <w:r w:rsidRPr="002E0B3D">
        <w:rPr>
          <w:lang w:val="da-DK"/>
        </w:rPr>
        <w:t xml:space="preserve">Atamanov, A. and S. Sattar. </w:t>
      </w:r>
      <w:r>
        <w:t>Regional disparities report. Kyrgyz Republic Programma</w:t>
      </w:r>
      <w:r w:rsidR="0018544B">
        <w:t xml:space="preserve">tic Poverty Assessment. Mimeo. </w:t>
      </w:r>
    </w:p>
    <w:p w:rsidR="007B5C61" w:rsidRDefault="007B5C61" w:rsidP="0018544B">
      <w:pPr>
        <w:pStyle w:val="Reference"/>
      </w:pPr>
      <w:proofErr w:type="spellStart"/>
      <w:r>
        <w:t>Blankespoor</w:t>
      </w:r>
      <w:proofErr w:type="spellEnd"/>
      <w:r>
        <w:t xml:space="preserve"> and Yoshida. Market Accessibility in Bangladesh. mimeo</w:t>
      </w:r>
    </w:p>
    <w:p w:rsidR="007B5C61" w:rsidRDefault="007B5C61" w:rsidP="0018544B">
      <w:pPr>
        <w:pStyle w:val="Reference"/>
      </w:pPr>
      <w:proofErr w:type="spellStart"/>
      <w:r>
        <w:t>Bryceson</w:t>
      </w:r>
      <w:proofErr w:type="spellEnd"/>
      <w:r>
        <w:t>, D.F., Bradbury, A., Bradbury, T., 2008. Roads to Poverty Reduction? Exploring Rural Roads’ Impact on Mobility in Africa and Asia. Development Policy Review 26.</w:t>
      </w:r>
    </w:p>
    <w:p w:rsidR="007B5C61" w:rsidRDefault="007B5C61" w:rsidP="0018544B">
      <w:pPr>
        <w:pStyle w:val="Reference"/>
      </w:pPr>
      <w:proofErr w:type="spellStart"/>
      <w:r w:rsidRPr="003C5F3E">
        <w:t>Deichmann</w:t>
      </w:r>
      <w:proofErr w:type="spellEnd"/>
      <w:r w:rsidRPr="003C5F3E">
        <w:t xml:space="preserve">, U. 1997.  Accessibility indicators in GIS. United Nations Statistics Division. </w:t>
      </w:r>
    </w:p>
    <w:p w:rsidR="007B5C61" w:rsidRDefault="007B5C61" w:rsidP="0018544B">
      <w:pPr>
        <w:pStyle w:val="Reference"/>
      </w:pPr>
      <w:proofErr w:type="spellStart"/>
      <w:r>
        <w:t>Elbers</w:t>
      </w:r>
      <w:proofErr w:type="spellEnd"/>
      <w:r>
        <w:t xml:space="preserve">, C., </w:t>
      </w:r>
      <w:proofErr w:type="spellStart"/>
      <w:r>
        <w:t>Lanjouw</w:t>
      </w:r>
      <w:proofErr w:type="spellEnd"/>
      <w:r>
        <w:t xml:space="preserve">, J.O., </w:t>
      </w:r>
      <w:proofErr w:type="spellStart"/>
      <w:r>
        <w:t>Lanjouw</w:t>
      </w:r>
      <w:proofErr w:type="spellEnd"/>
      <w:r>
        <w:t xml:space="preserve">, P., 2003. Micro-Level Estimation of Poverty and Inequality. </w:t>
      </w:r>
      <w:proofErr w:type="spellStart"/>
      <w:r w:rsidRPr="005D3253">
        <w:rPr>
          <w:i/>
        </w:rPr>
        <w:t>Econometria</w:t>
      </w:r>
      <w:proofErr w:type="spellEnd"/>
      <w:r w:rsidRPr="005D3253">
        <w:t>,</w:t>
      </w:r>
      <w:r>
        <w:t xml:space="preserve"> 71, 355-364.</w:t>
      </w:r>
    </w:p>
    <w:p w:rsidR="007B5C61" w:rsidRPr="003C5F3E" w:rsidRDefault="007B5C61" w:rsidP="0018544B">
      <w:pPr>
        <w:pStyle w:val="Reference"/>
      </w:pPr>
      <w:r>
        <w:t xml:space="preserve">Fujita, M., Mori, T., 2005. Frontiers of the New Economic Geography. </w:t>
      </w:r>
      <w:r w:rsidRPr="007C323D">
        <w:rPr>
          <w:i/>
        </w:rPr>
        <w:t>Papers in Regional Science</w:t>
      </w:r>
      <w:r>
        <w:t>, 84(3), 377-405.</w:t>
      </w:r>
    </w:p>
    <w:p w:rsidR="007B5C61" w:rsidRDefault="007B5C61" w:rsidP="0018544B">
      <w:pPr>
        <w:pStyle w:val="Reference"/>
      </w:pPr>
      <w:proofErr w:type="spellStart"/>
      <w:r>
        <w:t>Geertman</w:t>
      </w:r>
      <w:proofErr w:type="spellEnd"/>
      <w:r>
        <w:t xml:space="preserve">, S. and J. </w:t>
      </w:r>
      <w:proofErr w:type="spellStart"/>
      <w:r>
        <w:t>Ritsema</w:t>
      </w:r>
      <w:proofErr w:type="spellEnd"/>
      <w:r>
        <w:t xml:space="preserve"> van Eck 1995. “GIS and models of accessibility potential: An application in planning”, </w:t>
      </w:r>
      <w:r w:rsidRPr="00E1551B">
        <w:rPr>
          <w:i/>
        </w:rPr>
        <w:t>International Journal of Geographic Information Systems</w:t>
      </w:r>
      <w:r>
        <w:t>, 9 (1), p67-80</w:t>
      </w:r>
    </w:p>
    <w:p w:rsidR="007B5C61" w:rsidRDefault="007B5C61" w:rsidP="0018544B">
      <w:pPr>
        <w:pStyle w:val="Reference"/>
      </w:pPr>
      <w:r>
        <w:t xml:space="preserve">Guy, C. 1983. “The assessment of access to local shopping opportunities: A comparison of accessibility measures”, </w:t>
      </w:r>
      <w:r w:rsidRPr="00E1551B">
        <w:rPr>
          <w:i/>
        </w:rPr>
        <w:t>Environment and Planning B</w:t>
      </w:r>
      <w:r>
        <w:t>, 10, p219-238</w:t>
      </w:r>
    </w:p>
    <w:p w:rsidR="007B5C61" w:rsidRPr="00513BF1" w:rsidRDefault="007B5C61" w:rsidP="0018544B">
      <w:pPr>
        <w:pStyle w:val="Reference"/>
      </w:pPr>
      <w:r>
        <w:t xml:space="preserve">Hansen, W. 1959. “How accessibility shapes land use”, </w:t>
      </w:r>
      <w:r w:rsidRPr="00E1551B">
        <w:rPr>
          <w:i/>
        </w:rPr>
        <w:t>Journal of the American Institute of Planners</w:t>
      </w:r>
      <w:r>
        <w:t>, 25, p73-76</w:t>
      </w:r>
    </w:p>
    <w:p w:rsidR="007B5C61" w:rsidRDefault="007B5C61" w:rsidP="0018544B">
      <w:pPr>
        <w:pStyle w:val="Reference"/>
        <w:rPr>
          <w:rFonts w:cs="Helvetica"/>
        </w:rPr>
      </w:pPr>
      <w:r w:rsidRPr="00E87C91">
        <w:rPr>
          <w:rFonts w:cs="Helvetica"/>
          <w:lang w:val="da-DK"/>
        </w:rPr>
        <w:t xml:space="preserve">Henderson, V., Storeygard, A., Weil, D.N., 2011. </w:t>
      </w:r>
      <w:r>
        <w:rPr>
          <w:rFonts w:cs="Helvetica"/>
        </w:rPr>
        <w:t>“</w:t>
      </w:r>
      <w:r w:rsidRPr="00513BF1">
        <w:rPr>
          <w:rFonts w:cs="Helvetica"/>
        </w:rPr>
        <w:t>A Bright Ide</w:t>
      </w:r>
      <w:r>
        <w:rPr>
          <w:rFonts w:cs="Helvetica"/>
        </w:rPr>
        <w:t>a for Measuring Economic Growth:,</w:t>
      </w:r>
      <w:r w:rsidRPr="00513BF1">
        <w:rPr>
          <w:rFonts w:cs="Helvetica"/>
        </w:rPr>
        <w:t xml:space="preserve"> </w:t>
      </w:r>
      <w:r w:rsidRPr="00513BF1">
        <w:rPr>
          <w:rFonts w:cs="Helvetica"/>
          <w:i/>
        </w:rPr>
        <w:t>American Economic Review</w:t>
      </w:r>
      <w:r>
        <w:rPr>
          <w:rFonts w:cs="Helvetica"/>
        </w:rPr>
        <w:t>,</w:t>
      </w:r>
      <w:r w:rsidRPr="00513BF1">
        <w:rPr>
          <w:rFonts w:cs="Helvetica"/>
        </w:rPr>
        <w:t xml:space="preserve"> 101, 194-199.</w:t>
      </w:r>
    </w:p>
    <w:p w:rsidR="00FD02B2" w:rsidRDefault="00FD02B2" w:rsidP="0018544B">
      <w:pPr>
        <w:pStyle w:val="Reference"/>
        <w:rPr>
          <w:lang w:eastAsia="ru-RU"/>
        </w:rPr>
      </w:pPr>
      <w:proofErr w:type="spellStart"/>
      <w:r>
        <w:rPr>
          <w:lang w:eastAsia="ru-RU"/>
        </w:rPr>
        <w:t>Hering</w:t>
      </w:r>
      <w:proofErr w:type="spellEnd"/>
      <w:r>
        <w:rPr>
          <w:lang w:eastAsia="ru-RU"/>
        </w:rPr>
        <w:t xml:space="preserve">, L., </w:t>
      </w:r>
      <w:proofErr w:type="spellStart"/>
      <w:r>
        <w:rPr>
          <w:lang w:eastAsia="ru-RU"/>
        </w:rPr>
        <w:t>Poncet</w:t>
      </w:r>
      <w:proofErr w:type="spellEnd"/>
      <w:r>
        <w:rPr>
          <w:lang w:eastAsia="ru-RU"/>
        </w:rPr>
        <w:t xml:space="preserve">, S., 2010. “Market Access and Individual Wages: Evidence from China”, </w:t>
      </w:r>
      <w:r w:rsidRPr="00FD02B2">
        <w:rPr>
          <w:i/>
          <w:lang w:eastAsia="ru-RU"/>
        </w:rPr>
        <w:t>The Review of Economics and Statistics</w:t>
      </w:r>
      <w:r>
        <w:rPr>
          <w:lang w:eastAsia="ru-RU"/>
        </w:rPr>
        <w:t>, 92, 145-159.</w:t>
      </w:r>
    </w:p>
    <w:p w:rsidR="007B5C61" w:rsidRPr="00BF4131" w:rsidRDefault="007B5C61" w:rsidP="0018544B">
      <w:pPr>
        <w:pStyle w:val="Reference"/>
      </w:pPr>
      <w:r>
        <w:t xml:space="preserve">Ingram, D. 1971. “The concept of accessibility: A search of an operational form”, </w:t>
      </w:r>
      <w:r w:rsidRPr="00E1551B">
        <w:rPr>
          <w:i/>
        </w:rPr>
        <w:t>Regional Studies</w:t>
      </w:r>
      <w:r>
        <w:t>, 5, p101-107</w:t>
      </w:r>
    </w:p>
    <w:p w:rsidR="007B5C61" w:rsidRDefault="007B5C61" w:rsidP="0018544B">
      <w:pPr>
        <w:pStyle w:val="Reference"/>
      </w:pPr>
      <w:r w:rsidRPr="003C5F3E">
        <w:t>Jin, Y., Fang, W., Bullock, R.G., 2010. The Impact of High Speed Rail on Regional Economic Development, Working Paper 2, Beijing.</w:t>
      </w:r>
    </w:p>
    <w:p w:rsidR="007B5C61" w:rsidRPr="005A14DE" w:rsidRDefault="007B5C61" w:rsidP="0018544B">
      <w:pPr>
        <w:pStyle w:val="Reference"/>
        <w:rPr>
          <w:rFonts w:cs="Helvetica"/>
        </w:rPr>
      </w:pPr>
      <w:r w:rsidRPr="00F81B14">
        <w:t>Kyrgyz Republic National Statistical Committee 2006-2010, 2010. The</w:t>
      </w:r>
      <w:r w:rsidRPr="00E87C91">
        <w:rPr>
          <w:lang w:val="ru-RU"/>
        </w:rPr>
        <w:t xml:space="preserve"> </w:t>
      </w:r>
      <w:r w:rsidRPr="00F81B14">
        <w:t>Kyrgyz</w:t>
      </w:r>
      <w:r w:rsidRPr="00E87C91">
        <w:rPr>
          <w:lang w:val="ru-RU"/>
        </w:rPr>
        <w:t xml:space="preserve"> </w:t>
      </w:r>
      <w:r w:rsidRPr="00F81B14">
        <w:t>Republic</w:t>
      </w:r>
      <w:r w:rsidRPr="00E87C91">
        <w:rPr>
          <w:lang w:val="ru-RU"/>
        </w:rPr>
        <w:t xml:space="preserve"> 2010 </w:t>
      </w:r>
      <w:r w:rsidRPr="00F81B14">
        <w:t>Census</w:t>
      </w:r>
      <w:r w:rsidRPr="00E87C91">
        <w:rPr>
          <w:lang w:val="ru-RU"/>
        </w:rPr>
        <w:t xml:space="preserve">. </w:t>
      </w:r>
      <w:r>
        <w:rPr>
          <w:lang w:val="ru-RU"/>
        </w:rPr>
        <w:t>Демографический ежегодник Кыргызской республики</w:t>
      </w:r>
      <w:r w:rsidRPr="00E87C91">
        <w:rPr>
          <w:rFonts w:cs="Helvetica"/>
          <w:lang w:val="ru-RU"/>
        </w:rPr>
        <w:t xml:space="preserve"> 2006-2010 гг.</w:t>
      </w:r>
      <w:r>
        <w:rPr>
          <w:rFonts w:cs="Helvetica"/>
          <w:lang w:val="ru-RU"/>
        </w:rPr>
        <w:t xml:space="preserve"> </w:t>
      </w:r>
      <w:r>
        <w:rPr>
          <w:rFonts w:cs="Helvetica"/>
        </w:rPr>
        <w:t>Downloaded</w:t>
      </w:r>
      <w:r w:rsidRPr="005A14DE">
        <w:rPr>
          <w:rFonts w:cs="Helvetica"/>
        </w:rPr>
        <w:t xml:space="preserve"> </w:t>
      </w:r>
      <w:r>
        <w:rPr>
          <w:rFonts w:cs="Helvetica"/>
        </w:rPr>
        <w:t>from</w:t>
      </w:r>
      <w:r w:rsidRPr="005A14DE">
        <w:rPr>
          <w:rFonts w:cs="Helvetica"/>
        </w:rPr>
        <w:t xml:space="preserve"> </w:t>
      </w:r>
      <w:hyperlink r:id="rId59" w:history="1">
        <w:r w:rsidRPr="00C77D71">
          <w:rPr>
            <w:rStyle w:val="Hyperlink"/>
            <w:rFonts w:cs="Helvetica"/>
          </w:rPr>
          <w:t>http://stat.kg/images/stories/docs/tematika/demo/Demo%20publ%202007-2011.pdf</w:t>
        </w:r>
      </w:hyperlink>
      <w:r>
        <w:rPr>
          <w:rFonts w:cs="Helvetica"/>
        </w:rPr>
        <w:t xml:space="preserve"> , accessed 2012-12. </w:t>
      </w:r>
    </w:p>
    <w:p w:rsidR="007B5C61" w:rsidRDefault="007B5C61" w:rsidP="0018544B">
      <w:pPr>
        <w:pStyle w:val="Reference"/>
      </w:pPr>
      <w:proofErr w:type="spellStart"/>
      <w:r>
        <w:lastRenderedPageBreak/>
        <w:t>Mahadevan</w:t>
      </w:r>
      <w:proofErr w:type="spellEnd"/>
      <w:r>
        <w:t>, M., and N. Yoshida. Poverty Mapping in Kyrgyz Republic. mimeo</w:t>
      </w:r>
    </w:p>
    <w:p w:rsidR="007B5C61" w:rsidRPr="00131CB1" w:rsidRDefault="007B5C61" w:rsidP="0018544B">
      <w:pPr>
        <w:pStyle w:val="Reference"/>
      </w:pPr>
      <w:proofErr w:type="spellStart"/>
      <w:r>
        <w:t>Masood</w:t>
      </w:r>
      <w:proofErr w:type="spellEnd"/>
      <w:r>
        <w:t xml:space="preserve"> A. 2009. PADMA Bridge Project as part of Transport Sector South Asia Brown Bag Learning Event, World Bank: Washington, DC: September 24.</w:t>
      </w:r>
    </w:p>
    <w:p w:rsidR="007B5C61" w:rsidRPr="00325F2F" w:rsidRDefault="00223C25" w:rsidP="0018544B">
      <w:pPr>
        <w:pStyle w:val="Reference"/>
        <w:rPr>
          <w:color w:val="000000"/>
        </w:rPr>
      </w:pPr>
      <w:r>
        <w:t>Ministry of Health of the</w:t>
      </w:r>
      <w:r w:rsidR="007B5C61" w:rsidRPr="00325F2F">
        <w:t xml:space="preserve"> Kyrgyz </w:t>
      </w:r>
      <w:proofErr w:type="spellStart"/>
      <w:r w:rsidR="007B5C61" w:rsidRPr="00325F2F">
        <w:t>Repbulic</w:t>
      </w:r>
      <w:proofErr w:type="spellEnd"/>
      <w:r w:rsidR="007B5C61" w:rsidRPr="00325F2F">
        <w:t>.</w:t>
      </w:r>
      <w:r w:rsidR="007B5C61">
        <w:t xml:space="preserve"> 2009. number of Doctor</w:t>
      </w:r>
      <w:r w:rsidR="007B5C61" w:rsidRPr="00325F2F">
        <w:t>, Hospital, Bed</w:t>
      </w:r>
      <w:r w:rsidR="007B5C61">
        <w:t xml:space="preserve"> (count)</w:t>
      </w:r>
      <w:r w:rsidR="007B5C61" w:rsidRPr="00325F2F">
        <w:t xml:space="preserve">, </w:t>
      </w:r>
      <w:proofErr w:type="spellStart"/>
      <w:r w:rsidR="007B5C61" w:rsidRPr="00325F2F">
        <w:t>Marternal</w:t>
      </w:r>
      <w:proofErr w:type="spellEnd"/>
      <w:r w:rsidR="007B5C61" w:rsidRPr="00325F2F">
        <w:t xml:space="preserve"> </w:t>
      </w:r>
      <w:proofErr w:type="spellStart"/>
      <w:r w:rsidR="007B5C61" w:rsidRPr="00325F2F">
        <w:t>Motality</w:t>
      </w:r>
      <w:proofErr w:type="spellEnd"/>
      <w:r w:rsidR="007B5C61" w:rsidRPr="00325F2F">
        <w:t xml:space="preserve"> rate</w:t>
      </w:r>
      <w:r w:rsidR="007B5C61">
        <w:t xml:space="preserve"> [</w:t>
      </w:r>
      <w:r w:rsidR="007B5C61">
        <w:rPr>
          <w:color w:val="000000"/>
        </w:rPr>
        <w:t>per 100,000 (mm rate)]</w:t>
      </w:r>
      <w:r w:rsidR="007B5C61" w:rsidRPr="00325F2F">
        <w:t xml:space="preserve">, Infant </w:t>
      </w:r>
      <w:proofErr w:type="spellStart"/>
      <w:r w:rsidR="007B5C61" w:rsidRPr="00325F2F">
        <w:t>motality</w:t>
      </w:r>
      <w:proofErr w:type="spellEnd"/>
      <w:r w:rsidR="007B5C61" w:rsidRPr="00325F2F">
        <w:t xml:space="preserve"> rate</w:t>
      </w:r>
      <w:r w:rsidR="007B5C61">
        <w:t xml:space="preserve"> [</w:t>
      </w:r>
      <w:r w:rsidR="007B5C61" w:rsidRPr="00325F2F">
        <w:rPr>
          <w:color w:val="000000"/>
        </w:rPr>
        <w:t>per 1000 (</w:t>
      </w:r>
      <w:proofErr w:type="spellStart"/>
      <w:r w:rsidR="007B5C61" w:rsidRPr="00325F2F">
        <w:rPr>
          <w:color w:val="000000"/>
        </w:rPr>
        <w:t>inft.m</w:t>
      </w:r>
      <w:proofErr w:type="spellEnd"/>
      <w:r w:rsidR="007B5C61" w:rsidRPr="00325F2F">
        <w:rPr>
          <w:color w:val="000000"/>
        </w:rPr>
        <w:t xml:space="preserve"> rate)</w:t>
      </w:r>
      <w:r w:rsidR="007B5C61">
        <w:rPr>
          <w:color w:val="000000"/>
        </w:rPr>
        <w:t xml:space="preserve">]. Downloaded from UN COD-FOD at: </w:t>
      </w:r>
      <w:hyperlink r:id="rId60" w:history="1">
        <w:r w:rsidR="00C77D71" w:rsidRPr="00C77D71">
          <w:rPr>
            <w:rStyle w:val="Hyperlink"/>
          </w:rPr>
          <w:t>http://cod.humanitarianresponse.info/country-region/Kyrgyzstan</w:t>
        </w:r>
      </w:hyperlink>
      <w:r w:rsidR="007B5C61">
        <w:t>, accessed 2012-08.</w:t>
      </w:r>
    </w:p>
    <w:p w:rsidR="007B5C61" w:rsidRPr="006F1E3B" w:rsidRDefault="007B5C61" w:rsidP="0018544B">
      <w:pPr>
        <w:pStyle w:val="Reference"/>
      </w:pPr>
      <w:r w:rsidRPr="003C5F3E">
        <w:t xml:space="preserve">National Statistical Committee of the Kyrgyz Republic. </w:t>
      </w:r>
      <w:r>
        <w:t xml:space="preserve">2009. </w:t>
      </w:r>
      <w:r w:rsidRPr="003C5F3E">
        <w:t xml:space="preserve">"Population and Housing Census of </w:t>
      </w:r>
      <w:r w:rsidR="00662B64">
        <w:t xml:space="preserve">the Kyrgyz Republic of 2009" </w:t>
      </w:r>
      <w:r w:rsidRPr="003C5F3E">
        <w:t xml:space="preserve">Downloaded from </w:t>
      </w:r>
      <w:hyperlink r:id="rId61" w:history="1">
        <w:r w:rsidRPr="003C5F3E">
          <w:rPr>
            <w:rStyle w:val="Hyperlink"/>
            <w:rFonts w:cs="Calibri"/>
          </w:rPr>
          <w:t>http://cod.humanitarianresponse.info/country-region/Kyrgyzstan</w:t>
        </w:r>
      </w:hyperlink>
      <w:r w:rsidRPr="003C5F3E">
        <w:t>, accessed 2012-08.</w:t>
      </w:r>
    </w:p>
    <w:p w:rsidR="007B5C61" w:rsidRDefault="007B5C61" w:rsidP="0018544B">
      <w:pPr>
        <w:pStyle w:val="Reference"/>
      </w:pPr>
      <w:r w:rsidRPr="00C90E13">
        <w:t xml:space="preserve">The National Statistical Committee of the Kyrgyz Republic. </w:t>
      </w:r>
      <w:r>
        <w:t xml:space="preserve"> 2010. “</w:t>
      </w:r>
      <w:r w:rsidRPr="00C90E13">
        <w:t>Heal</w:t>
      </w:r>
      <w:r>
        <w:t>th</w:t>
      </w:r>
      <w:r w:rsidRPr="00C90E13">
        <w:t xml:space="preserve"> of the population and health system in the Kyrgyz Republic, 2005-2009". Bishkek, 2010.</w:t>
      </w:r>
      <w:r>
        <w:t xml:space="preserve"> (in Russian). Downloaded 12-12-2012: </w:t>
      </w:r>
      <w:hyperlink r:id="rId62" w:history="1">
        <w:r w:rsidRPr="001E26DE">
          <w:rPr>
            <w:rStyle w:val="Hyperlink"/>
          </w:rPr>
          <w:t>http://stat.kg/images/stories/docs/tematika/social/Health%202005-2009.pdf</w:t>
        </w:r>
      </w:hyperlink>
    </w:p>
    <w:p w:rsidR="007B5C61" w:rsidRDefault="007B5C61" w:rsidP="0018544B">
      <w:pPr>
        <w:pStyle w:val="Reference"/>
      </w:pPr>
      <w:r>
        <w:t xml:space="preserve">NOAA. </w:t>
      </w:r>
      <w:r w:rsidR="00223C25">
        <w:t xml:space="preserve">2010. </w:t>
      </w:r>
      <w:r w:rsidRPr="00863C51">
        <w:t>Version 4 DMSP-OLS Nighttime Lights Time Series</w:t>
      </w:r>
      <w:r>
        <w:t xml:space="preserve">. Downloaded 12-12-2012 at: </w:t>
      </w:r>
      <w:hyperlink r:id="rId63" w:history="1">
        <w:r w:rsidRPr="00E63142">
          <w:rPr>
            <w:rStyle w:val="Hyperlink"/>
          </w:rPr>
          <w:t>http://www.ngdc.noaa.gov/dmsp/downloadV4composites.html</w:t>
        </w:r>
      </w:hyperlink>
    </w:p>
    <w:p w:rsidR="007B5C61" w:rsidRPr="003C5F3E" w:rsidRDefault="007B5C61" w:rsidP="0018544B">
      <w:pPr>
        <w:pStyle w:val="Reference"/>
      </w:pPr>
      <w:r w:rsidRPr="003C5F3E">
        <w:t xml:space="preserve">Open Street Maps. 2012.  Available at: </w:t>
      </w:r>
      <w:hyperlink r:id="rId64" w:history="1">
        <w:r w:rsidRPr="003C5F3E">
          <w:rPr>
            <w:rStyle w:val="Hyperlink"/>
            <w:rFonts w:cs="Calibri"/>
          </w:rPr>
          <w:t>http://downloads.cloudmade.com/</w:t>
        </w:r>
      </w:hyperlink>
      <w:r w:rsidRPr="003C5F3E">
        <w:t>, downloaded 4 March 2012.</w:t>
      </w:r>
    </w:p>
    <w:p w:rsidR="007B5C61" w:rsidRDefault="007B5C61" w:rsidP="0018544B">
      <w:pPr>
        <w:pStyle w:val="Reference"/>
      </w:pPr>
      <w:proofErr w:type="spellStart"/>
      <w:r>
        <w:t>Salze</w:t>
      </w:r>
      <w:proofErr w:type="spellEnd"/>
      <w:r>
        <w:t xml:space="preserve">, P., </w:t>
      </w:r>
      <w:proofErr w:type="spellStart"/>
      <w:r>
        <w:t>Banos</w:t>
      </w:r>
      <w:proofErr w:type="spellEnd"/>
      <w:r>
        <w:t xml:space="preserve">, A., </w:t>
      </w:r>
      <w:proofErr w:type="spellStart"/>
      <w:r>
        <w:t>Oppert</w:t>
      </w:r>
      <w:proofErr w:type="spellEnd"/>
      <w:r>
        <w:t xml:space="preserve">, J.M., </w:t>
      </w:r>
      <w:proofErr w:type="spellStart"/>
      <w:r>
        <w:t>Charreire</w:t>
      </w:r>
      <w:proofErr w:type="spellEnd"/>
      <w:r>
        <w:t xml:space="preserve">, H., Casey, R., Simon, C., </w:t>
      </w:r>
      <w:proofErr w:type="spellStart"/>
      <w:r>
        <w:t>Chaix</w:t>
      </w:r>
      <w:proofErr w:type="spellEnd"/>
      <w:r>
        <w:t xml:space="preserve">, B., </w:t>
      </w:r>
      <w:proofErr w:type="spellStart"/>
      <w:r>
        <w:t>Badariotti</w:t>
      </w:r>
      <w:proofErr w:type="spellEnd"/>
      <w:r>
        <w:t xml:space="preserve">, D., Weber, C., 2011. Estimating spatial accessibility to facilities on the regional scale: an extended commuting-based interaction potential model. </w:t>
      </w:r>
      <w:r w:rsidRPr="001C6843">
        <w:rPr>
          <w:i/>
        </w:rPr>
        <w:t xml:space="preserve">International Journal of Health </w:t>
      </w:r>
      <w:proofErr w:type="spellStart"/>
      <w:r w:rsidRPr="001C6843">
        <w:rPr>
          <w:i/>
        </w:rPr>
        <w:t>Geographics</w:t>
      </w:r>
      <w:proofErr w:type="spellEnd"/>
      <w:r>
        <w:rPr>
          <w:i/>
        </w:rPr>
        <w:t xml:space="preserve">, </w:t>
      </w:r>
      <w:r>
        <w:t xml:space="preserve"> 10(2): 16pp.</w:t>
      </w:r>
    </w:p>
    <w:p w:rsidR="007B5C61" w:rsidRPr="00752CFF" w:rsidRDefault="007B5C61" w:rsidP="0018544B">
      <w:pPr>
        <w:pStyle w:val="Reference"/>
      </w:pPr>
      <w:proofErr w:type="spellStart"/>
      <w:r>
        <w:t>Skoufias</w:t>
      </w:r>
      <w:proofErr w:type="spellEnd"/>
      <w:r>
        <w:t xml:space="preserve">, E. and Katayama, R. 2011. Sources of welfare disparities between and within regions of Brazil: evidence from the 2002–2003 household budget survey. </w:t>
      </w:r>
      <w:r w:rsidRPr="00D9381B">
        <w:rPr>
          <w:i/>
        </w:rPr>
        <w:t>Journal of Economic Geography</w:t>
      </w:r>
      <w:r>
        <w:t>, 11:</w:t>
      </w:r>
      <w:r w:rsidRPr="00332263">
        <w:t xml:space="preserve"> 897–918</w:t>
      </w:r>
      <w:r>
        <w:t xml:space="preserve">. </w:t>
      </w:r>
    </w:p>
    <w:p w:rsidR="00662B64" w:rsidRDefault="00662B64" w:rsidP="0018544B">
      <w:pPr>
        <w:pStyle w:val="Reference"/>
        <w:rPr>
          <w:lang w:eastAsia="ru-RU"/>
        </w:rPr>
      </w:pPr>
      <w:r>
        <w:rPr>
          <w:lang w:eastAsia="ru-RU"/>
        </w:rPr>
        <w:t>United Nations OCHA</w:t>
      </w:r>
      <w:r w:rsidR="00F5533F">
        <w:rPr>
          <w:lang w:eastAsia="ru-RU"/>
        </w:rPr>
        <w:t>.</w:t>
      </w:r>
      <w:r w:rsidR="00ED03DC">
        <w:rPr>
          <w:lang w:eastAsia="ru-RU"/>
        </w:rPr>
        <w:t xml:space="preserve">2013. </w:t>
      </w:r>
      <w:r>
        <w:rPr>
          <w:lang w:eastAsia="ru-RU"/>
        </w:rPr>
        <w:t xml:space="preserve">Kyrgyzstan district profiles. </w:t>
      </w:r>
      <w:r w:rsidR="00ED03DC">
        <w:rPr>
          <w:lang w:eastAsia="ru-RU"/>
        </w:rPr>
        <w:t xml:space="preserve">Downloaded 2013-01-15 at: </w:t>
      </w:r>
      <w:hyperlink r:id="rId65" w:history="1">
        <w:r w:rsidR="00ED03DC" w:rsidRPr="00033B1B">
          <w:rPr>
            <w:rStyle w:val="Hyperlink"/>
            <w:lang w:eastAsia="ru-RU"/>
          </w:rPr>
          <w:t>http://gallery.mailchimp.com/ec45a63b0fd89096f578c6266/files/Kyrgyzstan_baseline_data_distict_profiles.pdf</w:t>
        </w:r>
      </w:hyperlink>
    </w:p>
    <w:p w:rsidR="007B5C61" w:rsidRDefault="007B5C61" w:rsidP="0018544B">
      <w:pPr>
        <w:pStyle w:val="Reference"/>
      </w:pPr>
      <w:r>
        <w:t xml:space="preserve">World Bank. 2009. Reshaping Economic Geography. World Bank, Washington, D.C. </w:t>
      </w:r>
    </w:p>
    <w:p w:rsidR="007B5C61" w:rsidRPr="00C47776" w:rsidRDefault="007B5C61" w:rsidP="0018544B">
      <w:pPr>
        <w:pStyle w:val="Reference"/>
      </w:pPr>
      <w:r>
        <w:t>World Bank, 2011a. Poor Places, Thriving People: how the Middle East and North Africa can rise above spatial disparities. World Bank, Washington, D.C.</w:t>
      </w:r>
    </w:p>
    <w:p w:rsidR="007B5C61" w:rsidRPr="00C47776" w:rsidRDefault="007B5C61" w:rsidP="0018544B">
      <w:pPr>
        <w:pStyle w:val="Reference"/>
      </w:pPr>
      <w:r w:rsidRPr="00C47776">
        <w:rPr>
          <w:rFonts w:cs="Helvetica"/>
        </w:rPr>
        <w:t>World Bank, 2011</w:t>
      </w:r>
      <w:r>
        <w:rPr>
          <w:rFonts w:cs="Helvetica"/>
        </w:rPr>
        <w:t>b</w:t>
      </w:r>
      <w:r w:rsidRPr="00C47776">
        <w:rPr>
          <w:rFonts w:cs="Helvetica"/>
        </w:rPr>
        <w:t>. West Bank and Gaza Coping with Conflict? Poverty and Inclusion in the West Bank and Gaza. World Bank, Washington, D.C., pp. 1-196.</w:t>
      </w:r>
    </w:p>
    <w:p w:rsidR="007B5C61" w:rsidRPr="00A00014" w:rsidRDefault="007B5C61" w:rsidP="0018544B">
      <w:pPr>
        <w:pStyle w:val="Reference"/>
      </w:pPr>
      <w:r w:rsidRPr="00A00014">
        <w:rPr>
          <w:rFonts w:cs="Helvetica"/>
        </w:rPr>
        <w:t>World Bank 2012</w:t>
      </w:r>
      <w:r>
        <w:rPr>
          <w:rFonts w:cs="Helvetica"/>
        </w:rPr>
        <w:t>a</w:t>
      </w:r>
      <w:r w:rsidRPr="00A00014">
        <w:rPr>
          <w:rFonts w:cs="Helvetica"/>
        </w:rPr>
        <w:t>. ARAB REPUBLIC OF EGYPT: Reshaping Egypt’s Economic Geography: Domestic Integration as a Development Platform.</w:t>
      </w:r>
      <w:r>
        <w:rPr>
          <w:rFonts w:cs="Helvetica"/>
        </w:rPr>
        <w:t xml:space="preserve"> World Bank, Washington, D.C.</w:t>
      </w:r>
    </w:p>
    <w:p w:rsidR="007B5C61" w:rsidRPr="00401649" w:rsidRDefault="007B5C61" w:rsidP="0018544B">
      <w:pPr>
        <w:pStyle w:val="Reference"/>
      </w:pPr>
      <w:r w:rsidRPr="00A00014">
        <w:t>World Bank. 2012</w:t>
      </w:r>
      <w:r>
        <w:t>b</w:t>
      </w:r>
      <w:r w:rsidRPr="00A00014">
        <w:t>. BOOST data. Version 0.6</w:t>
      </w:r>
    </w:p>
    <w:p w:rsidR="007B5C61" w:rsidRPr="003C5F3E" w:rsidRDefault="007B5C61" w:rsidP="0018544B">
      <w:pPr>
        <w:pStyle w:val="Reference"/>
      </w:pPr>
      <w:r w:rsidRPr="003C5F3E">
        <w:t>World Bank. Report No: 49915 – KG</w:t>
      </w:r>
    </w:p>
    <w:p w:rsidR="007B5C61" w:rsidRPr="003C5F3E" w:rsidRDefault="007B5C61" w:rsidP="0018544B">
      <w:pPr>
        <w:pStyle w:val="Reference"/>
      </w:pPr>
      <w:r w:rsidRPr="003C5F3E">
        <w:lastRenderedPageBreak/>
        <w:t>World Bank. Report No: 61262 – KG</w:t>
      </w:r>
    </w:p>
    <w:p w:rsidR="007B5C61" w:rsidRDefault="007B5C61" w:rsidP="0018544B">
      <w:pPr>
        <w:pStyle w:val="Reference"/>
      </w:pPr>
      <w:r>
        <w:t xml:space="preserve">World Gazetteer. 2012. Available at: </w:t>
      </w:r>
      <w:hyperlink r:id="rId66" w:history="1">
        <w:r w:rsidRPr="00F3236F">
          <w:rPr>
            <w:rStyle w:val="Hyperlink"/>
          </w:rPr>
          <w:t>http://world-gazetteer.com/</w:t>
        </w:r>
      </w:hyperlink>
      <w:r>
        <w:t>, downloaded 7 March 2012.</w:t>
      </w:r>
    </w:p>
    <w:p w:rsidR="007B5C61" w:rsidRDefault="007B5C61" w:rsidP="0018544B">
      <w:pPr>
        <w:pStyle w:val="Reference"/>
      </w:pPr>
      <w:r>
        <w:br w:type="page"/>
      </w:r>
    </w:p>
    <w:p w:rsidR="007B5C61" w:rsidRDefault="007B5C61" w:rsidP="00CA1978">
      <w:pPr>
        <w:pStyle w:val="Heading1"/>
        <w:numPr>
          <w:ilvl w:val="0"/>
          <w:numId w:val="17"/>
        </w:numPr>
      </w:pPr>
      <w:r>
        <w:lastRenderedPageBreak/>
        <w:t>Appendix</w:t>
      </w:r>
    </w:p>
    <w:p w:rsidR="007B5C61" w:rsidRDefault="007B5C61" w:rsidP="00172928">
      <w:pPr>
        <w:pStyle w:val="Caption"/>
        <w:keepNext/>
      </w:pPr>
    </w:p>
    <w:p w:rsidR="007B5C61" w:rsidRDefault="007B5C61" w:rsidP="00172928">
      <w:pPr>
        <w:pStyle w:val="Caption"/>
        <w:keepNext/>
      </w:pPr>
      <w:r>
        <w:t xml:space="preserve">Table </w:t>
      </w:r>
      <w:r w:rsidR="0019280F">
        <w:fldChar w:fldCharType="begin"/>
      </w:r>
      <w:r w:rsidR="00395D9B">
        <w:instrText xml:space="preserve"> SEQ Table \* ARABIC </w:instrText>
      </w:r>
      <w:r w:rsidR="0019280F">
        <w:fldChar w:fldCharType="separate"/>
      </w:r>
      <w:r w:rsidR="005A1C27">
        <w:rPr>
          <w:noProof/>
        </w:rPr>
        <w:t>1</w:t>
      </w:r>
      <w:r w:rsidR="0019280F">
        <w:rPr>
          <w:noProof/>
        </w:rPr>
        <w:fldChar w:fldCharType="end"/>
      </w:r>
      <w:r>
        <w:t xml:space="preserve"> : Road category and speed in model</w:t>
      </w:r>
    </w:p>
    <w:tbl>
      <w:tblPr>
        <w:tblW w:w="32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560"/>
        <w:gridCol w:w="1710"/>
      </w:tblGrid>
      <w:tr w:rsidR="007B5C61" w:rsidRPr="003075A4" w:rsidTr="002037B7">
        <w:trPr>
          <w:trHeight w:val="240"/>
        </w:trPr>
        <w:tc>
          <w:tcPr>
            <w:tcW w:w="1560" w:type="dxa"/>
            <w:tcBorders>
              <w:top w:val="single" w:sz="4" w:space="0" w:color="auto"/>
            </w:tcBorders>
          </w:tcPr>
          <w:p w:rsidR="007B5C61" w:rsidRPr="002037B7" w:rsidRDefault="007B5C61" w:rsidP="00F938AB">
            <w:pPr>
              <w:autoSpaceDE w:val="0"/>
              <w:autoSpaceDN w:val="0"/>
              <w:adjustRightInd w:val="0"/>
              <w:spacing w:after="0" w:line="240" w:lineRule="auto"/>
              <w:rPr>
                <w:rFonts w:asciiTheme="minorHAnsi" w:hAnsiTheme="minorHAnsi" w:cs="Arial"/>
                <w:b/>
                <w:bCs/>
                <w:color w:val="000000"/>
                <w:sz w:val="20"/>
                <w:szCs w:val="20"/>
              </w:rPr>
            </w:pPr>
            <w:r w:rsidRPr="002037B7">
              <w:rPr>
                <w:rFonts w:asciiTheme="minorHAnsi" w:hAnsiTheme="minorHAnsi" w:cs="Arial"/>
                <w:b/>
                <w:bCs/>
                <w:color w:val="000000"/>
                <w:sz w:val="20"/>
                <w:szCs w:val="20"/>
              </w:rPr>
              <w:t>Road category</w:t>
            </w:r>
          </w:p>
        </w:tc>
        <w:tc>
          <w:tcPr>
            <w:tcW w:w="1710" w:type="dxa"/>
            <w:tcBorders>
              <w:top w:val="single" w:sz="4" w:space="0" w:color="auto"/>
            </w:tcBorders>
          </w:tcPr>
          <w:p w:rsidR="007B5C61" w:rsidRPr="002037B7" w:rsidRDefault="007B5C61" w:rsidP="00F938AB">
            <w:pPr>
              <w:autoSpaceDE w:val="0"/>
              <w:autoSpaceDN w:val="0"/>
              <w:adjustRightInd w:val="0"/>
              <w:spacing w:after="0" w:line="240" w:lineRule="auto"/>
              <w:rPr>
                <w:rFonts w:asciiTheme="minorHAnsi" w:hAnsiTheme="minorHAnsi" w:cs="Arial"/>
                <w:b/>
                <w:bCs/>
                <w:color w:val="000000"/>
                <w:sz w:val="20"/>
                <w:szCs w:val="20"/>
              </w:rPr>
            </w:pPr>
            <w:r w:rsidRPr="002037B7">
              <w:rPr>
                <w:rFonts w:asciiTheme="minorHAnsi" w:hAnsiTheme="minorHAnsi" w:cs="Arial"/>
                <w:b/>
                <w:bCs/>
                <w:color w:val="000000"/>
                <w:sz w:val="20"/>
                <w:szCs w:val="20"/>
              </w:rPr>
              <w:t>Road speed</w:t>
            </w:r>
          </w:p>
        </w:tc>
      </w:tr>
      <w:tr w:rsidR="007B5C61" w:rsidRPr="003075A4" w:rsidTr="002037B7">
        <w:trPr>
          <w:trHeight w:val="240"/>
        </w:trPr>
        <w:tc>
          <w:tcPr>
            <w:tcW w:w="1560" w:type="dxa"/>
          </w:tcPr>
          <w:p w:rsidR="007B5C61" w:rsidRPr="002037B7" w:rsidRDefault="007B5C61" w:rsidP="00F938AB">
            <w:pPr>
              <w:autoSpaceDE w:val="0"/>
              <w:autoSpaceDN w:val="0"/>
              <w:adjustRightInd w:val="0"/>
              <w:spacing w:after="0" w:line="240" w:lineRule="auto"/>
              <w:rPr>
                <w:rFonts w:asciiTheme="minorHAnsi" w:hAnsiTheme="minorHAnsi" w:cs="Arial"/>
                <w:color w:val="000000"/>
                <w:sz w:val="20"/>
                <w:szCs w:val="20"/>
              </w:rPr>
            </w:pPr>
            <w:r w:rsidRPr="002037B7">
              <w:rPr>
                <w:rFonts w:asciiTheme="minorHAnsi" w:hAnsiTheme="minorHAnsi" w:cs="Arial"/>
                <w:color w:val="000000"/>
                <w:sz w:val="20"/>
                <w:szCs w:val="20"/>
              </w:rPr>
              <w:t>Motor road</w:t>
            </w:r>
          </w:p>
        </w:tc>
        <w:tc>
          <w:tcPr>
            <w:tcW w:w="1710" w:type="dxa"/>
          </w:tcPr>
          <w:p w:rsidR="007B5C61" w:rsidRPr="002037B7" w:rsidRDefault="007B5C61" w:rsidP="00F938AB">
            <w:pPr>
              <w:autoSpaceDE w:val="0"/>
              <w:autoSpaceDN w:val="0"/>
              <w:adjustRightInd w:val="0"/>
              <w:spacing w:after="0" w:line="240" w:lineRule="auto"/>
              <w:jc w:val="right"/>
              <w:rPr>
                <w:rFonts w:asciiTheme="minorHAnsi" w:hAnsiTheme="minorHAnsi" w:cs="Arial"/>
                <w:color w:val="000000"/>
                <w:sz w:val="20"/>
                <w:szCs w:val="20"/>
              </w:rPr>
            </w:pPr>
            <w:r w:rsidRPr="002037B7">
              <w:rPr>
                <w:rFonts w:asciiTheme="minorHAnsi" w:hAnsiTheme="minorHAnsi" w:cs="Arial"/>
                <w:color w:val="000000"/>
                <w:sz w:val="20"/>
                <w:szCs w:val="20"/>
              </w:rPr>
              <w:t xml:space="preserve">90 </w:t>
            </w:r>
            <w:proofErr w:type="spellStart"/>
            <w:r w:rsidRPr="002037B7">
              <w:rPr>
                <w:rFonts w:asciiTheme="minorHAnsi" w:hAnsiTheme="minorHAnsi" w:cs="Arial"/>
                <w:color w:val="000000"/>
                <w:sz w:val="20"/>
                <w:szCs w:val="20"/>
              </w:rPr>
              <w:t>kph</w:t>
            </w:r>
            <w:proofErr w:type="spellEnd"/>
          </w:p>
        </w:tc>
      </w:tr>
      <w:tr w:rsidR="007B5C61" w:rsidRPr="003075A4" w:rsidTr="002037B7">
        <w:trPr>
          <w:trHeight w:val="240"/>
        </w:trPr>
        <w:tc>
          <w:tcPr>
            <w:tcW w:w="1560" w:type="dxa"/>
          </w:tcPr>
          <w:p w:rsidR="007B5C61" w:rsidRPr="002037B7" w:rsidRDefault="007B5C61" w:rsidP="00F938AB">
            <w:pPr>
              <w:autoSpaceDE w:val="0"/>
              <w:autoSpaceDN w:val="0"/>
              <w:adjustRightInd w:val="0"/>
              <w:spacing w:after="0" w:line="240" w:lineRule="auto"/>
              <w:rPr>
                <w:rFonts w:asciiTheme="minorHAnsi" w:hAnsiTheme="minorHAnsi" w:cs="Arial"/>
                <w:color w:val="000000"/>
                <w:sz w:val="20"/>
                <w:szCs w:val="20"/>
              </w:rPr>
            </w:pPr>
            <w:r w:rsidRPr="002037B7">
              <w:rPr>
                <w:rFonts w:asciiTheme="minorHAnsi" w:hAnsiTheme="minorHAnsi" w:cs="Arial"/>
                <w:color w:val="000000"/>
                <w:sz w:val="20"/>
                <w:szCs w:val="20"/>
              </w:rPr>
              <w:t>Blacktop road</w:t>
            </w:r>
          </w:p>
        </w:tc>
        <w:tc>
          <w:tcPr>
            <w:tcW w:w="1710" w:type="dxa"/>
          </w:tcPr>
          <w:p w:rsidR="007B5C61" w:rsidRPr="002037B7" w:rsidRDefault="007B5C61" w:rsidP="00F938AB">
            <w:pPr>
              <w:autoSpaceDE w:val="0"/>
              <w:autoSpaceDN w:val="0"/>
              <w:adjustRightInd w:val="0"/>
              <w:spacing w:after="0" w:line="240" w:lineRule="auto"/>
              <w:jc w:val="right"/>
              <w:rPr>
                <w:rFonts w:asciiTheme="minorHAnsi" w:hAnsiTheme="minorHAnsi" w:cs="Arial"/>
                <w:color w:val="000000"/>
                <w:sz w:val="20"/>
                <w:szCs w:val="20"/>
              </w:rPr>
            </w:pPr>
            <w:r w:rsidRPr="002037B7">
              <w:rPr>
                <w:rFonts w:asciiTheme="minorHAnsi" w:hAnsiTheme="minorHAnsi" w:cs="Arial"/>
                <w:color w:val="000000"/>
                <w:sz w:val="20"/>
                <w:szCs w:val="20"/>
              </w:rPr>
              <w:t xml:space="preserve">70 </w:t>
            </w:r>
            <w:proofErr w:type="spellStart"/>
            <w:r w:rsidRPr="002037B7">
              <w:rPr>
                <w:rFonts w:asciiTheme="minorHAnsi" w:hAnsiTheme="minorHAnsi" w:cs="Arial"/>
                <w:color w:val="000000"/>
                <w:sz w:val="20"/>
                <w:szCs w:val="20"/>
              </w:rPr>
              <w:t>kph</w:t>
            </w:r>
            <w:proofErr w:type="spellEnd"/>
          </w:p>
        </w:tc>
      </w:tr>
      <w:tr w:rsidR="007B5C61" w:rsidRPr="003075A4" w:rsidTr="002037B7">
        <w:trPr>
          <w:trHeight w:val="240"/>
        </w:trPr>
        <w:tc>
          <w:tcPr>
            <w:tcW w:w="1560" w:type="dxa"/>
          </w:tcPr>
          <w:p w:rsidR="007B5C61" w:rsidRPr="002037B7" w:rsidRDefault="007B5C61" w:rsidP="00F938AB">
            <w:pPr>
              <w:autoSpaceDE w:val="0"/>
              <w:autoSpaceDN w:val="0"/>
              <w:adjustRightInd w:val="0"/>
              <w:spacing w:after="0" w:line="240" w:lineRule="auto"/>
              <w:rPr>
                <w:rFonts w:asciiTheme="minorHAnsi" w:hAnsiTheme="minorHAnsi" w:cs="Arial"/>
                <w:color w:val="000000"/>
                <w:sz w:val="20"/>
                <w:szCs w:val="20"/>
              </w:rPr>
            </w:pPr>
            <w:r w:rsidRPr="002037B7">
              <w:rPr>
                <w:rFonts w:asciiTheme="minorHAnsi" w:hAnsiTheme="minorHAnsi" w:cs="Arial"/>
                <w:color w:val="000000"/>
                <w:sz w:val="20"/>
                <w:szCs w:val="20"/>
              </w:rPr>
              <w:t>Ground road</w:t>
            </w:r>
          </w:p>
        </w:tc>
        <w:tc>
          <w:tcPr>
            <w:tcW w:w="1710" w:type="dxa"/>
          </w:tcPr>
          <w:p w:rsidR="007B5C61" w:rsidRPr="002037B7" w:rsidRDefault="007B5C61" w:rsidP="00F938AB">
            <w:pPr>
              <w:autoSpaceDE w:val="0"/>
              <w:autoSpaceDN w:val="0"/>
              <w:adjustRightInd w:val="0"/>
              <w:spacing w:after="0" w:line="240" w:lineRule="auto"/>
              <w:jc w:val="right"/>
              <w:rPr>
                <w:rFonts w:asciiTheme="minorHAnsi" w:hAnsiTheme="minorHAnsi" w:cs="Arial"/>
                <w:color w:val="000000"/>
                <w:sz w:val="20"/>
                <w:szCs w:val="20"/>
              </w:rPr>
            </w:pPr>
            <w:r w:rsidRPr="002037B7">
              <w:rPr>
                <w:rFonts w:asciiTheme="minorHAnsi" w:hAnsiTheme="minorHAnsi" w:cs="Arial"/>
                <w:color w:val="000000"/>
                <w:sz w:val="20"/>
                <w:szCs w:val="20"/>
              </w:rPr>
              <w:t xml:space="preserve">40 </w:t>
            </w:r>
            <w:proofErr w:type="spellStart"/>
            <w:r w:rsidRPr="002037B7">
              <w:rPr>
                <w:rFonts w:asciiTheme="minorHAnsi" w:hAnsiTheme="minorHAnsi" w:cs="Arial"/>
                <w:color w:val="000000"/>
                <w:sz w:val="20"/>
                <w:szCs w:val="20"/>
              </w:rPr>
              <w:t>kph</w:t>
            </w:r>
            <w:proofErr w:type="spellEnd"/>
          </w:p>
        </w:tc>
      </w:tr>
      <w:tr w:rsidR="007B5C61" w:rsidRPr="003075A4" w:rsidTr="002037B7">
        <w:trPr>
          <w:trHeight w:val="240"/>
        </w:trPr>
        <w:tc>
          <w:tcPr>
            <w:tcW w:w="1560" w:type="dxa"/>
          </w:tcPr>
          <w:p w:rsidR="007B5C61" w:rsidRPr="002037B7" w:rsidRDefault="007B5C61" w:rsidP="00F938AB">
            <w:pPr>
              <w:autoSpaceDE w:val="0"/>
              <w:autoSpaceDN w:val="0"/>
              <w:adjustRightInd w:val="0"/>
              <w:spacing w:after="0" w:line="240" w:lineRule="auto"/>
              <w:rPr>
                <w:rFonts w:asciiTheme="minorHAnsi" w:hAnsiTheme="minorHAnsi" w:cs="Arial"/>
                <w:color w:val="000000"/>
                <w:sz w:val="20"/>
                <w:szCs w:val="20"/>
              </w:rPr>
            </w:pPr>
            <w:r w:rsidRPr="002037B7">
              <w:rPr>
                <w:rFonts w:asciiTheme="minorHAnsi" w:hAnsiTheme="minorHAnsi" w:cs="Arial"/>
                <w:color w:val="000000"/>
                <w:sz w:val="20"/>
                <w:szCs w:val="20"/>
              </w:rPr>
              <w:t>Unpaved road</w:t>
            </w:r>
          </w:p>
        </w:tc>
        <w:tc>
          <w:tcPr>
            <w:tcW w:w="1710" w:type="dxa"/>
          </w:tcPr>
          <w:p w:rsidR="007B5C61" w:rsidRPr="002037B7" w:rsidRDefault="007B5C61" w:rsidP="00F938AB">
            <w:pPr>
              <w:autoSpaceDE w:val="0"/>
              <w:autoSpaceDN w:val="0"/>
              <w:adjustRightInd w:val="0"/>
              <w:spacing w:after="0" w:line="240" w:lineRule="auto"/>
              <w:jc w:val="right"/>
              <w:rPr>
                <w:rFonts w:asciiTheme="minorHAnsi" w:hAnsiTheme="minorHAnsi" w:cs="Arial"/>
                <w:color w:val="000000"/>
                <w:sz w:val="20"/>
                <w:szCs w:val="20"/>
              </w:rPr>
            </w:pPr>
            <w:r w:rsidRPr="002037B7">
              <w:rPr>
                <w:rFonts w:asciiTheme="minorHAnsi" w:hAnsiTheme="minorHAnsi" w:cs="Arial"/>
                <w:color w:val="000000"/>
                <w:sz w:val="20"/>
                <w:szCs w:val="20"/>
              </w:rPr>
              <w:t xml:space="preserve">25 </w:t>
            </w:r>
            <w:proofErr w:type="spellStart"/>
            <w:r w:rsidRPr="002037B7">
              <w:rPr>
                <w:rFonts w:asciiTheme="minorHAnsi" w:hAnsiTheme="minorHAnsi" w:cs="Arial"/>
                <w:color w:val="000000"/>
                <w:sz w:val="20"/>
                <w:szCs w:val="20"/>
              </w:rPr>
              <w:t>kph</w:t>
            </w:r>
            <w:proofErr w:type="spellEnd"/>
          </w:p>
        </w:tc>
      </w:tr>
      <w:tr w:rsidR="007B5C61" w:rsidRPr="003075A4" w:rsidTr="002037B7">
        <w:trPr>
          <w:trHeight w:val="240"/>
        </w:trPr>
        <w:tc>
          <w:tcPr>
            <w:tcW w:w="1560" w:type="dxa"/>
            <w:tcBorders>
              <w:bottom w:val="single" w:sz="4" w:space="0" w:color="auto"/>
            </w:tcBorders>
          </w:tcPr>
          <w:p w:rsidR="007B5C61" w:rsidRPr="002037B7" w:rsidRDefault="007B5C61" w:rsidP="00F938AB">
            <w:pPr>
              <w:autoSpaceDE w:val="0"/>
              <w:autoSpaceDN w:val="0"/>
              <w:adjustRightInd w:val="0"/>
              <w:spacing w:after="0" w:line="240" w:lineRule="auto"/>
              <w:rPr>
                <w:rFonts w:asciiTheme="minorHAnsi" w:hAnsiTheme="minorHAnsi" w:cs="Arial"/>
                <w:color w:val="000000"/>
                <w:sz w:val="20"/>
                <w:szCs w:val="20"/>
              </w:rPr>
            </w:pPr>
            <w:proofErr w:type="spellStart"/>
            <w:r w:rsidRPr="002037B7">
              <w:rPr>
                <w:rFonts w:asciiTheme="minorHAnsi" w:hAnsiTheme="minorHAnsi" w:cs="Arial"/>
                <w:color w:val="000000"/>
                <w:sz w:val="20"/>
                <w:szCs w:val="20"/>
              </w:rPr>
              <w:t>Horsepath</w:t>
            </w:r>
            <w:proofErr w:type="spellEnd"/>
          </w:p>
        </w:tc>
        <w:tc>
          <w:tcPr>
            <w:tcW w:w="1710" w:type="dxa"/>
            <w:tcBorders>
              <w:bottom w:val="single" w:sz="4" w:space="0" w:color="auto"/>
            </w:tcBorders>
          </w:tcPr>
          <w:p w:rsidR="007B5C61" w:rsidRPr="002037B7" w:rsidRDefault="007B5C61" w:rsidP="00F938AB">
            <w:pPr>
              <w:autoSpaceDE w:val="0"/>
              <w:autoSpaceDN w:val="0"/>
              <w:adjustRightInd w:val="0"/>
              <w:spacing w:after="0" w:line="240" w:lineRule="auto"/>
              <w:jc w:val="right"/>
              <w:rPr>
                <w:rFonts w:asciiTheme="minorHAnsi" w:hAnsiTheme="minorHAnsi" w:cs="Arial"/>
                <w:color w:val="000000"/>
                <w:sz w:val="20"/>
                <w:szCs w:val="20"/>
              </w:rPr>
            </w:pPr>
            <w:r w:rsidRPr="002037B7">
              <w:rPr>
                <w:rFonts w:asciiTheme="minorHAnsi" w:hAnsiTheme="minorHAnsi" w:cs="Arial"/>
                <w:color w:val="000000"/>
                <w:sz w:val="20"/>
                <w:szCs w:val="20"/>
              </w:rPr>
              <w:t xml:space="preserve">5 </w:t>
            </w:r>
            <w:proofErr w:type="spellStart"/>
            <w:r w:rsidRPr="002037B7">
              <w:rPr>
                <w:rFonts w:asciiTheme="minorHAnsi" w:hAnsiTheme="minorHAnsi" w:cs="Arial"/>
                <w:color w:val="000000"/>
                <w:sz w:val="20"/>
                <w:szCs w:val="20"/>
              </w:rPr>
              <w:t>kph</w:t>
            </w:r>
            <w:proofErr w:type="spellEnd"/>
          </w:p>
        </w:tc>
      </w:tr>
    </w:tbl>
    <w:p w:rsidR="00EE6EF8" w:rsidRDefault="007B5C61" w:rsidP="00E53494">
      <w:r>
        <w:tab/>
      </w:r>
      <w:r>
        <w:tab/>
      </w:r>
      <w:r>
        <w:tab/>
      </w:r>
      <w:r>
        <w:tab/>
      </w:r>
    </w:p>
    <w:p w:rsidR="006A0539" w:rsidRPr="004814DE" w:rsidRDefault="00EE6EF8" w:rsidP="006A0539">
      <w:pPr>
        <w:pStyle w:val="Caption"/>
        <w:keepNext/>
      </w:pPr>
      <w:r>
        <w:t xml:space="preserve">Table </w:t>
      </w:r>
      <w:r w:rsidR="0019280F">
        <w:fldChar w:fldCharType="begin"/>
      </w:r>
      <w:r>
        <w:instrText xml:space="preserve"> SEQ Table \* ARABIC </w:instrText>
      </w:r>
      <w:r w:rsidR="0019280F">
        <w:fldChar w:fldCharType="separate"/>
      </w:r>
      <w:r w:rsidR="005A1C27">
        <w:rPr>
          <w:noProof/>
        </w:rPr>
        <w:t>2</w:t>
      </w:r>
      <w:r w:rsidR="0019280F">
        <w:rPr>
          <w:noProof/>
        </w:rPr>
        <w:fldChar w:fldCharType="end"/>
      </w:r>
      <w:r>
        <w:t xml:space="preserve"> : Market Accessibility</w:t>
      </w:r>
      <w:r w:rsidR="00DF1B30">
        <w:t xml:space="preserve"> Index</w:t>
      </w:r>
      <w:r>
        <w:t xml:space="preserve"> – population potential</w:t>
      </w:r>
    </w:p>
    <w:tbl>
      <w:tblPr>
        <w:tblW w:w="595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60"/>
        <w:gridCol w:w="2515"/>
        <w:gridCol w:w="1980"/>
      </w:tblGrid>
      <w:tr w:rsidR="006A0539" w:rsidRPr="00A65EE4" w:rsidTr="002037B7">
        <w:trPr>
          <w:tblHeader/>
        </w:trPr>
        <w:tc>
          <w:tcPr>
            <w:tcW w:w="1460" w:type="dxa"/>
            <w:shd w:val="clear" w:color="auto" w:fill="auto"/>
            <w:noWrap/>
            <w:vAlign w:val="center"/>
            <w:hideMark/>
          </w:tcPr>
          <w:p w:rsidR="006A0539" w:rsidRPr="00481E24" w:rsidRDefault="00A65EE4" w:rsidP="00481E24">
            <w:pPr>
              <w:pStyle w:val="Table"/>
              <w:rPr>
                <w:b/>
              </w:rPr>
            </w:pPr>
            <w:r w:rsidRPr="00481E24">
              <w:rPr>
                <w:b/>
              </w:rPr>
              <w:t>Oblast</w:t>
            </w:r>
          </w:p>
        </w:tc>
        <w:tc>
          <w:tcPr>
            <w:tcW w:w="2515" w:type="dxa"/>
            <w:shd w:val="clear" w:color="auto" w:fill="auto"/>
            <w:noWrap/>
            <w:vAlign w:val="center"/>
            <w:hideMark/>
          </w:tcPr>
          <w:p w:rsidR="006A0539" w:rsidRPr="00481E24" w:rsidRDefault="00320FEA" w:rsidP="00481E24">
            <w:pPr>
              <w:pStyle w:val="Table"/>
              <w:rPr>
                <w:b/>
              </w:rPr>
            </w:pPr>
            <w:r w:rsidRPr="00481E24">
              <w:rPr>
                <w:b/>
              </w:rPr>
              <w:t>Rayon / town / city</w:t>
            </w:r>
          </w:p>
        </w:tc>
        <w:tc>
          <w:tcPr>
            <w:tcW w:w="1980" w:type="dxa"/>
            <w:shd w:val="clear" w:color="auto" w:fill="auto"/>
            <w:noWrap/>
            <w:vAlign w:val="center"/>
            <w:hideMark/>
          </w:tcPr>
          <w:p w:rsidR="00E53494" w:rsidRPr="00481E24" w:rsidRDefault="00E87B90" w:rsidP="00481E24">
            <w:pPr>
              <w:pStyle w:val="Table"/>
              <w:rPr>
                <w:b/>
              </w:rPr>
            </w:pPr>
            <w:r w:rsidRPr="00481E24">
              <w:rPr>
                <w:b/>
              </w:rPr>
              <w:t xml:space="preserve">Market </w:t>
            </w:r>
            <w:r w:rsidR="00320FEA" w:rsidRPr="00481E24">
              <w:rPr>
                <w:b/>
              </w:rPr>
              <w:t xml:space="preserve">Access </w:t>
            </w:r>
          </w:p>
          <w:p w:rsidR="006A0539" w:rsidRPr="00481E24" w:rsidRDefault="00320FEA" w:rsidP="00481E24">
            <w:pPr>
              <w:pStyle w:val="Table"/>
              <w:rPr>
                <w:b/>
              </w:rPr>
            </w:pPr>
            <w:r w:rsidRPr="00481E24">
              <w:rPr>
                <w:b/>
              </w:rPr>
              <w:t>Index</w:t>
            </w:r>
            <w:r w:rsidR="00E53494" w:rsidRPr="00481E24">
              <w:rPr>
                <w:b/>
              </w:rPr>
              <w:t xml:space="preserve"> – Pop</w:t>
            </w:r>
            <w:r w:rsidR="00E87B90" w:rsidRPr="00481E24">
              <w:rPr>
                <w:b/>
              </w:rPr>
              <w:t>ulation</w:t>
            </w:r>
            <w:r w:rsidR="00E53494" w:rsidRPr="00481E24">
              <w:rPr>
                <w:b/>
              </w:rPr>
              <w:t xml:space="preserve"> Potential</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r w:rsidRPr="00A65EE4">
              <w:t>Bishkek city</w:t>
            </w:r>
          </w:p>
        </w:tc>
        <w:tc>
          <w:tcPr>
            <w:tcW w:w="1980" w:type="dxa"/>
            <w:shd w:val="clear" w:color="auto" w:fill="auto"/>
            <w:noWrap/>
            <w:vAlign w:val="bottom"/>
            <w:hideMark/>
          </w:tcPr>
          <w:p w:rsidR="006A0539" w:rsidRPr="00A65EE4" w:rsidRDefault="006A0539" w:rsidP="00481E24">
            <w:pPr>
              <w:pStyle w:val="Table"/>
            </w:pPr>
            <w:r w:rsidRPr="00A65EE4">
              <w:t>100.0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r w:rsidRPr="00A65EE4">
              <w:t>Osh city</w:t>
            </w:r>
          </w:p>
        </w:tc>
        <w:tc>
          <w:tcPr>
            <w:tcW w:w="1980" w:type="dxa"/>
            <w:shd w:val="clear" w:color="auto" w:fill="auto"/>
            <w:noWrap/>
            <w:vAlign w:val="bottom"/>
            <w:hideMark/>
          </w:tcPr>
          <w:p w:rsidR="006A0539" w:rsidRPr="00A65EE4" w:rsidRDefault="006A0539" w:rsidP="00481E24">
            <w:pPr>
              <w:pStyle w:val="Table"/>
            </w:pPr>
            <w:r w:rsidRPr="00A65EE4">
              <w:t>52.0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Alamedin</w:t>
            </w:r>
            <w:proofErr w:type="spellEnd"/>
          </w:p>
        </w:tc>
        <w:tc>
          <w:tcPr>
            <w:tcW w:w="1980" w:type="dxa"/>
            <w:shd w:val="clear" w:color="auto" w:fill="auto"/>
            <w:noWrap/>
            <w:vAlign w:val="bottom"/>
            <w:hideMark/>
          </w:tcPr>
          <w:p w:rsidR="006A0539" w:rsidRPr="00A65EE4" w:rsidRDefault="006A0539" w:rsidP="00481E24">
            <w:pPr>
              <w:pStyle w:val="Table"/>
            </w:pPr>
            <w:r w:rsidRPr="00A65EE4">
              <w:t>46.9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Tokmok</w:t>
            </w:r>
            <w:proofErr w:type="spellEnd"/>
          </w:p>
        </w:tc>
        <w:tc>
          <w:tcPr>
            <w:tcW w:w="1980" w:type="dxa"/>
            <w:shd w:val="clear" w:color="auto" w:fill="auto"/>
            <w:noWrap/>
            <w:vAlign w:val="bottom"/>
            <w:hideMark/>
          </w:tcPr>
          <w:p w:rsidR="006A0539" w:rsidRPr="00A65EE4" w:rsidRDefault="006A0539" w:rsidP="00481E24">
            <w:pPr>
              <w:pStyle w:val="Table"/>
            </w:pPr>
            <w:r w:rsidRPr="00A65EE4">
              <w:t>45.6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Dzhalal</w:t>
            </w:r>
            <w:proofErr w:type="spellEnd"/>
            <w:r w:rsidRPr="00A65EE4">
              <w:t>-Abad</w:t>
            </w:r>
          </w:p>
        </w:tc>
        <w:tc>
          <w:tcPr>
            <w:tcW w:w="1980" w:type="dxa"/>
            <w:shd w:val="clear" w:color="auto" w:fill="auto"/>
            <w:noWrap/>
            <w:vAlign w:val="bottom"/>
            <w:hideMark/>
          </w:tcPr>
          <w:p w:rsidR="006A0539" w:rsidRPr="00A65EE4" w:rsidRDefault="006A0539" w:rsidP="00481E24">
            <w:pPr>
              <w:pStyle w:val="Table"/>
            </w:pPr>
            <w:r w:rsidRPr="00A65EE4">
              <w:t>45.1</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Sokuluk</w:t>
            </w:r>
            <w:proofErr w:type="spellEnd"/>
          </w:p>
        </w:tc>
        <w:tc>
          <w:tcPr>
            <w:tcW w:w="1980" w:type="dxa"/>
            <w:shd w:val="clear" w:color="auto" w:fill="auto"/>
            <w:noWrap/>
            <w:vAlign w:val="bottom"/>
            <w:hideMark/>
          </w:tcPr>
          <w:p w:rsidR="006A0539" w:rsidRPr="00A65EE4" w:rsidRDefault="006A0539" w:rsidP="00481E24">
            <w:pPr>
              <w:pStyle w:val="Table"/>
            </w:pPr>
            <w:r w:rsidRPr="00A65EE4">
              <w:t>42.9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Issyk</w:t>
            </w:r>
            <w:proofErr w:type="spellEnd"/>
            <w:r w:rsidRPr="00A65EE4">
              <w:t>-Ata</w:t>
            </w:r>
          </w:p>
        </w:tc>
        <w:tc>
          <w:tcPr>
            <w:tcW w:w="1980" w:type="dxa"/>
            <w:shd w:val="clear" w:color="auto" w:fill="auto"/>
            <w:noWrap/>
            <w:vAlign w:val="bottom"/>
            <w:hideMark/>
          </w:tcPr>
          <w:p w:rsidR="006A0539" w:rsidRPr="00A65EE4" w:rsidRDefault="006A0539" w:rsidP="00481E24">
            <w:pPr>
              <w:pStyle w:val="Table"/>
            </w:pPr>
            <w:r w:rsidRPr="00A65EE4">
              <w:t>41.4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Karakol</w:t>
            </w:r>
            <w:proofErr w:type="spellEnd"/>
          </w:p>
        </w:tc>
        <w:tc>
          <w:tcPr>
            <w:tcW w:w="1980" w:type="dxa"/>
            <w:shd w:val="clear" w:color="auto" w:fill="auto"/>
            <w:noWrap/>
            <w:vAlign w:val="bottom"/>
            <w:hideMark/>
          </w:tcPr>
          <w:p w:rsidR="006A0539" w:rsidRPr="00A65EE4" w:rsidRDefault="006A0539" w:rsidP="00481E24">
            <w:pPr>
              <w:pStyle w:val="Table"/>
            </w:pPr>
            <w:r w:rsidRPr="00A65EE4">
              <w:t>31.1</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Kyzyl-Kyja</w:t>
            </w:r>
            <w:proofErr w:type="spellEnd"/>
          </w:p>
        </w:tc>
        <w:tc>
          <w:tcPr>
            <w:tcW w:w="1980" w:type="dxa"/>
            <w:shd w:val="clear" w:color="auto" w:fill="auto"/>
            <w:noWrap/>
            <w:vAlign w:val="bottom"/>
            <w:hideMark/>
          </w:tcPr>
          <w:p w:rsidR="006A0539" w:rsidRPr="00A65EE4" w:rsidRDefault="006A0539" w:rsidP="00481E24">
            <w:pPr>
              <w:pStyle w:val="Table"/>
            </w:pPr>
            <w:r w:rsidRPr="00A65EE4">
              <w:t>24.3</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Moskva</w:t>
            </w:r>
            <w:proofErr w:type="spellEnd"/>
          </w:p>
        </w:tc>
        <w:tc>
          <w:tcPr>
            <w:tcW w:w="1980" w:type="dxa"/>
            <w:shd w:val="clear" w:color="auto" w:fill="auto"/>
            <w:noWrap/>
            <w:vAlign w:val="bottom"/>
            <w:hideMark/>
          </w:tcPr>
          <w:p w:rsidR="006A0539" w:rsidRPr="00A65EE4" w:rsidRDefault="006A0539" w:rsidP="00481E24">
            <w:pPr>
              <w:pStyle w:val="Table"/>
            </w:pPr>
            <w:r w:rsidRPr="00A65EE4">
              <w:t>22.8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Suljukta</w:t>
            </w:r>
            <w:proofErr w:type="spellEnd"/>
          </w:p>
        </w:tc>
        <w:tc>
          <w:tcPr>
            <w:tcW w:w="1980" w:type="dxa"/>
            <w:shd w:val="clear" w:color="auto" w:fill="auto"/>
            <w:noWrap/>
            <w:vAlign w:val="bottom"/>
            <w:hideMark/>
          </w:tcPr>
          <w:p w:rsidR="006A0539" w:rsidRPr="00A65EE4" w:rsidRDefault="006A0539" w:rsidP="00481E24">
            <w:pPr>
              <w:pStyle w:val="Table"/>
            </w:pPr>
            <w:r w:rsidRPr="00A65EE4">
              <w:t>22.6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Balykchy</w:t>
            </w:r>
            <w:proofErr w:type="spellEnd"/>
          </w:p>
        </w:tc>
        <w:tc>
          <w:tcPr>
            <w:tcW w:w="1980" w:type="dxa"/>
            <w:shd w:val="clear" w:color="auto" w:fill="auto"/>
            <w:noWrap/>
            <w:vAlign w:val="bottom"/>
            <w:hideMark/>
          </w:tcPr>
          <w:p w:rsidR="006A0539" w:rsidRPr="00A65EE4" w:rsidRDefault="006A0539" w:rsidP="00481E24">
            <w:pPr>
              <w:pStyle w:val="Table"/>
            </w:pPr>
            <w:r w:rsidRPr="00A65EE4">
              <w:t>21.6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Tash-Kumyr</w:t>
            </w:r>
            <w:proofErr w:type="spellEnd"/>
          </w:p>
        </w:tc>
        <w:tc>
          <w:tcPr>
            <w:tcW w:w="1980" w:type="dxa"/>
            <w:shd w:val="clear" w:color="auto" w:fill="auto"/>
            <w:noWrap/>
            <w:vAlign w:val="bottom"/>
            <w:hideMark/>
          </w:tcPr>
          <w:p w:rsidR="006A0539" w:rsidRPr="00A65EE4" w:rsidRDefault="006A0539" w:rsidP="00481E24">
            <w:pPr>
              <w:pStyle w:val="Table"/>
            </w:pPr>
            <w:r w:rsidRPr="00A65EE4">
              <w:t>19.5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Talas</w:t>
            </w:r>
            <w:proofErr w:type="spellEnd"/>
          </w:p>
        </w:tc>
        <w:tc>
          <w:tcPr>
            <w:tcW w:w="1980" w:type="dxa"/>
            <w:shd w:val="clear" w:color="auto" w:fill="auto"/>
            <w:noWrap/>
            <w:vAlign w:val="bottom"/>
            <w:hideMark/>
          </w:tcPr>
          <w:p w:rsidR="006A0539" w:rsidRPr="00A65EE4" w:rsidRDefault="006A0539" w:rsidP="00481E24">
            <w:pPr>
              <w:pStyle w:val="Table"/>
            </w:pPr>
            <w:r w:rsidRPr="00A65EE4">
              <w:t>19.2</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r w:rsidRPr="00A65EE4">
              <w:t>Kara-Su</w:t>
            </w:r>
          </w:p>
        </w:tc>
        <w:tc>
          <w:tcPr>
            <w:tcW w:w="1980" w:type="dxa"/>
            <w:shd w:val="clear" w:color="auto" w:fill="auto"/>
            <w:noWrap/>
            <w:vAlign w:val="bottom"/>
            <w:hideMark/>
          </w:tcPr>
          <w:p w:rsidR="006A0539" w:rsidRPr="00A65EE4" w:rsidRDefault="006A0539" w:rsidP="00481E24">
            <w:pPr>
              <w:pStyle w:val="Table"/>
            </w:pPr>
            <w:r w:rsidRPr="00A65EE4">
              <w:t>18.3</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Naryn</w:t>
            </w:r>
            <w:proofErr w:type="spellEnd"/>
          </w:p>
        </w:tc>
        <w:tc>
          <w:tcPr>
            <w:tcW w:w="1980" w:type="dxa"/>
            <w:shd w:val="clear" w:color="auto" w:fill="auto"/>
            <w:noWrap/>
            <w:vAlign w:val="bottom"/>
            <w:hideMark/>
          </w:tcPr>
          <w:p w:rsidR="006A0539" w:rsidRPr="00A65EE4" w:rsidRDefault="006A0539" w:rsidP="00481E24">
            <w:pPr>
              <w:pStyle w:val="Table"/>
            </w:pPr>
            <w:r w:rsidRPr="00A65EE4">
              <w:t>16.7</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r w:rsidRPr="00A65EE4">
              <w:t>Chu</w:t>
            </w:r>
          </w:p>
        </w:tc>
        <w:tc>
          <w:tcPr>
            <w:tcW w:w="1980" w:type="dxa"/>
            <w:shd w:val="clear" w:color="auto" w:fill="auto"/>
            <w:noWrap/>
            <w:vAlign w:val="bottom"/>
            <w:hideMark/>
          </w:tcPr>
          <w:p w:rsidR="006A0539" w:rsidRPr="00A65EE4" w:rsidRDefault="006A0539" w:rsidP="00481E24">
            <w:pPr>
              <w:pStyle w:val="Table"/>
            </w:pPr>
            <w:r w:rsidRPr="00A65EE4">
              <w:t>16.6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Majjluu-Suu</w:t>
            </w:r>
            <w:proofErr w:type="spellEnd"/>
          </w:p>
        </w:tc>
        <w:tc>
          <w:tcPr>
            <w:tcW w:w="1980" w:type="dxa"/>
            <w:shd w:val="clear" w:color="auto" w:fill="auto"/>
            <w:noWrap/>
            <w:vAlign w:val="bottom"/>
            <w:hideMark/>
          </w:tcPr>
          <w:p w:rsidR="006A0539" w:rsidRPr="00A65EE4" w:rsidRDefault="006A0539" w:rsidP="00481E24">
            <w:pPr>
              <w:pStyle w:val="Table"/>
            </w:pPr>
            <w:r w:rsidRPr="00A65EE4">
              <w:t>16.4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r w:rsidRPr="00A65EE4">
              <w:t>t. Kara-</w:t>
            </w:r>
            <w:proofErr w:type="spellStart"/>
            <w:r w:rsidRPr="00A65EE4">
              <w:t>Kul</w:t>
            </w:r>
            <w:proofErr w:type="spellEnd"/>
            <w:r w:rsidRPr="00A65EE4">
              <w:t>'</w:t>
            </w:r>
          </w:p>
        </w:tc>
        <w:tc>
          <w:tcPr>
            <w:tcW w:w="1980" w:type="dxa"/>
            <w:shd w:val="clear" w:color="auto" w:fill="auto"/>
            <w:noWrap/>
            <w:vAlign w:val="bottom"/>
            <w:hideMark/>
          </w:tcPr>
          <w:p w:rsidR="006A0539" w:rsidRPr="00A65EE4" w:rsidRDefault="006A0539" w:rsidP="00481E24">
            <w:pPr>
              <w:pStyle w:val="Table"/>
            </w:pPr>
            <w:r w:rsidRPr="00A65EE4">
              <w:t>14.8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Zhayiyl</w:t>
            </w:r>
            <w:proofErr w:type="spellEnd"/>
          </w:p>
        </w:tc>
        <w:tc>
          <w:tcPr>
            <w:tcW w:w="1980" w:type="dxa"/>
            <w:shd w:val="clear" w:color="auto" w:fill="auto"/>
            <w:noWrap/>
            <w:vAlign w:val="bottom"/>
            <w:hideMark/>
          </w:tcPr>
          <w:p w:rsidR="006A0539" w:rsidRPr="00A65EE4" w:rsidRDefault="006A0539" w:rsidP="00481E24">
            <w:pPr>
              <w:pStyle w:val="Table"/>
            </w:pPr>
            <w:r w:rsidRPr="00A65EE4">
              <w:t>14.6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r w:rsidRPr="00A65EE4">
              <w:t xml:space="preserve">t. </w:t>
            </w:r>
            <w:proofErr w:type="spellStart"/>
            <w:r w:rsidRPr="00A65EE4">
              <w:t>Batken</w:t>
            </w:r>
            <w:proofErr w:type="spellEnd"/>
          </w:p>
        </w:tc>
        <w:tc>
          <w:tcPr>
            <w:tcW w:w="1980" w:type="dxa"/>
            <w:shd w:val="clear" w:color="auto" w:fill="auto"/>
            <w:noWrap/>
            <w:vAlign w:val="bottom"/>
            <w:hideMark/>
          </w:tcPr>
          <w:p w:rsidR="006A0539" w:rsidRPr="00A65EE4" w:rsidRDefault="006A0539" w:rsidP="00481E24">
            <w:pPr>
              <w:pStyle w:val="Table"/>
            </w:pPr>
            <w:r w:rsidRPr="00A65EE4">
              <w:t>14.4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Panfilov</w:t>
            </w:r>
            <w:proofErr w:type="spellEnd"/>
          </w:p>
        </w:tc>
        <w:tc>
          <w:tcPr>
            <w:tcW w:w="1980" w:type="dxa"/>
            <w:shd w:val="clear" w:color="auto" w:fill="auto"/>
            <w:noWrap/>
            <w:vAlign w:val="bottom"/>
            <w:hideMark/>
          </w:tcPr>
          <w:p w:rsidR="006A0539" w:rsidRPr="00A65EE4" w:rsidRDefault="006A0539" w:rsidP="00481E24">
            <w:pPr>
              <w:pStyle w:val="Table"/>
            </w:pPr>
            <w:r w:rsidRPr="00A65EE4">
              <w:t>14.3</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proofErr w:type="spellStart"/>
            <w:r w:rsidRPr="00A65EE4">
              <w:t>Uzghen</w:t>
            </w:r>
            <w:proofErr w:type="spellEnd"/>
          </w:p>
        </w:tc>
        <w:tc>
          <w:tcPr>
            <w:tcW w:w="1980" w:type="dxa"/>
            <w:shd w:val="clear" w:color="auto" w:fill="auto"/>
            <w:noWrap/>
            <w:vAlign w:val="bottom"/>
            <w:hideMark/>
          </w:tcPr>
          <w:p w:rsidR="006A0539" w:rsidRPr="00A65EE4" w:rsidRDefault="006A0539" w:rsidP="00481E24">
            <w:pPr>
              <w:pStyle w:val="Table"/>
            </w:pPr>
            <w:r w:rsidRPr="00A65EE4">
              <w:t>12.8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Suzak</w:t>
            </w:r>
            <w:proofErr w:type="spellEnd"/>
          </w:p>
        </w:tc>
        <w:tc>
          <w:tcPr>
            <w:tcW w:w="1980" w:type="dxa"/>
            <w:shd w:val="clear" w:color="auto" w:fill="auto"/>
            <w:noWrap/>
            <w:vAlign w:val="bottom"/>
            <w:hideMark/>
          </w:tcPr>
          <w:p w:rsidR="006A0539" w:rsidRPr="00A65EE4" w:rsidRDefault="006A0539" w:rsidP="00481E24">
            <w:pPr>
              <w:pStyle w:val="Table"/>
            </w:pPr>
            <w:r w:rsidRPr="00A65EE4">
              <w:t>12.6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Nooken</w:t>
            </w:r>
            <w:proofErr w:type="spellEnd"/>
          </w:p>
        </w:tc>
        <w:tc>
          <w:tcPr>
            <w:tcW w:w="1980" w:type="dxa"/>
            <w:shd w:val="clear" w:color="auto" w:fill="auto"/>
            <w:noWrap/>
            <w:vAlign w:val="bottom"/>
            <w:hideMark/>
          </w:tcPr>
          <w:p w:rsidR="006A0539" w:rsidRPr="00A65EE4" w:rsidRDefault="006A0539" w:rsidP="00481E24">
            <w:pPr>
              <w:pStyle w:val="Table"/>
            </w:pPr>
            <w:r w:rsidRPr="00A65EE4">
              <w:t>12.5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proofErr w:type="spellStart"/>
            <w:r w:rsidRPr="00A65EE4">
              <w:t>Tiup</w:t>
            </w:r>
            <w:proofErr w:type="spellEnd"/>
          </w:p>
        </w:tc>
        <w:tc>
          <w:tcPr>
            <w:tcW w:w="1980" w:type="dxa"/>
            <w:shd w:val="clear" w:color="auto" w:fill="auto"/>
            <w:noWrap/>
            <w:vAlign w:val="bottom"/>
            <w:hideMark/>
          </w:tcPr>
          <w:p w:rsidR="006A0539" w:rsidRPr="00A65EE4" w:rsidRDefault="006A0539" w:rsidP="00481E24">
            <w:pPr>
              <w:pStyle w:val="Table"/>
            </w:pPr>
            <w:r w:rsidRPr="00A65EE4">
              <w:t>10.7</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lastRenderedPageBreak/>
              <w:t>Osh</w:t>
            </w:r>
          </w:p>
        </w:tc>
        <w:tc>
          <w:tcPr>
            <w:tcW w:w="2515" w:type="dxa"/>
            <w:shd w:val="clear" w:color="auto" w:fill="auto"/>
            <w:noWrap/>
            <w:vAlign w:val="bottom"/>
            <w:hideMark/>
          </w:tcPr>
          <w:p w:rsidR="006A0539" w:rsidRPr="00A65EE4" w:rsidRDefault="006A0539" w:rsidP="00481E24">
            <w:pPr>
              <w:pStyle w:val="Table"/>
            </w:pPr>
            <w:proofErr w:type="spellStart"/>
            <w:r w:rsidRPr="00A65EE4">
              <w:t>Naukat</w:t>
            </w:r>
            <w:proofErr w:type="spellEnd"/>
          </w:p>
        </w:tc>
        <w:tc>
          <w:tcPr>
            <w:tcW w:w="1980" w:type="dxa"/>
            <w:shd w:val="clear" w:color="auto" w:fill="auto"/>
            <w:noWrap/>
            <w:vAlign w:val="bottom"/>
            <w:hideMark/>
          </w:tcPr>
          <w:p w:rsidR="006A0539" w:rsidRPr="00A65EE4" w:rsidRDefault="006A0539" w:rsidP="00481E24">
            <w:pPr>
              <w:pStyle w:val="Table"/>
            </w:pPr>
            <w:r w:rsidRPr="00A65EE4">
              <w:t>8.9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r w:rsidRPr="00A65EE4">
              <w:t>Bazar-</w:t>
            </w:r>
            <w:proofErr w:type="spellStart"/>
            <w:r w:rsidRPr="00A65EE4">
              <w:t>Korghon</w:t>
            </w:r>
            <w:proofErr w:type="spellEnd"/>
          </w:p>
        </w:tc>
        <w:tc>
          <w:tcPr>
            <w:tcW w:w="1980" w:type="dxa"/>
            <w:shd w:val="clear" w:color="auto" w:fill="auto"/>
            <w:noWrap/>
            <w:vAlign w:val="bottom"/>
            <w:hideMark/>
          </w:tcPr>
          <w:p w:rsidR="006A0539" w:rsidRPr="00A65EE4" w:rsidRDefault="006A0539" w:rsidP="00481E24">
            <w:pPr>
              <w:pStyle w:val="Table"/>
            </w:pPr>
            <w:r w:rsidRPr="00A65EE4">
              <w:t>7.9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proofErr w:type="spellStart"/>
            <w:r w:rsidRPr="00A65EE4">
              <w:t>Aravan</w:t>
            </w:r>
            <w:proofErr w:type="spellEnd"/>
          </w:p>
        </w:tc>
        <w:tc>
          <w:tcPr>
            <w:tcW w:w="1980" w:type="dxa"/>
            <w:shd w:val="clear" w:color="auto" w:fill="auto"/>
            <w:noWrap/>
            <w:vAlign w:val="bottom"/>
            <w:hideMark/>
          </w:tcPr>
          <w:p w:rsidR="006A0539" w:rsidRPr="00A65EE4" w:rsidRDefault="006A0539" w:rsidP="00481E24">
            <w:pPr>
              <w:pStyle w:val="Table"/>
            </w:pPr>
            <w:r w:rsidRPr="00A65EE4">
              <w:t>7.9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Kemin</w:t>
            </w:r>
            <w:proofErr w:type="spellEnd"/>
          </w:p>
        </w:tc>
        <w:tc>
          <w:tcPr>
            <w:tcW w:w="1980" w:type="dxa"/>
            <w:shd w:val="clear" w:color="auto" w:fill="auto"/>
            <w:noWrap/>
            <w:vAlign w:val="bottom"/>
            <w:hideMark/>
          </w:tcPr>
          <w:p w:rsidR="006A0539" w:rsidRPr="00A65EE4" w:rsidRDefault="006A0539" w:rsidP="00481E24">
            <w:pPr>
              <w:pStyle w:val="Table"/>
            </w:pPr>
            <w:r w:rsidRPr="00A65EE4">
              <w:t>7.6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r w:rsidRPr="00A65EE4">
              <w:t>Issyk-Kul'</w:t>
            </w:r>
          </w:p>
        </w:tc>
        <w:tc>
          <w:tcPr>
            <w:tcW w:w="1980" w:type="dxa"/>
            <w:shd w:val="clear" w:color="auto" w:fill="auto"/>
            <w:noWrap/>
            <w:vAlign w:val="bottom"/>
            <w:hideMark/>
          </w:tcPr>
          <w:p w:rsidR="006A0539" w:rsidRPr="00A65EE4" w:rsidRDefault="006A0539" w:rsidP="00481E24">
            <w:pPr>
              <w:pStyle w:val="Table"/>
            </w:pPr>
            <w:r w:rsidRPr="00A65EE4">
              <w:t>6.3</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Liayiliak</w:t>
            </w:r>
            <w:proofErr w:type="spellEnd"/>
          </w:p>
        </w:tc>
        <w:tc>
          <w:tcPr>
            <w:tcW w:w="1980" w:type="dxa"/>
            <w:shd w:val="clear" w:color="auto" w:fill="auto"/>
            <w:noWrap/>
            <w:vAlign w:val="bottom"/>
            <w:hideMark/>
          </w:tcPr>
          <w:p w:rsidR="006A0539" w:rsidRPr="00A65EE4" w:rsidRDefault="006A0539" w:rsidP="00481E24">
            <w:pPr>
              <w:pStyle w:val="Table"/>
            </w:pPr>
            <w:r w:rsidRPr="00A65EE4">
              <w:t>5.8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proofErr w:type="spellStart"/>
            <w:r w:rsidRPr="00A65EE4">
              <w:t>Ak</w:t>
            </w:r>
            <w:proofErr w:type="spellEnd"/>
            <w:r w:rsidRPr="00A65EE4">
              <w:t>-Su</w:t>
            </w:r>
          </w:p>
        </w:tc>
        <w:tc>
          <w:tcPr>
            <w:tcW w:w="1980" w:type="dxa"/>
            <w:shd w:val="clear" w:color="auto" w:fill="auto"/>
            <w:noWrap/>
            <w:vAlign w:val="bottom"/>
            <w:hideMark/>
          </w:tcPr>
          <w:p w:rsidR="006A0539" w:rsidRPr="00A65EE4" w:rsidRDefault="006A0539" w:rsidP="00481E24">
            <w:pPr>
              <w:pStyle w:val="Table"/>
            </w:pPr>
            <w:r w:rsidRPr="00A65EE4">
              <w:t>4.9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1980" w:type="dxa"/>
            <w:shd w:val="clear" w:color="auto" w:fill="auto"/>
            <w:noWrap/>
            <w:vAlign w:val="bottom"/>
            <w:hideMark/>
          </w:tcPr>
          <w:p w:rsidR="006A0539" w:rsidRPr="00A65EE4" w:rsidRDefault="006A0539" w:rsidP="00481E24">
            <w:pPr>
              <w:pStyle w:val="Table"/>
            </w:pPr>
            <w:r w:rsidRPr="00A65EE4">
              <w:t>3.9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r w:rsidRPr="00A65EE4">
              <w:t>Ton</w:t>
            </w:r>
          </w:p>
        </w:tc>
        <w:tc>
          <w:tcPr>
            <w:tcW w:w="1980" w:type="dxa"/>
            <w:shd w:val="clear" w:color="auto" w:fill="auto"/>
            <w:noWrap/>
            <w:vAlign w:val="bottom"/>
            <w:hideMark/>
          </w:tcPr>
          <w:p w:rsidR="006A0539" w:rsidRPr="00A65EE4" w:rsidRDefault="006A0539" w:rsidP="00481E24">
            <w:pPr>
              <w:pStyle w:val="Table"/>
            </w:pPr>
            <w:r w:rsidRPr="00A65EE4">
              <w:t>3.7</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Bakayi</w:t>
            </w:r>
            <w:proofErr w:type="spellEnd"/>
            <w:r w:rsidRPr="00A65EE4">
              <w:t>-Ata</w:t>
            </w:r>
          </w:p>
        </w:tc>
        <w:tc>
          <w:tcPr>
            <w:tcW w:w="1980" w:type="dxa"/>
            <w:shd w:val="clear" w:color="auto" w:fill="auto"/>
            <w:noWrap/>
            <w:vAlign w:val="bottom"/>
            <w:hideMark/>
          </w:tcPr>
          <w:p w:rsidR="006A0539" w:rsidRPr="00A65EE4" w:rsidRDefault="006A0539" w:rsidP="00481E24">
            <w:pPr>
              <w:pStyle w:val="Table"/>
            </w:pPr>
            <w:r w:rsidRPr="00A65EE4">
              <w:t>3.4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Ala-Buka</w:t>
            </w:r>
            <w:proofErr w:type="spellEnd"/>
          </w:p>
        </w:tc>
        <w:tc>
          <w:tcPr>
            <w:tcW w:w="1980" w:type="dxa"/>
            <w:shd w:val="clear" w:color="auto" w:fill="auto"/>
            <w:noWrap/>
            <w:vAlign w:val="bottom"/>
            <w:hideMark/>
          </w:tcPr>
          <w:p w:rsidR="006A0539" w:rsidRPr="00A65EE4" w:rsidRDefault="006A0539" w:rsidP="00481E24">
            <w:pPr>
              <w:pStyle w:val="Table"/>
            </w:pPr>
            <w:r w:rsidRPr="00A65EE4">
              <w:t>3.0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Manas</w:t>
            </w:r>
            <w:proofErr w:type="spellEnd"/>
          </w:p>
        </w:tc>
        <w:tc>
          <w:tcPr>
            <w:tcW w:w="1980" w:type="dxa"/>
            <w:shd w:val="clear" w:color="auto" w:fill="auto"/>
            <w:noWrap/>
            <w:vAlign w:val="bottom"/>
            <w:hideMark/>
          </w:tcPr>
          <w:p w:rsidR="006A0539" w:rsidRPr="00A65EE4" w:rsidRDefault="006A0539" w:rsidP="00481E24">
            <w:pPr>
              <w:pStyle w:val="Table"/>
            </w:pPr>
            <w:r w:rsidRPr="00A65EE4">
              <w:t>2.9</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Aksy</w:t>
            </w:r>
            <w:proofErr w:type="spellEnd"/>
          </w:p>
        </w:tc>
        <w:tc>
          <w:tcPr>
            <w:tcW w:w="1980" w:type="dxa"/>
            <w:shd w:val="clear" w:color="auto" w:fill="auto"/>
            <w:noWrap/>
            <w:vAlign w:val="bottom"/>
            <w:hideMark/>
          </w:tcPr>
          <w:p w:rsidR="006A0539" w:rsidRPr="00A65EE4" w:rsidRDefault="006A0539" w:rsidP="00481E24">
            <w:pPr>
              <w:pStyle w:val="Table"/>
            </w:pPr>
            <w:r w:rsidRPr="00A65EE4">
              <w:t>2.6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1980" w:type="dxa"/>
            <w:shd w:val="clear" w:color="auto" w:fill="auto"/>
            <w:noWrap/>
            <w:vAlign w:val="bottom"/>
            <w:hideMark/>
          </w:tcPr>
          <w:p w:rsidR="006A0539" w:rsidRPr="00A65EE4" w:rsidRDefault="006A0539" w:rsidP="00481E24">
            <w:pPr>
              <w:pStyle w:val="Table"/>
            </w:pPr>
            <w:r w:rsidRPr="00A65EE4">
              <w:t>2.4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Kadamzhayi</w:t>
            </w:r>
            <w:proofErr w:type="spellEnd"/>
          </w:p>
        </w:tc>
        <w:tc>
          <w:tcPr>
            <w:tcW w:w="1980" w:type="dxa"/>
            <w:shd w:val="clear" w:color="auto" w:fill="auto"/>
            <w:noWrap/>
            <w:vAlign w:val="bottom"/>
            <w:hideMark/>
          </w:tcPr>
          <w:p w:rsidR="006A0539" w:rsidRPr="00A65EE4" w:rsidRDefault="006A0539" w:rsidP="00481E24">
            <w:pPr>
              <w:pStyle w:val="Table"/>
            </w:pPr>
            <w:r w:rsidRPr="00A65EE4">
              <w:t>1.8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Batken</w:t>
            </w:r>
            <w:proofErr w:type="spellEnd"/>
          </w:p>
        </w:tc>
        <w:tc>
          <w:tcPr>
            <w:tcW w:w="1980" w:type="dxa"/>
            <w:shd w:val="clear" w:color="auto" w:fill="auto"/>
            <w:noWrap/>
            <w:vAlign w:val="bottom"/>
            <w:hideMark/>
          </w:tcPr>
          <w:p w:rsidR="006A0539" w:rsidRPr="00A65EE4" w:rsidRDefault="006A0539" w:rsidP="00481E24">
            <w:pPr>
              <w:pStyle w:val="Table"/>
            </w:pPr>
            <w:r w:rsidRPr="00A65EE4">
              <w:t>1.8</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Issyk-Kul'</w:t>
            </w:r>
          </w:p>
        </w:tc>
        <w:tc>
          <w:tcPr>
            <w:tcW w:w="2515" w:type="dxa"/>
            <w:shd w:val="clear" w:color="auto" w:fill="auto"/>
            <w:noWrap/>
            <w:vAlign w:val="bottom"/>
            <w:hideMark/>
          </w:tcPr>
          <w:p w:rsidR="006A0539" w:rsidRPr="00A65EE4" w:rsidRDefault="006A0539" w:rsidP="00481E24">
            <w:pPr>
              <w:pStyle w:val="Table"/>
            </w:pPr>
            <w:proofErr w:type="spellStart"/>
            <w:r w:rsidRPr="00A65EE4">
              <w:t>Dzhety-Oghuz</w:t>
            </w:r>
            <w:proofErr w:type="spellEnd"/>
          </w:p>
        </w:tc>
        <w:tc>
          <w:tcPr>
            <w:tcW w:w="1980" w:type="dxa"/>
            <w:shd w:val="clear" w:color="auto" w:fill="auto"/>
            <w:noWrap/>
            <w:vAlign w:val="bottom"/>
            <w:hideMark/>
          </w:tcPr>
          <w:p w:rsidR="006A0539" w:rsidRPr="00A65EE4" w:rsidRDefault="006A0539" w:rsidP="00481E24">
            <w:pPr>
              <w:pStyle w:val="Table"/>
            </w:pPr>
            <w:r w:rsidRPr="00A65EE4">
              <w:t>1.6</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Toktogul</w:t>
            </w:r>
            <w:proofErr w:type="spellEnd"/>
          </w:p>
        </w:tc>
        <w:tc>
          <w:tcPr>
            <w:tcW w:w="1980" w:type="dxa"/>
            <w:shd w:val="clear" w:color="auto" w:fill="auto"/>
            <w:noWrap/>
            <w:vAlign w:val="bottom"/>
            <w:hideMark/>
          </w:tcPr>
          <w:p w:rsidR="006A0539" w:rsidRPr="00A65EE4" w:rsidRDefault="006A0539" w:rsidP="00481E24">
            <w:pPr>
              <w:pStyle w:val="Table"/>
            </w:pPr>
            <w:r w:rsidRPr="00A65EE4">
              <w:t>1.5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r w:rsidRPr="00A65EE4">
              <w:t>Kara-</w:t>
            </w:r>
            <w:proofErr w:type="spellStart"/>
            <w:r w:rsidRPr="00A65EE4">
              <w:t>Kul'dzha</w:t>
            </w:r>
            <w:proofErr w:type="spellEnd"/>
          </w:p>
        </w:tc>
        <w:tc>
          <w:tcPr>
            <w:tcW w:w="1980" w:type="dxa"/>
            <w:shd w:val="clear" w:color="auto" w:fill="auto"/>
            <w:noWrap/>
            <w:vAlign w:val="bottom"/>
            <w:hideMark/>
          </w:tcPr>
          <w:p w:rsidR="006A0539" w:rsidRPr="00A65EE4" w:rsidRDefault="006A0539" w:rsidP="00481E24">
            <w:pPr>
              <w:pStyle w:val="Table"/>
            </w:pPr>
            <w:r w:rsidRPr="00A65EE4">
              <w:t>0.7</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Chatkal</w:t>
            </w:r>
            <w:proofErr w:type="spellEnd"/>
          </w:p>
        </w:tc>
        <w:tc>
          <w:tcPr>
            <w:tcW w:w="1980" w:type="dxa"/>
            <w:shd w:val="clear" w:color="auto" w:fill="auto"/>
            <w:noWrap/>
            <w:vAlign w:val="bottom"/>
            <w:hideMark/>
          </w:tcPr>
          <w:p w:rsidR="006A0539" w:rsidRPr="00A65EE4" w:rsidRDefault="006A0539" w:rsidP="00481E24">
            <w:pPr>
              <w:pStyle w:val="Table"/>
            </w:pPr>
            <w:r w:rsidRPr="00A65EE4">
              <w:t>0.7</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Kochkor</w:t>
            </w:r>
            <w:proofErr w:type="spellEnd"/>
          </w:p>
        </w:tc>
        <w:tc>
          <w:tcPr>
            <w:tcW w:w="1980" w:type="dxa"/>
            <w:shd w:val="clear" w:color="auto" w:fill="auto"/>
            <w:noWrap/>
            <w:vAlign w:val="bottom"/>
            <w:hideMark/>
          </w:tcPr>
          <w:p w:rsidR="006A0539" w:rsidRPr="00A65EE4" w:rsidRDefault="006A0539" w:rsidP="00481E24">
            <w:pPr>
              <w:pStyle w:val="Table"/>
            </w:pPr>
            <w:r w:rsidRPr="00A65EE4">
              <w:t>0.5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proofErr w:type="spellStart"/>
            <w:r w:rsidRPr="00A65EE4">
              <w:t>Alayi</w:t>
            </w:r>
            <w:proofErr w:type="spellEnd"/>
          </w:p>
        </w:tc>
        <w:tc>
          <w:tcPr>
            <w:tcW w:w="1980" w:type="dxa"/>
            <w:shd w:val="clear" w:color="auto" w:fill="auto"/>
            <w:noWrap/>
            <w:vAlign w:val="bottom"/>
            <w:hideMark/>
          </w:tcPr>
          <w:p w:rsidR="006A0539" w:rsidRPr="00A65EE4" w:rsidRDefault="006A0539" w:rsidP="00481E24">
            <w:pPr>
              <w:pStyle w:val="Table"/>
            </w:pPr>
            <w:r w:rsidRPr="00A65EE4">
              <w:t>0.5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Talas</w:t>
            </w:r>
            <w:proofErr w:type="spellEnd"/>
          </w:p>
        </w:tc>
        <w:tc>
          <w:tcPr>
            <w:tcW w:w="2515" w:type="dxa"/>
            <w:shd w:val="clear" w:color="auto" w:fill="auto"/>
            <w:noWrap/>
            <w:vAlign w:val="bottom"/>
            <w:hideMark/>
          </w:tcPr>
          <w:p w:rsidR="006A0539" w:rsidRPr="00A65EE4" w:rsidRDefault="006A0539" w:rsidP="00481E24">
            <w:pPr>
              <w:pStyle w:val="Table"/>
            </w:pPr>
            <w:r w:rsidRPr="00A65EE4">
              <w:t>Kara-</w:t>
            </w:r>
            <w:proofErr w:type="spellStart"/>
            <w:r w:rsidRPr="00A65EE4">
              <w:t>Buura</w:t>
            </w:r>
            <w:proofErr w:type="spellEnd"/>
          </w:p>
        </w:tc>
        <w:tc>
          <w:tcPr>
            <w:tcW w:w="1980" w:type="dxa"/>
            <w:shd w:val="clear" w:color="auto" w:fill="auto"/>
            <w:noWrap/>
            <w:vAlign w:val="bottom"/>
            <w:hideMark/>
          </w:tcPr>
          <w:p w:rsidR="006A0539" w:rsidRPr="00A65EE4" w:rsidRDefault="006A0539" w:rsidP="00481E24">
            <w:pPr>
              <w:pStyle w:val="Table"/>
            </w:pPr>
            <w:r w:rsidRPr="00A65EE4">
              <w:t>0.5</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r w:rsidRPr="00A65EE4">
              <w:t>At-</w:t>
            </w:r>
            <w:proofErr w:type="spellStart"/>
            <w:r w:rsidRPr="00A65EE4">
              <w:t>Bashy</w:t>
            </w:r>
            <w:proofErr w:type="spellEnd"/>
          </w:p>
        </w:tc>
        <w:tc>
          <w:tcPr>
            <w:tcW w:w="1980" w:type="dxa"/>
            <w:shd w:val="clear" w:color="auto" w:fill="auto"/>
            <w:noWrap/>
            <w:vAlign w:val="bottom"/>
            <w:hideMark/>
          </w:tcPr>
          <w:p w:rsidR="006A0539" w:rsidRPr="00A65EE4" w:rsidRDefault="006A0539" w:rsidP="00481E24">
            <w:pPr>
              <w:pStyle w:val="Table"/>
            </w:pPr>
            <w:r w:rsidRPr="00A65EE4">
              <w:t>0.4</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Dzhumghal</w:t>
            </w:r>
            <w:proofErr w:type="spellEnd"/>
          </w:p>
        </w:tc>
        <w:tc>
          <w:tcPr>
            <w:tcW w:w="1980" w:type="dxa"/>
            <w:shd w:val="clear" w:color="auto" w:fill="auto"/>
            <w:noWrap/>
            <w:vAlign w:val="bottom"/>
            <w:hideMark/>
          </w:tcPr>
          <w:p w:rsidR="006A0539" w:rsidRPr="00A65EE4" w:rsidRDefault="006A0539" w:rsidP="00481E24">
            <w:pPr>
              <w:pStyle w:val="Table"/>
            </w:pPr>
            <w:r w:rsidRPr="00A65EE4">
              <w:t>0.1</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Panfilov</w:t>
            </w:r>
            <w:proofErr w:type="spellEnd"/>
            <w:r w:rsidR="00E53494" w:rsidRPr="00A65EE4">
              <w:t xml:space="preserve"> (exclave)</w:t>
            </w:r>
          </w:p>
        </w:tc>
        <w:tc>
          <w:tcPr>
            <w:tcW w:w="1980" w:type="dxa"/>
            <w:shd w:val="clear" w:color="auto" w:fill="auto"/>
            <w:noWrap/>
            <w:vAlign w:val="bottom"/>
            <w:hideMark/>
          </w:tcPr>
          <w:p w:rsidR="006A0539" w:rsidRPr="00A65EE4" w:rsidRDefault="006A0539" w:rsidP="00481E24">
            <w:pPr>
              <w:pStyle w:val="Table"/>
            </w:pPr>
            <w:r w:rsidRPr="00A65EE4">
              <w:t>0.0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Naryn</w:t>
            </w:r>
            <w:proofErr w:type="spellEnd"/>
          </w:p>
        </w:tc>
        <w:tc>
          <w:tcPr>
            <w:tcW w:w="2515" w:type="dxa"/>
            <w:shd w:val="clear" w:color="auto" w:fill="auto"/>
            <w:noWrap/>
            <w:vAlign w:val="bottom"/>
            <w:hideMark/>
          </w:tcPr>
          <w:p w:rsidR="006A0539" w:rsidRPr="00A65EE4" w:rsidRDefault="006A0539" w:rsidP="00481E24">
            <w:pPr>
              <w:pStyle w:val="Table"/>
            </w:pPr>
            <w:proofErr w:type="spellStart"/>
            <w:r w:rsidRPr="00A65EE4">
              <w:t>Ak-Tala</w:t>
            </w:r>
            <w:proofErr w:type="spellEnd"/>
          </w:p>
        </w:tc>
        <w:tc>
          <w:tcPr>
            <w:tcW w:w="1980" w:type="dxa"/>
            <w:shd w:val="clear" w:color="auto" w:fill="auto"/>
            <w:noWrap/>
            <w:vAlign w:val="bottom"/>
            <w:hideMark/>
          </w:tcPr>
          <w:p w:rsidR="006A0539" w:rsidRPr="00A65EE4" w:rsidRDefault="006A0539" w:rsidP="00481E24">
            <w:pPr>
              <w:pStyle w:val="Table"/>
            </w:pPr>
            <w:r w:rsidRPr="00A65EE4">
              <w:t>0.0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r w:rsidRPr="00A65EE4">
              <w:t>Osh</w:t>
            </w:r>
          </w:p>
        </w:tc>
        <w:tc>
          <w:tcPr>
            <w:tcW w:w="2515" w:type="dxa"/>
            <w:shd w:val="clear" w:color="auto" w:fill="auto"/>
            <w:noWrap/>
            <w:vAlign w:val="bottom"/>
            <w:hideMark/>
          </w:tcPr>
          <w:p w:rsidR="006A0539" w:rsidRPr="00A65EE4" w:rsidRDefault="006A0539" w:rsidP="00481E24">
            <w:pPr>
              <w:pStyle w:val="Table"/>
            </w:pPr>
            <w:r w:rsidRPr="00A65EE4">
              <w:t>Chon-</w:t>
            </w:r>
            <w:proofErr w:type="spellStart"/>
            <w:r w:rsidRPr="00A65EE4">
              <w:t>Alayi</w:t>
            </w:r>
            <w:proofErr w:type="spellEnd"/>
          </w:p>
        </w:tc>
        <w:tc>
          <w:tcPr>
            <w:tcW w:w="1980" w:type="dxa"/>
            <w:shd w:val="clear" w:color="auto" w:fill="auto"/>
            <w:noWrap/>
            <w:vAlign w:val="bottom"/>
            <w:hideMark/>
          </w:tcPr>
          <w:p w:rsidR="006A0539" w:rsidRPr="00A65EE4" w:rsidRDefault="006A0539" w:rsidP="00481E24">
            <w:pPr>
              <w:pStyle w:val="Table"/>
            </w:pPr>
            <w:r w:rsidRPr="00A65EE4">
              <w:t>0.0</w:t>
            </w:r>
          </w:p>
        </w:tc>
      </w:tr>
      <w:tr w:rsidR="006A0539" w:rsidRPr="00A65EE4" w:rsidTr="002037B7">
        <w:trPr>
          <w:trHeight w:hRule="exact" w:val="288"/>
          <w:tblHeader/>
        </w:trPr>
        <w:tc>
          <w:tcPr>
            <w:tcW w:w="1460" w:type="dxa"/>
            <w:shd w:val="clear" w:color="auto" w:fill="auto"/>
            <w:noWrap/>
            <w:vAlign w:val="bottom"/>
            <w:hideMark/>
          </w:tcPr>
          <w:p w:rsidR="006A0539" w:rsidRPr="00A65EE4" w:rsidRDefault="006A0539" w:rsidP="00481E24">
            <w:pPr>
              <w:pStyle w:val="Table"/>
            </w:pPr>
            <w:proofErr w:type="spellStart"/>
            <w:r w:rsidRPr="00A65EE4">
              <w:t>Dzhalal</w:t>
            </w:r>
            <w:proofErr w:type="spellEnd"/>
            <w:r w:rsidRPr="00A65EE4">
              <w:t>-Abad</w:t>
            </w:r>
          </w:p>
        </w:tc>
        <w:tc>
          <w:tcPr>
            <w:tcW w:w="2515" w:type="dxa"/>
            <w:shd w:val="clear" w:color="auto" w:fill="auto"/>
            <w:noWrap/>
            <w:vAlign w:val="bottom"/>
            <w:hideMark/>
          </w:tcPr>
          <w:p w:rsidR="006A0539" w:rsidRPr="00A65EE4" w:rsidRDefault="006A0539" w:rsidP="00481E24">
            <w:pPr>
              <w:pStyle w:val="Table"/>
            </w:pPr>
            <w:proofErr w:type="spellStart"/>
            <w:r w:rsidRPr="00A65EE4">
              <w:t>Toguz-Torous</w:t>
            </w:r>
            <w:proofErr w:type="spellEnd"/>
          </w:p>
        </w:tc>
        <w:tc>
          <w:tcPr>
            <w:tcW w:w="1980" w:type="dxa"/>
            <w:shd w:val="clear" w:color="auto" w:fill="auto"/>
            <w:noWrap/>
            <w:vAlign w:val="bottom"/>
            <w:hideMark/>
          </w:tcPr>
          <w:p w:rsidR="006A0539" w:rsidRPr="00A65EE4" w:rsidRDefault="006A0539" w:rsidP="00481E24">
            <w:pPr>
              <w:pStyle w:val="Table"/>
            </w:pPr>
            <w:r w:rsidRPr="00A65EE4">
              <w:t>0.0</w:t>
            </w:r>
          </w:p>
        </w:tc>
      </w:tr>
      <w:tr w:rsidR="006A0539" w:rsidRPr="00A65EE4" w:rsidTr="002037B7">
        <w:trPr>
          <w:tblHeader/>
        </w:trPr>
        <w:tc>
          <w:tcPr>
            <w:tcW w:w="1460" w:type="dxa"/>
            <w:shd w:val="clear" w:color="auto" w:fill="auto"/>
            <w:noWrap/>
            <w:vAlign w:val="bottom"/>
            <w:hideMark/>
          </w:tcPr>
          <w:p w:rsidR="006A0539" w:rsidRPr="00A65EE4" w:rsidRDefault="006A0539" w:rsidP="00481E24">
            <w:pPr>
              <w:pStyle w:val="Table"/>
            </w:pPr>
            <w:r w:rsidRPr="00A65EE4">
              <w:t>Chu</w:t>
            </w:r>
          </w:p>
        </w:tc>
        <w:tc>
          <w:tcPr>
            <w:tcW w:w="2515" w:type="dxa"/>
            <w:shd w:val="clear" w:color="auto" w:fill="auto"/>
            <w:noWrap/>
            <w:vAlign w:val="bottom"/>
            <w:hideMark/>
          </w:tcPr>
          <w:p w:rsidR="006A0539" w:rsidRPr="00A65EE4" w:rsidRDefault="006A0539" w:rsidP="00481E24">
            <w:pPr>
              <w:pStyle w:val="Table"/>
            </w:pPr>
            <w:proofErr w:type="spellStart"/>
            <w:r w:rsidRPr="00A65EE4">
              <w:t>Zhayiyl</w:t>
            </w:r>
            <w:proofErr w:type="spellEnd"/>
            <w:r w:rsidR="00E53494" w:rsidRPr="00A65EE4">
              <w:t xml:space="preserve"> (exclave)</w:t>
            </w:r>
          </w:p>
        </w:tc>
        <w:tc>
          <w:tcPr>
            <w:tcW w:w="1980" w:type="dxa"/>
            <w:shd w:val="clear" w:color="auto" w:fill="auto"/>
            <w:noWrap/>
            <w:vAlign w:val="bottom"/>
            <w:hideMark/>
          </w:tcPr>
          <w:p w:rsidR="006A0539" w:rsidRPr="00A65EE4" w:rsidRDefault="006A0539" w:rsidP="00481E24">
            <w:pPr>
              <w:pStyle w:val="Table"/>
            </w:pPr>
            <w:r w:rsidRPr="00A65EE4">
              <w:t>0.0</w:t>
            </w:r>
          </w:p>
        </w:tc>
      </w:tr>
    </w:tbl>
    <w:p w:rsidR="007B5C61" w:rsidRDefault="007B5C61" w:rsidP="00EE6EF8">
      <w:pPr>
        <w:pStyle w:val="Caption"/>
      </w:pPr>
    </w:p>
    <w:p w:rsidR="00C36091" w:rsidRDefault="00C36091" w:rsidP="00C36091"/>
    <w:p w:rsidR="00C36091" w:rsidRDefault="00C36091">
      <w:pPr>
        <w:spacing w:after="0" w:line="240" w:lineRule="auto"/>
      </w:pPr>
      <w:r>
        <w:br w:type="page"/>
      </w:r>
    </w:p>
    <w:p w:rsidR="00C36091" w:rsidRDefault="00C36091" w:rsidP="00C36091">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3</w:t>
      </w:r>
      <w:r w:rsidR="0019280F">
        <w:fldChar w:fldCharType="end"/>
      </w:r>
      <w:r>
        <w:t>: M</w:t>
      </w:r>
      <w:r w:rsidRPr="00394102">
        <w:t xml:space="preserve">arket </w:t>
      </w:r>
      <w:r>
        <w:t>Accessibility Index – expenditure</w:t>
      </w:r>
      <w:r w:rsidRPr="00394102">
        <w:t xml:space="preserve"> potential</w:t>
      </w:r>
    </w:p>
    <w:tbl>
      <w:tblPr>
        <w:tblW w:w="613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25"/>
        <w:gridCol w:w="2430"/>
        <w:gridCol w:w="1980"/>
      </w:tblGrid>
      <w:tr w:rsidR="00C36091" w:rsidRPr="00481E24" w:rsidTr="003075A4">
        <w:trPr>
          <w:trHeight w:val="300"/>
          <w:tblHeader/>
        </w:trPr>
        <w:tc>
          <w:tcPr>
            <w:tcW w:w="1725" w:type="dxa"/>
            <w:shd w:val="clear" w:color="auto" w:fill="auto"/>
            <w:noWrap/>
            <w:vAlign w:val="bottom"/>
            <w:hideMark/>
          </w:tcPr>
          <w:p w:rsidR="00C36091" w:rsidRPr="00481E24" w:rsidRDefault="00C36091" w:rsidP="00481E24">
            <w:pPr>
              <w:pStyle w:val="Table"/>
              <w:rPr>
                <w:b/>
              </w:rPr>
            </w:pPr>
            <w:r w:rsidRPr="00481E24">
              <w:rPr>
                <w:b/>
              </w:rPr>
              <w:t>Province</w:t>
            </w:r>
          </w:p>
        </w:tc>
        <w:tc>
          <w:tcPr>
            <w:tcW w:w="2430" w:type="dxa"/>
            <w:shd w:val="clear" w:color="auto" w:fill="auto"/>
            <w:noWrap/>
            <w:vAlign w:val="bottom"/>
            <w:hideMark/>
          </w:tcPr>
          <w:p w:rsidR="00C36091" w:rsidRPr="00481E24" w:rsidRDefault="00C36091" w:rsidP="00481E24">
            <w:pPr>
              <w:pStyle w:val="Table"/>
              <w:rPr>
                <w:b/>
              </w:rPr>
            </w:pPr>
            <w:r w:rsidRPr="00481E24">
              <w:rPr>
                <w:b/>
              </w:rPr>
              <w:t>Rayon / town / city</w:t>
            </w:r>
          </w:p>
        </w:tc>
        <w:tc>
          <w:tcPr>
            <w:tcW w:w="1980" w:type="dxa"/>
            <w:shd w:val="clear" w:color="auto" w:fill="auto"/>
            <w:noWrap/>
            <w:vAlign w:val="bottom"/>
            <w:hideMark/>
          </w:tcPr>
          <w:p w:rsidR="00C36091" w:rsidRPr="00481E24" w:rsidRDefault="00E87B90" w:rsidP="00481E24">
            <w:pPr>
              <w:pStyle w:val="Table"/>
              <w:rPr>
                <w:b/>
              </w:rPr>
            </w:pPr>
            <w:r w:rsidRPr="00481E24">
              <w:rPr>
                <w:b/>
              </w:rPr>
              <w:t xml:space="preserve">Market </w:t>
            </w:r>
            <w:r w:rsidR="00C36091" w:rsidRPr="00481E24">
              <w:rPr>
                <w:b/>
              </w:rPr>
              <w:t>Access Index - expenditure potential</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r w:rsidRPr="00481E24">
              <w:t>Bishkek city</w:t>
            </w:r>
          </w:p>
        </w:tc>
        <w:tc>
          <w:tcPr>
            <w:tcW w:w="1980" w:type="dxa"/>
            <w:shd w:val="clear" w:color="auto" w:fill="auto"/>
            <w:noWrap/>
            <w:vAlign w:val="bottom"/>
            <w:hideMark/>
          </w:tcPr>
          <w:p w:rsidR="00C36091" w:rsidRPr="00481E24" w:rsidRDefault="00C36091" w:rsidP="00481E24">
            <w:pPr>
              <w:pStyle w:val="Table"/>
            </w:pPr>
            <w:r w:rsidRPr="00481E24">
              <w:t>100.0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Alamedin</w:t>
            </w:r>
            <w:proofErr w:type="spellEnd"/>
          </w:p>
        </w:tc>
        <w:tc>
          <w:tcPr>
            <w:tcW w:w="1980" w:type="dxa"/>
            <w:shd w:val="clear" w:color="auto" w:fill="auto"/>
            <w:noWrap/>
            <w:vAlign w:val="bottom"/>
            <w:hideMark/>
          </w:tcPr>
          <w:p w:rsidR="00C36091" w:rsidRPr="00481E24" w:rsidRDefault="00C36091" w:rsidP="00481E24">
            <w:pPr>
              <w:pStyle w:val="Table"/>
            </w:pPr>
            <w:r w:rsidRPr="00481E24">
              <w:t>47.0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Sokuluk</w:t>
            </w:r>
            <w:proofErr w:type="spellEnd"/>
          </w:p>
        </w:tc>
        <w:tc>
          <w:tcPr>
            <w:tcW w:w="1980" w:type="dxa"/>
            <w:shd w:val="clear" w:color="auto" w:fill="auto"/>
            <w:noWrap/>
            <w:vAlign w:val="bottom"/>
            <w:hideMark/>
          </w:tcPr>
          <w:p w:rsidR="00C36091" w:rsidRPr="00481E24" w:rsidRDefault="00C36091" w:rsidP="00481E24">
            <w:pPr>
              <w:pStyle w:val="Table"/>
            </w:pPr>
            <w:r w:rsidRPr="00481E24">
              <w:t>42.9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Tokmok</w:t>
            </w:r>
            <w:proofErr w:type="spellEnd"/>
          </w:p>
        </w:tc>
        <w:tc>
          <w:tcPr>
            <w:tcW w:w="1980" w:type="dxa"/>
            <w:shd w:val="clear" w:color="auto" w:fill="auto"/>
            <w:noWrap/>
            <w:vAlign w:val="bottom"/>
            <w:hideMark/>
          </w:tcPr>
          <w:p w:rsidR="00C36091" w:rsidRPr="00481E24" w:rsidRDefault="00C36091" w:rsidP="00481E24">
            <w:pPr>
              <w:pStyle w:val="Table"/>
            </w:pPr>
            <w:r w:rsidRPr="00481E24">
              <w:t>42.8</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Issyk</w:t>
            </w:r>
            <w:proofErr w:type="spellEnd"/>
            <w:r w:rsidRPr="00481E24">
              <w:t>-Ata</w:t>
            </w:r>
          </w:p>
        </w:tc>
        <w:tc>
          <w:tcPr>
            <w:tcW w:w="1980" w:type="dxa"/>
            <w:shd w:val="clear" w:color="auto" w:fill="auto"/>
            <w:noWrap/>
            <w:vAlign w:val="bottom"/>
            <w:hideMark/>
          </w:tcPr>
          <w:p w:rsidR="00C36091" w:rsidRPr="00481E24" w:rsidRDefault="00C36091" w:rsidP="00481E24">
            <w:pPr>
              <w:pStyle w:val="Table"/>
            </w:pPr>
            <w:r w:rsidRPr="00481E24">
              <w:t>40.7</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r w:rsidRPr="00481E24">
              <w:t>Osh city</w:t>
            </w:r>
          </w:p>
        </w:tc>
        <w:tc>
          <w:tcPr>
            <w:tcW w:w="1980" w:type="dxa"/>
            <w:shd w:val="clear" w:color="auto" w:fill="auto"/>
            <w:noWrap/>
            <w:vAlign w:val="bottom"/>
            <w:hideMark/>
          </w:tcPr>
          <w:p w:rsidR="00C36091" w:rsidRPr="00481E24" w:rsidRDefault="00C36091" w:rsidP="00481E24">
            <w:pPr>
              <w:pStyle w:val="Table"/>
            </w:pPr>
            <w:r w:rsidRPr="00481E24">
              <w:t>40.6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Dzhalal</w:t>
            </w:r>
            <w:proofErr w:type="spellEnd"/>
            <w:r w:rsidRPr="00481E24">
              <w:t>-Abad</w:t>
            </w:r>
          </w:p>
        </w:tc>
        <w:tc>
          <w:tcPr>
            <w:tcW w:w="1980" w:type="dxa"/>
            <w:shd w:val="clear" w:color="auto" w:fill="auto"/>
            <w:noWrap/>
            <w:vAlign w:val="bottom"/>
            <w:hideMark/>
          </w:tcPr>
          <w:p w:rsidR="00C36091" w:rsidRPr="00481E24" w:rsidRDefault="00C36091" w:rsidP="00481E24">
            <w:pPr>
              <w:pStyle w:val="Table"/>
            </w:pPr>
            <w:r w:rsidRPr="00481E24">
              <w:t>38.2</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Karakol</w:t>
            </w:r>
            <w:proofErr w:type="spellEnd"/>
          </w:p>
        </w:tc>
        <w:tc>
          <w:tcPr>
            <w:tcW w:w="1980" w:type="dxa"/>
            <w:shd w:val="clear" w:color="auto" w:fill="auto"/>
            <w:noWrap/>
            <w:vAlign w:val="bottom"/>
            <w:hideMark/>
          </w:tcPr>
          <w:p w:rsidR="00C36091" w:rsidRPr="00481E24" w:rsidRDefault="00C36091" w:rsidP="00481E24">
            <w:pPr>
              <w:pStyle w:val="Table"/>
            </w:pPr>
            <w:r w:rsidRPr="00481E24">
              <w:t>29.0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Moskva</w:t>
            </w:r>
            <w:proofErr w:type="spellEnd"/>
          </w:p>
        </w:tc>
        <w:tc>
          <w:tcPr>
            <w:tcW w:w="1980" w:type="dxa"/>
            <w:shd w:val="clear" w:color="auto" w:fill="auto"/>
            <w:noWrap/>
            <w:vAlign w:val="bottom"/>
            <w:hideMark/>
          </w:tcPr>
          <w:p w:rsidR="00C36091" w:rsidRPr="00481E24" w:rsidRDefault="00C36091" w:rsidP="00481E24">
            <w:pPr>
              <w:pStyle w:val="Table"/>
            </w:pPr>
            <w:r w:rsidRPr="00481E24">
              <w:t>22.7</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Suljukta</w:t>
            </w:r>
            <w:proofErr w:type="spellEnd"/>
          </w:p>
        </w:tc>
        <w:tc>
          <w:tcPr>
            <w:tcW w:w="1980" w:type="dxa"/>
            <w:shd w:val="clear" w:color="auto" w:fill="auto"/>
            <w:noWrap/>
            <w:vAlign w:val="bottom"/>
            <w:hideMark/>
          </w:tcPr>
          <w:p w:rsidR="00C36091" w:rsidRPr="00481E24" w:rsidRDefault="00C36091" w:rsidP="00481E24">
            <w:pPr>
              <w:pStyle w:val="Table"/>
            </w:pPr>
            <w:r w:rsidRPr="00481E24">
              <w:t>22.3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Kyzyl-Kyja</w:t>
            </w:r>
            <w:proofErr w:type="spellEnd"/>
          </w:p>
        </w:tc>
        <w:tc>
          <w:tcPr>
            <w:tcW w:w="1980" w:type="dxa"/>
            <w:shd w:val="clear" w:color="auto" w:fill="auto"/>
            <w:noWrap/>
            <w:vAlign w:val="bottom"/>
            <w:hideMark/>
          </w:tcPr>
          <w:p w:rsidR="00C36091" w:rsidRPr="00481E24" w:rsidRDefault="00C36091" w:rsidP="00481E24">
            <w:pPr>
              <w:pStyle w:val="Table"/>
            </w:pPr>
            <w:r w:rsidRPr="00481E24">
              <w:t>21.4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Talas</w:t>
            </w:r>
            <w:proofErr w:type="spellEnd"/>
          </w:p>
        </w:tc>
        <w:tc>
          <w:tcPr>
            <w:tcW w:w="1980" w:type="dxa"/>
            <w:shd w:val="clear" w:color="auto" w:fill="auto"/>
            <w:noWrap/>
            <w:vAlign w:val="bottom"/>
            <w:hideMark/>
          </w:tcPr>
          <w:p w:rsidR="00C36091" w:rsidRPr="00481E24" w:rsidRDefault="00C36091" w:rsidP="00481E24">
            <w:pPr>
              <w:pStyle w:val="Table"/>
            </w:pPr>
            <w:r w:rsidRPr="00481E24">
              <w:t>18.9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Tash-Kumyr</w:t>
            </w:r>
            <w:proofErr w:type="spellEnd"/>
          </w:p>
        </w:tc>
        <w:tc>
          <w:tcPr>
            <w:tcW w:w="1980" w:type="dxa"/>
            <w:shd w:val="clear" w:color="auto" w:fill="auto"/>
            <w:noWrap/>
            <w:vAlign w:val="bottom"/>
            <w:hideMark/>
          </w:tcPr>
          <w:p w:rsidR="00C36091" w:rsidRPr="00481E24" w:rsidRDefault="00C36091" w:rsidP="00481E24">
            <w:pPr>
              <w:pStyle w:val="Table"/>
            </w:pPr>
            <w:r w:rsidRPr="00481E24">
              <w:t>18.3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Balykchy</w:t>
            </w:r>
            <w:proofErr w:type="spellEnd"/>
          </w:p>
        </w:tc>
        <w:tc>
          <w:tcPr>
            <w:tcW w:w="1980" w:type="dxa"/>
            <w:shd w:val="clear" w:color="auto" w:fill="auto"/>
            <w:noWrap/>
            <w:vAlign w:val="bottom"/>
            <w:hideMark/>
          </w:tcPr>
          <w:p w:rsidR="00C36091" w:rsidRPr="00481E24" w:rsidRDefault="00C36091" w:rsidP="00481E24">
            <w:pPr>
              <w:pStyle w:val="Table"/>
            </w:pPr>
            <w:r w:rsidRPr="00481E24">
              <w:t>17.2</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r w:rsidRPr="00481E24">
              <w:t>Chu</w:t>
            </w:r>
          </w:p>
        </w:tc>
        <w:tc>
          <w:tcPr>
            <w:tcW w:w="1980" w:type="dxa"/>
            <w:shd w:val="clear" w:color="auto" w:fill="auto"/>
            <w:noWrap/>
            <w:vAlign w:val="bottom"/>
            <w:hideMark/>
          </w:tcPr>
          <w:p w:rsidR="00C36091" w:rsidRPr="00481E24" w:rsidRDefault="00C36091" w:rsidP="00481E24">
            <w:pPr>
              <w:pStyle w:val="Table"/>
            </w:pPr>
            <w:r w:rsidRPr="00481E24">
              <w:t>15.4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Batken</w:t>
            </w:r>
            <w:proofErr w:type="spellEnd"/>
          </w:p>
        </w:tc>
        <w:tc>
          <w:tcPr>
            <w:tcW w:w="1980" w:type="dxa"/>
            <w:shd w:val="clear" w:color="auto" w:fill="auto"/>
            <w:noWrap/>
            <w:vAlign w:val="bottom"/>
            <w:hideMark/>
          </w:tcPr>
          <w:p w:rsidR="00C36091" w:rsidRPr="00481E24" w:rsidRDefault="00C36091" w:rsidP="00481E24">
            <w:pPr>
              <w:pStyle w:val="Table"/>
            </w:pPr>
            <w:r w:rsidRPr="00481E24">
              <w:t>15.1</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Majjluu-Suu</w:t>
            </w:r>
            <w:proofErr w:type="spellEnd"/>
          </w:p>
        </w:tc>
        <w:tc>
          <w:tcPr>
            <w:tcW w:w="1980" w:type="dxa"/>
            <w:shd w:val="clear" w:color="auto" w:fill="auto"/>
            <w:noWrap/>
            <w:vAlign w:val="bottom"/>
            <w:hideMark/>
          </w:tcPr>
          <w:p w:rsidR="00C36091" w:rsidRPr="00481E24" w:rsidRDefault="00C36091" w:rsidP="00481E24">
            <w:pPr>
              <w:pStyle w:val="Table"/>
            </w:pPr>
            <w:r w:rsidRPr="00481E24">
              <w:t>14.9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r w:rsidRPr="00481E24">
              <w:t xml:space="preserve">t. </w:t>
            </w:r>
            <w:proofErr w:type="spellStart"/>
            <w:r w:rsidRPr="00481E24">
              <w:t>Naryn</w:t>
            </w:r>
            <w:proofErr w:type="spellEnd"/>
          </w:p>
        </w:tc>
        <w:tc>
          <w:tcPr>
            <w:tcW w:w="1980" w:type="dxa"/>
            <w:shd w:val="clear" w:color="auto" w:fill="auto"/>
            <w:noWrap/>
            <w:vAlign w:val="bottom"/>
            <w:hideMark/>
          </w:tcPr>
          <w:p w:rsidR="00C36091" w:rsidRPr="00481E24" w:rsidRDefault="00C36091" w:rsidP="00481E24">
            <w:pPr>
              <w:pStyle w:val="Table"/>
            </w:pPr>
            <w:r w:rsidRPr="00481E24">
              <w:t>14.6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Zhayiyl</w:t>
            </w:r>
            <w:proofErr w:type="spellEnd"/>
          </w:p>
        </w:tc>
        <w:tc>
          <w:tcPr>
            <w:tcW w:w="1980" w:type="dxa"/>
            <w:shd w:val="clear" w:color="auto" w:fill="auto"/>
            <w:noWrap/>
            <w:vAlign w:val="bottom"/>
            <w:hideMark/>
          </w:tcPr>
          <w:p w:rsidR="00C36091" w:rsidRPr="00481E24" w:rsidRDefault="00C36091" w:rsidP="00481E24">
            <w:pPr>
              <w:pStyle w:val="Table"/>
            </w:pPr>
            <w:r w:rsidRPr="00481E24">
              <w:t>14.4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Panfilov</w:t>
            </w:r>
            <w:proofErr w:type="spellEnd"/>
          </w:p>
        </w:tc>
        <w:tc>
          <w:tcPr>
            <w:tcW w:w="1980" w:type="dxa"/>
            <w:shd w:val="clear" w:color="auto" w:fill="auto"/>
            <w:noWrap/>
            <w:vAlign w:val="bottom"/>
            <w:hideMark/>
          </w:tcPr>
          <w:p w:rsidR="00C36091" w:rsidRPr="00481E24" w:rsidRDefault="00C36091" w:rsidP="00481E24">
            <w:pPr>
              <w:pStyle w:val="Table"/>
            </w:pPr>
            <w:r w:rsidRPr="00481E24">
              <w:t>13.7</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r w:rsidRPr="00481E24">
              <w:t>Kara-Su</w:t>
            </w:r>
          </w:p>
        </w:tc>
        <w:tc>
          <w:tcPr>
            <w:tcW w:w="1980" w:type="dxa"/>
            <w:shd w:val="clear" w:color="auto" w:fill="auto"/>
            <w:noWrap/>
            <w:vAlign w:val="bottom"/>
            <w:hideMark/>
          </w:tcPr>
          <w:p w:rsidR="00C36091" w:rsidRPr="00481E24" w:rsidRDefault="00C36091" w:rsidP="00481E24">
            <w:pPr>
              <w:pStyle w:val="Table"/>
            </w:pPr>
            <w:r w:rsidRPr="00481E24">
              <w:t>13.3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Nooken</w:t>
            </w:r>
            <w:proofErr w:type="spellEnd"/>
          </w:p>
        </w:tc>
        <w:tc>
          <w:tcPr>
            <w:tcW w:w="1980" w:type="dxa"/>
            <w:shd w:val="clear" w:color="auto" w:fill="auto"/>
            <w:noWrap/>
            <w:vAlign w:val="bottom"/>
            <w:hideMark/>
          </w:tcPr>
          <w:p w:rsidR="00C36091" w:rsidRPr="00481E24" w:rsidRDefault="00C36091" w:rsidP="00481E24">
            <w:pPr>
              <w:pStyle w:val="Table"/>
            </w:pPr>
            <w:r w:rsidRPr="00481E24">
              <w:t>11.2</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Suzak</w:t>
            </w:r>
            <w:proofErr w:type="spellEnd"/>
          </w:p>
        </w:tc>
        <w:tc>
          <w:tcPr>
            <w:tcW w:w="1980" w:type="dxa"/>
            <w:shd w:val="clear" w:color="auto" w:fill="auto"/>
            <w:noWrap/>
            <w:vAlign w:val="bottom"/>
            <w:hideMark/>
          </w:tcPr>
          <w:p w:rsidR="00C36091" w:rsidRPr="00481E24" w:rsidRDefault="00C36091" w:rsidP="00481E24">
            <w:pPr>
              <w:pStyle w:val="Table"/>
            </w:pPr>
            <w:r w:rsidRPr="00481E24">
              <w:t>10.5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proofErr w:type="spellStart"/>
            <w:r w:rsidRPr="00481E24">
              <w:t>Tiup</w:t>
            </w:r>
            <w:proofErr w:type="spellEnd"/>
          </w:p>
        </w:tc>
        <w:tc>
          <w:tcPr>
            <w:tcW w:w="1980" w:type="dxa"/>
            <w:shd w:val="clear" w:color="auto" w:fill="auto"/>
            <w:noWrap/>
            <w:vAlign w:val="bottom"/>
            <w:hideMark/>
          </w:tcPr>
          <w:p w:rsidR="00C36091" w:rsidRPr="00481E24" w:rsidRDefault="00C36091" w:rsidP="00481E24">
            <w:pPr>
              <w:pStyle w:val="Table"/>
            </w:pPr>
            <w:r w:rsidRPr="00481E24">
              <w:t>8.9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proofErr w:type="spellStart"/>
            <w:r w:rsidRPr="00481E24">
              <w:t>Naukat</w:t>
            </w:r>
            <w:proofErr w:type="spellEnd"/>
          </w:p>
        </w:tc>
        <w:tc>
          <w:tcPr>
            <w:tcW w:w="1980" w:type="dxa"/>
            <w:shd w:val="clear" w:color="auto" w:fill="auto"/>
            <w:noWrap/>
            <w:vAlign w:val="bottom"/>
            <w:hideMark/>
          </w:tcPr>
          <w:p w:rsidR="00C36091" w:rsidRPr="00481E24" w:rsidRDefault="00C36091" w:rsidP="00481E24">
            <w:pPr>
              <w:pStyle w:val="Table"/>
            </w:pPr>
            <w:r w:rsidRPr="00481E24">
              <w:t>7.5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proofErr w:type="spellStart"/>
            <w:r w:rsidRPr="00481E24">
              <w:t>Kemin</w:t>
            </w:r>
            <w:proofErr w:type="spellEnd"/>
          </w:p>
        </w:tc>
        <w:tc>
          <w:tcPr>
            <w:tcW w:w="1980" w:type="dxa"/>
            <w:shd w:val="clear" w:color="auto" w:fill="auto"/>
            <w:noWrap/>
            <w:vAlign w:val="bottom"/>
            <w:hideMark/>
          </w:tcPr>
          <w:p w:rsidR="00C36091" w:rsidRPr="00481E24" w:rsidRDefault="00C36091" w:rsidP="00481E24">
            <w:pPr>
              <w:pStyle w:val="Table"/>
            </w:pPr>
            <w:r w:rsidRPr="00481E24">
              <w:t>7.2</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r w:rsidRPr="00481E24">
              <w:t>Bazar-</w:t>
            </w:r>
            <w:proofErr w:type="spellStart"/>
            <w:r w:rsidRPr="00481E24">
              <w:t>Korghon</w:t>
            </w:r>
            <w:proofErr w:type="spellEnd"/>
          </w:p>
        </w:tc>
        <w:tc>
          <w:tcPr>
            <w:tcW w:w="1980" w:type="dxa"/>
            <w:shd w:val="clear" w:color="auto" w:fill="auto"/>
            <w:noWrap/>
            <w:vAlign w:val="bottom"/>
            <w:hideMark/>
          </w:tcPr>
          <w:p w:rsidR="00C36091" w:rsidRPr="00481E24" w:rsidRDefault="00C36091" w:rsidP="00481E24">
            <w:pPr>
              <w:pStyle w:val="Table"/>
            </w:pPr>
            <w:r w:rsidRPr="00481E24">
              <w:t>6.6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proofErr w:type="spellStart"/>
            <w:r w:rsidRPr="00481E24">
              <w:t>Aravan</w:t>
            </w:r>
            <w:proofErr w:type="spellEnd"/>
          </w:p>
        </w:tc>
        <w:tc>
          <w:tcPr>
            <w:tcW w:w="1980" w:type="dxa"/>
            <w:shd w:val="clear" w:color="auto" w:fill="auto"/>
            <w:noWrap/>
            <w:vAlign w:val="bottom"/>
            <w:hideMark/>
          </w:tcPr>
          <w:p w:rsidR="00C36091" w:rsidRPr="00481E24" w:rsidRDefault="00C36091" w:rsidP="00481E24">
            <w:pPr>
              <w:pStyle w:val="Table"/>
            </w:pPr>
            <w:r w:rsidRPr="00481E24">
              <w:t>6.4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proofErr w:type="spellStart"/>
            <w:r w:rsidRPr="00481E24">
              <w:t>Uzghen</w:t>
            </w:r>
            <w:proofErr w:type="spellEnd"/>
          </w:p>
        </w:tc>
        <w:tc>
          <w:tcPr>
            <w:tcW w:w="1980" w:type="dxa"/>
            <w:shd w:val="clear" w:color="auto" w:fill="auto"/>
            <w:noWrap/>
            <w:vAlign w:val="bottom"/>
            <w:hideMark/>
          </w:tcPr>
          <w:p w:rsidR="00C36091" w:rsidRPr="00481E24" w:rsidRDefault="00C36091" w:rsidP="00481E24">
            <w:pPr>
              <w:pStyle w:val="Table"/>
            </w:pPr>
            <w:r w:rsidRPr="00481E24">
              <w:t>6.0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Liayiliak</w:t>
            </w:r>
            <w:proofErr w:type="spellEnd"/>
          </w:p>
        </w:tc>
        <w:tc>
          <w:tcPr>
            <w:tcW w:w="1980" w:type="dxa"/>
            <w:shd w:val="clear" w:color="auto" w:fill="auto"/>
            <w:noWrap/>
            <w:vAlign w:val="bottom"/>
            <w:hideMark/>
          </w:tcPr>
          <w:p w:rsidR="00C36091" w:rsidRPr="00481E24" w:rsidRDefault="00C36091" w:rsidP="00481E24">
            <w:pPr>
              <w:pStyle w:val="Table"/>
            </w:pPr>
            <w:r w:rsidRPr="00481E24">
              <w:t>5.6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r w:rsidRPr="00481E24">
              <w:t>Issyk-Kul'</w:t>
            </w:r>
          </w:p>
        </w:tc>
        <w:tc>
          <w:tcPr>
            <w:tcW w:w="1980" w:type="dxa"/>
            <w:shd w:val="clear" w:color="auto" w:fill="auto"/>
            <w:noWrap/>
            <w:vAlign w:val="bottom"/>
            <w:hideMark/>
          </w:tcPr>
          <w:p w:rsidR="00C36091" w:rsidRPr="00481E24" w:rsidRDefault="00C36091" w:rsidP="00481E24">
            <w:pPr>
              <w:pStyle w:val="Table"/>
            </w:pPr>
            <w:r w:rsidRPr="00481E24">
              <w:t>5.1</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proofErr w:type="spellStart"/>
            <w:r w:rsidRPr="00481E24">
              <w:t>Ak</w:t>
            </w:r>
            <w:proofErr w:type="spellEnd"/>
            <w:r w:rsidRPr="00481E24">
              <w:t>-Su</w:t>
            </w:r>
          </w:p>
        </w:tc>
        <w:tc>
          <w:tcPr>
            <w:tcW w:w="1980" w:type="dxa"/>
            <w:shd w:val="clear" w:color="auto" w:fill="auto"/>
            <w:noWrap/>
            <w:vAlign w:val="bottom"/>
            <w:hideMark/>
          </w:tcPr>
          <w:p w:rsidR="00C36091" w:rsidRPr="00481E24" w:rsidRDefault="00C36091" w:rsidP="00481E24">
            <w:pPr>
              <w:pStyle w:val="Table"/>
            </w:pPr>
            <w:r w:rsidRPr="00481E24">
              <w:t>4.5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1980" w:type="dxa"/>
            <w:shd w:val="clear" w:color="auto" w:fill="auto"/>
            <w:noWrap/>
            <w:vAlign w:val="bottom"/>
            <w:hideMark/>
          </w:tcPr>
          <w:p w:rsidR="00C36091" w:rsidRPr="00481E24" w:rsidRDefault="00C36091" w:rsidP="00481E24">
            <w:pPr>
              <w:pStyle w:val="Table"/>
            </w:pPr>
            <w:r w:rsidRPr="00481E24">
              <w:t>3.8</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Bakayi</w:t>
            </w:r>
            <w:proofErr w:type="spellEnd"/>
            <w:r w:rsidRPr="00481E24">
              <w:t>-Ata</w:t>
            </w:r>
          </w:p>
        </w:tc>
        <w:tc>
          <w:tcPr>
            <w:tcW w:w="1980" w:type="dxa"/>
            <w:shd w:val="clear" w:color="auto" w:fill="auto"/>
            <w:noWrap/>
            <w:vAlign w:val="bottom"/>
            <w:hideMark/>
          </w:tcPr>
          <w:p w:rsidR="00C36091" w:rsidRPr="00481E24" w:rsidRDefault="00C36091" w:rsidP="00481E24">
            <w:pPr>
              <w:pStyle w:val="Table"/>
            </w:pPr>
            <w:r w:rsidRPr="00481E24">
              <w:t>3.3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r w:rsidRPr="00481E24">
              <w:t>Ton</w:t>
            </w:r>
          </w:p>
        </w:tc>
        <w:tc>
          <w:tcPr>
            <w:tcW w:w="1980" w:type="dxa"/>
            <w:shd w:val="clear" w:color="auto" w:fill="auto"/>
            <w:noWrap/>
            <w:vAlign w:val="bottom"/>
            <w:hideMark/>
          </w:tcPr>
          <w:p w:rsidR="00C36091" w:rsidRPr="00481E24" w:rsidRDefault="00C36091" w:rsidP="00481E24">
            <w:pPr>
              <w:pStyle w:val="Table"/>
            </w:pPr>
            <w:r w:rsidRPr="00481E24">
              <w:t>2.9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Manas</w:t>
            </w:r>
            <w:proofErr w:type="spellEnd"/>
          </w:p>
        </w:tc>
        <w:tc>
          <w:tcPr>
            <w:tcW w:w="1980" w:type="dxa"/>
            <w:shd w:val="clear" w:color="auto" w:fill="auto"/>
            <w:noWrap/>
            <w:vAlign w:val="bottom"/>
            <w:hideMark/>
          </w:tcPr>
          <w:p w:rsidR="00C36091" w:rsidRPr="00481E24" w:rsidRDefault="00C36091" w:rsidP="00481E24">
            <w:pPr>
              <w:pStyle w:val="Table"/>
            </w:pPr>
            <w:r w:rsidRPr="00481E24">
              <w:t>2.9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lastRenderedPageBreak/>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Ala-Buka</w:t>
            </w:r>
            <w:proofErr w:type="spellEnd"/>
          </w:p>
        </w:tc>
        <w:tc>
          <w:tcPr>
            <w:tcW w:w="1980" w:type="dxa"/>
            <w:shd w:val="clear" w:color="auto" w:fill="auto"/>
            <w:noWrap/>
            <w:vAlign w:val="bottom"/>
            <w:hideMark/>
          </w:tcPr>
          <w:p w:rsidR="00C36091" w:rsidRPr="00481E24" w:rsidRDefault="00C36091" w:rsidP="00481E24">
            <w:pPr>
              <w:pStyle w:val="Table"/>
            </w:pPr>
            <w:r w:rsidRPr="00481E24">
              <w:t>2.5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Aksy</w:t>
            </w:r>
            <w:proofErr w:type="spellEnd"/>
          </w:p>
        </w:tc>
        <w:tc>
          <w:tcPr>
            <w:tcW w:w="1980" w:type="dxa"/>
            <w:shd w:val="clear" w:color="auto" w:fill="auto"/>
            <w:noWrap/>
            <w:vAlign w:val="bottom"/>
            <w:hideMark/>
          </w:tcPr>
          <w:p w:rsidR="00C36091" w:rsidRPr="00481E24" w:rsidRDefault="00C36091" w:rsidP="00481E24">
            <w:pPr>
              <w:pStyle w:val="Table"/>
            </w:pPr>
            <w:r w:rsidRPr="00481E24">
              <w:t>2.4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1980" w:type="dxa"/>
            <w:shd w:val="clear" w:color="auto" w:fill="auto"/>
            <w:noWrap/>
            <w:vAlign w:val="bottom"/>
            <w:hideMark/>
          </w:tcPr>
          <w:p w:rsidR="00C36091" w:rsidRPr="00481E24" w:rsidRDefault="00C36091" w:rsidP="00481E24">
            <w:pPr>
              <w:pStyle w:val="Table"/>
            </w:pPr>
            <w:r w:rsidRPr="00481E24">
              <w:t>2.1</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1980" w:type="dxa"/>
            <w:shd w:val="clear" w:color="auto" w:fill="auto"/>
            <w:noWrap/>
            <w:vAlign w:val="bottom"/>
            <w:hideMark/>
          </w:tcPr>
          <w:p w:rsidR="00C36091" w:rsidRPr="00481E24" w:rsidRDefault="00C36091" w:rsidP="00481E24">
            <w:pPr>
              <w:pStyle w:val="Table"/>
            </w:pPr>
            <w:r w:rsidRPr="00481E24">
              <w:t>1.9</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Batken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Kadamzhayi</w:t>
            </w:r>
            <w:proofErr w:type="spellEnd"/>
          </w:p>
        </w:tc>
        <w:tc>
          <w:tcPr>
            <w:tcW w:w="1980" w:type="dxa"/>
            <w:shd w:val="clear" w:color="auto" w:fill="auto"/>
            <w:noWrap/>
            <w:vAlign w:val="bottom"/>
            <w:hideMark/>
          </w:tcPr>
          <w:p w:rsidR="00C36091" w:rsidRPr="00481E24" w:rsidRDefault="00C36091" w:rsidP="00481E24">
            <w:pPr>
              <w:pStyle w:val="Table"/>
            </w:pPr>
            <w:r w:rsidRPr="00481E24">
              <w:t>1.5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Issyk-Kul'</w:t>
            </w:r>
          </w:p>
        </w:tc>
        <w:tc>
          <w:tcPr>
            <w:tcW w:w="2430" w:type="dxa"/>
            <w:shd w:val="clear" w:color="auto" w:fill="auto"/>
            <w:noWrap/>
            <w:vAlign w:val="bottom"/>
            <w:hideMark/>
          </w:tcPr>
          <w:p w:rsidR="00C36091" w:rsidRPr="00481E24" w:rsidRDefault="00C36091" w:rsidP="00481E24">
            <w:pPr>
              <w:pStyle w:val="Table"/>
            </w:pPr>
            <w:proofErr w:type="spellStart"/>
            <w:r w:rsidRPr="00481E24">
              <w:t>Dzhety-Oghuz</w:t>
            </w:r>
            <w:proofErr w:type="spellEnd"/>
          </w:p>
        </w:tc>
        <w:tc>
          <w:tcPr>
            <w:tcW w:w="1980" w:type="dxa"/>
            <w:shd w:val="clear" w:color="auto" w:fill="auto"/>
            <w:noWrap/>
            <w:vAlign w:val="bottom"/>
            <w:hideMark/>
          </w:tcPr>
          <w:p w:rsidR="00C36091" w:rsidRPr="00481E24" w:rsidRDefault="00C36091" w:rsidP="00481E24">
            <w:pPr>
              <w:pStyle w:val="Table"/>
            </w:pPr>
            <w:r w:rsidRPr="00481E24">
              <w:t>1.3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r w:rsidRPr="00481E24">
              <w:t>t. Kara-</w:t>
            </w:r>
            <w:proofErr w:type="spellStart"/>
            <w:r w:rsidRPr="00481E24">
              <w:t>Kul</w:t>
            </w:r>
            <w:proofErr w:type="spellEnd"/>
            <w:r w:rsidRPr="00481E24">
              <w:t>'</w:t>
            </w:r>
          </w:p>
        </w:tc>
        <w:tc>
          <w:tcPr>
            <w:tcW w:w="1980" w:type="dxa"/>
            <w:shd w:val="clear" w:color="auto" w:fill="auto"/>
            <w:noWrap/>
            <w:vAlign w:val="bottom"/>
            <w:hideMark/>
          </w:tcPr>
          <w:p w:rsidR="00C36091" w:rsidRPr="00481E24" w:rsidRDefault="00C36091" w:rsidP="00481E24">
            <w:pPr>
              <w:pStyle w:val="Table"/>
            </w:pPr>
            <w:r w:rsidRPr="00481E24">
              <w:t>0.6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Chatkal</w:t>
            </w:r>
            <w:proofErr w:type="spellEnd"/>
          </w:p>
        </w:tc>
        <w:tc>
          <w:tcPr>
            <w:tcW w:w="1980" w:type="dxa"/>
            <w:shd w:val="clear" w:color="auto" w:fill="auto"/>
            <w:noWrap/>
            <w:vAlign w:val="bottom"/>
            <w:hideMark/>
          </w:tcPr>
          <w:p w:rsidR="00C36091" w:rsidRPr="00481E24" w:rsidRDefault="00C36091" w:rsidP="00481E24">
            <w:pPr>
              <w:pStyle w:val="Table"/>
            </w:pPr>
            <w:r w:rsidRPr="00481E24">
              <w:t>0.6</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Toktogul</w:t>
            </w:r>
            <w:proofErr w:type="spellEnd"/>
          </w:p>
        </w:tc>
        <w:tc>
          <w:tcPr>
            <w:tcW w:w="1980" w:type="dxa"/>
            <w:shd w:val="clear" w:color="auto" w:fill="auto"/>
            <w:noWrap/>
            <w:vAlign w:val="bottom"/>
            <w:hideMark/>
          </w:tcPr>
          <w:p w:rsidR="00C36091" w:rsidRPr="00481E24" w:rsidRDefault="00C36091" w:rsidP="00481E24">
            <w:pPr>
              <w:pStyle w:val="Table"/>
            </w:pPr>
            <w:r w:rsidRPr="00481E24">
              <w:t>0.5</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Kochkor</w:t>
            </w:r>
            <w:proofErr w:type="spellEnd"/>
          </w:p>
        </w:tc>
        <w:tc>
          <w:tcPr>
            <w:tcW w:w="1980" w:type="dxa"/>
            <w:shd w:val="clear" w:color="auto" w:fill="auto"/>
            <w:noWrap/>
            <w:vAlign w:val="bottom"/>
            <w:hideMark/>
          </w:tcPr>
          <w:p w:rsidR="00C36091" w:rsidRPr="00481E24" w:rsidRDefault="00C36091" w:rsidP="00481E24">
            <w:pPr>
              <w:pStyle w:val="Table"/>
            </w:pPr>
            <w:r w:rsidRPr="00481E24">
              <w:t>0.4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Talas</w:t>
            </w:r>
            <w:proofErr w:type="spellEnd"/>
          </w:p>
        </w:tc>
        <w:tc>
          <w:tcPr>
            <w:tcW w:w="2430" w:type="dxa"/>
            <w:shd w:val="clear" w:color="auto" w:fill="auto"/>
            <w:noWrap/>
            <w:vAlign w:val="bottom"/>
            <w:hideMark/>
          </w:tcPr>
          <w:p w:rsidR="00C36091" w:rsidRPr="00481E24" w:rsidRDefault="00C36091" w:rsidP="00481E24">
            <w:pPr>
              <w:pStyle w:val="Table"/>
            </w:pPr>
            <w:r w:rsidRPr="00481E24">
              <w:t>Kara-</w:t>
            </w:r>
            <w:proofErr w:type="spellStart"/>
            <w:r w:rsidRPr="00481E24">
              <w:t>Buura</w:t>
            </w:r>
            <w:proofErr w:type="spellEnd"/>
          </w:p>
        </w:tc>
        <w:tc>
          <w:tcPr>
            <w:tcW w:w="1980" w:type="dxa"/>
            <w:shd w:val="clear" w:color="auto" w:fill="auto"/>
            <w:noWrap/>
            <w:vAlign w:val="bottom"/>
            <w:hideMark/>
          </w:tcPr>
          <w:p w:rsidR="00C36091" w:rsidRPr="00481E24" w:rsidRDefault="00C36091" w:rsidP="00481E24">
            <w:pPr>
              <w:pStyle w:val="Table"/>
            </w:pPr>
            <w:r w:rsidRPr="00481E24">
              <w:t>0.4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proofErr w:type="spellStart"/>
            <w:r w:rsidRPr="00481E24">
              <w:t>Alayi</w:t>
            </w:r>
            <w:proofErr w:type="spellEnd"/>
          </w:p>
        </w:tc>
        <w:tc>
          <w:tcPr>
            <w:tcW w:w="1980" w:type="dxa"/>
            <w:shd w:val="clear" w:color="auto" w:fill="auto"/>
            <w:noWrap/>
            <w:vAlign w:val="bottom"/>
            <w:hideMark/>
          </w:tcPr>
          <w:p w:rsidR="00C36091" w:rsidRPr="00481E24" w:rsidRDefault="00C36091" w:rsidP="00481E24">
            <w:pPr>
              <w:pStyle w:val="Table"/>
            </w:pPr>
            <w:r w:rsidRPr="00481E24">
              <w:t>0.4</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r w:rsidRPr="00481E24">
              <w:t>At-</w:t>
            </w:r>
            <w:proofErr w:type="spellStart"/>
            <w:r w:rsidRPr="00481E24">
              <w:t>Bashy</w:t>
            </w:r>
            <w:proofErr w:type="spellEnd"/>
          </w:p>
        </w:tc>
        <w:tc>
          <w:tcPr>
            <w:tcW w:w="1980" w:type="dxa"/>
            <w:shd w:val="clear" w:color="auto" w:fill="auto"/>
            <w:noWrap/>
            <w:vAlign w:val="bottom"/>
            <w:hideMark/>
          </w:tcPr>
          <w:p w:rsidR="00C36091" w:rsidRPr="00481E24" w:rsidRDefault="00C36091" w:rsidP="00481E24">
            <w:pPr>
              <w:pStyle w:val="Table"/>
            </w:pPr>
            <w:r w:rsidRPr="00481E24">
              <w:t>0.3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r w:rsidRPr="00481E24">
              <w:t>Kara-</w:t>
            </w:r>
            <w:proofErr w:type="spellStart"/>
            <w:r w:rsidRPr="00481E24">
              <w:t>Kul'dzha</w:t>
            </w:r>
            <w:proofErr w:type="spellEnd"/>
          </w:p>
        </w:tc>
        <w:tc>
          <w:tcPr>
            <w:tcW w:w="1980" w:type="dxa"/>
            <w:shd w:val="clear" w:color="auto" w:fill="auto"/>
            <w:noWrap/>
            <w:vAlign w:val="bottom"/>
            <w:hideMark/>
          </w:tcPr>
          <w:p w:rsidR="00C36091" w:rsidRPr="00481E24" w:rsidRDefault="00C36091" w:rsidP="00481E24">
            <w:pPr>
              <w:pStyle w:val="Table"/>
            </w:pPr>
            <w:r w:rsidRPr="00481E24">
              <w:t>0.3</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Dzhumghal</w:t>
            </w:r>
            <w:proofErr w:type="spellEnd"/>
          </w:p>
        </w:tc>
        <w:tc>
          <w:tcPr>
            <w:tcW w:w="1980" w:type="dxa"/>
            <w:shd w:val="clear" w:color="auto" w:fill="auto"/>
            <w:noWrap/>
            <w:vAlign w:val="bottom"/>
            <w:hideMark/>
          </w:tcPr>
          <w:p w:rsidR="00C36091" w:rsidRPr="00481E24" w:rsidRDefault="00C36091" w:rsidP="00481E24">
            <w:pPr>
              <w:pStyle w:val="Table"/>
            </w:pPr>
            <w:r w:rsidRPr="00481E24">
              <w:t>0.1</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r w:rsidRPr="00481E24">
              <w:t xml:space="preserve">ex. </w:t>
            </w:r>
            <w:proofErr w:type="spellStart"/>
            <w:r w:rsidRPr="00481E24">
              <w:t>Panfilov</w:t>
            </w:r>
            <w:proofErr w:type="spellEnd"/>
          </w:p>
        </w:tc>
        <w:tc>
          <w:tcPr>
            <w:tcW w:w="1980" w:type="dxa"/>
            <w:shd w:val="clear" w:color="auto" w:fill="auto"/>
            <w:noWrap/>
            <w:vAlign w:val="bottom"/>
            <w:hideMark/>
          </w:tcPr>
          <w:p w:rsidR="00C36091" w:rsidRPr="00481E24" w:rsidRDefault="00C36091" w:rsidP="00481E24">
            <w:pPr>
              <w:pStyle w:val="Table"/>
            </w:pPr>
            <w:r w:rsidRPr="00481E24">
              <w:t>0.0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Naryn</w:t>
            </w:r>
            <w:proofErr w:type="spellEnd"/>
          </w:p>
        </w:tc>
        <w:tc>
          <w:tcPr>
            <w:tcW w:w="2430" w:type="dxa"/>
            <w:shd w:val="clear" w:color="auto" w:fill="auto"/>
            <w:noWrap/>
            <w:vAlign w:val="bottom"/>
            <w:hideMark/>
          </w:tcPr>
          <w:p w:rsidR="00C36091" w:rsidRPr="00481E24" w:rsidRDefault="00C36091" w:rsidP="00481E24">
            <w:pPr>
              <w:pStyle w:val="Table"/>
            </w:pPr>
            <w:proofErr w:type="spellStart"/>
            <w:r w:rsidRPr="00481E24">
              <w:t>Ak-Tala</w:t>
            </w:r>
            <w:proofErr w:type="spellEnd"/>
          </w:p>
        </w:tc>
        <w:tc>
          <w:tcPr>
            <w:tcW w:w="1980" w:type="dxa"/>
            <w:shd w:val="clear" w:color="auto" w:fill="auto"/>
            <w:noWrap/>
            <w:vAlign w:val="bottom"/>
            <w:hideMark/>
          </w:tcPr>
          <w:p w:rsidR="00C36091" w:rsidRPr="00481E24" w:rsidRDefault="00C36091" w:rsidP="00481E24">
            <w:pPr>
              <w:pStyle w:val="Table"/>
            </w:pPr>
            <w:r w:rsidRPr="00481E24">
              <w:t>0.0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Osh</w:t>
            </w:r>
          </w:p>
        </w:tc>
        <w:tc>
          <w:tcPr>
            <w:tcW w:w="2430" w:type="dxa"/>
            <w:shd w:val="clear" w:color="auto" w:fill="auto"/>
            <w:noWrap/>
            <w:vAlign w:val="bottom"/>
            <w:hideMark/>
          </w:tcPr>
          <w:p w:rsidR="00C36091" w:rsidRPr="00481E24" w:rsidRDefault="00C36091" w:rsidP="00481E24">
            <w:pPr>
              <w:pStyle w:val="Table"/>
            </w:pPr>
            <w:r w:rsidRPr="00481E24">
              <w:t>Chon-</w:t>
            </w:r>
            <w:proofErr w:type="spellStart"/>
            <w:r w:rsidRPr="00481E24">
              <w:t>Alayi</w:t>
            </w:r>
            <w:proofErr w:type="spellEnd"/>
          </w:p>
        </w:tc>
        <w:tc>
          <w:tcPr>
            <w:tcW w:w="1980" w:type="dxa"/>
            <w:shd w:val="clear" w:color="auto" w:fill="auto"/>
            <w:noWrap/>
            <w:vAlign w:val="bottom"/>
            <w:hideMark/>
          </w:tcPr>
          <w:p w:rsidR="00C36091" w:rsidRPr="00481E24" w:rsidRDefault="00C36091" w:rsidP="00481E24">
            <w:pPr>
              <w:pStyle w:val="Table"/>
            </w:pPr>
            <w:r w:rsidRPr="00481E24">
              <w:t>0.0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proofErr w:type="spellStart"/>
            <w:r w:rsidRPr="00481E24">
              <w:t>Dzhalal</w:t>
            </w:r>
            <w:proofErr w:type="spellEnd"/>
            <w:r w:rsidRPr="00481E24">
              <w:t>-Abad</w:t>
            </w:r>
          </w:p>
        </w:tc>
        <w:tc>
          <w:tcPr>
            <w:tcW w:w="2430" w:type="dxa"/>
            <w:shd w:val="clear" w:color="auto" w:fill="auto"/>
            <w:noWrap/>
            <w:vAlign w:val="bottom"/>
            <w:hideMark/>
          </w:tcPr>
          <w:p w:rsidR="00C36091" w:rsidRPr="00481E24" w:rsidRDefault="00C36091" w:rsidP="00481E24">
            <w:pPr>
              <w:pStyle w:val="Table"/>
            </w:pPr>
            <w:proofErr w:type="spellStart"/>
            <w:r w:rsidRPr="00481E24">
              <w:t>Toguz-Torous</w:t>
            </w:r>
            <w:proofErr w:type="spellEnd"/>
          </w:p>
        </w:tc>
        <w:tc>
          <w:tcPr>
            <w:tcW w:w="1980" w:type="dxa"/>
            <w:shd w:val="clear" w:color="auto" w:fill="auto"/>
            <w:noWrap/>
            <w:vAlign w:val="bottom"/>
            <w:hideMark/>
          </w:tcPr>
          <w:p w:rsidR="00C36091" w:rsidRPr="00481E24" w:rsidRDefault="00C36091" w:rsidP="00481E24">
            <w:pPr>
              <w:pStyle w:val="Table"/>
            </w:pPr>
            <w:r w:rsidRPr="00481E24">
              <w:t>0.0</w:t>
            </w:r>
          </w:p>
        </w:tc>
      </w:tr>
      <w:tr w:rsidR="00C36091" w:rsidRPr="00481E24" w:rsidTr="00E87B90">
        <w:trPr>
          <w:trHeight w:val="300"/>
        </w:trPr>
        <w:tc>
          <w:tcPr>
            <w:tcW w:w="1725" w:type="dxa"/>
            <w:shd w:val="clear" w:color="auto" w:fill="auto"/>
            <w:noWrap/>
            <w:vAlign w:val="bottom"/>
            <w:hideMark/>
          </w:tcPr>
          <w:p w:rsidR="00C36091" w:rsidRPr="00481E24" w:rsidRDefault="00C36091" w:rsidP="00481E24">
            <w:pPr>
              <w:pStyle w:val="Table"/>
            </w:pPr>
            <w:r w:rsidRPr="00481E24">
              <w:t>Chu</w:t>
            </w:r>
          </w:p>
        </w:tc>
        <w:tc>
          <w:tcPr>
            <w:tcW w:w="2430" w:type="dxa"/>
            <w:shd w:val="clear" w:color="auto" w:fill="auto"/>
            <w:noWrap/>
            <w:vAlign w:val="bottom"/>
            <w:hideMark/>
          </w:tcPr>
          <w:p w:rsidR="00C36091" w:rsidRPr="00481E24" w:rsidRDefault="00C36091" w:rsidP="00481E24">
            <w:pPr>
              <w:pStyle w:val="Table"/>
            </w:pPr>
            <w:r w:rsidRPr="00481E24">
              <w:t xml:space="preserve">ex. </w:t>
            </w:r>
            <w:proofErr w:type="spellStart"/>
            <w:r w:rsidRPr="00481E24">
              <w:t>Zhayiyl</w:t>
            </w:r>
            <w:proofErr w:type="spellEnd"/>
          </w:p>
        </w:tc>
        <w:tc>
          <w:tcPr>
            <w:tcW w:w="1980" w:type="dxa"/>
            <w:shd w:val="clear" w:color="auto" w:fill="auto"/>
            <w:noWrap/>
            <w:vAlign w:val="bottom"/>
            <w:hideMark/>
          </w:tcPr>
          <w:p w:rsidR="00C36091" w:rsidRPr="00481E24" w:rsidRDefault="00C36091" w:rsidP="00481E24">
            <w:pPr>
              <w:pStyle w:val="Table"/>
            </w:pPr>
            <w:r w:rsidRPr="00481E24">
              <w:t>0.0</w:t>
            </w:r>
          </w:p>
        </w:tc>
      </w:tr>
    </w:tbl>
    <w:p w:rsidR="00C36091" w:rsidRDefault="00C36091" w:rsidP="00C36091"/>
    <w:p w:rsidR="009766EA" w:rsidRDefault="009766EA" w:rsidP="009766EA">
      <w:pPr>
        <w:keepNext/>
      </w:pPr>
    </w:p>
    <w:p w:rsidR="00457456" w:rsidRDefault="00457456" w:rsidP="00457456">
      <w:pPr>
        <w:pStyle w:val="Caption"/>
        <w:keepNext/>
      </w:pPr>
      <w:r>
        <w:t xml:space="preserve">Chart </w:t>
      </w:r>
      <w:r w:rsidR="0019280F">
        <w:fldChar w:fldCharType="begin"/>
      </w:r>
      <w:r>
        <w:instrText xml:space="preserve"> SEQ Chart \* ARABIC </w:instrText>
      </w:r>
      <w:r w:rsidR="0019280F">
        <w:fldChar w:fldCharType="separate"/>
      </w:r>
      <w:r w:rsidR="005A1C27">
        <w:rPr>
          <w:noProof/>
        </w:rPr>
        <w:t>1</w:t>
      </w:r>
      <w:r w:rsidR="0019280F">
        <w:fldChar w:fldCharType="end"/>
      </w:r>
      <w:r>
        <w:t xml:space="preserve">: </w:t>
      </w:r>
      <w:r w:rsidRPr="00AC2505">
        <w:t>Market Accessibility Index - population potential - and total population (thousands)</w:t>
      </w:r>
    </w:p>
    <w:p w:rsidR="00457456" w:rsidRDefault="00D43E9B" w:rsidP="000465C7">
      <w:r>
        <w:rPr>
          <w:noProof/>
        </w:rPr>
        <mc:AlternateContent>
          <mc:Choice Requires="wpc">
            <w:drawing>
              <wp:inline distT="0" distB="0" distL="0" distR="0">
                <wp:extent cx="5061585" cy="3571875"/>
                <wp:effectExtent l="0" t="0" r="0" b="0"/>
                <wp:docPr id="56"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4"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 y="0"/>
                            <a:ext cx="4686300" cy="3306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354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55" o:spid="_x0000_s1026" editas="canvas" style="width:398.55pt;height:281.25pt;mso-position-horizontal-relative:char;mso-position-vertical-relative:line" coordsize="50615,35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15;height:35718;visibility:visible;mso-wrap-style:square">
                  <v:fill o:detectmouseclick="t"/>
                  <v:path o:connecttype="none"/>
                </v:shape>
                <v:shape id="Picture 6" o:spid="_x0000_s1028" type="#_x0000_t75" style="position:absolute;width:46863;height:33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p9bFAAAA2wAAAA8AAABkcnMvZG93bnJldi54bWxEj91qwkAUhO8LfYflCN7VjaISUldppZWA&#10;UPx7gEP2NBuaPRuzGxP79N1CoZfDzHzDrDaDrcWNWl85VjCdJCCIC6crLhVczu9PKQgfkDXWjknB&#10;nTxs1o8PK8y06/lIt1MoRYSwz1CBCaHJpPSFIYt+4hri6H261mKIsi2lbrGPcFvLWZIspcWK44LB&#10;hraGiq9TZxXkb/mu3xucv35ft/vDsutcevlQajwaXp5BBBrCf/ivnWsFiz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16fWxQAAANsAAAAPAAAAAAAAAAAAAAAA&#10;AJ8CAABkcnMvZG93bnJldi54bWxQSwUGAAAAAAQABAD3AAAAkQMAAAAA&#10;">
                  <v:imagedata r:id="rId69" o:title=""/>
                </v:shape>
                <v:shape id="Picture 7" o:spid="_x0000_s1029" type="#_x0000_t75" style="position:absolute;width:50292;height:35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MFvEAAAA2wAAAA8AAABkcnMvZG93bnJldi54bWxEj0FrwkAUhO8F/8PyhN7qpoVIia6hEaQe&#10;CtpUPb9mX5OQ7NuQXU38964g9DjMzDfMMh1NKy7Uu9qygtdZBIK4sLrmUsHhZ/PyDsJ5ZI2tZVJw&#10;JQfpavK0xETbgb/pkvtSBAi7BBVU3neJlK6oyKCb2Y44eH+2N+iD7EupexwC3LTyLYrm0mDNYaHC&#10;jtYVFU1+NgrqYtfsh9Nv9rm7RvHXPsvomGdKPU/HjwUIT6P/Dz/aW60gjuH+Jf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pMFvEAAAA2wAAAA8AAAAAAAAAAAAAAAAA&#10;nwIAAGRycy9kb3ducmV2LnhtbFBLBQYAAAAABAAEAPcAAACQAwAAAAA=&#10;">
                  <v:imagedata r:id="rId70" o:title=""/>
                </v:shape>
                <w10:anchorlock/>
              </v:group>
            </w:pict>
          </mc:Fallback>
        </mc:AlternateContent>
      </w:r>
    </w:p>
    <w:p w:rsidR="00DD47F4" w:rsidRDefault="00DD47F4" w:rsidP="00DD47F4">
      <w:pPr>
        <w:pStyle w:val="Caption"/>
        <w:keepNext/>
      </w:pPr>
      <w:r>
        <w:t xml:space="preserve">Chart </w:t>
      </w:r>
      <w:r w:rsidR="0019280F">
        <w:fldChar w:fldCharType="begin"/>
      </w:r>
      <w:r>
        <w:instrText xml:space="preserve"> SEQ Chart \* ARABIC </w:instrText>
      </w:r>
      <w:r w:rsidR="0019280F">
        <w:fldChar w:fldCharType="separate"/>
      </w:r>
      <w:r w:rsidR="005A1C27">
        <w:rPr>
          <w:noProof/>
        </w:rPr>
        <w:t>2</w:t>
      </w:r>
      <w:r w:rsidR="0019280F">
        <w:fldChar w:fldCharType="end"/>
      </w:r>
      <w:r>
        <w:t xml:space="preserve"> : Market Accessibility Index – expenditure potential</w:t>
      </w:r>
    </w:p>
    <w:p w:rsidR="00DD47F4" w:rsidRDefault="00D43E9B" w:rsidP="00457456">
      <w:r>
        <w:rPr>
          <w:noProof/>
        </w:rPr>
        <mc:AlternateContent>
          <mc:Choice Requires="wpc">
            <w:drawing>
              <wp:inline distT="0" distB="0" distL="0" distR="0">
                <wp:extent cx="5153025" cy="3363595"/>
                <wp:effectExtent l="0" t="0" r="0" b="0"/>
                <wp:docPr id="51" name="Canvas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 y="1"/>
                            <a:ext cx="4972049" cy="324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9200" cy="328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60" o:spid="_x0000_s1026" editas="canvas" style="width:405.75pt;height:264.85pt;mso-position-horizontal-relative:char;mso-position-vertical-relative:line" coordsize="51530,336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">
                <v:shape id="_x0000_s1027" type="#_x0000_t75" style="position:absolute;width:51530;height:33635;visibility:visible;mso-wrap-style:square">
                  <v:fill o:detectmouseclick="t"/>
                  <v:path o:connecttype="none"/>
                </v:shape>
                <v:shape id="Picture 11" o:spid="_x0000_s1028" type="#_x0000_t75" style="position:absolute;width:49720;height:3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QmFTCAAAA2wAAAA8AAABkcnMvZG93bnJldi54bWxET0trwkAQvgv9D8sUepG6MaiU1FVKIdB6&#10;KPiA0tuQnWaD2dmQXWP6751DwePH915vR9+qgfrYBDYwn2WgiKtgG64NnI7l8wuomJAttoHJwB9F&#10;2G4eJmssbLjynoZDqpWEcCzQgEupK7SOlSOPcRY6YuF+Q+8xCexrbXu8SrhvdZ5lK+2xYWlw2NG7&#10;o+p8uHgDy6/8vCvdz+diNy2ndihXp+8cjXl6HN9eQSUa01387/6w4pOx8kV+gN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0JhUwgAAANsAAAAPAAAAAAAAAAAAAAAAAJ8C&#10;AABkcnMvZG93bnJldi54bWxQSwUGAAAAAAQABAD3AAAAjgMAAAAA&#10;">
                  <v:imagedata r:id="rId73" o:title=""/>
                </v:shape>
                <v:shape id="Picture 12" o:spid="_x0000_s1029" type="#_x0000_t75" style="position:absolute;width:50292;height:3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aRbBAAAA2wAAAA8AAABkcnMvZG93bnJldi54bWxEj0+LwjAUxO8LfofwBG9r6oJFq1FUWPDq&#10;Xzw+m2dTbF5qE2v99puFhT0OM/MbZr7sbCVaanzpWMFomIAgzp0uuVBwPHx/TkD4gKyxckwK3uRh&#10;ueh9zDHT7sU7avehEBHCPkMFJoQ6k9Lnhiz6oauJo3dzjcUQZVNI3eArwm0lv5IklRZLjgsGa9oY&#10;yu/7p1VAt017uZ7kIR13TzTn9aOamlSpQb9bzUAE6sJ/+K+91QrGU/j9En+AX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YaRbBAAAA2wAAAA8AAAAAAAAAAAAAAAAAnwIA&#10;AGRycy9kb3ducmV2LnhtbFBLBQYAAAAABAAEAPcAAACNAwAAAAA=&#10;">
                  <v:imagedata r:id="rId74" o:title=""/>
                </v:shape>
                <w10:anchorlock/>
              </v:group>
            </w:pict>
          </mc:Fallback>
        </mc:AlternateContent>
      </w:r>
    </w:p>
    <w:p w:rsidR="00697FCF" w:rsidRDefault="00697FCF" w:rsidP="00697FCF">
      <w:pPr>
        <w:spacing w:after="0" w:line="240" w:lineRule="auto"/>
        <w:sectPr w:rsidR="00697FCF" w:rsidSect="00697FCF">
          <w:headerReference w:type="default" r:id="rId75"/>
          <w:footerReference w:type="default" r:id="rId76"/>
          <w:footerReference w:type="first" r:id="rId77"/>
          <w:pgSz w:w="12240" w:h="15840" w:code="1"/>
          <w:pgMar w:top="1440" w:right="1440" w:bottom="1440" w:left="1440" w:header="720" w:footer="720" w:gutter="0"/>
          <w:cols w:space="720"/>
          <w:titlePg/>
          <w:docGrid w:linePitch="360"/>
        </w:sectPr>
      </w:pPr>
    </w:p>
    <w:p w:rsidR="00DD09F9" w:rsidRDefault="00DD09F9" w:rsidP="00DD09F9">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4</w:t>
      </w:r>
      <w:r w:rsidR="0019280F">
        <w:fldChar w:fldCharType="end"/>
      </w:r>
      <w:r>
        <w:t xml:space="preserve"> : Selection of rayon and town expenditures from BOOST</w:t>
      </w:r>
      <w:r w:rsidR="000A2441">
        <w:t xml:space="preserve"> (2010)</w:t>
      </w:r>
      <w:r w:rsidR="009C7E32">
        <w:t xml:space="preserve"> (M= million, pc = per capita)</w:t>
      </w:r>
      <w:r>
        <w:t xml:space="preserve"> (</w:t>
      </w:r>
      <w:r w:rsidR="001642D7">
        <w:t>*</w:t>
      </w:r>
      <w:r>
        <w:t>see data section</w:t>
      </w:r>
      <w:r w:rsidR="00457FE8">
        <w:t xml:space="preserve"> for description and methodology</w:t>
      </w:r>
      <w:r>
        <w:t>)</w:t>
      </w:r>
      <w:r w:rsidR="00675FA3">
        <w:rPr>
          <w:rStyle w:val="FootnoteReference"/>
        </w:rPr>
        <w:footnoteReference w:id="21"/>
      </w:r>
    </w:p>
    <w:tbl>
      <w:tblPr>
        <w:tblW w:w="1105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80"/>
        <w:gridCol w:w="1540"/>
        <w:gridCol w:w="1028"/>
        <w:gridCol w:w="1540"/>
        <w:gridCol w:w="1660"/>
        <w:gridCol w:w="1607"/>
        <w:gridCol w:w="1498"/>
      </w:tblGrid>
      <w:tr w:rsidR="00397DA2" w:rsidRPr="00397DA2" w:rsidTr="00397DA2">
        <w:trPr>
          <w:trHeight w:val="300"/>
          <w:tblHeader/>
        </w:trPr>
        <w:tc>
          <w:tcPr>
            <w:tcW w:w="2180" w:type="dxa"/>
            <w:shd w:val="clear" w:color="auto" w:fill="auto"/>
            <w:noWrap/>
            <w:vAlign w:val="bottom"/>
            <w:hideMark/>
          </w:tcPr>
          <w:p w:rsidR="00397DA2" w:rsidRPr="00397DA2" w:rsidRDefault="00397DA2" w:rsidP="00397DA2">
            <w:pPr>
              <w:pStyle w:val="Table"/>
              <w:rPr>
                <w:b/>
              </w:rPr>
            </w:pPr>
            <w:r>
              <w:rPr>
                <w:b/>
              </w:rPr>
              <w:t>Oblast</w:t>
            </w:r>
          </w:p>
        </w:tc>
        <w:tc>
          <w:tcPr>
            <w:tcW w:w="1540" w:type="dxa"/>
            <w:shd w:val="clear" w:color="auto" w:fill="auto"/>
            <w:noWrap/>
            <w:vAlign w:val="bottom"/>
            <w:hideMark/>
          </w:tcPr>
          <w:p w:rsidR="00397DA2" w:rsidRPr="00397DA2" w:rsidRDefault="00397DA2" w:rsidP="00397DA2">
            <w:pPr>
              <w:pStyle w:val="Table"/>
              <w:rPr>
                <w:b/>
              </w:rPr>
            </w:pPr>
            <w:r>
              <w:rPr>
                <w:b/>
              </w:rPr>
              <w:t>Rayon / town</w:t>
            </w:r>
            <w:r w:rsidR="001642D7">
              <w:rPr>
                <w:b/>
              </w:rPr>
              <w:t>*</w:t>
            </w:r>
          </w:p>
        </w:tc>
        <w:tc>
          <w:tcPr>
            <w:tcW w:w="1028" w:type="dxa"/>
            <w:shd w:val="clear" w:color="auto" w:fill="auto"/>
            <w:noWrap/>
            <w:vAlign w:val="bottom"/>
            <w:hideMark/>
          </w:tcPr>
          <w:p w:rsidR="00397DA2" w:rsidRPr="00397DA2" w:rsidRDefault="00397DA2" w:rsidP="00397DA2">
            <w:pPr>
              <w:pStyle w:val="Table"/>
              <w:rPr>
                <w:b/>
              </w:rPr>
            </w:pPr>
            <w:r w:rsidRPr="00397DA2">
              <w:rPr>
                <w:b/>
              </w:rPr>
              <w:t>Transport (M)</w:t>
            </w:r>
          </w:p>
        </w:tc>
        <w:tc>
          <w:tcPr>
            <w:tcW w:w="1540" w:type="dxa"/>
            <w:shd w:val="clear" w:color="auto" w:fill="auto"/>
            <w:noWrap/>
            <w:vAlign w:val="bottom"/>
            <w:hideMark/>
          </w:tcPr>
          <w:p w:rsidR="00397DA2" w:rsidRPr="00397DA2" w:rsidRDefault="00397DA2" w:rsidP="00397DA2">
            <w:pPr>
              <w:pStyle w:val="Table"/>
              <w:rPr>
                <w:b/>
              </w:rPr>
            </w:pPr>
            <w:r w:rsidRPr="00397DA2">
              <w:rPr>
                <w:b/>
              </w:rPr>
              <w:t>Capital road repair (pc)</w:t>
            </w:r>
          </w:p>
        </w:tc>
        <w:tc>
          <w:tcPr>
            <w:tcW w:w="1660" w:type="dxa"/>
            <w:shd w:val="clear" w:color="auto" w:fill="auto"/>
            <w:noWrap/>
            <w:vAlign w:val="bottom"/>
            <w:hideMark/>
          </w:tcPr>
          <w:p w:rsidR="00397DA2" w:rsidRPr="00397DA2" w:rsidRDefault="00397DA2" w:rsidP="00397DA2">
            <w:pPr>
              <w:pStyle w:val="Table"/>
              <w:rPr>
                <w:b/>
              </w:rPr>
            </w:pPr>
            <w:r w:rsidRPr="00397DA2">
              <w:rPr>
                <w:b/>
              </w:rPr>
              <w:t>Preschool education (pc)</w:t>
            </w:r>
          </w:p>
        </w:tc>
        <w:tc>
          <w:tcPr>
            <w:tcW w:w="1607" w:type="dxa"/>
            <w:shd w:val="clear" w:color="auto" w:fill="auto"/>
            <w:noWrap/>
            <w:vAlign w:val="bottom"/>
            <w:hideMark/>
          </w:tcPr>
          <w:p w:rsidR="00397DA2" w:rsidRPr="00397DA2" w:rsidRDefault="00397DA2" w:rsidP="00397DA2">
            <w:pPr>
              <w:pStyle w:val="Table"/>
              <w:rPr>
                <w:b/>
              </w:rPr>
            </w:pPr>
            <w:r w:rsidRPr="00397DA2">
              <w:rPr>
                <w:b/>
              </w:rPr>
              <w:t>Primary and secondary education (pc)</w:t>
            </w:r>
          </w:p>
        </w:tc>
        <w:tc>
          <w:tcPr>
            <w:tcW w:w="1498" w:type="dxa"/>
            <w:shd w:val="clear" w:color="auto" w:fill="auto"/>
            <w:noWrap/>
            <w:vAlign w:val="bottom"/>
            <w:hideMark/>
          </w:tcPr>
          <w:p w:rsidR="00397DA2" w:rsidRPr="00397DA2" w:rsidRDefault="00397DA2" w:rsidP="00397DA2">
            <w:pPr>
              <w:pStyle w:val="Table"/>
              <w:rPr>
                <w:b/>
              </w:rPr>
            </w:pPr>
            <w:r w:rsidRPr="00397DA2">
              <w:rPr>
                <w:b/>
              </w:rPr>
              <w:t>Tertiary education (pc)</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Alamedin</w:t>
            </w:r>
            <w:proofErr w:type="spellEnd"/>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r w:rsidRPr="00397DA2">
              <w:t>181</w:t>
            </w:r>
          </w:p>
        </w:tc>
        <w:tc>
          <w:tcPr>
            <w:tcW w:w="1607" w:type="dxa"/>
            <w:shd w:val="clear" w:color="auto" w:fill="auto"/>
            <w:noWrap/>
            <w:vAlign w:val="bottom"/>
            <w:hideMark/>
          </w:tcPr>
          <w:p w:rsidR="00397DA2" w:rsidRPr="00397DA2" w:rsidRDefault="00397DA2" w:rsidP="00397DA2">
            <w:pPr>
              <w:pStyle w:val="Table"/>
            </w:pPr>
            <w:r w:rsidRPr="00397DA2">
              <w:t>956</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r w:rsidRPr="00397DA2">
              <w:t>Bishkek city</w:t>
            </w:r>
          </w:p>
        </w:tc>
        <w:tc>
          <w:tcPr>
            <w:tcW w:w="1028" w:type="dxa"/>
            <w:shd w:val="clear" w:color="auto" w:fill="auto"/>
            <w:noWrap/>
            <w:vAlign w:val="bottom"/>
            <w:hideMark/>
          </w:tcPr>
          <w:p w:rsidR="00397DA2" w:rsidRPr="00397DA2" w:rsidRDefault="00397DA2" w:rsidP="00397DA2">
            <w:pPr>
              <w:pStyle w:val="Table"/>
            </w:pPr>
            <w:r w:rsidRPr="00397DA2">
              <w:t>1010</w:t>
            </w:r>
          </w:p>
        </w:tc>
        <w:tc>
          <w:tcPr>
            <w:tcW w:w="1540" w:type="dxa"/>
            <w:shd w:val="clear" w:color="auto" w:fill="auto"/>
            <w:noWrap/>
            <w:vAlign w:val="bottom"/>
            <w:hideMark/>
          </w:tcPr>
          <w:p w:rsidR="00397DA2" w:rsidRPr="00397DA2" w:rsidRDefault="00397DA2" w:rsidP="00397DA2">
            <w:pPr>
              <w:pStyle w:val="Table"/>
            </w:pPr>
            <w:r w:rsidRPr="00397DA2">
              <w:t>383</w:t>
            </w:r>
          </w:p>
        </w:tc>
        <w:tc>
          <w:tcPr>
            <w:tcW w:w="1660" w:type="dxa"/>
            <w:shd w:val="clear" w:color="auto" w:fill="auto"/>
            <w:noWrap/>
            <w:vAlign w:val="bottom"/>
            <w:hideMark/>
          </w:tcPr>
          <w:p w:rsidR="00397DA2" w:rsidRPr="00397DA2" w:rsidRDefault="00397DA2" w:rsidP="00397DA2">
            <w:pPr>
              <w:pStyle w:val="Table"/>
            </w:pPr>
            <w:r w:rsidRPr="00397DA2">
              <w:t>477</w:t>
            </w:r>
          </w:p>
        </w:tc>
        <w:tc>
          <w:tcPr>
            <w:tcW w:w="1607" w:type="dxa"/>
            <w:shd w:val="clear" w:color="auto" w:fill="auto"/>
            <w:noWrap/>
            <w:vAlign w:val="bottom"/>
            <w:hideMark/>
          </w:tcPr>
          <w:p w:rsidR="00397DA2" w:rsidRPr="00397DA2" w:rsidRDefault="00397DA2" w:rsidP="00397DA2">
            <w:pPr>
              <w:pStyle w:val="Table"/>
            </w:pPr>
            <w:r w:rsidRPr="00397DA2">
              <w:t>1476</w:t>
            </w:r>
          </w:p>
        </w:tc>
        <w:tc>
          <w:tcPr>
            <w:tcW w:w="1498" w:type="dxa"/>
            <w:shd w:val="clear" w:color="auto" w:fill="auto"/>
            <w:noWrap/>
            <w:vAlign w:val="bottom"/>
            <w:hideMark/>
          </w:tcPr>
          <w:p w:rsidR="00397DA2" w:rsidRPr="00397DA2" w:rsidRDefault="00397DA2" w:rsidP="00397DA2">
            <w:pPr>
              <w:pStyle w:val="Table"/>
            </w:pPr>
            <w:r w:rsidRPr="00397DA2">
              <w:t>1685</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r w:rsidRPr="00397DA2">
              <w:t>Chu</w:t>
            </w:r>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r w:rsidRPr="00397DA2">
              <w:t>108</w:t>
            </w:r>
          </w:p>
        </w:tc>
        <w:tc>
          <w:tcPr>
            <w:tcW w:w="1607" w:type="dxa"/>
            <w:shd w:val="clear" w:color="auto" w:fill="auto"/>
            <w:noWrap/>
            <w:vAlign w:val="bottom"/>
            <w:hideMark/>
          </w:tcPr>
          <w:p w:rsidR="00397DA2" w:rsidRPr="00397DA2" w:rsidRDefault="00397DA2" w:rsidP="00397DA2">
            <w:pPr>
              <w:pStyle w:val="Table"/>
            </w:pPr>
            <w:r w:rsidRPr="00397DA2">
              <w:t>123</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Tokmok</w:t>
            </w:r>
            <w:proofErr w:type="spellEnd"/>
          </w:p>
        </w:tc>
        <w:tc>
          <w:tcPr>
            <w:tcW w:w="1028" w:type="dxa"/>
            <w:shd w:val="clear" w:color="auto" w:fill="auto"/>
            <w:noWrap/>
            <w:vAlign w:val="bottom"/>
            <w:hideMark/>
          </w:tcPr>
          <w:p w:rsidR="00397DA2" w:rsidRPr="00397DA2" w:rsidRDefault="00397DA2" w:rsidP="00397DA2">
            <w:pPr>
              <w:pStyle w:val="Table"/>
            </w:pPr>
            <w:r w:rsidRPr="00397DA2">
              <w:t>18</w:t>
            </w:r>
          </w:p>
        </w:tc>
        <w:tc>
          <w:tcPr>
            <w:tcW w:w="1540" w:type="dxa"/>
            <w:shd w:val="clear" w:color="auto" w:fill="auto"/>
            <w:noWrap/>
            <w:vAlign w:val="bottom"/>
            <w:hideMark/>
          </w:tcPr>
          <w:p w:rsidR="00397DA2" w:rsidRPr="00397DA2" w:rsidRDefault="00397DA2" w:rsidP="00397DA2">
            <w:pPr>
              <w:pStyle w:val="Table"/>
            </w:pPr>
            <w:r w:rsidRPr="00397DA2">
              <w:t>10</w:t>
            </w:r>
          </w:p>
        </w:tc>
        <w:tc>
          <w:tcPr>
            <w:tcW w:w="1660" w:type="dxa"/>
            <w:shd w:val="clear" w:color="auto" w:fill="auto"/>
            <w:noWrap/>
            <w:vAlign w:val="bottom"/>
            <w:hideMark/>
          </w:tcPr>
          <w:p w:rsidR="00397DA2" w:rsidRPr="00397DA2" w:rsidRDefault="00397DA2" w:rsidP="00397DA2">
            <w:pPr>
              <w:pStyle w:val="Table"/>
            </w:pPr>
            <w:r w:rsidRPr="00397DA2">
              <w:t>278</w:t>
            </w:r>
          </w:p>
        </w:tc>
        <w:tc>
          <w:tcPr>
            <w:tcW w:w="1607" w:type="dxa"/>
            <w:shd w:val="clear" w:color="auto" w:fill="auto"/>
            <w:noWrap/>
            <w:vAlign w:val="bottom"/>
            <w:hideMark/>
          </w:tcPr>
          <w:p w:rsidR="00397DA2" w:rsidRPr="00397DA2" w:rsidRDefault="00397DA2" w:rsidP="00397DA2">
            <w:pPr>
              <w:pStyle w:val="Table"/>
            </w:pPr>
            <w:r w:rsidRPr="00397DA2">
              <w:t>2550</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Issyk</w:t>
            </w:r>
            <w:proofErr w:type="spellEnd"/>
            <w:r w:rsidRPr="00397DA2">
              <w:t>-Ata</w:t>
            </w:r>
          </w:p>
        </w:tc>
        <w:tc>
          <w:tcPr>
            <w:tcW w:w="1028" w:type="dxa"/>
            <w:shd w:val="clear" w:color="auto" w:fill="auto"/>
            <w:noWrap/>
            <w:vAlign w:val="bottom"/>
            <w:hideMark/>
          </w:tcPr>
          <w:p w:rsidR="00397DA2" w:rsidRPr="00397DA2" w:rsidRDefault="00397DA2" w:rsidP="00397DA2">
            <w:pPr>
              <w:pStyle w:val="Table"/>
            </w:pPr>
            <w:r w:rsidRPr="00397DA2">
              <w:t>10</w:t>
            </w:r>
          </w:p>
        </w:tc>
        <w:tc>
          <w:tcPr>
            <w:tcW w:w="1540" w:type="dxa"/>
            <w:shd w:val="clear" w:color="auto" w:fill="auto"/>
            <w:noWrap/>
            <w:vAlign w:val="bottom"/>
            <w:hideMark/>
          </w:tcPr>
          <w:p w:rsidR="00397DA2" w:rsidRPr="00397DA2" w:rsidRDefault="00397DA2" w:rsidP="00397DA2">
            <w:pPr>
              <w:pStyle w:val="Table"/>
            </w:pPr>
            <w:r w:rsidRPr="00397DA2">
              <w:t>7</w:t>
            </w:r>
          </w:p>
        </w:tc>
        <w:tc>
          <w:tcPr>
            <w:tcW w:w="1660" w:type="dxa"/>
            <w:shd w:val="clear" w:color="auto" w:fill="auto"/>
            <w:noWrap/>
            <w:vAlign w:val="bottom"/>
            <w:hideMark/>
          </w:tcPr>
          <w:p w:rsidR="00397DA2" w:rsidRPr="00397DA2" w:rsidRDefault="00397DA2" w:rsidP="00397DA2">
            <w:pPr>
              <w:pStyle w:val="Table"/>
            </w:pPr>
            <w:r w:rsidRPr="00397DA2">
              <w:t>263</w:t>
            </w:r>
          </w:p>
        </w:tc>
        <w:tc>
          <w:tcPr>
            <w:tcW w:w="1607" w:type="dxa"/>
            <w:shd w:val="clear" w:color="auto" w:fill="auto"/>
            <w:noWrap/>
            <w:vAlign w:val="bottom"/>
            <w:hideMark/>
          </w:tcPr>
          <w:p w:rsidR="00397DA2" w:rsidRPr="00397DA2" w:rsidRDefault="00397DA2" w:rsidP="00397DA2">
            <w:pPr>
              <w:pStyle w:val="Table"/>
            </w:pPr>
            <w:r w:rsidRPr="00397DA2">
              <w:t>1278</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Kemin</w:t>
            </w:r>
            <w:proofErr w:type="spellEnd"/>
          </w:p>
        </w:tc>
        <w:tc>
          <w:tcPr>
            <w:tcW w:w="1028" w:type="dxa"/>
            <w:shd w:val="clear" w:color="auto" w:fill="auto"/>
            <w:noWrap/>
            <w:vAlign w:val="bottom"/>
            <w:hideMark/>
          </w:tcPr>
          <w:p w:rsidR="00397DA2" w:rsidRPr="00397DA2" w:rsidRDefault="00397DA2" w:rsidP="00397DA2">
            <w:pPr>
              <w:pStyle w:val="Table"/>
            </w:pPr>
            <w:r w:rsidRPr="00397DA2">
              <w:t>6</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215</w:t>
            </w:r>
          </w:p>
        </w:tc>
        <w:tc>
          <w:tcPr>
            <w:tcW w:w="1607" w:type="dxa"/>
            <w:shd w:val="clear" w:color="auto" w:fill="auto"/>
            <w:noWrap/>
            <w:vAlign w:val="bottom"/>
            <w:hideMark/>
          </w:tcPr>
          <w:p w:rsidR="00397DA2" w:rsidRPr="00397DA2" w:rsidRDefault="00397DA2" w:rsidP="00397DA2">
            <w:pPr>
              <w:pStyle w:val="Table"/>
            </w:pPr>
            <w:r w:rsidRPr="00397DA2">
              <w:t>1761</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Moskva</w:t>
            </w:r>
            <w:proofErr w:type="spellEnd"/>
          </w:p>
        </w:tc>
        <w:tc>
          <w:tcPr>
            <w:tcW w:w="1028" w:type="dxa"/>
            <w:shd w:val="clear" w:color="auto" w:fill="auto"/>
            <w:noWrap/>
            <w:vAlign w:val="bottom"/>
            <w:hideMark/>
          </w:tcPr>
          <w:p w:rsidR="00397DA2" w:rsidRPr="00397DA2" w:rsidRDefault="00397DA2" w:rsidP="00397DA2">
            <w:pPr>
              <w:pStyle w:val="Table"/>
            </w:pPr>
            <w:r w:rsidRPr="00397DA2">
              <w:t>19</w:t>
            </w:r>
          </w:p>
        </w:tc>
        <w:tc>
          <w:tcPr>
            <w:tcW w:w="1540" w:type="dxa"/>
            <w:shd w:val="clear" w:color="auto" w:fill="auto"/>
            <w:noWrap/>
            <w:vAlign w:val="bottom"/>
            <w:hideMark/>
          </w:tcPr>
          <w:p w:rsidR="00397DA2" w:rsidRPr="00397DA2" w:rsidRDefault="00397DA2" w:rsidP="00397DA2">
            <w:pPr>
              <w:pStyle w:val="Table"/>
            </w:pPr>
            <w:r w:rsidRPr="00397DA2">
              <w:t>16</w:t>
            </w:r>
          </w:p>
        </w:tc>
        <w:tc>
          <w:tcPr>
            <w:tcW w:w="1660" w:type="dxa"/>
            <w:shd w:val="clear" w:color="auto" w:fill="auto"/>
            <w:noWrap/>
            <w:vAlign w:val="bottom"/>
            <w:hideMark/>
          </w:tcPr>
          <w:p w:rsidR="00397DA2" w:rsidRPr="00397DA2" w:rsidRDefault="00397DA2" w:rsidP="00397DA2">
            <w:pPr>
              <w:pStyle w:val="Table"/>
            </w:pPr>
            <w:r w:rsidRPr="00397DA2">
              <w:t>161</w:t>
            </w:r>
          </w:p>
        </w:tc>
        <w:tc>
          <w:tcPr>
            <w:tcW w:w="1607" w:type="dxa"/>
            <w:shd w:val="clear" w:color="auto" w:fill="auto"/>
            <w:noWrap/>
            <w:vAlign w:val="bottom"/>
            <w:hideMark/>
          </w:tcPr>
          <w:p w:rsidR="00397DA2" w:rsidRPr="00397DA2" w:rsidRDefault="00397DA2" w:rsidP="00397DA2">
            <w:pPr>
              <w:pStyle w:val="Table"/>
            </w:pPr>
            <w:r w:rsidRPr="00397DA2">
              <w:t>1326</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Panfilov</w:t>
            </w:r>
            <w:proofErr w:type="spellEnd"/>
          </w:p>
        </w:tc>
        <w:tc>
          <w:tcPr>
            <w:tcW w:w="1028" w:type="dxa"/>
            <w:shd w:val="clear" w:color="auto" w:fill="auto"/>
            <w:noWrap/>
            <w:vAlign w:val="bottom"/>
            <w:hideMark/>
          </w:tcPr>
          <w:p w:rsidR="00397DA2" w:rsidRPr="00397DA2" w:rsidRDefault="00397DA2" w:rsidP="00397DA2">
            <w:pPr>
              <w:pStyle w:val="Table"/>
            </w:pPr>
            <w:r w:rsidRPr="00397DA2">
              <w:t>9</w:t>
            </w:r>
          </w:p>
        </w:tc>
        <w:tc>
          <w:tcPr>
            <w:tcW w:w="1540" w:type="dxa"/>
            <w:shd w:val="clear" w:color="auto" w:fill="auto"/>
            <w:noWrap/>
            <w:vAlign w:val="bottom"/>
            <w:hideMark/>
          </w:tcPr>
          <w:p w:rsidR="00397DA2" w:rsidRPr="00397DA2" w:rsidRDefault="00397DA2" w:rsidP="00397DA2">
            <w:pPr>
              <w:pStyle w:val="Table"/>
            </w:pPr>
            <w:r w:rsidRPr="00397DA2">
              <w:t>6</w:t>
            </w:r>
          </w:p>
        </w:tc>
        <w:tc>
          <w:tcPr>
            <w:tcW w:w="1660" w:type="dxa"/>
            <w:shd w:val="clear" w:color="auto" w:fill="auto"/>
            <w:noWrap/>
            <w:vAlign w:val="bottom"/>
            <w:hideMark/>
          </w:tcPr>
          <w:p w:rsidR="00397DA2" w:rsidRPr="00397DA2" w:rsidRDefault="00397DA2" w:rsidP="00397DA2">
            <w:pPr>
              <w:pStyle w:val="Table"/>
            </w:pPr>
            <w:r w:rsidRPr="00397DA2">
              <w:t>66</w:t>
            </w:r>
          </w:p>
        </w:tc>
        <w:tc>
          <w:tcPr>
            <w:tcW w:w="1607" w:type="dxa"/>
            <w:shd w:val="clear" w:color="auto" w:fill="auto"/>
            <w:noWrap/>
            <w:vAlign w:val="bottom"/>
            <w:hideMark/>
          </w:tcPr>
          <w:p w:rsidR="00397DA2" w:rsidRPr="00397DA2" w:rsidRDefault="00397DA2" w:rsidP="00397DA2">
            <w:pPr>
              <w:pStyle w:val="Table"/>
            </w:pPr>
            <w:r w:rsidRPr="00397DA2">
              <w:t>1807</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Sokuluk</w:t>
            </w:r>
            <w:proofErr w:type="spellEnd"/>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r w:rsidRPr="00397DA2">
              <w:t>90</w:t>
            </w:r>
          </w:p>
        </w:tc>
        <w:tc>
          <w:tcPr>
            <w:tcW w:w="1607" w:type="dxa"/>
            <w:shd w:val="clear" w:color="auto" w:fill="auto"/>
            <w:noWrap/>
            <w:vAlign w:val="bottom"/>
            <w:hideMark/>
          </w:tcPr>
          <w:p w:rsidR="00397DA2" w:rsidRPr="00397DA2" w:rsidRDefault="00397DA2" w:rsidP="00397DA2">
            <w:pPr>
              <w:pStyle w:val="Table"/>
            </w:pPr>
            <w:r w:rsidRPr="00397DA2">
              <w:t>1145</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Chu</w:t>
            </w:r>
          </w:p>
        </w:tc>
        <w:tc>
          <w:tcPr>
            <w:tcW w:w="1540" w:type="dxa"/>
            <w:shd w:val="clear" w:color="auto" w:fill="auto"/>
            <w:noWrap/>
            <w:vAlign w:val="bottom"/>
            <w:hideMark/>
          </w:tcPr>
          <w:p w:rsidR="00397DA2" w:rsidRPr="00397DA2" w:rsidRDefault="00397DA2" w:rsidP="00397DA2">
            <w:pPr>
              <w:pStyle w:val="Table"/>
            </w:pPr>
            <w:proofErr w:type="spellStart"/>
            <w:r w:rsidRPr="00397DA2">
              <w:t>Zhayiyl</w:t>
            </w:r>
            <w:proofErr w:type="spellEnd"/>
          </w:p>
        </w:tc>
        <w:tc>
          <w:tcPr>
            <w:tcW w:w="1028" w:type="dxa"/>
            <w:shd w:val="clear" w:color="auto" w:fill="auto"/>
            <w:noWrap/>
            <w:vAlign w:val="bottom"/>
            <w:hideMark/>
          </w:tcPr>
          <w:p w:rsidR="00397DA2" w:rsidRPr="00397DA2" w:rsidRDefault="00397DA2" w:rsidP="00397DA2">
            <w:pPr>
              <w:pStyle w:val="Table"/>
            </w:pPr>
            <w:r w:rsidRPr="00397DA2">
              <w:t>53</w:t>
            </w:r>
          </w:p>
        </w:tc>
        <w:tc>
          <w:tcPr>
            <w:tcW w:w="1540" w:type="dxa"/>
            <w:shd w:val="clear" w:color="auto" w:fill="auto"/>
            <w:noWrap/>
            <w:vAlign w:val="bottom"/>
            <w:hideMark/>
          </w:tcPr>
          <w:p w:rsidR="00397DA2" w:rsidRPr="00397DA2" w:rsidRDefault="00397DA2" w:rsidP="00397DA2">
            <w:pPr>
              <w:pStyle w:val="Table"/>
            </w:pPr>
            <w:r w:rsidRPr="00397DA2">
              <w:t>37</w:t>
            </w:r>
          </w:p>
        </w:tc>
        <w:tc>
          <w:tcPr>
            <w:tcW w:w="1660" w:type="dxa"/>
            <w:shd w:val="clear" w:color="auto" w:fill="auto"/>
            <w:noWrap/>
            <w:vAlign w:val="bottom"/>
            <w:hideMark/>
          </w:tcPr>
          <w:p w:rsidR="00397DA2" w:rsidRPr="00397DA2" w:rsidRDefault="00397DA2" w:rsidP="00397DA2">
            <w:pPr>
              <w:pStyle w:val="Table"/>
            </w:pPr>
            <w:r w:rsidRPr="00397DA2">
              <w:t>222</w:t>
            </w:r>
          </w:p>
        </w:tc>
        <w:tc>
          <w:tcPr>
            <w:tcW w:w="1607" w:type="dxa"/>
            <w:shd w:val="clear" w:color="auto" w:fill="auto"/>
            <w:noWrap/>
            <w:vAlign w:val="bottom"/>
            <w:hideMark/>
          </w:tcPr>
          <w:p w:rsidR="00397DA2" w:rsidRPr="00397DA2" w:rsidRDefault="00397DA2" w:rsidP="00397DA2">
            <w:pPr>
              <w:pStyle w:val="Table"/>
            </w:pPr>
            <w:r w:rsidRPr="00397DA2">
              <w:t>1644</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Aksy</w:t>
            </w:r>
            <w:proofErr w:type="spellEnd"/>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89</w:t>
            </w:r>
          </w:p>
        </w:tc>
        <w:tc>
          <w:tcPr>
            <w:tcW w:w="1607" w:type="dxa"/>
            <w:shd w:val="clear" w:color="auto" w:fill="auto"/>
            <w:noWrap/>
            <w:vAlign w:val="bottom"/>
            <w:hideMark/>
          </w:tcPr>
          <w:p w:rsidR="00397DA2" w:rsidRPr="00397DA2" w:rsidRDefault="00397DA2" w:rsidP="00397DA2">
            <w:pPr>
              <w:pStyle w:val="Table"/>
            </w:pPr>
            <w:r w:rsidRPr="00397DA2">
              <w:t>1447</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Tash-Kumyr</w:t>
            </w:r>
            <w:proofErr w:type="spellEnd"/>
          </w:p>
        </w:tc>
        <w:tc>
          <w:tcPr>
            <w:tcW w:w="1028" w:type="dxa"/>
            <w:shd w:val="clear" w:color="auto" w:fill="auto"/>
            <w:noWrap/>
            <w:vAlign w:val="bottom"/>
            <w:hideMark/>
          </w:tcPr>
          <w:p w:rsidR="00397DA2" w:rsidRPr="00397DA2" w:rsidRDefault="00397DA2" w:rsidP="00397DA2">
            <w:pPr>
              <w:pStyle w:val="Table"/>
            </w:pPr>
            <w:r w:rsidRPr="00397DA2">
              <w:t>16</w:t>
            </w:r>
          </w:p>
        </w:tc>
        <w:tc>
          <w:tcPr>
            <w:tcW w:w="1540" w:type="dxa"/>
            <w:shd w:val="clear" w:color="auto" w:fill="auto"/>
            <w:noWrap/>
            <w:vAlign w:val="bottom"/>
            <w:hideMark/>
          </w:tcPr>
          <w:p w:rsidR="00397DA2" w:rsidRPr="00397DA2" w:rsidRDefault="00397DA2" w:rsidP="00397DA2">
            <w:pPr>
              <w:pStyle w:val="Table"/>
            </w:pPr>
            <w:r w:rsidRPr="00397DA2">
              <w:t>11</w:t>
            </w:r>
          </w:p>
        </w:tc>
        <w:tc>
          <w:tcPr>
            <w:tcW w:w="1660" w:type="dxa"/>
            <w:shd w:val="clear" w:color="auto" w:fill="auto"/>
            <w:noWrap/>
            <w:vAlign w:val="bottom"/>
            <w:hideMark/>
          </w:tcPr>
          <w:p w:rsidR="00397DA2" w:rsidRPr="00397DA2" w:rsidRDefault="00397DA2" w:rsidP="00397DA2">
            <w:pPr>
              <w:pStyle w:val="Table"/>
            </w:pPr>
            <w:r w:rsidRPr="00397DA2">
              <w:t>203</w:t>
            </w:r>
          </w:p>
        </w:tc>
        <w:tc>
          <w:tcPr>
            <w:tcW w:w="1607" w:type="dxa"/>
            <w:shd w:val="clear" w:color="auto" w:fill="auto"/>
            <w:noWrap/>
            <w:vAlign w:val="bottom"/>
            <w:hideMark/>
          </w:tcPr>
          <w:p w:rsidR="00397DA2" w:rsidRPr="00397DA2" w:rsidRDefault="00397DA2" w:rsidP="00397DA2">
            <w:pPr>
              <w:pStyle w:val="Table"/>
            </w:pPr>
            <w:r w:rsidRPr="00397DA2">
              <w:t>1438</w:t>
            </w:r>
          </w:p>
        </w:tc>
        <w:tc>
          <w:tcPr>
            <w:tcW w:w="1498" w:type="dxa"/>
            <w:shd w:val="clear" w:color="auto" w:fill="auto"/>
            <w:noWrap/>
            <w:vAlign w:val="bottom"/>
            <w:hideMark/>
          </w:tcPr>
          <w:p w:rsidR="00397DA2" w:rsidRPr="00397DA2" w:rsidRDefault="00397DA2" w:rsidP="00397DA2">
            <w:pPr>
              <w:pStyle w:val="Table"/>
            </w:pPr>
            <w:r w:rsidRPr="00397DA2">
              <w:t>227</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Ala-Buka</w:t>
            </w:r>
            <w:proofErr w:type="spellEnd"/>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162</w:t>
            </w:r>
          </w:p>
        </w:tc>
        <w:tc>
          <w:tcPr>
            <w:tcW w:w="1607" w:type="dxa"/>
            <w:shd w:val="clear" w:color="auto" w:fill="auto"/>
            <w:noWrap/>
            <w:vAlign w:val="bottom"/>
            <w:hideMark/>
          </w:tcPr>
          <w:p w:rsidR="00397DA2" w:rsidRPr="00397DA2" w:rsidRDefault="00397DA2" w:rsidP="00397DA2">
            <w:pPr>
              <w:pStyle w:val="Table"/>
            </w:pPr>
            <w:r w:rsidRPr="00397DA2">
              <w:t>1530</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r w:rsidRPr="00397DA2">
              <w:t>Bazar-</w:t>
            </w:r>
            <w:proofErr w:type="spellStart"/>
            <w:r w:rsidRPr="00397DA2">
              <w:t>Korghon</w:t>
            </w:r>
            <w:proofErr w:type="spellEnd"/>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86</w:t>
            </w:r>
          </w:p>
        </w:tc>
        <w:tc>
          <w:tcPr>
            <w:tcW w:w="1607" w:type="dxa"/>
            <w:shd w:val="clear" w:color="auto" w:fill="auto"/>
            <w:noWrap/>
            <w:vAlign w:val="bottom"/>
            <w:hideMark/>
          </w:tcPr>
          <w:p w:rsidR="00397DA2" w:rsidRPr="00397DA2" w:rsidRDefault="00397DA2" w:rsidP="00397DA2">
            <w:pPr>
              <w:pStyle w:val="Table"/>
            </w:pPr>
            <w:r w:rsidRPr="00397DA2">
              <w:t>1389</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Chatkal</w:t>
            </w:r>
            <w:proofErr w:type="spellEnd"/>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0</w:t>
            </w:r>
          </w:p>
        </w:tc>
        <w:tc>
          <w:tcPr>
            <w:tcW w:w="1660" w:type="dxa"/>
            <w:shd w:val="clear" w:color="auto" w:fill="auto"/>
            <w:noWrap/>
            <w:vAlign w:val="bottom"/>
            <w:hideMark/>
          </w:tcPr>
          <w:p w:rsidR="00397DA2" w:rsidRPr="00397DA2" w:rsidRDefault="00397DA2" w:rsidP="00397DA2">
            <w:pPr>
              <w:pStyle w:val="Table"/>
            </w:pPr>
            <w:r w:rsidRPr="00397DA2">
              <w:t>477</w:t>
            </w:r>
          </w:p>
        </w:tc>
        <w:tc>
          <w:tcPr>
            <w:tcW w:w="1607" w:type="dxa"/>
            <w:shd w:val="clear" w:color="auto" w:fill="auto"/>
            <w:noWrap/>
            <w:vAlign w:val="bottom"/>
            <w:hideMark/>
          </w:tcPr>
          <w:p w:rsidR="00397DA2" w:rsidRPr="00397DA2" w:rsidRDefault="00397DA2" w:rsidP="00397DA2">
            <w:pPr>
              <w:pStyle w:val="Table"/>
            </w:pPr>
            <w:r w:rsidRPr="00397DA2">
              <w:t>2639</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Nooken</w:t>
            </w:r>
            <w:proofErr w:type="spellEnd"/>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179</w:t>
            </w:r>
          </w:p>
        </w:tc>
        <w:tc>
          <w:tcPr>
            <w:tcW w:w="1607" w:type="dxa"/>
            <w:shd w:val="clear" w:color="auto" w:fill="auto"/>
            <w:noWrap/>
            <w:vAlign w:val="bottom"/>
            <w:hideMark/>
          </w:tcPr>
          <w:p w:rsidR="00397DA2" w:rsidRPr="00397DA2" w:rsidRDefault="00397DA2" w:rsidP="00397DA2">
            <w:pPr>
              <w:pStyle w:val="Table"/>
            </w:pPr>
            <w:r w:rsidRPr="00397DA2">
              <w:t>1277</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Majjluu-Suu</w:t>
            </w:r>
            <w:proofErr w:type="spellEnd"/>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p>
        </w:tc>
        <w:tc>
          <w:tcPr>
            <w:tcW w:w="1607" w:type="dxa"/>
            <w:shd w:val="clear" w:color="auto" w:fill="auto"/>
            <w:noWrap/>
            <w:vAlign w:val="bottom"/>
            <w:hideMark/>
          </w:tcPr>
          <w:p w:rsidR="00397DA2" w:rsidRPr="00397DA2" w:rsidRDefault="00397DA2" w:rsidP="00397DA2">
            <w:pPr>
              <w:pStyle w:val="Table"/>
            </w:pPr>
            <w:r w:rsidRPr="00397DA2">
              <w:t>2346</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Suzak</w:t>
            </w:r>
            <w:proofErr w:type="spellEnd"/>
          </w:p>
        </w:tc>
        <w:tc>
          <w:tcPr>
            <w:tcW w:w="1028" w:type="dxa"/>
            <w:shd w:val="clear" w:color="auto" w:fill="auto"/>
            <w:noWrap/>
            <w:vAlign w:val="bottom"/>
            <w:hideMark/>
          </w:tcPr>
          <w:p w:rsidR="00397DA2" w:rsidRPr="00397DA2" w:rsidRDefault="00397DA2" w:rsidP="00397DA2">
            <w:pPr>
              <w:pStyle w:val="Table"/>
            </w:pPr>
            <w:r w:rsidRPr="00397DA2">
              <w:t>18</w:t>
            </w:r>
          </w:p>
        </w:tc>
        <w:tc>
          <w:tcPr>
            <w:tcW w:w="1540" w:type="dxa"/>
            <w:shd w:val="clear" w:color="auto" w:fill="auto"/>
            <w:noWrap/>
            <w:vAlign w:val="bottom"/>
            <w:hideMark/>
          </w:tcPr>
          <w:p w:rsidR="00397DA2" w:rsidRPr="00397DA2" w:rsidRDefault="00397DA2" w:rsidP="00397DA2">
            <w:pPr>
              <w:pStyle w:val="Table"/>
            </w:pPr>
            <w:r w:rsidRPr="00397DA2">
              <w:t>13</w:t>
            </w:r>
          </w:p>
        </w:tc>
        <w:tc>
          <w:tcPr>
            <w:tcW w:w="1660" w:type="dxa"/>
            <w:shd w:val="clear" w:color="auto" w:fill="auto"/>
            <w:noWrap/>
            <w:vAlign w:val="bottom"/>
            <w:hideMark/>
          </w:tcPr>
          <w:p w:rsidR="00397DA2" w:rsidRPr="00397DA2" w:rsidRDefault="00397DA2" w:rsidP="00397DA2">
            <w:pPr>
              <w:pStyle w:val="Table"/>
            </w:pPr>
            <w:r w:rsidRPr="00397DA2">
              <w:t>77</w:t>
            </w:r>
          </w:p>
        </w:tc>
        <w:tc>
          <w:tcPr>
            <w:tcW w:w="1607" w:type="dxa"/>
            <w:shd w:val="clear" w:color="auto" w:fill="auto"/>
            <w:noWrap/>
            <w:vAlign w:val="bottom"/>
            <w:hideMark/>
          </w:tcPr>
          <w:p w:rsidR="00397DA2" w:rsidRPr="00397DA2" w:rsidRDefault="00397DA2" w:rsidP="00397DA2">
            <w:pPr>
              <w:pStyle w:val="Table"/>
            </w:pPr>
            <w:r w:rsidRPr="00397DA2">
              <w:t>1273</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Dzhalal</w:t>
            </w:r>
            <w:proofErr w:type="spellEnd"/>
            <w:r w:rsidRPr="00397DA2">
              <w:t>-Abad</w:t>
            </w:r>
          </w:p>
        </w:tc>
        <w:tc>
          <w:tcPr>
            <w:tcW w:w="1028" w:type="dxa"/>
            <w:shd w:val="clear" w:color="auto" w:fill="auto"/>
            <w:noWrap/>
            <w:vAlign w:val="bottom"/>
            <w:hideMark/>
          </w:tcPr>
          <w:p w:rsidR="00397DA2" w:rsidRPr="00397DA2" w:rsidRDefault="00397DA2" w:rsidP="00397DA2">
            <w:pPr>
              <w:pStyle w:val="Table"/>
            </w:pPr>
            <w:r w:rsidRPr="00397DA2">
              <w:t>176</w:t>
            </w:r>
          </w:p>
        </w:tc>
        <w:tc>
          <w:tcPr>
            <w:tcW w:w="1540" w:type="dxa"/>
            <w:shd w:val="clear" w:color="auto" w:fill="auto"/>
            <w:noWrap/>
            <w:vAlign w:val="bottom"/>
            <w:hideMark/>
          </w:tcPr>
          <w:p w:rsidR="00397DA2" w:rsidRPr="00397DA2" w:rsidRDefault="00397DA2" w:rsidP="00397DA2">
            <w:pPr>
              <w:pStyle w:val="Table"/>
            </w:pPr>
            <w:r w:rsidRPr="00397DA2">
              <w:t>145</w:t>
            </w:r>
          </w:p>
        </w:tc>
        <w:tc>
          <w:tcPr>
            <w:tcW w:w="1660" w:type="dxa"/>
            <w:shd w:val="clear" w:color="auto" w:fill="auto"/>
            <w:noWrap/>
            <w:vAlign w:val="bottom"/>
            <w:hideMark/>
          </w:tcPr>
          <w:p w:rsidR="00397DA2" w:rsidRPr="00397DA2" w:rsidRDefault="00397DA2" w:rsidP="00397DA2">
            <w:pPr>
              <w:pStyle w:val="Table"/>
            </w:pPr>
            <w:r w:rsidRPr="00397DA2">
              <w:t>633</w:t>
            </w:r>
          </w:p>
        </w:tc>
        <w:tc>
          <w:tcPr>
            <w:tcW w:w="1607" w:type="dxa"/>
            <w:shd w:val="clear" w:color="auto" w:fill="auto"/>
            <w:noWrap/>
            <w:vAlign w:val="bottom"/>
            <w:hideMark/>
          </w:tcPr>
          <w:p w:rsidR="00397DA2" w:rsidRPr="00397DA2" w:rsidRDefault="00397DA2" w:rsidP="00397DA2">
            <w:pPr>
              <w:pStyle w:val="Table"/>
            </w:pPr>
            <w:r w:rsidRPr="00397DA2">
              <w:t>1603</w:t>
            </w:r>
          </w:p>
        </w:tc>
        <w:tc>
          <w:tcPr>
            <w:tcW w:w="1498" w:type="dxa"/>
            <w:shd w:val="clear" w:color="auto" w:fill="auto"/>
            <w:noWrap/>
            <w:vAlign w:val="bottom"/>
            <w:hideMark/>
          </w:tcPr>
          <w:p w:rsidR="00397DA2" w:rsidRPr="00397DA2" w:rsidRDefault="00397DA2" w:rsidP="00397DA2">
            <w:pPr>
              <w:pStyle w:val="Table"/>
            </w:pPr>
            <w:r w:rsidRPr="00397DA2">
              <w:t>1148</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Toguz-Torous</w:t>
            </w:r>
            <w:proofErr w:type="spellEnd"/>
          </w:p>
        </w:tc>
        <w:tc>
          <w:tcPr>
            <w:tcW w:w="1028" w:type="dxa"/>
            <w:shd w:val="clear" w:color="auto" w:fill="auto"/>
            <w:noWrap/>
            <w:vAlign w:val="bottom"/>
            <w:hideMark/>
          </w:tcPr>
          <w:p w:rsidR="00397DA2" w:rsidRPr="00397DA2" w:rsidRDefault="00397DA2" w:rsidP="00397DA2">
            <w:pPr>
              <w:pStyle w:val="Table"/>
            </w:pPr>
            <w:r w:rsidRPr="00397DA2">
              <w:t>5</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212</w:t>
            </w:r>
          </w:p>
        </w:tc>
        <w:tc>
          <w:tcPr>
            <w:tcW w:w="1607" w:type="dxa"/>
            <w:shd w:val="clear" w:color="auto" w:fill="auto"/>
            <w:noWrap/>
            <w:vAlign w:val="bottom"/>
            <w:hideMark/>
          </w:tcPr>
          <w:p w:rsidR="00397DA2" w:rsidRPr="00397DA2" w:rsidRDefault="00397DA2" w:rsidP="00397DA2">
            <w:pPr>
              <w:pStyle w:val="Table"/>
            </w:pPr>
            <w:r w:rsidRPr="00397DA2">
              <w:t>2551</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proofErr w:type="spellStart"/>
            <w:r w:rsidRPr="00397DA2">
              <w:t>Toktogul</w:t>
            </w:r>
            <w:proofErr w:type="spellEnd"/>
          </w:p>
        </w:tc>
        <w:tc>
          <w:tcPr>
            <w:tcW w:w="1028" w:type="dxa"/>
            <w:shd w:val="clear" w:color="auto" w:fill="auto"/>
            <w:noWrap/>
            <w:vAlign w:val="bottom"/>
            <w:hideMark/>
          </w:tcPr>
          <w:p w:rsidR="00397DA2" w:rsidRPr="00397DA2" w:rsidRDefault="00397DA2" w:rsidP="00397DA2">
            <w:pPr>
              <w:pStyle w:val="Table"/>
            </w:pPr>
            <w:r w:rsidRPr="00397DA2">
              <w:t>14</w:t>
            </w:r>
          </w:p>
        </w:tc>
        <w:tc>
          <w:tcPr>
            <w:tcW w:w="1540" w:type="dxa"/>
            <w:shd w:val="clear" w:color="auto" w:fill="auto"/>
            <w:noWrap/>
            <w:vAlign w:val="bottom"/>
            <w:hideMark/>
          </w:tcPr>
          <w:p w:rsidR="00397DA2" w:rsidRPr="00397DA2" w:rsidRDefault="00397DA2" w:rsidP="00397DA2">
            <w:pPr>
              <w:pStyle w:val="Table"/>
            </w:pPr>
            <w:r w:rsidRPr="00397DA2">
              <w:t>10</w:t>
            </w:r>
          </w:p>
        </w:tc>
        <w:tc>
          <w:tcPr>
            <w:tcW w:w="1660" w:type="dxa"/>
            <w:shd w:val="clear" w:color="auto" w:fill="auto"/>
            <w:noWrap/>
            <w:vAlign w:val="bottom"/>
            <w:hideMark/>
          </w:tcPr>
          <w:p w:rsidR="00397DA2" w:rsidRPr="00397DA2" w:rsidRDefault="00397DA2" w:rsidP="00397DA2">
            <w:pPr>
              <w:pStyle w:val="Table"/>
            </w:pPr>
            <w:r w:rsidRPr="00397DA2">
              <w:t>128</w:t>
            </w:r>
          </w:p>
        </w:tc>
        <w:tc>
          <w:tcPr>
            <w:tcW w:w="1607" w:type="dxa"/>
            <w:shd w:val="clear" w:color="auto" w:fill="auto"/>
            <w:noWrap/>
            <w:vAlign w:val="bottom"/>
            <w:hideMark/>
          </w:tcPr>
          <w:p w:rsidR="00397DA2" w:rsidRPr="00397DA2" w:rsidRDefault="00397DA2" w:rsidP="00397DA2">
            <w:pPr>
              <w:pStyle w:val="Table"/>
            </w:pPr>
            <w:r w:rsidRPr="00397DA2">
              <w:t>1597</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Dzhalal</w:t>
            </w:r>
            <w:proofErr w:type="spellEnd"/>
            <w:r w:rsidRPr="00397DA2">
              <w:t>-Abad</w:t>
            </w:r>
          </w:p>
        </w:tc>
        <w:tc>
          <w:tcPr>
            <w:tcW w:w="1540" w:type="dxa"/>
            <w:shd w:val="clear" w:color="auto" w:fill="auto"/>
            <w:noWrap/>
            <w:vAlign w:val="bottom"/>
            <w:hideMark/>
          </w:tcPr>
          <w:p w:rsidR="00397DA2" w:rsidRPr="00397DA2" w:rsidRDefault="00397DA2" w:rsidP="00397DA2">
            <w:pPr>
              <w:pStyle w:val="Table"/>
            </w:pPr>
            <w:r w:rsidRPr="00397DA2">
              <w:t>t. Kara-</w:t>
            </w:r>
            <w:proofErr w:type="spellStart"/>
            <w:r w:rsidRPr="00397DA2">
              <w:t>Kul</w:t>
            </w:r>
            <w:proofErr w:type="spellEnd"/>
            <w:r w:rsidRPr="00397DA2">
              <w:t>'</w:t>
            </w:r>
          </w:p>
        </w:tc>
        <w:tc>
          <w:tcPr>
            <w:tcW w:w="1028" w:type="dxa"/>
            <w:shd w:val="clear" w:color="auto" w:fill="auto"/>
            <w:noWrap/>
            <w:vAlign w:val="bottom"/>
            <w:hideMark/>
          </w:tcPr>
          <w:p w:rsidR="00397DA2" w:rsidRPr="00397DA2" w:rsidRDefault="00397DA2" w:rsidP="00397DA2">
            <w:pPr>
              <w:pStyle w:val="Table"/>
            </w:pPr>
            <w:r w:rsidRPr="00397DA2">
              <w:t>16</w:t>
            </w:r>
          </w:p>
        </w:tc>
        <w:tc>
          <w:tcPr>
            <w:tcW w:w="1540" w:type="dxa"/>
            <w:shd w:val="clear" w:color="auto" w:fill="auto"/>
            <w:noWrap/>
            <w:vAlign w:val="bottom"/>
            <w:hideMark/>
          </w:tcPr>
          <w:p w:rsidR="00397DA2" w:rsidRPr="00397DA2" w:rsidRDefault="00397DA2" w:rsidP="00397DA2">
            <w:pPr>
              <w:pStyle w:val="Table"/>
            </w:pPr>
            <w:r w:rsidRPr="00397DA2">
              <w:t>9</w:t>
            </w:r>
          </w:p>
        </w:tc>
        <w:tc>
          <w:tcPr>
            <w:tcW w:w="1660" w:type="dxa"/>
            <w:shd w:val="clear" w:color="auto" w:fill="auto"/>
            <w:noWrap/>
            <w:vAlign w:val="bottom"/>
            <w:hideMark/>
          </w:tcPr>
          <w:p w:rsidR="00397DA2" w:rsidRPr="00397DA2" w:rsidRDefault="00397DA2" w:rsidP="00397DA2">
            <w:pPr>
              <w:pStyle w:val="Table"/>
            </w:pPr>
            <w:r w:rsidRPr="00397DA2">
              <w:t>113</w:t>
            </w:r>
          </w:p>
        </w:tc>
        <w:tc>
          <w:tcPr>
            <w:tcW w:w="1607" w:type="dxa"/>
            <w:shd w:val="clear" w:color="auto" w:fill="auto"/>
            <w:noWrap/>
            <w:vAlign w:val="bottom"/>
            <w:hideMark/>
          </w:tcPr>
          <w:p w:rsidR="00397DA2" w:rsidRPr="00397DA2" w:rsidRDefault="00397DA2" w:rsidP="00397DA2">
            <w:pPr>
              <w:pStyle w:val="Table"/>
            </w:pPr>
            <w:r w:rsidRPr="00397DA2">
              <w:t>1398</w:t>
            </w:r>
          </w:p>
        </w:tc>
        <w:tc>
          <w:tcPr>
            <w:tcW w:w="1498" w:type="dxa"/>
            <w:shd w:val="clear" w:color="auto" w:fill="auto"/>
            <w:noWrap/>
            <w:vAlign w:val="bottom"/>
            <w:hideMark/>
          </w:tcPr>
          <w:p w:rsidR="00397DA2" w:rsidRPr="00397DA2" w:rsidRDefault="00397DA2" w:rsidP="00397DA2">
            <w:pPr>
              <w:pStyle w:val="Table"/>
            </w:pPr>
            <w:r w:rsidRPr="00397DA2">
              <w:t>418</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proofErr w:type="spellStart"/>
            <w:r w:rsidRPr="00397DA2">
              <w:t>Ak</w:t>
            </w:r>
            <w:proofErr w:type="spellEnd"/>
            <w:r w:rsidRPr="00397DA2">
              <w:t>-Su</w:t>
            </w:r>
          </w:p>
        </w:tc>
        <w:tc>
          <w:tcPr>
            <w:tcW w:w="1028" w:type="dxa"/>
            <w:shd w:val="clear" w:color="auto" w:fill="auto"/>
            <w:noWrap/>
            <w:vAlign w:val="bottom"/>
            <w:hideMark/>
          </w:tcPr>
          <w:p w:rsidR="00397DA2" w:rsidRPr="00397DA2" w:rsidRDefault="00397DA2" w:rsidP="00397DA2">
            <w:pPr>
              <w:pStyle w:val="Table"/>
            </w:pPr>
            <w:r w:rsidRPr="00397DA2">
              <w:t>9</w:t>
            </w:r>
          </w:p>
        </w:tc>
        <w:tc>
          <w:tcPr>
            <w:tcW w:w="1540" w:type="dxa"/>
            <w:shd w:val="clear" w:color="auto" w:fill="auto"/>
            <w:noWrap/>
            <w:vAlign w:val="bottom"/>
            <w:hideMark/>
          </w:tcPr>
          <w:p w:rsidR="00397DA2" w:rsidRPr="00397DA2" w:rsidRDefault="00397DA2" w:rsidP="00397DA2">
            <w:pPr>
              <w:pStyle w:val="Table"/>
            </w:pPr>
            <w:r w:rsidRPr="00397DA2">
              <w:t>6</w:t>
            </w:r>
          </w:p>
        </w:tc>
        <w:tc>
          <w:tcPr>
            <w:tcW w:w="1660" w:type="dxa"/>
            <w:shd w:val="clear" w:color="auto" w:fill="auto"/>
            <w:noWrap/>
            <w:vAlign w:val="bottom"/>
            <w:hideMark/>
          </w:tcPr>
          <w:p w:rsidR="00397DA2" w:rsidRPr="00397DA2" w:rsidRDefault="00397DA2" w:rsidP="00397DA2">
            <w:pPr>
              <w:pStyle w:val="Table"/>
            </w:pPr>
            <w:r w:rsidRPr="00397DA2">
              <w:t>70</w:t>
            </w:r>
          </w:p>
        </w:tc>
        <w:tc>
          <w:tcPr>
            <w:tcW w:w="1607" w:type="dxa"/>
            <w:shd w:val="clear" w:color="auto" w:fill="auto"/>
            <w:noWrap/>
            <w:vAlign w:val="bottom"/>
            <w:hideMark/>
          </w:tcPr>
          <w:p w:rsidR="00397DA2" w:rsidRPr="00397DA2" w:rsidRDefault="00397DA2" w:rsidP="00397DA2">
            <w:pPr>
              <w:pStyle w:val="Table"/>
            </w:pPr>
            <w:r w:rsidRPr="00397DA2">
              <w:t>1293</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lastRenderedPageBreak/>
              <w:t>Issyk-Kul'</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Karakol</w:t>
            </w:r>
            <w:proofErr w:type="spellEnd"/>
          </w:p>
        </w:tc>
        <w:tc>
          <w:tcPr>
            <w:tcW w:w="1028" w:type="dxa"/>
            <w:shd w:val="clear" w:color="auto" w:fill="auto"/>
            <w:noWrap/>
            <w:vAlign w:val="bottom"/>
            <w:hideMark/>
          </w:tcPr>
          <w:p w:rsidR="00397DA2" w:rsidRPr="00397DA2" w:rsidRDefault="00397DA2" w:rsidP="00397DA2">
            <w:pPr>
              <w:pStyle w:val="Table"/>
            </w:pPr>
            <w:r w:rsidRPr="00397DA2">
              <w:t>95</w:t>
            </w:r>
          </w:p>
        </w:tc>
        <w:tc>
          <w:tcPr>
            <w:tcW w:w="1540" w:type="dxa"/>
            <w:shd w:val="clear" w:color="auto" w:fill="auto"/>
            <w:noWrap/>
            <w:vAlign w:val="bottom"/>
            <w:hideMark/>
          </w:tcPr>
          <w:p w:rsidR="00397DA2" w:rsidRPr="00397DA2" w:rsidRDefault="00397DA2" w:rsidP="00397DA2">
            <w:pPr>
              <w:pStyle w:val="Table"/>
            </w:pPr>
            <w:r w:rsidRPr="00397DA2">
              <w:t>84</w:t>
            </w:r>
          </w:p>
        </w:tc>
        <w:tc>
          <w:tcPr>
            <w:tcW w:w="1660" w:type="dxa"/>
            <w:shd w:val="clear" w:color="auto" w:fill="auto"/>
            <w:noWrap/>
            <w:vAlign w:val="bottom"/>
            <w:hideMark/>
          </w:tcPr>
          <w:p w:rsidR="00397DA2" w:rsidRPr="00397DA2" w:rsidRDefault="00397DA2" w:rsidP="00397DA2">
            <w:pPr>
              <w:pStyle w:val="Table"/>
            </w:pPr>
            <w:r w:rsidRPr="00397DA2">
              <w:t>447</w:t>
            </w:r>
          </w:p>
        </w:tc>
        <w:tc>
          <w:tcPr>
            <w:tcW w:w="1607" w:type="dxa"/>
            <w:shd w:val="clear" w:color="auto" w:fill="auto"/>
            <w:noWrap/>
            <w:vAlign w:val="bottom"/>
            <w:hideMark/>
          </w:tcPr>
          <w:p w:rsidR="00397DA2" w:rsidRPr="00397DA2" w:rsidRDefault="00397DA2" w:rsidP="00397DA2">
            <w:pPr>
              <w:pStyle w:val="Table"/>
            </w:pPr>
            <w:r w:rsidRPr="00397DA2">
              <w:t>1821</w:t>
            </w:r>
          </w:p>
        </w:tc>
        <w:tc>
          <w:tcPr>
            <w:tcW w:w="1498" w:type="dxa"/>
            <w:shd w:val="clear" w:color="auto" w:fill="auto"/>
            <w:noWrap/>
            <w:vAlign w:val="bottom"/>
            <w:hideMark/>
          </w:tcPr>
          <w:p w:rsidR="00397DA2" w:rsidRPr="00397DA2" w:rsidRDefault="00397DA2" w:rsidP="00397DA2">
            <w:pPr>
              <w:pStyle w:val="Table"/>
            </w:pPr>
            <w:r w:rsidRPr="00397DA2">
              <w:t>871</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proofErr w:type="spellStart"/>
            <w:r w:rsidRPr="00397DA2">
              <w:t>Dzhety-Oghuz</w:t>
            </w:r>
            <w:proofErr w:type="spellEnd"/>
          </w:p>
        </w:tc>
        <w:tc>
          <w:tcPr>
            <w:tcW w:w="1028" w:type="dxa"/>
            <w:shd w:val="clear" w:color="auto" w:fill="auto"/>
            <w:noWrap/>
            <w:vAlign w:val="bottom"/>
            <w:hideMark/>
          </w:tcPr>
          <w:p w:rsidR="00397DA2" w:rsidRPr="00397DA2" w:rsidRDefault="00397DA2" w:rsidP="00397DA2">
            <w:pPr>
              <w:pStyle w:val="Table"/>
            </w:pPr>
            <w:r w:rsidRPr="00397DA2">
              <w:t>4</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39</w:t>
            </w:r>
          </w:p>
        </w:tc>
        <w:tc>
          <w:tcPr>
            <w:tcW w:w="1607" w:type="dxa"/>
            <w:shd w:val="clear" w:color="auto" w:fill="auto"/>
            <w:noWrap/>
            <w:vAlign w:val="bottom"/>
            <w:hideMark/>
          </w:tcPr>
          <w:p w:rsidR="00397DA2" w:rsidRPr="00397DA2" w:rsidRDefault="00397DA2" w:rsidP="00397DA2">
            <w:pPr>
              <w:pStyle w:val="Table"/>
            </w:pPr>
            <w:r w:rsidRPr="00397DA2">
              <w:t>1314</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r w:rsidRPr="00397DA2">
              <w:t>Issyk-Kul'</w:t>
            </w:r>
          </w:p>
        </w:tc>
        <w:tc>
          <w:tcPr>
            <w:tcW w:w="1028" w:type="dxa"/>
            <w:shd w:val="clear" w:color="auto" w:fill="auto"/>
            <w:noWrap/>
            <w:vAlign w:val="bottom"/>
            <w:hideMark/>
          </w:tcPr>
          <w:p w:rsidR="00397DA2" w:rsidRPr="00397DA2" w:rsidRDefault="00397DA2" w:rsidP="00397DA2">
            <w:pPr>
              <w:pStyle w:val="Table"/>
            </w:pPr>
            <w:r w:rsidRPr="00397DA2">
              <w:t>7</w:t>
            </w:r>
          </w:p>
        </w:tc>
        <w:tc>
          <w:tcPr>
            <w:tcW w:w="1540" w:type="dxa"/>
            <w:shd w:val="clear" w:color="auto" w:fill="auto"/>
            <w:noWrap/>
            <w:vAlign w:val="bottom"/>
            <w:hideMark/>
          </w:tcPr>
          <w:p w:rsidR="00397DA2" w:rsidRPr="00397DA2" w:rsidRDefault="00397DA2" w:rsidP="00397DA2">
            <w:pPr>
              <w:pStyle w:val="Table"/>
            </w:pPr>
            <w:r w:rsidRPr="00397DA2">
              <w:t>3</w:t>
            </w:r>
          </w:p>
        </w:tc>
        <w:tc>
          <w:tcPr>
            <w:tcW w:w="1660" w:type="dxa"/>
            <w:shd w:val="clear" w:color="auto" w:fill="auto"/>
            <w:noWrap/>
            <w:vAlign w:val="bottom"/>
            <w:hideMark/>
          </w:tcPr>
          <w:p w:rsidR="00397DA2" w:rsidRPr="00397DA2" w:rsidRDefault="00397DA2" w:rsidP="00397DA2">
            <w:pPr>
              <w:pStyle w:val="Table"/>
            </w:pPr>
            <w:r w:rsidRPr="00397DA2">
              <w:t>294</w:t>
            </w:r>
          </w:p>
        </w:tc>
        <w:tc>
          <w:tcPr>
            <w:tcW w:w="1607" w:type="dxa"/>
            <w:shd w:val="clear" w:color="auto" w:fill="auto"/>
            <w:noWrap/>
            <w:vAlign w:val="bottom"/>
            <w:hideMark/>
          </w:tcPr>
          <w:p w:rsidR="00397DA2" w:rsidRPr="00397DA2" w:rsidRDefault="00397DA2" w:rsidP="00397DA2">
            <w:pPr>
              <w:pStyle w:val="Table"/>
            </w:pPr>
            <w:r w:rsidRPr="00397DA2">
              <w:t>1601</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Balykchy</w:t>
            </w:r>
            <w:proofErr w:type="spellEnd"/>
          </w:p>
        </w:tc>
        <w:tc>
          <w:tcPr>
            <w:tcW w:w="1028" w:type="dxa"/>
            <w:shd w:val="clear" w:color="auto" w:fill="auto"/>
            <w:noWrap/>
            <w:vAlign w:val="bottom"/>
            <w:hideMark/>
          </w:tcPr>
          <w:p w:rsidR="00397DA2" w:rsidRPr="00397DA2" w:rsidRDefault="00397DA2" w:rsidP="00397DA2">
            <w:pPr>
              <w:pStyle w:val="Table"/>
            </w:pPr>
            <w:r w:rsidRPr="00397DA2">
              <w:t>9</w:t>
            </w:r>
          </w:p>
        </w:tc>
        <w:tc>
          <w:tcPr>
            <w:tcW w:w="1540" w:type="dxa"/>
            <w:shd w:val="clear" w:color="auto" w:fill="auto"/>
            <w:noWrap/>
            <w:vAlign w:val="bottom"/>
            <w:hideMark/>
          </w:tcPr>
          <w:p w:rsidR="00397DA2" w:rsidRPr="00397DA2" w:rsidRDefault="00397DA2" w:rsidP="00397DA2">
            <w:pPr>
              <w:pStyle w:val="Table"/>
            </w:pPr>
            <w:r w:rsidRPr="00397DA2">
              <w:t>4</w:t>
            </w:r>
          </w:p>
        </w:tc>
        <w:tc>
          <w:tcPr>
            <w:tcW w:w="1660" w:type="dxa"/>
            <w:shd w:val="clear" w:color="auto" w:fill="auto"/>
            <w:noWrap/>
            <w:vAlign w:val="bottom"/>
            <w:hideMark/>
          </w:tcPr>
          <w:p w:rsidR="00397DA2" w:rsidRPr="00397DA2" w:rsidRDefault="00397DA2" w:rsidP="00397DA2">
            <w:pPr>
              <w:pStyle w:val="Table"/>
            </w:pPr>
            <w:r w:rsidRPr="00397DA2">
              <w:t>339</w:t>
            </w:r>
          </w:p>
        </w:tc>
        <w:tc>
          <w:tcPr>
            <w:tcW w:w="1607" w:type="dxa"/>
            <w:shd w:val="clear" w:color="auto" w:fill="auto"/>
            <w:noWrap/>
            <w:vAlign w:val="bottom"/>
            <w:hideMark/>
          </w:tcPr>
          <w:p w:rsidR="00397DA2" w:rsidRPr="00397DA2" w:rsidRDefault="00397DA2" w:rsidP="00397DA2">
            <w:pPr>
              <w:pStyle w:val="Table"/>
            </w:pPr>
            <w:r w:rsidRPr="00397DA2">
              <w:t>1095</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proofErr w:type="spellStart"/>
            <w:r w:rsidRPr="00397DA2">
              <w:t>Tiup</w:t>
            </w:r>
            <w:proofErr w:type="spellEnd"/>
          </w:p>
        </w:tc>
        <w:tc>
          <w:tcPr>
            <w:tcW w:w="1028" w:type="dxa"/>
            <w:shd w:val="clear" w:color="auto" w:fill="auto"/>
            <w:noWrap/>
            <w:vAlign w:val="bottom"/>
            <w:hideMark/>
          </w:tcPr>
          <w:p w:rsidR="00397DA2" w:rsidRPr="00397DA2" w:rsidRDefault="00397DA2" w:rsidP="00397DA2">
            <w:pPr>
              <w:pStyle w:val="Table"/>
            </w:pPr>
            <w:r w:rsidRPr="00397DA2">
              <w:t>7</w:t>
            </w:r>
          </w:p>
        </w:tc>
        <w:tc>
          <w:tcPr>
            <w:tcW w:w="1540" w:type="dxa"/>
            <w:shd w:val="clear" w:color="auto" w:fill="auto"/>
            <w:noWrap/>
            <w:vAlign w:val="bottom"/>
            <w:hideMark/>
          </w:tcPr>
          <w:p w:rsidR="00397DA2" w:rsidRPr="00397DA2" w:rsidRDefault="00397DA2" w:rsidP="00397DA2">
            <w:pPr>
              <w:pStyle w:val="Table"/>
            </w:pPr>
            <w:r w:rsidRPr="00397DA2">
              <w:t>4</w:t>
            </w:r>
          </w:p>
        </w:tc>
        <w:tc>
          <w:tcPr>
            <w:tcW w:w="1660" w:type="dxa"/>
            <w:shd w:val="clear" w:color="auto" w:fill="auto"/>
            <w:noWrap/>
            <w:vAlign w:val="bottom"/>
            <w:hideMark/>
          </w:tcPr>
          <w:p w:rsidR="00397DA2" w:rsidRPr="00397DA2" w:rsidRDefault="00397DA2" w:rsidP="00397DA2">
            <w:pPr>
              <w:pStyle w:val="Table"/>
            </w:pPr>
            <w:r w:rsidRPr="00397DA2">
              <w:t>67</w:t>
            </w:r>
          </w:p>
        </w:tc>
        <w:tc>
          <w:tcPr>
            <w:tcW w:w="1607" w:type="dxa"/>
            <w:shd w:val="clear" w:color="auto" w:fill="auto"/>
            <w:noWrap/>
            <w:vAlign w:val="bottom"/>
            <w:hideMark/>
          </w:tcPr>
          <w:p w:rsidR="00397DA2" w:rsidRPr="00397DA2" w:rsidRDefault="00397DA2" w:rsidP="00397DA2">
            <w:pPr>
              <w:pStyle w:val="Table"/>
            </w:pPr>
            <w:r w:rsidRPr="00397DA2">
              <w:t>1213</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Issyk-Kul'</w:t>
            </w:r>
          </w:p>
        </w:tc>
        <w:tc>
          <w:tcPr>
            <w:tcW w:w="1540" w:type="dxa"/>
            <w:shd w:val="clear" w:color="auto" w:fill="auto"/>
            <w:noWrap/>
            <w:vAlign w:val="bottom"/>
            <w:hideMark/>
          </w:tcPr>
          <w:p w:rsidR="00397DA2" w:rsidRPr="00397DA2" w:rsidRDefault="00397DA2" w:rsidP="00397DA2">
            <w:pPr>
              <w:pStyle w:val="Table"/>
            </w:pPr>
            <w:r w:rsidRPr="00397DA2">
              <w:t>Ton</w:t>
            </w:r>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83</w:t>
            </w:r>
          </w:p>
        </w:tc>
        <w:tc>
          <w:tcPr>
            <w:tcW w:w="1607" w:type="dxa"/>
            <w:shd w:val="clear" w:color="auto" w:fill="auto"/>
            <w:noWrap/>
            <w:vAlign w:val="bottom"/>
            <w:hideMark/>
          </w:tcPr>
          <w:p w:rsidR="00397DA2" w:rsidRPr="00397DA2" w:rsidRDefault="00397DA2" w:rsidP="00397DA2">
            <w:pPr>
              <w:pStyle w:val="Table"/>
            </w:pPr>
            <w:r w:rsidRPr="00397DA2">
              <w:t>1597</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Ak-Tala</w:t>
            </w:r>
            <w:proofErr w:type="spellEnd"/>
          </w:p>
        </w:tc>
        <w:tc>
          <w:tcPr>
            <w:tcW w:w="1028" w:type="dxa"/>
            <w:shd w:val="clear" w:color="auto" w:fill="auto"/>
            <w:noWrap/>
            <w:vAlign w:val="bottom"/>
            <w:hideMark/>
          </w:tcPr>
          <w:p w:rsidR="00397DA2" w:rsidRPr="00397DA2" w:rsidRDefault="00397DA2" w:rsidP="00397DA2">
            <w:pPr>
              <w:pStyle w:val="Table"/>
            </w:pPr>
            <w:r w:rsidRPr="00397DA2">
              <w:t>4</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255</w:t>
            </w:r>
          </w:p>
        </w:tc>
        <w:tc>
          <w:tcPr>
            <w:tcW w:w="1607" w:type="dxa"/>
            <w:shd w:val="clear" w:color="auto" w:fill="auto"/>
            <w:noWrap/>
            <w:vAlign w:val="bottom"/>
            <w:hideMark/>
          </w:tcPr>
          <w:p w:rsidR="00397DA2" w:rsidRPr="00397DA2" w:rsidRDefault="00397DA2" w:rsidP="00397DA2">
            <w:pPr>
              <w:pStyle w:val="Table"/>
            </w:pPr>
            <w:r w:rsidRPr="00397DA2">
              <w:t>2349</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r w:rsidRPr="00397DA2">
              <w:t>At-</w:t>
            </w:r>
            <w:proofErr w:type="spellStart"/>
            <w:r w:rsidRPr="00397DA2">
              <w:t>Bashy</w:t>
            </w:r>
            <w:proofErr w:type="spellEnd"/>
          </w:p>
        </w:tc>
        <w:tc>
          <w:tcPr>
            <w:tcW w:w="1028" w:type="dxa"/>
            <w:shd w:val="clear" w:color="auto" w:fill="auto"/>
            <w:noWrap/>
            <w:vAlign w:val="bottom"/>
            <w:hideMark/>
          </w:tcPr>
          <w:p w:rsidR="00397DA2" w:rsidRPr="00397DA2" w:rsidRDefault="00397DA2" w:rsidP="00397DA2">
            <w:pPr>
              <w:pStyle w:val="Table"/>
            </w:pPr>
            <w:r w:rsidRPr="00397DA2">
              <w:t>10</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99</w:t>
            </w:r>
          </w:p>
        </w:tc>
        <w:tc>
          <w:tcPr>
            <w:tcW w:w="1607" w:type="dxa"/>
            <w:shd w:val="clear" w:color="auto" w:fill="auto"/>
            <w:noWrap/>
            <w:vAlign w:val="bottom"/>
            <w:hideMark/>
          </w:tcPr>
          <w:p w:rsidR="00397DA2" w:rsidRPr="00397DA2" w:rsidRDefault="00397DA2" w:rsidP="00397DA2">
            <w:pPr>
              <w:pStyle w:val="Table"/>
            </w:pPr>
            <w:r w:rsidRPr="00397DA2">
              <w:t>2012</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Dzhumghal</w:t>
            </w:r>
            <w:proofErr w:type="spellEnd"/>
          </w:p>
        </w:tc>
        <w:tc>
          <w:tcPr>
            <w:tcW w:w="1028" w:type="dxa"/>
            <w:shd w:val="clear" w:color="auto" w:fill="auto"/>
            <w:noWrap/>
            <w:vAlign w:val="bottom"/>
            <w:hideMark/>
          </w:tcPr>
          <w:p w:rsidR="00397DA2" w:rsidRPr="00397DA2" w:rsidRDefault="00397DA2" w:rsidP="00397DA2">
            <w:pPr>
              <w:pStyle w:val="Table"/>
            </w:pPr>
            <w:r w:rsidRPr="00397DA2">
              <w:t>20</w:t>
            </w:r>
          </w:p>
        </w:tc>
        <w:tc>
          <w:tcPr>
            <w:tcW w:w="1540" w:type="dxa"/>
            <w:shd w:val="clear" w:color="auto" w:fill="auto"/>
            <w:noWrap/>
            <w:vAlign w:val="bottom"/>
            <w:hideMark/>
          </w:tcPr>
          <w:p w:rsidR="00397DA2" w:rsidRPr="00397DA2" w:rsidRDefault="00397DA2" w:rsidP="00397DA2">
            <w:pPr>
              <w:pStyle w:val="Table"/>
            </w:pPr>
            <w:r w:rsidRPr="00397DA2">
              <w:t>17</w:t>
            </w:r>
          </w:p>
        </w:tc>
        <w:tc>
          <w:tcPr>
            <w:tcW w:w="1660" w:type="dxa"/>
            <w:shd w:val="clear" w:color="auto" w:fill="auto"/>
            <w:noWrap/>
            <w:vAlign w:val="bottom"/>
            <w:hideMark/>
          </w:tcPr>
          <w:p w:rsidR="00397DA2" w:rsidRPr="00397DA2" w:rsidRDefault="00397DA2" w:rsidP="00397DA2">
            <w:pPr>
              <w:pStyle w:val="Table"/>
            </w:pPr>
            <w:r w:rsidRPr="00397DA2">
              <w:t>141</w:t>
            </w:r>
          </w:p>
        </w:tc>
        <w:tc>
          <w:tcPr>
            <w:tcW w:w="1607" w:type="dxa"/>
            <w:shd w:val="clear" w:color="auto" w:fill="auto"/>
            <w:noWrap/>
            <w:vAlign w:val="bottom"/>
            <w:hideMark/>
          </w:tcPr>
          <w:p w:rsidR="00397DA2" w:rsidRPr="00397DA2" w:rsidRDefault="00397DA2" w:rsidP="00397DA2">
            <w:pPr>
              <w:pStyle w:val="Table"/>
            </w:pPr>
            <w:r w:rsidRPr="00397DA2">
              <w:t>2173</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Kochkor</w:t>
            </w:r>
            <w:proofErr w:type="spellEnd"/>
          </w:p>
        </w:tc>
        <w:tc>
          <w:tcPr>
            <w:tcW w:w="1028" w:type="dxa"/>
            <w:shd w:val="clear" w:color="auto" w:fill="auto"/>
            <w:noWrap/>
            <w:vAlign w:val="bottom"/>
            <w:hideMark/>
          </w:tcPr>
          <w:p w:rsidR="00397DA2" w:rsidRPr="00397DA2" w:rsidRDefault="00397DA2" w:rsidP="00397DA2">
            <w:pPr>
              <w:pStyle w:val="Table"/>
            </w:pPr>
            <w:r w:rsidRPr="00397DA2">
              <w:t>7</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133</w:t>
            </w:r>
          </w:p>
        </w:tc>
        <w:tc>
          <w:tcPr>
            <w:tcW w:w="1607" w:type="dxa"/>
            <w:shd w:val="clear" w:color="auto" w:fill="auto"/>
            <w:noWrap/>
            <w:vAlign w:val="bottom"/>
            <w:hideMark/>
          </w:tcPr>
          <w:p w:rsidR="00397DA2" w:rsidRPr="00397DA2" w:rsidRDefault="00397DA2" w:rsidP="00397DA2">
            <w:pPr>
              <w:pStyle w:val="Table"/>
            </w:pPr>
            <w:r w:rsidRPr="00397DA2">
              <w:t>1928</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r w:rsidRPr="00397DA2">
              <w:t>153</w:t>
            </w:r>
          </w:p>
        </w:tc>
        <w:tc>
          <w:tcPr>
            <w:tcW w:w="1607" w:type="dxa"/>
            <w:shd w:val="clear" w:color="auto" w:fill="auto"/>
            <w:noWrap/>
            <w:vAlign w:val="bottom"/>
            <w:hideMark/>
          </w:tcPr>
          <w:p w:rsidR="00397DA2" w:rsidRPr="00397DA2" w:rsidRDefault="00397DA2" w:rsidP="00397DA2">
            <w:pPr>
              <w:pStyle w:val="Table"/>
            </w:pPr>
            <w:r w:rsidRPr="00397DA2">
              <w:t>1970</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Naryn</w:t>
            </w:r>
            <w:proofErr w:type="spellEnd"/>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Naryn</w:t>
            </w:r>
            <w:proofErr w:type="spellEnd"/>
          </w:p>
        </w:tc>
        <w:tc>
          <w:tcPr>
            <w:tcW w:w="1028" w:type="dxa"/>
            <w:shd w:val="clear" w:color="auto" w:fill="auto"/>
            <w:noWrap/>
            <w:vAlign w:val="bottom"/>
            <w:hideMark/>
          </w:tcPr>
          <w:p w:rsidR="00397DA2" w:rsidRPr="00397DA2" w:rsidRDefault="00397DA2" w:rsidP="00397DA2">
            <w:pPr>
              <w:pStyle w:val="Table"/>
            </w:pPr>
            <w:r w:rsidRPr="00397DA2">
              <w:t>81</w:t>
            </w:r>
          </w:p>
        </w:tc>
        <w:tc>
          <w:tcPr>
            <w:tcW w:w="1540" w:type="dxa"/>
            <w:shd w:val="clear" w:color="auto" w:fill="auto"/>
            <w:noWrap/>
            <w:vAlign w:val="bottom"/>
            <w:hideMark/>
          </w:tcPr>
          <w:p w:rsidR="00397DA2" w:rsidRPr="00397DA2" w:rsidRDefault="00397DA2" w:rsidP="00397DA2">
            <w:pPr>
              <w:pStyle w:val="Table"/>
            </w:pPr>
            <w:r w:rsidRPr="00397DA2">
              <w:t>65</w:t>
            </w:r>
          </w:p>
        </w:tc>
        <w:tc>
          <w:tcPr>
            <w:tcW w:w="1660" w:type="dxa"/>
            <w:shd w:val="clear" w:color="auto" w:fill="auto"/>
            <w:noWrap/>
            <w:vAlign w:val="bottom"/>
            <w:hideMark/>
          </w:tcPr>
          <w:p w:rsidR="00397DA2" w:rsidRPr="00397DA2" w:rsidRDefault="00397DA2" w:rsidP="00397DA2">
            <w:pPr>
              <w:pStyle w:val="Table"/>
            </w:pPr>
            <w:r w:rsidRPr="00397DA2">
              <w:t>594</w:t>
            </w:r>
          </w:p>
        </w:tc>
        <w:tc>
          <w:tcPr>
            <w:tcW w:w="1607" w:type="dxa"/>
            <w:shd w:val="clear" w:color="auto" w:fill="auto"/>
            <w:noWrap/>
            <w:vAlign w:val="bottom"/>
            <w:hideMark/>
          </w:tcPr>
          <w:p w:rsidR="00397DA2" w:rsidRPr="00397DA2" w:rsidRDefault="00397DA2" w:rsidP="00397DA2">
            <w:pPr>
              <w:pStyle w:val="Table"/>
            </w:pPr>
            <w:r w:rsidRPr="00397DA2">
              <w:t>3001</w:t>
            </w:r>
          </w:p>
        </w:tc>
        <w:tc>
          <w:tcPr>
            <w:tcW w:w="1498" w:type="dxa"/>
            <w:shd w:val="clear" w:color="auto" w:fill="auto"/>
            <w:noWrap/>
            <w:vAlign w:val="bottom"/>
            <w:hideMark/>
          </w:tcPr>
          <w:p w:rsidR="00397DA2" w:rsidRPr="00397DA2" w:rsidRDefault="00397DA2" w:rsidP="00397DA2">
            <w:pPr>
              <w:pStyle w:val="Table"/>
            </w:pPr>
            <w:r w:rsidRPr="00397DA2">
              <w:t>986</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proofErr w:type="spellStart"/>
            <w:r w:rsidRPr="00397DA2">
              <w:t>Alayi</w:t>
            </w:r>
            <w:proofErr w:type="spellEnd"/>
          </w:p>
        </w:tc>
        <w:tc>
          <w:tcPr>
            <w:tcW w:w="1028" w:type="dxa"/>
            <w:shd w:val="clear" w:color="auto" w:fill="auto"/>
            <w:noWrap/>
            <w:vAlign w:val="bottom"/>
            <w:hideMark/>
          </w:tcPr>
          <w:p w:rsidR="00397DA2" w:rsidRPr="00397DA2" w:rsidRDefault="00397DA2" w:rsidP="00397DA2">
            <w:pPr>
              <w:pStyle w:val="Table"/>
            </w:pPr>
            <w:r w:rsidRPr="00397DA2">
              <w:t>11</w:t>
            </w:r>
          </w:p>
        </w:tc>
        <w:tc>
          <w:tcPr>
            <w:tcW w:w="1540" w:type="dxa"/>
            <w:shd w:val="clear" w:color="auto" w:fill="auto"/>
            <w:noWrap/>
            <w:vAlign w:val="bottom"/>
            <w:hideMark/>
          </w:tcPr>
          <w:p w:rsidR="00397DA2" w:rsidRPr="00397DA2" w:rsidRDefault="00397DA2" w:rsidP="00397DA2">
            <w:pPr>
              <w:pStyle w:val="Table"/>
            </w:pPr>
            <w:r w:rsidRPr="00397DA2">
              <w:t>3</w:t>
            </w:r>
          </w:p>
        </w:tc>
        <w:tc>
          <w:tcPr>
            <w:tcW w:w="1660" w:type="dxa"/>
            <w:shd w:val="clear" w:color="auto" w:fill="auto"/>
            <w:noWrap/>
            <w:vAlign w:val="bottom"/>
            <w:hideMark/>
          </w:tcPr>
          <w:p w:rsidR="00397DA2" w:rsidRPr="00397DA2" w:rsidRDefault="00397DA2" w:rsidP="00397DA2">
            <w:pPr>
              <w:pStyle w:val="Table"/>
            </w:pPr>
            <w:r w:rsidRPr="00397DA2">
              <w:t>218</w:t>
            </w:r>
          </w:p>
        </w:tc>
        <w:tc>
          <w:tcPr>
            <w:tcW w:w="1607" w:type="dxa"/>
            <w:shd w:val="clear" w:color="auto" w:fill="auto"/>
            <w:noWrap/>
            <w:vAlign w:val="bottom"/>
            <w:hideMark/>
          </w:tcPr>
          <w:p w:rsidR="00397DA2" w:rsidRPr="00397DA2" w:rsidRDefault="00397DA2" w:rsidP="00397DA2">
            <w:pPr>
              <w:pStyle w:val="Table"/>
            </w:pPr>
            <w:r w:rsidRPr="00397DA2">
              <w:t>2632</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proofErr w:type="spellStart"/>
            <w:r w:rsidRPr="00397DA2">
              <w:t>Aravan</w:t>
            </w:r>
            <w:proofErr w:type="spellEnd"/>
          </w:p>
        </w:tc>
        <w:tc>
          <w:tcPr>
            <w:tcW w:w="1028" w:type="dxa"/>
            <w:shd w:val="clear" w:color="auto" w:fill="auto"/>
            <w:noWrap/>
            <w:vAlign w:val="bottom"/>
            <w:hideMark/>
          </w:tcPr>
          <w:p w:rsidR="00397DA2" w:rsidRPr="00397DA2" w:rsidRDefault="00397DA2" w:rsidP="00397DA2">
            <w:pPr>
              <w:pStyle w:val="Table"/>
            </w:pPr>
            <w:r w:rsidRPr="00397DA2">
              <w:t>4</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123</w:t>
            </w:r>
          </w:p>
        </w:tc>
        <w:tc>
          <w:tcPr>
            <w:tcW w:w="1607" w:type="dxa"/>
            <w:shd w:val="clear" w:color="auto" w:fill="auto"/>
            <w:noWrap/>
            <w:vAlign w:val="bottom"/>
            <w:hideMark/>
          </w:tcPr>
          <w:p w:rsidR="00397DA2" w:rsidRPr="00397DA2" w:rsidRDefault="00397DA2" w:rsidP="00397DA2">
            <w:pPr>
              <w:pStyle w:val="Table"/>
            </w:pPr>
            <w:r w:rsidRPr="00397DA2">
              <w:t>1432</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r w:rsidRPr="00397DA2">
              <w:t>Chon-</w:t>
            </w:r>
            <w:proofErr w:type="spellStart"/>
            <w:r w:rsidRPr="00397DA2">
              <w:t>Alayi</w:t>
            </w:r>
            <w:proofErr w:type="spellEnd"/>
          </w:p>
        </w:tc>
        <w:tc>
          <w:tcPr>
            <w:tcW w:w="1028" w:type="dxa"/>
            <w:shd w:val="clear" w:color="auto" w:fill="auto"/>
            <w:noWrap/>
            <w:vAlign w:val="bottom"/>
            <w:hideMark/>
          </w:tcPr>
          <w:p w:rsidR="00397DA2" w:rsidRPr="00397DA2" w:rsidRDefault="00397DA2" w:rsidP="00397DA2">
            <w:pPr>
              <w:pStyle w:val="Table"/>
            </w:pPr>
            <w:r w:rsidRPr="00397DA2">
              <w:t>5</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327</w:t>
            </w:r>
          </w:p>
        </w:tc>
        <w:tc>
          <w:tcPr>
            <w:tcW w:w="1607" w:type="dxa"/>
            <w:shd w:val="clear" w:color="auto" w:fill="auto"/>
            <w:noWrap/>
            <w:vAlign w:val="bottom"/>
            <w:hideMark/>
          </w:tcPr>
          <w:p w:rsidR="00397DA2" w:rsidRPr="00397DA2" w:rsidRDefault="00397DA2" w:rsidP="00397DA2">
            <w:pPr>
              <w:pStyle w:val="Table"/>
            </w:pPr>
            <w:r w:rsidRPr="00397DA2">
              <w:t>3316</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r w:rsidRPr="00397DA2">
              <w:t>Kara-</w:t>
            </w:r>
            <w:proofErr w:type="spellStart"/>
            <w:r w:rsidRPr="00397DA2">
              <w:t>Kul'dzha</w:t>
            </w:r>
            <w:proofErr w:type="spellEnd"/>
          </w:p>
        </w:tc>
        <w:tc>
          <w:tcPr>
            <w:tcW w:w="1028" w:type="dxa"/>
            <w:shd w:val="clear" w:color="auto" w:fill="auto"/>
            <w:noWrap/>
            <w:vAlign w:val="bottom"/>
            <w:hideMark/>
          </w:tcPr>
          <w:p w:rsidR="00397DA2" w:rsidRPr="00397DA2" w:rsidRDefault="00397DA2" w:rsidP="00397DA2">
            <w:pPr>
              <w:pStyle w:val="Table"/>
            </w:pPr>
            <w:r w:rsidRPr="00397DA2">
              <w:t>16</w:t>
            </w:r>
          </w:p>
        </w:tc>
        <w:tc>
          <w:tcPr>
            <w:tcW w:w="1540" w:type="dxa"/>
            <w:shd w:val="clear" w:color="auto" w:fill="auto"/>
            <w:noWrap/>
            <w:vAlign w:val="bottom"/>
            <w:hideMark/>
          </w:tcPr>
          <w:p w:rsidR="00397DA2" w:rsidRPr="00397DA2" w:rsidRDefault="00397DA2" w:rsidP="00397DA2">
            <w:pPr>
              <w:pStyle w:val="Table"/>
            </w:pPr>
            <w:r w:rsidRPr="00397DA2">
              <w:t>11</w:t>
            </w:r>
          </w:p>
        </w:tc>
        <w:tc>
          <w:tcPr>
            <w:tcW w:w="1660" w:type="dxa"/>
            <w:shd w:val="clear" w:color="auto" w:fill="auto"/>
            <w:noWrap/>
            <w:vAlign w:val="bottom"/>
            <w:hideMark/>
          </w:tcPr>
          <w:p w:rsidR="00397DA2" w:rsidRPr="00397DA2" w:rsidRDefault="00397DA2" w:rsidP="00397DA2">
            <w:pPr>
              <w:pStyle w:val="Table"/>
            </w:pPr>
            <w:r w:rsidRPr="00397DA2">
              <w:t>134</w:t>
            </w:r>
          </w:p>
        </w:tc>
        <w:tc>
          <w:tcPr>
            <w:tcW w:w="1607" w:type="dxa"/>
            <w:shd w:val="clear" w:color="auto" w:fill="auto"/>
            <w:noWrap/>
            <w:vAlign w:val="bottom"/>
            <w:hideMark/>
          </w:tcPr>
          <w:p w:rsidR="00397DA2" w:rsidRPr="00397DA2" w:rsidRDefault="00397DA2" w:rsidP="00397DA2">
            <w:pPr>
              <w:pStyle w:val="Table"/>
            </w:pPr>
            <w:r w:rsidRPr="00397DA2">
              <w:t>2099</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r w:rsidRPr="00397DA2">
              <w:t>Kara-Su</w:t>
            </w:r>
          </w:p>
        </w:tc>
        <w:tc>
          <w:tcPr>
            <w:tcW w:w="1028" w:type="dxa"/>
            <w:shd w:val="clear" w:color="auto" w:fill="auto"/>
            <w:noWrap/>
            <w:vAlign w:val="bottom"/>
            <w:hideMark/>
          </w:tcPr>
          <w:p w:rsidR="00397DA2" w:rsidRPr="00397DA2" w:rsidRDefault="00397DA2" w:rsidP="00397DA2">
            <w:pPr>
              <w:pStyle w:val="Table"/>
            </w:pPr>
            <w:r w:rsidRPr="00397DA2">
              <w:t>5</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81</w:t>
            </w:r>
          </w:p>
        </w:tc>
        <w:tc>
          <w:tcPr>
            <w:tcW w:w="1607" w:type="dxa"/>
            <w:shd w:val="clear" w:color="auto" w:fill="auto"/>
            <w:noWrap/>
            <w:vAlign w:val="bottom"/>
            <w:hideMark/>
          </w:tcPr>
          <w:p w:rsidR="00397DA2" w:rsidRPr="00397DA2" w:rsidRDefault="00397DA2" w:rsidP="00397DA2">
            <w:pPr>
              <w:pStyle w:val="Table"/>
            </w:pPr>
            <w:r w:rsidRPr="00397DA2">
              <w:t>1122</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r w:rsidRPr="00397DA2">
              <w:t>Osh city</w:t>
            </w:r>
          </w:p>
        </w:tc>
        <w:tc>
          <w:tcPr>
            <w:tcW w:w="1028" w:type="dxa"/>
            <w:shd w:val="clear" w:color="auto" w:fill="auto"/>
            <w:noWrap/>
            <w:vAlign w:val="bottom"/>
            <w:hideMark/>
          </w:tcPr>
          <w:p w:rsidR="00397DA2" w:rsidRPr="00397DA2" w:rsidRDefault="00397DA2" w:rsidP="00397DA2">
            <w:pPr>
              <w:pStyle w:val="Table"/>
            </w:pPr>
            <w:r w:rsidRPr="00397DA2">
              <w:t>120</w:t>
            </w:r>
          </w:p>
        </w:tc>
        <w:tc>
          <w:tcPr>
            <w:tcW w:w="1540" w:type="dxa"/>
            <w:shd w:val="clear" w:color="auto" w:fill="auto"/>
            <w:noWrap/>
            <w:vAlign w:val="bottom"/>
            <w:hideMark/>
          </w:tcPr>
          <w:p w:rsidR="00397DA2" w:rsidRPr="00397DA2" w:rsidRDefault="00397DA2" w:rsidP="00397DA2">
            <w:pPr>
              <w:pStyle w:val="Table"/>
            </w:pPr>
            <w:r w:rsidRPr="00397DA2">
              <w:t>90</w:t>
            </w:r>
          </w:p>
        </w:tc>
        <w:tc>
          <w:tcPr>
            <w:tcW w:w="1660" w:type="dxa"/>
            <w:shd w:val="clear" w:color="auto" w:fill="auto"/>
            <w:noWrap/>
            <w:vAlign w:val="bottom"/>
            <w:hideMark/>
          </w:tcPr>
          <w:p w:rsidR="00397DA2" w:rsidRPr="00397DA2" w:rsidRDefault="00397DA2" w:rsidP="00397DA2">
            <w:pPr>
              <w:pStyle w:val="Table"/>
            </w:pPr>
            <w:r w:rsidRPr="00397DA2">
              <w:t>348</w:t>
            </w:r>
          </w:p>
        </w:tc>
        <w:tc>
          <w:tcPr>
            <w:tcW w:w="1607" w:type="dxa"/>
            <w:shd w:val="clear" w:color="auto" w:fill="auto"/>
            <w:noWrap/>
            <w:vAlign w:val="bottom"/>
            <w:hideMark/>
          </w:tcPr>
          <w:p w:rsidR="00397DA2" w:rsidRPr="00397DA2" w:rsidRDefault="00397DA2" w:rsidP="00397DA2">
            <w:pPr>
              <w:pStyle w:val="Table"/>
            </w:pPr>
            <w:r w:rsidRPr="00397DA2">
              <w:t>1406</w:t>
            </w:r>
          </w:p>
        </w:tc>
        <w:tc>
          <w:tcPr>
            <w:tcW w:w="1498" w:type="dxa"/>
            <w:shd w:val="clear" w:color="auto" w:fill="auto"/>
            <w:noWrap/>
            <w:vAlign w:val="bottom"/>
            <w:hideMark/>
          </w:tcPr>
          <w:p w:rsidR="00397DA2" w:rsidRPr="00397DA2" w:rsidRDefault="00397DA2" w:rsidP="00397DA2">
            <w:pPr>
              <w:pStyle w:val="Table"/>
            </w:pPr>
            <w:r w:rsidRPr="00397DA2">
              <w:t>2031</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proofErr w:type="spellStart"/>
            <w:r w:rsidRPr="00397DA2">
              <w:t>Naukat</w:t>
            </w:r>
            <w:proofErr w:type="spellEnd"/>
          </w:p>
        </w:tc>
        <w:tc>
          <w:tcPr>
            <w:tcW w:w="1028" w:type="dxa"/>
            <w:shd w:val="clear" w:color="auto" w:fill="auto"/>
            <w:noWrap/>
            <w:vAlign w:val="bottom"/>
            <w:hideMark/>
          </w:tcPr>
          <w:p w:rsidR="00397DA2" w:rsidRPr="00397DA2" w:rsidRDefault="00397DA2" w:rsidP="00397DA2">
            <w:pPr>
              <w:pStyle w:val="Table"/>
            </w:pPr>
            <w:r w:rsidRPr="00397DA2">
              <w:t>25</w:t>
            </w:r>
          </w:p>
        </w:tc>
        <w:tc>
          <w:tcPr>
            <w:tcW w:w="1540" w:type="dxa"/>
            <w:shd w:val="clear" w:color="auto" w:fill="auto"/>
            <w:noWrap/>
            <w:vAlign w:val="bottom"/>
            <w:hideMark/>
          </w:tcPr>
          <w:p w:rsidR="00397DA2" w:rsidRPr="00397DA2" w:rsidRDefault="00397DA2" w:rsidP="00397DA2">
            <w:pPr>
              <w:pStyle w:val="Table"/>
            </w:pPr>
            <w:r w:rsidRPr="00397DA2">
              <w:t>22</w:t>
            </w:r>
          </w:p>
        </w:tc>
        <w:tc>
          <w:tcPr>
            <w:tcW w:w="1660" w:type="dxa"/>
            <w:shd w:val="clear" w:color="auto" w:fill="auto"/>
            <w:noWrap/>
            <w:vAlign w:val="bottom"/>
            <w:hideMark/>
          </w:tcPr>
          <w:p w:rsidR="00397DA2" w:rsidRPr="00397DA2" w:rsidRDefault="00397DA2" w:rsidP="00397DA2">
            <w:pPr>
              <w:pStyle w:val="Table"/>
            </w:pPr>
            <w:r w:rsidRPr="00397DA2">
              <w:t>66</w:t>
            </w:r>
          </w:p>
        </w:tc>
        <w:tc>
          <w:tcPr>
            <w:tcW w:w="1607" w:type="dxa"/>
            <w:shd w:val="clear" w:color="auto" w:fill="auto"/>
            <w:noWrap/>
            <w:vAlign w:val="bottom"/>
            <w:hideMark/>
          </w:tcPr>
          <w:p w:rsidR="00397DA2" w:rsidRPr="00397DA2" w:rsidRDefault="00397DA2" w:rsidP="00397DA2">
            <w:pPr>
              <w:pStyle w:val="Table"/>
            </w:pPr>
            <w:r w:rsidRPr="00397DA2">
              <w:t>1214</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r w:rsidRPr="00397DA2">
              <w:t>Osh</w:t>
            </w:r>
          </w:p>
        </w:tc>
        <w:tc>
          <w:tcPr>
            <w:tcW w:w="1540" w:type="dxa"/>
            <w:shd w:val="clear" w:color="auto" w:fill="auto"/>
            <w:noWrap/>
            <w:vAlign w:val="bottom"/>
            <w:hideMark/>
          </w:tcPr>
          <w:p w:rsidR="00397DA2" w:rsidRPr="00397DA2" w:rsidRDefault="00397DA2" w:rsidP="00397DA2">
            <w:pPr>
              <w:pStyle w:val="Table"/>
            </w:pPr>
            <w:proofErr w:type="spellStart"/>
            <w:r w:rsidRPr="00397DA2">
              <w:t>Uzghen</w:t>
            </w:r>
            <w:proofErr w:type="spellEnd"/>
          </w:p>
        </w:tc>
        <w:tc>
          <w:tcPr>
            <w:tcW w:w="1028" w:type="dxa"/>
            <w:shd w:val="clear" w:color="auto" w:fill="auto"/>
            <w:noWrap/>
            <w:vAlign w:val="bottom"/>
            <w:hideMark/>
          </w:tcPr>
          <w:p w:rsidR="00397DA2" w:rsidRPr="00397DA2" w:rsidRDefault="00397DA2" w:rsidP="00397DA2">
            <w:pPr>
              <w:pStyle w:val="Table"/>
            </w:pPr>
            <w:r w:rsidRPr="00397DA2">
              <w:t>37</w:t>
            </w:r>
          </w:p>
        </w:tc>
        <w:tc>
          <w:tcPr>
            <w:tcW w:w="1540" w:type="dxa"/>
            <w:shd w:val="clear" w:color="auto" w:fill="auto"/>
            <w:noWrap/>
            <w:vAlign w:val="bottom"/>
            <w:hideMark/>
          </w:tcPr>
          <w:p w:rsidR="00397DA2" w:rsidRPr="00397DA2" w:rsidRDefault="00397DA2" w:rsidP="00397DA2">
            <w:pPr>
              <w:pStyle w:val="Table"/>
            </w:pPr>
            <w:r w:rsidRPr="00397DA2">
              <w:t>31</w:t>
            </w:r>
          </w:p>
        </w:tc>
        <w:tc>
          <w:tcPr>
            <w:tcW w:w="1660" w:type="dxa"/>
            <w:shd w:val="clear" w:color="auto" w:fill="auto"/>
            <w:noWrap/>
            <w:vAlign w:val="bottom"/>
            <w:hideMark/>
          </w:tcPr>
          <w:p w:rsidR="00397DA2" w:rsidRPr="00397DA2" w:rsidRDefault="00397DA2" w:rsidP="00397DA2">
            <w:pPr>
              <w:pStyle w:val="Table"/>
            </w:pPr>
            <w:r w:rsidRPr="00397DA2">
              <w:t>59</w:t>
            </w:r>
          </w:p>
        </w:tc>
        <w:tc>
          <w:tcPr>
            <w:tcW w:w="1607" w:type="dxa"/>
            <w:shd w:val="clear" w:color="auto" w:fill="auto"/>
            <w:noWrap/>
            <w:vAlign w:val="bottom"/>
            <w:hideMark/>
          </w:tcPr>
          <w:p w:rsidR="00397DA2" w:rsidRPr="00397DA2" w:rsidRDefault="00397DA2" w:rsidP="00397DA2">
            <w:pPr>
              <w:pStyle w:val="Table"/>
            </w:pPr>
            <w:r w:rsidRPr="00397DA2">
              <w:t>1298</w:t>
            </w:r>
          </w:p>
        </w:tc>
        <w:tc>
          <w:tcPr>
            <w:tcW w:w="1498" w:type="dxa"/>
            <w:shd w:val="clear" w:color="auto" w:fill="auto"/>
            <w:noWrap/>
            <w:vAlign w:val="bottom"/>
            <w:hideMark/>
          </w:tcPr>
          <w:p w:rsidR="00397DA2" w:rsidRPr="00397DA2" w:rsidRDefault="00397DA2" w:rsidP="00397DA2">
            <w:pPr>
              <w:pStyle w:val="Table"/>
            </w:pPr>
            <w:r w:rsidRPr="00397DA2">
              <w:t>41</w:t>
            </w: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Bakayi</w:t>
            </w:r>
            <w:proofErr w:type="spellEnd"/>
            <w:r w:rsidRPr="00397DA2">
              <w:t>-Ata</w:t>
            </w:r>
          </w:p>
        </w:tc>
        <w:tc>
          <w:tcPr>
            <w:tcW w:w="1028" w:type="dxa"/>
            <w:shd w:val="clear" w:color="auto" w:fill="auto"/>
            <w:noWrap/>
            <w:vAlign w:val="bottom"/>
            <w:hideMark/>
          </w:tcPr>
          <w:p w:rsidR="00397DA2" w:rsidRPr="00397DA2" w:rsidRDefault="00397DA2" w:rsidP="00397DA2">
            <w:pPr>
              <w:pStyle w:val="Table"/>
            </w:pPr>
            <w:r w:rsidRPr="00397DA2">
              <w:t>3</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94</w:t>
            </w:r>
          </w:p>
        </w:tc>
        <w:tc>
          <w:tcPr>
            <w:tcW w:w="1607" w:type="dxa"/>
            <w:shd w:val="clear" w:color="auto" w:fill="auto"/>
            <w:noWrap/>
            <w:vAlign w:val="bottom"/>
            <w:hideMark/>
          </w:tcPr>
          <w:p w:rsidR="00397DA2" w:rsidRPr="00397DA2" w:rsidRDefault="00397DA2" w:rsidP="00397DA2">
            <w:pPr>
              <w:pStyle w:val="Table"/>
            </w:pPr>
            <w:r w:rsidRPr="00397DA2">
              <w:t>1859</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540" w:type="dxa"/>
            <w:shd w:val="clear" w:color="auto" w:fill="auto"/>
            <w:noWrap/>
            <w:vAlign w:val="bottom"/>
            <w:hideMark/>
          </w:tcPr>
          <w:p w:rsidR="00397DA2" w:rsidRPr="00397DA2" w:rsidRDefault="00397DA2" w:rsidP="00397DA2">
            <w:pPr>
              <w:pStyle w:val="Table"/>
            </w:pPr>
            <w:r w:rsidRPr="00397DA2">
              <w:t>Kara-</w:t>
            </w:r>
            <w:proofErr w:type="spellStart"/>
            <w:r w:rsidRPr="00397DA2">
              <w:t>Buura</w:t>
            </w:r>
            <w:proofErr w:type="spellEnd"/>
          </w:p>
        </w:tc>
        <w:tc>
          <w:tcPr>
            <w:tcW w:w="1028" w:type="dxa"/>
            <w:shd w:val="clear" w:color="auto" w:fill="auto"/>
            <w:noWrap/>
            <w:vAlign w:val="bottom"/>
            <w:hideMark/>
          </w:tcPr>
          <w:p w:rsidR="00397DA2" w:rsidRPr="00397DA2" w:rsidRDefault="00397DA2" w:rsidP="00397DA2">
            <w:pPr>
              <w:pStyle w:val="Table"/>
            </w:pPr>
            <w:r w:rsidRPr="00397DA2">
              <w:t>4</w:t>
            </w:r>
          </w:p>
        </w:tc>
        <w:tc>
          <w:tcPr>
            <w:tcW w:w="1540" w:type="dxa"/>
            <w:shd w:val="clear" w:color="auto" w:fill="auto"/>
            <w:noWrap/>
            <w:vAlign w:val="bottom"/>
            <w:hideMark/>
          </w:tcPr>
          <w:p w:rsidR="00397DA2" w:rsidRPr="00397DA2" w:rsidRDefault="00397DA2" w:rsidP="00397DA2">
            <w:pPr>
              <w:pStyle w:val="Table"/>
            </w:pPr>
            <w:r w:rsidRPr="00397DA2">
              <w:t>1</w:t>
            </w:r>
          </w:p>
        </w:tc>
        <w:tc>
          <w:tcPr>
            <w:tcW w:w="1660" w:type="dxa"/>
            <w:shd w:val="clear" w:color="auto" w:fill="auto"/>
            <w:noWrap/>
            <w:vAlign w:val="bottom"/>
            <w:hideMark/>
          </w:tcPr>
          <w:p w:rsidR="00397DA2" w:rsidRPr="00397DA2" w:rsidRDefault="00397DA2" w:rsidP="00397DA2">
            <w:pPr>
              <w:pStyle w:val="Table"/>
            </w:pPr>
            <w:r w:rsidRPr="00397DA2">
              <w:t>165</w:t>
            </w:r>
          </w:p>
        </w:tc>
        <w:tc>
          <w:tcPr>
            <w:tcW w:w="1607" w:type="dxa"/>
            <w:shd w:val="clear" w:color="auto" w:fill="auto"/>
            <w:noWrap/>
            <w:vAlign w:val="bottom"/>
            <w:hideMark/>
          </w:tcPr>
          <w:p w:rsidR="00397DA2" w:rsidRPr="00397DA2" w:rsidRDefault="00397DA2" w:rsidP="00397DA2">
            <w:pPr>
              <w:pStyle w:val="Table"/>
            </w:pPr>
            <w:r w:rsidRPr="00397DA2">
              <w:t>1291</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Manas</w:t>
            </w:r>
            <w:proofErr w:type="spellEnd"/>
          </w:p>
        </w:tc>
        <w:tc>
          <w:tcPr>
            <w:tcW w:w="1028" w:type="dxa"/>
            <w:shd w:val="clear" w:color="auto" w:fill="auto"/>
            <w:noWrap/>
            <w:vAlign w:val="bottom"/>
            <w:hideMark/>
          </w:tcPr>
          <w:p w:rsidR="00397DA2" w:rsidRPr="00397DA2" w:rsidRDefault="00397DA2" w:rsidP="00397DA2">
            <w:pPr>
              <w:pStyle w:val="Table"/>
            </w:pPr>
            <w:r w:rsidRPr="00397DA2">
              <w:t>4</w:t>
            </w:r>
          </w:p>
        </w:tc>
        <w:tc>
          <w:tcPr>
            <w:tcW w:w="1540" w:type="dxa"/>
            <w:shd w:val="clear" w:color="auto" w:fill="auto"/>
            <w:noWrap/>
            <w:vAlign w:val="bottom"/>
            <w:hideMark/>
          </w:tcPr>
          <w:p w:rsidR="00397DA2" w:rsidRPr="00397DA2" w:rsidRDefault="00397DA2" w:rsidP="00397DA2">
            <w:pPr>
              <w:pStyle w:val="Table"/>
            </w:pPr>
            <w:r w:rsidRPr="00397DA2">
              <w:t>2</w:t>
            </w:r>
          </w:p>
        </w:tc>
        <w:tc>
          <w:tcPr>
            <w:tcW w:w="1660" w:type="dxa"/>
            <w:shd w:val="clear" w:color="auto" w:fill="auto"/>
            <w:noWrap/>
            <w:vAlign w:val="bottom"/>
            <w:hideMark/>
          </w:tcPr>
          <w:p w:rsidR="00397DA2" w:rsidRPr="00397DA2" w:rsidRDefault="00397DA2" w:rsidP="00397DA2">
            <w:pPr>
              <w:pStyle w:val="Table"/>
            </w:pPr>
            <w:r w:rsidRPr="00397DA2">
              <w:t>80</w:t>
            </w:r>
          </w:p>
        </w:tc>
        <w:tc>
          <w:tcPr>
            <w:tcW w:w="1607" w:type="dxa"/>
            <w:shd w:val="clear" w:color="auto" w:fill="auto"/>
            <w:noWrap/>
            <w:vAlign w:val="bottom"/>
            <w:hideMark/>
          </w:tcPr>
          <w:p w:rsidR="00397DA2" w:rsidRPr="00397DA2" w:rsidRDefault="00397DA2" w:rsidP="00397DA2">
            <w:pPr>
              <w:pStyle w:val="Table"/>
            </w:pPr>
            <w:r w:rsidRPr="00397DA2">
              <w:t>1598</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54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028" w:type="dxa"/>
            <w:shd w:val="clear" w:color="auto" w:fill="auto"/>
            <w:noWrap/>
            <w:vAlign w:val="bottom"/>
            <w:hideMark/>
          </w:tcPr>
          <w:p w:rsidR="00397DA2" w:rsidRPr="00397DA2" w:rsidRDefault="00397DA2" w:rsidP="00397DA2">
            <w:pPr>
              <w:pStyle w:val="Table"/>
            </w:pPr>
          </w:p>
        </w:tc>
        <w:tc>
          <w:tcPr>
            <w:tcW w:w="1540" w:type="dxa"/>
            <w:shd w:val="clear" w:color="auto" w:fill="auto"/>
            <w:noWrap/>
            <w:vAlign w:val="bottom"/>
            <w:hideMark/>
          </w:tcPr>
          <w:p w:rsidR="00397DA2" w:rsidRPr="00397DA2" w:rsidRDefault="00397DA2" w:rsidP="00397DA2">
            <w:pPr>
              <w:pStyle w:val="Table"/>
            </w:pPr>
          </w:p>
        </w:tc>
        <w:tc>
          <w:tcPr>
            <w:tcW w:w="1660" w:type="dxa"/>
            <w:shd w:val="clear" w:color="auto" w:fill="auto"/>
            <w:noWrap/>
            <w:vAlign w:val="bottom"/>
            <w:hideMark/>
          </w:tcPr>
          <w:p w:rsidR="00397DA2" w:rsidRPr="00397DA2" w:rsidRDefault="00397DA2" w:rsidP="00397DA2">
            <w:pPr>
              <w:pStyle w:val="Table"/>
            </w:pPr>
            <w:r w:rsidRPr="00397DA2">
              <w:t>66</w:t>
            </w:r>
          </w:p>
        </w:tc>
        <w:tc>
          <w:tcPr>
            <w:tcW w:w="1607" w:type="dxa"/>
            <w:shd w:val="clear" w:color="auto" w:fill="auto"/>
            <w:noWrap/>
            <w:vAlign w:val="bottom"/>
            <w:hideMark/>
          </w:tcPr>
          <w:p w:rsidR="00397DA2" w:rsidRPr="00397DA2" w:rsidRDefault="00397DA2" w:rsidP="00397DA2">
            <w:pPr>
              <w:pStyle w:val="Table"/>
            </w:pPr>
            <w:r w:rsidRPr="00397DA2">
              <w:t>1502</w:t>
            </w:r>
          </w:p>
        </w:tc>
        <w:tc>
          <w:tcPr>
            <w:tcW w:w="1498" w:type="dxa"/>
            <w:shd w:val="clear" w:color="auto" w:fill="auto"/>
            <w:noWrap/>
            <w:vAlign w:val="bottom"/>
            <w:hideMark/>
          </w:tcPr>
          <w:p w:rsidR="00397DA2" w:rsidRPr="00397DA2" w:rsidRDefault="00397DA2" w:rsidP="00397DA2">
            <w:pPr>
              <w:pStyle w:val="Table"/>
            </w:pPr>
          </w:p>
        </w:tc>
      </w:tr>
      <w:tr w:rsidR="00397DA2" w:rsidRPr="00397DA2" w:rsidTr="00397DA2">
        <w:trPr>
          <w:trHeight w:val="300"/>
        </w:trPr>
        <w:tc>
          <w:tcPr>
            <w:tcW w:w="2180" w:type="dxa"/>
            <w:shd w:val="clear" w:color="auto" w:fill="auto"/>
            <w:noWrap/>
            <w:vAlign w:val="bottom"/>
            <w:hideMark/>
          </w:tcPr>
          <w:p w:rsidR="00397DA2" w:rsidRPr="00397DA2" w:rsidRDefault="00397DA2" w:rsidP="00397DA2">
            <w:pPr>
              <w:pStyle w:val="Table"/>
            </w:pPr>
            <w:proofErr w:type="spellStart"/>
            <w:r w:rsidRPr="00397DA2">
              <w:t>Talas</w:t>
            </w:r>
            <w:proofErr w:type="spellEnd"/>
          </w:p>
        </w:tc>
        <w:tc>
          <w:tcPr>
            <w:tcW w:w="1540" w:type="dxa"/>
            <w:shd w:val="clear" w:color="auto" w:fill="auto"/>
            <w:noWrap/>
            <w:vAlign w:val="bottom"/>
            <w:hideMark/>
          </w:tcPr>
          <w:p w:rsidR="00397DA2" w:rsidRPr="00397DA2" w:rsidRDefault="00397DA2" w:rsidP="00397DA2">
            <w:pPr>
              <w:pStyle w:val="Table"/>
            </w:pPr>
            <w:r w:rsidRPr="00397DA2">
              <w:t xml:space="preserve">t. </w:t>
            </w:r>
            <w:proofErr w:type="spellStart"/>
            <w:r w:rsidRPr="00397DA2">
              <w:t>Talas</w:t>
            </w:r>
            <w:proofErr w:type="spellEnd"/>
          </w:p>
        </w:tc>
        <w:tc>
          <w:tcPr>
            <w:tcW w:w="1028" w:type="dxa"/>
            <w:shd w:val="clear" w:color="auto" w:fill="auto"/>
            <w:noWrap/>
            <w:vAlign w:val="bottom"/>
            <w:hideMark/>
          </w:tcPr>
          <w:p w:rsidR="00397DA2" w:rsidRPr="00397DA2" w:rsidRDefault="00397DA2" w:rsidP="00397DA2">
            <w:pPr>
              <w:pStyle w:val="Table"/>
            </w:pPr>
            <w:r w:rsidRPr="00397DA2">
              <w:t>68</w:t>
            </w:r>
          </w:p>
        </w:tc>
        <w:tc>
          <w:tcPr>
            <w:tcW w:w="1540" w:type="dxa"/>
            <w:shd w:val="clear" w:color="auto" w:fill="auto"/>
            <w:noWrap/>
            <w:vAlign w:val="bottom"/>
            <w:hideMark/>
          </w:tcPr>
          <w:p w:rsidR="00397DA2" w:rsidRPr="00397DA2" w:rsidRDefault="00397DA2" w:rsidP="00397DA2">
            <w:pPr>
              <w:pStyle w:val="Table"/>
            </w:pPr>
            <w:r w:rsidRPr="00397DA2">
              <w:t>58</w:t>
            </w:r>
          </w:p>
        </w:tc>
        <w:tc>
          <w:tcPr>
            <w:tcW w:w="1660" w:type="dxa"/>
            <w:shd w:val="clear" w:color="auto" w:fill="auto"/>
            <w:noWrap/>
            <w:vAlign w:val="bottom"/>
            <w:hideMark/>
          </w:tcPr>
          <w:p w:rsidR="00397DA2" w:rsidRPr="00397DA2" w:rsidRDefault="00397DA2" w:rsidP="00397DA2">
            <w:pPr>
              <w:pStyle w:val="Table"/>
            </w:pPr>
            <w:r w:rsidRPr="00397DA2">
              <w:t>15</w:t>
            </w:r>
          </w:p>
        </w:tc>
        <w:tc>
          <w:tcPr>
            <w:tcW w:w="1607" w:type="dxa"/>
            <w:shd w:val="clear" w:color="auto" w:fill="auto"/>
            <w:noWrap/>
            <w:vAlign w:val="bottom"/>
            <w:hideMark/>
          </w:tcPr>
          <w:p w:rsidR="00397DA2" w:rsidRPr="00397DA2" w:rsidRDefault="00397DA2" w:rsidP="00397DA2">
            <w:pPr>
              <w:pStyle w:val="Table"/>
            </w:pPr>
            <w:r w:rsidRPr="00397DA2">
              <w:t>1189</w:t>
            </w:r>
          </w:p>
        </w:tc>
        <w:tc>
          <w:tcPr>
            <w:tcW w:w="1498" w:type="dxa"/>
            <w:shd w:val="clear" w:color="auto" w:fill="auto"/>
            <w:noWrap/>
            <w:vAlign w:val="bottom"/>
            <w:hideMark/>
          </w:tcPr>
          <w:p w:rsidR="00397DA2" w:rsidRPr="00397DA2" w:rsidRDefault="00397DA2" w:rsidP="00397DA2">
            <w:pPr>
              <w:pStyle w:val="Table"/>
            </w:pPr>
            <w:r w:rsidRPr="00397DA2">
              <w:t>516</w:t>
            </w:r>
          </w:p>
        </w:tc>
      </w:tr>
    </w:tbl>
    <w:p w:rsidR="00697FCF" w:rsidRDefault="00697FCF" w:rsidP="00457456"/>
    <w:p w:rsidR="0065282B" w:rsidRDefault="0065282B" w:rsidP="0065282B">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5</w:t>
      </w:r>
      <w:r w:rsidR="0019280F">
        <w:fldChar w:fldCharType="end"/>
      </w:r>
      <w:r w:rsidR="00366C73">
        <w:t xml:space="preserve"> : Household </w:t>
      </w:r>
      <w:r w:rsidR="005E776A">
        <w:t xml:space="preserve">rates of </w:t>
      </w:r>
      <w:r w:rsidR="00366C73">
        <w:t xml:space="preserve">sector employment </w:t>
      </w:r>
      <w:r w:rsidR="000A2441">
        <w:t>from NSC 2010 (see data description for more details)</w:t>
      </w:r>
      <w:r w:rsidR="00675FA3">
        <w:rPr>
          <w:rStyle w:val="FootnoteReference"/>
        </w:rPr>
        <w:footnoteReference w:id="22"/>
      </w:r>
    </w:p>
    <w:tbl>
      <w:tblPr>
        <w:tblW w:w="9109"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07"/>
        <w:gridCol w:w="1686"/>
        <w:gridCol w:w="744"/>
        <w:gridCol w:w="750"/>
        <w:gridCol w:w="882"/>
        <w:gridCol w:w="883"/>
        <w:gridCol w:w="891"/>
        <w:gridCol w:w="883"/>
        <w:gridCol w:w="883"/>
      </w:tblGrid>
      <w:tr w:rsidR="00366C73" w:rsidRPr="0065282B" w:rsidTr="00366C73">
        <w:trPr>
          <w:trHeight w:val="1200"/>
          <w:tblHeader/>
        </w:trPr>
        <w:tc>
          <w:tcPr>
            <w:tcW w:w="1507" w:type="dxa"/>
            <w:shd w:val="clear" w:color="auto" w:fill="auto"/>
            <w:noWrap/>
            <w:vAlign w:val="center"/>
            <w:hideMark/>
          </w:tcPr>
          <w:p w:rsidR="00366C73" w:rsidRPr="0077065D" w:rsidRDefault="00366C73" w:rsidP="0077065D">
            <w:pPr>
              <w:pStyle w:val="Table"/>
              <w:rPr>
                <w:b/>
              </w:rPr>
            </w:pPr>
            <w:r w:rsidRPr="0077065D">
              <w:rPr>
                <w:b/>
              </w:rPr>
              <w:t>Oblast</w:t>
            </w:r>
          </w:p>
        </w:tc>
        <w:tc>
          <w:tcPr>
            <w:tcW w:w="1686" w:type="dxa"/>
            <w:shd w:val="clear" w:color="auto" w:fill="auto"/>
            <w:noWrap/>
            <w:vAlign w:val="center"/>
            <w:hideMark/>
          </w:tcPr>
          <w:p w:rsidR="00366C73" w:rsidRPr="0077065D" w:rsidRDefault="00366C73" w:rsidP="0077065D">
            <w:pPr>
              <w:pStyle w:val="Table"/>
              <w:rPr>
                <w:b/>
              </w:rPr>
            </w:pPr>
            <w:r w:rsidRPr="0077065D">
              <w:rPr>
                <w:b/>
              </w:rPr>
              <w:t>Rayon / Town</w:t>
            </w:r>
          </w:p>
        </w:tc>
        <w:tc>
          <w:tcPr>
            <w:tcW w:w="744"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w:t>
            </w:r>
            <w:proofErr w:type="spellStart"/>
            <w:r w:rsidRPr="0077065D">
              <w:rPr>
                <w:b/>
              </w:rPr>
              <w:t>agri</w:t>
            </w:r>
            <w:proofErr w:type="spellEnd"/>
            <w:r w:rsidRPr="0077065D">
              <w:rPr>
                <w:b/>
              </w:rPr>
              <w:t xml:space="preserve"> mean rayon</w:t>
            </w:r>
          </w:p>
        </w:tc>
        <w:tc>
          <w:tcPr>
            <w:tcW w:w="750"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min mean rayon</w:t>
            </w:r>
          </w:p>
        </w:tc>
        <w:tc>
          <w:tcPr>
            <w:tcW w:w="882"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w:t>
            </w:r>
            <w:proofErr w:type="spellStart"/>
            <w:r w:rsidRPr="0077065D">
              <w:rPr>
                <w:b/>
              </w:rPr>
              <w:t>mfg</w:t>
            </w:r>
            <w:proofErr w:type="spellEnd"/>
            <w:r w:rsidRPr="0077065D">
              <w:rPr>
                <w:b/>
              </w:rPr>
              <w:t xml:space="preserve"> mean rayon</w:t>
            </w:r>
          </w:p>
        </w:tc>
        <w:tc>
          <w:tcPr>
            <w:tcW w:w="883"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w:t>
            </w:r>
            <w:proofErr w:type="spellStart"/>
            <w:r w:rsidRPr="0077065D">
              <w:rPr>
                <w:b/>
              </w:rPr>
              <w:t>egw</w:t>
            </w:r>
            <w:proofErr w:type="spellEnd"/>
            <w:r w:rsidRPr="0077065D">
              <w:rPr>
                <w:b/>
              </w:rPr>
              <w:t xml:space="preserve"> mean rayon</w:t>
            </w:r>
          </w:p>
        </w:tc>
        <w:tc>
          <w:tcPr>
            <w:tcW w:w="891"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w:t>
            </w:r>
            <w:proofErr w:type="spellStart"/>
            <w:r w:rsidRPr="0077065D">
              <w:rPr>
                <w:b/>
              </w:rPr>
              <w:t>constr</w:t>
            </w:r>
            <w:proofErr w:type="spellEnd"/>
            <w:r w:rsidRPr="0077065D">
              <w:rPr>
                <w:b/>
              </w:rPr>
              <w:t xml:space="preserve"> mean rayon</w:t>
            </w:r>
          </w:p>
        </w:tc>
        <w:tc>
          <w:tcPr>
            <w:tcW w:w="883"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trade mean rayon</w:t>
            </w:r>
          </w:p>
        </w:tc>
        <w:tc>
          <w:tcPr>
            <w:tcW w:w="883" w:type="dxa"/>
            <w:shd w:val="clear" w:color="auto" w:fill="auto"/>
            <w:vAlign w:val="center"/>
            <w:hideMark/>
          </w:tcPr>
          <w:p w:rsidR="00366C73" w:rsidRPr="0077065D" w:rsidRDefault="00366C73" w:rsidP="0077065D">
            <w:pPr>
              <w:pStyle w:val="Table"/>
              <w:rPr>
                <w:b/>
              </w:rPr>
            </w:pPr>
            <w:proofErr w:type="spellStart"/>
            <w:r w:rsidRPr="0077065D">
              <w:rPr>
                <w:b/>
              </w:rPr>
              <w:t>hh</w:t>
            </w:r>
            <w:proofErr w:type="spellEnd"/>
            <w:r w:rsidRPr="0077065D">
              <w:rPr>
                <w:b/>
              </w:rPr>
              <w:t xml:space="preserve"> </w:t>
            </w:r>
            <w:proofErr w:type="spellStart"/>
            <w:r w:rsidRPr="0077065D">
              <w:rPr>
                <w:b/>
              </w:rPr>
              <w:t>ind</w:t>
            </w:r>
            <w:proofErr w:type="spellEnd"/>
            <w:r w:rsidRPr="0077065D">
              <w:rPr>
                <w:b/>
              </w:rPr>
              <w:t xml:space="preserve"> trans mean rayon</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744" w:type="dxa"/>
            <w:shd w:val="clear" w:color="auto" w:fill="auto"/>
            <w:noWrap/>
            <w:vAlign w:val="center"/>
            <w:hideMark/>
          </w:tcPr>
          <w:p w:rsidR="00366C73" w:rsidRPr="0065282B" w:rsidRDefault="00366C73" w:rsidP="0077065D">
            <w:pPr>
              <w:pStyle w:val="Table"/>
            </w:pPr>
            <w:r w:rsidRPr="0065282B">
              <w:t>0.30</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Kadamzhayi</w:t>
            </w:r>
            <w:proofErr w:type="spellEnd"/>
          </w:p>
        </w:tc>
        <w:tc>
          <w:tcPr>
            <w:tcW w:w="744" w:type="dxa"/>
            <w:shd w:val="clear" w:color="auto" w:fill="auto"/>
            <w:noWrap/>
            <w:vAlign w:val="center"/>
            <w:hideMark/>
          </w:tcPr>
          <w:p w:rsidR="00366C73" w:rsidRPr="0065282B" w:rsidRDefault="00366C73" w:rsidP="0077065D">
            <w:pPr>
              <w:pStyle w:val="Table"/>
            </w:pPr>
            <w:r w:rsidRPr="0065282B">
              <w:t>0.27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Liayiliak</w:t>
            </w:r>
            <w:proofErr w:type="spellEnd"/>
          </w:p>
        </w:tc>
        <w:tc>
          <w:tcPr>
            <w:tcW w:w="744" w:type="dxa"/>
            <w:shd w:val="clear" w:color="auto" w:fill="auto"/>
            <w:noWrap/>
            <w:vAlign w:val="center"/>
            <w:hideMark/>
          </w:tcPr>
          <w:p w:rsidR="00366C73" w:rsidRPr="0065282B" w:rsidRDefault="00366C73" w:rsidP="0077065D">
            <w:pPr>
              <w:pStyle w:val="Table"/>
            </w:pPr>
            <w:r w:rsidRPr="0065282B">
              <w:t>0.27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Batken</w:t>
            </w:r>
            <w:proofErr w:type="spellEnd"/>
          </w:p>
        </w:tc>
        <w:tc>
          <w:tcPr>
            <w:tcW w:w="744" w:type="dxa"/>
            <w:shd w:val="clear" w:color="auto" w:fill="auto"/>
            <w:noWrap/>
            <w:vAlign w:val="center"/>
            <w:hideMark/>
          </w:tcPr>
          <w:p w:rsidR="00366C73" w:rsidRPr="0065282B" w:rsidRDefault="00366C73" w:rsidP="0077065D">
            <w:pPr>
              <w:pStyle w:val="Table"/>
            </w:pPr>
            <w:r w:rsidRPr="0065282B">
              <w:t>0.11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Kyzyl-Kyja</w:t>
            </w:r>
            <w:proofErr w:type="spellEnd"/>
          </w:p>
        </w:tc>
        <w:tc>
          <w:tcPr>
            <w:tcW w:w="744" w:type="dxa"/>
            <w:shd w:val="clear" w:color="auto" w:fill="auto"/>
            <w:noWrap/>
            <w:vAlign w:val="center"/>
            <w:hideMark/>
          </w:tcPr>
          <w:p w:rsidR="00366C73" w:rsidRPr="0065282B" w:rsidRDefault="00366C73" w:rsidP="0077065D">
            <w:pPr>
              <w:pStyle w:val="Table"/>
            </w:pPr>
            <w:r w:rsidRPr="0065282B">
              <w:t>0.05</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Batken</w:t>
            </w:r>
            <w:proofErr w:type="spellEnd"/>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Suljukta</w:t>
            </w:r>
            <w:proofErr w:type="spellEnd"/>
          </w:p>
        </w:tc>
        <w:tc>
          <w:tcPr>
            <w:tcW w:w="744" w:type="dxa"/>
            <w:shd w:val="clear" w:color="auto" w:fill="auto"/>
            <w:noWrap/>
            <w:vAlign w:val="center"/>
            <w:hideMark/>
          </w:tcPr>
          <w:p w:rsidR="00366C73" w:rsidRPr="0065282B" w:rsidRDefault="00366C73" w:rsidP="0077065D">
            <w:pPr>
              <w:pStyle w:val="Table"/>
            </w:pPr>
            <w:r w:rsidRPr="0065282B">
              <w:t>0.00</w:t>
            </w:r>
          </w:p>
        </w:tc>
        <w:tc>
          <w:tcPr>
            <w:tcW w:w="750" w:type="dxa"/>
            <w:shd w:val="clear" w:color="auto" w:fill="auto"/>
            <w:noWrap/>
            <w:vAlign w:val="center"/>
            <w:hideMark/>
          </w:tcPr>
          <w:p w:rsidR="00366C73" w:rsidRPr="0065282B" w:rsidRDefault="00366C73" w:rsidP="0077065D">
            <w:pPr>
              <w:pStyle w:val="Table"/>
            </w:pPr>
            <w:r w:rsidRPr="0065282B">
              <w:t>0.10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Alamedin</w:t>
            </w:r>
            <w:proofErr w:type="spellEnd"/>
          </w:p>
        </w:tc>
        <w:tc>
          <w:tcPr>
            <w:tcW w:w="744" w:type="dxa"/>
            <w:shd w:val="clear" w:color="auto" w:fill="auto"/>
            <w:noWrap/>
            <w:vAlign w:val="center"/>
            <w:hideMark/>
          </w:tcPr>
          <w:p w:rsidR="00366C73" w:rsidRPr="0065282B" w:rsidRDefault="00366C73" w:rsidP="0077065D">
            <w:pPr>
              <w:pStyle w:val="Table"/>
            </w:pPr>
            <w:r w:rsidRPr="0065282B">
              <w:t>0.04</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0.04</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r w:rsidRPr="0065282B">
              <w:t>Bishkek city</w:t>
            </w:r>
          </w:p>
        </w:tc>
        <w:tc>
          <w:tcPr>
            <w:tcW w:w="744" w:type="dxa"/>
            <w:shd w:val="clear" w:color="auto" w:fill="auto"/>
            <w:noWrap/>
            <w:vAlign w:val="center"/>
            <w:hideMark/>
          </w:tcPr>
          <w:p w:rsidR="00366C73" w:rsidRPr="0065282B" w:rsidRDefault="00366C73" w:rsidP="0077065D">
            <w:pPr>
              <w:pStyle w:val="Table"/>
            </w:pPr>
            <w:r w:rsidRPr="0065282B">
              <w:t>0.00</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0.10</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r w:rsidRPr="0065282B">
              <w:t>Chu</w:t>
            </w:r>
          </w:p>
        </w:tc>
        <w:tc>
          <w:tcPr>
            <w:tcW w:w="744" w:type="dxa"/>
            <w:shd w:val="clear" w:color="auto" w:fill="auto"/>
            <w:noWrap/>
            <w:vAlign w:val="center"/>
            <w:hideMark/>
          </w:tcPr>
          <w:p w:rsidR="00366C73" w:rsidRPr="0065282B" w:rsidRDefault="00366C73" w:rsidP="0077065D">
            <w:pPr>
              <w:pStyle w:val="Table"/>
            </w:pPr>
            <w:r w:rsidRPr="0065282B">
              <w:t>0.21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r w:rsidRPr="0065282B">
              <w:t xml:space="preserve">ex. </w:t>
            </w:r>
            <w:proofErr w:type="spellStart"/>
            <w:r w:rsidRPr="0065282B">
              <w:t>Panfilov</w:t>
            </w:r>
            <w:proofErr w:type="spellEnd"/>
          </w:p>
        </w:tc>
        <w:tc>
          <w:tcPr>
            <w:tcW w:w="744" w:type="dxa"/>
            <w:shd w:val="clear" w:color="auto" w:fill="auto"/>
            <w:noWrap/>
            <w:vAlign w:val="center"/>
            <w:hideMark/>
          </w:tcPr>
          <w:p w:rsidR="00366C73" w:rsidRPr="0065282B" w:rsidRDefault="00366C73" w:rsidP="0077065D">
            <w:pPr>
              <w:pStyle w:val="Table"/>
            </w:pPr>
            <w:r w:rsidRPr="0065282B">
              <w:t>0.18</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r w:rsidRPr="0065282B">
              <w:t xml:space="preserve">ex. </w:t>
            </w:r>
            <w:proofErr w:type="spellStart"/>
            <w:r w:rsidRPr="0065282B">
              <w:t>Zhayiyl</w:t>
            </w:r>
            <w:proofErr w:type="spellEnd"/>
          </w:p>
        </w:tc>
        <w:tc>
          <w:tcPr>
            <w:tcW w:w="744" w:type="dxa"/>
            <w:shd w:val="clear" w:color="auto" w:fill="auto"/>
            <w:noWrap/>
            <w:vAlign w:val="center"/>
            <w:hideMark/>
          </w:tcPr>
          <w:p w:rsidR="00366C73" w:rsidRPr="0065282B" w:rsidRDefault="00366C73" w:rsidP="0077065D">
            <w:pPr>
              <w:pStyle w:val="Table"/>
            </w:pPr>
            <w:r w:rsidRPr="0065282B">
              <w:t>0.08</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Issyk</w:t>
            </w:r>
            <w:proofErr w:type="spellEnd"/>
            <w:r w:rsidRPr="0065282B">
              <w:t>-Ata</w:t>
            </w:r>
          </w:p>
        </w:tc>
        <w:tc>
          <w:tcPr>
            <w:tcW w:w="744" w:type="dxa"/>
            <w:shd w:val="clear" w:color="auto" w:fill="auto"/>
            <w:noWrap/>
            <w:vAlign w:val="center"/>
            <w:hideMark/>
          </w:tcPr>
          <w:p w:rsidR="00366C73" w:rsidRPr="0065282B" w:rsidRDefault="00366C73" w:rsidP="0077065D">
            <w:pPr>
              <w:pStyle w:val="Table"/>
            </w:pPr>
            <w:r w:rsidRPr="0065282B">
              <w:t>0.13</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Kemin</w:t>
            </w:r>
            <w:proofErr w:type="spellEnd"/>
          </w:p>
        </w:tc>
        <w:tc>
          <w:tcPr>
            <w:tcW w:w="744" w:type="dxa"/>
            <w:shd w:val="clear" w:color="auto" w:fill="auto"/>
            <w:noWrap/>
            <w:vAlign w:val="center"/>
            <w:hideMark/>
          </w:tcPr>
          <w:p w:rsidR="00366C73" w:rsidRPr="0065282B" w:rsidRDefault="00366C73" w:rsidP="0077065D">
            <w:pPr>
              <w:pStyle w:val="Table"/>
            </w:pPr>
            <w:r w:rsidRPr="0065282B">
              <w:t>0.16</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Moskva</w:t>
            </w:r>
            <w:proofErr w:type="spellEnd"/>
          </w:p>
        </w:tc>
        <w:tc>
          <w:tcPr>
            <w:tcW w:w="744" w:type="dxa"/>
            <w:shd w:val="clear" w:color="auto" w:fill="auto"/>
            <w:noWrap/>
            <w:vAlign w:val="center"/>
            <w:hideMark/>
          </w:tcPr>
          <w:p w:rsidR="00366C73" w:rsidRPr="0065282B" w:rsidRDefault="00366C73" w:rsidP="0077065D">
            <w:pPr>
              <w:pStyle w:val="Table"/>
            </w:pPr>
            <w:r w:rsidRPr="0065282B">
              <w:t>0.21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Panfilov</w:t>
            </w:r>
            <w:proofErr w:type="spellEnd"/>
          </w:p>
        </w:tc>
        <w:tc>
          <w:tcPr>
            <w:tcW w:w="744" w:type="dxa"/>
            <w:shd w:val="clear" w:color="auto" w:fill="auto"/>
            <w:noWrap/>
            <w:vAlign w:val="center"/>
            <w:hideMark/>
          </w:tcPr>
          <w:p w:rsidR="00366C73" w:rsidRPr="0065282B" w:rsidRDefault="00366C73" w:rsidP="0077065D">
            <w:pPr>
              <w:pStyle w:val="Table"/>
            </w:pPr>
            <w:r w:rsidRPr="0065282B">
              <w:t>0.18</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Sokuluk</w:t>
            </w:r>
            <w:proofErr w:type="spellEnd"/>
          </w:p>
        </w:tc>
        <w:tc>
          <w:tcPr>
            <w:tcW w:w="744" w:type="dxa"/>
            <w:shd w:val="clear" w:color="auto" w:fill="auto"/>
            <w:noWrap/>
            <w:vAlign w:val="center"/>
            <w:hideMark/>
          </w:tcPr>
          <w:p w:rsidR="00366C73" w:rsidRPr="0065282B" w:rsidRDefault="00366C73" w:rsidP="0077065D">
            <w:pPr>
              <w:pStyle w:val="Table"/>
            </w:pPr>
            <w:r w:rsidRPr="0065282B">
              <w:t>0.09</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0.04</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Tokmok</w:t>
            </w:r>
            <w:proofErr w:type="spellEnd"/>
          </w:p>
        </w:tc>
        <w:tc>
          <w:tcPr>
            <w:tcW w:w="744" w:type="dxa"/>
            <w:shd w:val="clear" w:color="auto" w:fill="auto"/>
            <w:noWrap/>
            <w:vAlign w:val="center"/>
            <w:hideMark/>
          </w:tcPr>
          <w:p w:rsidR="00366C73" w:rsidRPr="0065282B" w:rsidRDefault="00366C73" w:rsidP="0077065D">
            <w:pPr>
              <w:pStyle w:val="Table"/>
            </w:pPr>
            <w:r w:rsidRPr="0065282B">
              <w:t>0.02</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0.14</w:t>
            </w:r>
          </w:p>
        </w:tc>
        <w:tc>
          <w:tcPr>
            <w:tcW w:w="883" w:type="dxa"/>
            <w:shd w:val="clear" w:color="auto" w:fill="auto"/>
            <w:noWrap/>
            <w:vAlign w:val="center"/>
            <w:hideMark/>
          </w:tcPr>
          <w:p w:rsidR="00366C73" w:rsidRPr="0065282B" w:rsidRDefault="00366C73" w:rsidP="0077065D">
            <w:pPr>
              <w:pStyle w:val="Table"/>
            </w:pPr>
            <w:r w:rsidRPr="0065282B">
              <w:t>0.04</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Chu</w:t>
            </w:r>
          </w:p>
        </w:tc>
        <w:tc>
          <w:tcPr>
            <w:tcW w:w="1686" w:type="dxa"/>
            <w:shd w:val="clear" w:color="auto" w:fill="auto"/>
            <w:noWrap/>
            <w:vAlign w:val="center"/>
            <w:hideMark/>
          </w:tcPr>
          <w:p w:rsidR="00366C73" w:rsidRPr="0065282B" w:rsidRDefault="00366C73" w:rsidP="0077065D">
            <w:pPr>
              <w:pStyle w:val="Table"/>
            </w:pPr>
            <w:proofErr w:type="spellStart"/>
            <w:r w:rsidRPr="0065282B">
              <w:t>Zhayiyl</w:t>
            </w:r>
            <w:proofErr w:type="spellEnd"/>
          </w:p>
        </w:tc>
        <w:tc>
          <w:tcPr>
            <w:tcW w:w="744" w:type="dxa"/>
            <w:shd w:val="clear" w:color="auto" w:fill="auto"/>
            <w:noWrap/>
            <w:vAlign w:val="center"/>
            <w:hideMark/>
          </w:tcPr>
          <w:p w:rsidR="00366C73" w:rsidRPr="0065282B" w:rsidRDefault="00366C73" w:rsidP="0077065D">
            <w:pPr>
              <w:pStyle w:val="Table"/>
            </w:pPr>
            <w:r w:rsidRPr="0065282B">
              <w:t>0.08</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Aksy</w:t>
            </w:r>
            <w:proofErr w:type="spellEnd"/>
          </w:p>
        </w:tc>
        <w:tc>
          <w:tcPr>
            <w:tcW w:w="744" w:type="dxa"/>
            <w:shd w:val="clear" w:color="auto" w:fill="auto"/>
            <w:noWrap/>
            <w:vAlign w:val="center"/>
            <w:hideMark/>
          </w:tcPr>
          <w:p w:rsidR="00366C73" w:rsidRPr="0065282B" w:rsidRDefault="00366C73" w:rsidP="0077065D">
            <w:pPr>
              <w:pStyle w:val="Table"/>
            </w:pPr>
            <w:r w:rsidRPr="0065282B">
              <w:t>0.31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Ala-Buka</w:t>
            </w:r>
            <w:proofErr w:type="spellEnd"/>
          </w:p>
        </w:tc>
        <w:tc>
          <w:tcPr>
            <w:tcW w:w="744" w:type="dxa"/>
            <w:shd w:val="clear" w:color="auto" w:fill="auto"/>
            <w:noWrap/>
            <w:vAlign w:val="center"/>
            <w:hideMark/>
          </w:tcPr>
          <w:p w:rsidR="00366C73" w:rsidRPr="0065282B" w:rsidRDefault="00366C73" w:rsidP="0077065D">
            <w:pPr>
              <w:pStyle w:val="Table"/>
            </w:pPr>
            <w:r w:rsidRPr="0065282B">
              <w:t>0.37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r w:rsidRPr="0065282B">
              <w:t>Bazar-</w:t>
            </w:r>
            <w:proofErr w:type="spellStart"/>
            <w:r w:rsidRPr="0065282B">
              <w:t>Korghon</w:t>
            </w:r>
            <w:proofErr w:type="spellEnd"/>
          </w:p>
        </w:tc>
        <w:tc>
          <w:tcPr>
            <w:tcW w:w="744" w:type="dxa"/>
            <w:shd w:val="clear" w:color="auto" w:fill="auto"/>
            <w:noWrap/>
            <w:vAlign w:val="center"/>
            <w:hideMark/>
          </w:tcPr>
          <w:p w:rsidR="00366C73" w:rsidRPr="0065282B" w:rsidRDefault="00366C73" w:rsidP="0077065D">
            <w:pPr>
              <w:pStyle w:val="Table"/>
            </w:pPr>
            <w:r w:rsidRPr="0065282B">
              <w:t>0.31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lastRenderedPageBreak/>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Chatkal</w:t>
            </w:r>
            <w:proofErr w:type="spellEnd"/>
          </w:p>
        </w:tc>
        <w:tc>
          <w:tcPr>
            <w:tcW w:w="744" w:type="dxa"/>
            <w:shd w:val="clear" w:color="auto" w:fill="auto"/>
            <w:noWrap/>
            <w:vAlign w:val="center"/>
            <w:hideMark/>
          </w:tcPr>
          <w:p w:rsidR="00366C73" w:rsidRPr="0065282B" w:rsidRDefault="00366C73" w:rsidP="0077065D">
            <w:pPr>
              <w:pStyle w:val="Table"/>
            </w:pPr>
            <w:r w:rsidRPr="0065282B">
              <w:t>0.15</w:t>
            </w:r>
          </w:p>
        </w:tc>
        <w:tc>
          <w:tcPr>
            <w:tcW w:w="750" w:type="dxa"/>
            <w:shd w:val="clear" w:color="auto" w:fill="auto"/>
            <w:noWrap/>
            <w:vAlign w:val="center"/>
            <w:hideMark/>
          </w:tcPr>
          <w:p w:rsidR="00366C73" w:rsidRPr="0065282B" w:rsidRDefault="00366C73" w:rsidP="0077065D">
            <w:pPr>
              <w:pStyle w:val="Table"/>
            </w:pPr>
            <w:r w:rsidRPr="0065282B">
              <w:t>0.03</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Nooken</w:t>
            </w:r>
            <w:proofErr w:type="spellEnd"/>
          </w:p>
        </w:tc>
        <w:tc>
          <w:tcPr>
            <w:tcW w:w="744" w:type="dxa"/>
            <w:shd w:val="clear" w:color="auto" w:fill="auto"/>
            <w:noWrap/>
            <w:vAlign w:val="center"/>
            <w:hideMark/>
          </w:tcPr>
          <w:p w:rsidR="00366C73" w:rsidRPr="0065282B" w:rsidRDefault="00366C73" w:rsidP="0077065D">
            <w:pPr>
              <w:pStyle w:val="Table"/>
            </w:pPr>
            <w:r w:rsidRPr="0065282B">
              <w:t>0.25</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Suzak</w:t>
            </w:r>
            <w:proofErr w:type="spellEnd"/>
          </w:p>
        </w:tc>
        <w:tc>
          <w:tcPr>
            <w:tcW w:w="744" w:type="dxa"/>
            <w:shd w:val="clear" w:color="auto" w:fill="auto"/>
            <w:noWrap/>
            <w:vAlign w:val="center"/>
            <w:hideMark/>
          </w:tcPr>
          <w:p w:rsidR="00366C73" w:rsidRPr="0065282B" w:rsidRDefault="00366C73" w:rsidP="0077065D">
            <w:pPr>
              <w:pStyle w:val="Table"/>
            </w:pPr>
            <w:r w:rsidRPr="0065282B">
              <w:t>0.27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Dzhalal</w:t>
            </w:r>
            <w:proofErr w:type="spellEnd"/>
            <w:r w:rsidRPr="0065282B">
              <w:t>-Abad</w:t>
            </w:r>
          </w:p>
        </w:tc>
        <w:tc>
          <w:tcPr>
            <w:tcW w:w="744" w:type="dxa"/>
            <w:shd w:val="clear" w:color="auto" w:fill="auto"/>
            <w:noWrap/>
            <w:vAlign w:val="center"/>
            <w:hideMark/>
          </w:tcPr>
          <w:p w:rsidR="00366C73" w:rsidRPr="0065282B" w:rsidRDefault="00366C73" w:rsidP="0077065D">
            <w:pPr>
              <w:pStyle w:val="Table"/>
            </w:pPr>
            <w:r w:rsidRPr="0065282B">
              <w:t>0.02</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0.10</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r w:rsidRPr="0065282B">
              <w:t>t. Kara-</w:t>
            </w:r>
            <w:proofErr w:type="spellStart"/>
            <w:r w:rsidRPr="0065282B">
              <w:t>Kul</w:t>
            </w:r>
            <w:proofErr w:type="spellEnd"/>
            <w:r w:rsidRPr="0065282B">
              <w:t>'</w:t>
            </w:r>
          </w:p>
        </w:tc>
        <w:tc>
          <w:tcPr>
            <w:tcW w:w="744" w:type="dxa"/>
            <w:shd w:val="clear" w:color="auto" w:fill="auto"/>
            <w:noWrap/>
            <w:vAlign w:val="center"/>
            <w:hideMark/>
          </w:tcPr>
          <w:p w:rsidR="00366C73" w:rsidRPr="0065282B" w:rsidRDefault="00366C73" w:rsidP="0077065D">
            <w:pPr>
              <w:pStyle w:val="Table"/>
            </w:pPr>
            <w:r w:rsidRPr="0065282B">
              <w:t>0.01</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0.08</w:t>
            </w:r>
          </w:p>
        </w:tc>
        <w:tc>
          <w:tcPr>
            <w:tcW w:w="891"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Majjluu-Suu</w:t>
            </w:r>
            <w:proofErr w:type="spellEnd"/>
          </w:p>
        </w:tc>
        <w:tc>
          <w:tcPr>
            <w:tcW w:w="744" w:type="dxa"/>
            <w:shd w:val="clear" w:color="auto" w:fill="auto"/>
            <w:noWrap/>
            <w:vAlign w:val="center"/>
            <w:hideMark/>
          </w:tcPr>
          <w:p w:rsidR="00366C73" w:rsidRPr="0065282B" w:rsidRDefault="00366C73" w:rsidP="0077065D">
            <w:pPr>
              <w:pStyle w:val="Table"/>
            </w:pPr>
            <w:r w:rsidRPr="0065282B">
              <w:t>0.02</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0.18</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Tash-Kumyr</w:t>
            </w:r>
            <w:proofErr w:type="spellEnd"/>
          </w:p>
        </w:tc>
        <w:tc>
          <w:tcPr>
            <w:tcW w:w="744" w:type="dxa"/>
            <w:shd w:val="clear" w:color="auto" w:fill="auto"/>
            <w:noWrap/>
            <w:vAlign w:val="center"/>
            <w:hideMark/>
          </w:tcPr>
          <w:p w:rsidR="00366C73" w:rsidRPr="0065282B" w:rsidRDefault="00366C73" w:rsidP="0077065D">
            <w:pPr>
              <w:pStyle w:val="Table"/>
            </w:pPr>
            <w:r w:rsidRPr="0065282B">
              <w:t>0.03</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0.02</w:t>
            </w:r>
          </w:p>
        </w:tc>
        <w:tc>
          <w:tcPr>
            <w:tcW w:w="891"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Toguz-Torous</w:t>
            </w:r>
            <w:proofErr w:type="spellEnd"/>
          </w:p>
        </w:tc>
        <w:tc>
          <w:tcPr>
            <w:tcW w:w="744" w:type="dxa"/>
            <w:shd w:val="clear" w:color="auto" w:fill="auto"/>
            <w:noWrap/>
            <w:vAlign w:val="center"/>
            <w:hideMark/>
          </w:tcPr>
          <w:p w:rsidR="00366C73" w:rsidRPr="0065282B" w:rsidRDefault="00366C73" w:rsidP="0077065D">
            <w:pPr>
              <w:pStyle w:val="Table"/>
            </w:pPr>
            <w:r w:rsidRPr="0065282B">
              <w:t>0.14</w:t>
            </w:r>
          </w:p>
        </w:tc>
        <w:tc>
          <w:tcPr>
            <w:tcW w:w="750" w:type="dxa"/>
            <w:shd w:val="clear" w:color="auto" w:fill="auto"/>
            <w:noWrap/>
            <w:vAlign w:val="center"/>
            <w:hideMark/>
          </w:tcPr>
          <w:p w:rsidR="00366C73" w:rsidRPr="0065282B" w:rsidRDefault="00366C73" w:rsidP="0077065D">
            <w:pPr>
              <w:pStyle w:val="Table"/>
            </w:pPr>
            <w:r w:rsidRPr="0065282B">
              <w:t>0.04</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Dzhalal</w:t>
            </w:r>
            <w:proofErr w:type="spellEnd"/>
            <w:r w:rsidRPr="0065282B">
              <w:t>-Abad</w:t>
            </w:r>
          </w:p>
        </w:tc>
        <w:tc>
          <w:tcPr>
            <w:tcW w:w="1686" w:type="dxa"/>
            <w:shd w:val="clear" w:color="auto" w:fill="auto"/>
            <w:noWrap/>
            <w:vAlign w:val="center"/>
            <w:hideMark/>
          </w:tcPr>
          <w:p w:rsidR="00366C73" w:rsidRPr="0065282B" w:rsidRDefault="00366C73" w:rsidP="0077065D">
            <w:pPr>
              <w:pStyle w:val="Table"/>
            </w:pPr>
            <w:proofErr w:type="spellStart"/>
            <w:r w:rsidRPr="0065282B">
              <w:t>Toktogul</w:t>
            </w:r>
            <w:proofErr w:type="spellEnd"/>
          </w:p>
        </w:tc>
        <w:tc>
          <w:tcPr>
            <w:tcW w:w="744" w:type="dxa"/>
            <w:shd w:val="clear" w:color="auto" w:fill="auto"/>
            <w:noWrap/>
            <w:vAlign w:val="center"/>
            <w:hideMark/>
          </w:tcPr>
          <w:p w:rsidR="00366C73" w:rsidRPr="0065282B" w:rsidRDefault="00366C73" w:rsidP="0077065D">
            <w:pPr>
              <w:pStyle w:val="Table"/>
            </w:pPr>
            <w:r w:rsidRPr="0065282B">
              <w:t>0.25</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proofErr w:type="spellStart"/>
            <w:r w:rsidRPr="0065282B">
              <w:t>Ak</w:t>
            </w:r>
            <w:proofErr w:type="spellEnd"/>
            <w:r w:rsidRPr="0065282B">
              <w:t>-Su</w:t>
            </w:r>
          </w:p>
        </w:tc>
        <w:tc>
          <w:tcPr>
            <w:tcW w:w="744" w:type="dxa"/>
            <w:shd w:val="clear" w:color="auto" w:fill="auto"/>
            <w:noWrap/>
            <w:vAlign w:val="center"/>
            <w:hideMark/>
          </w:tcPr>
          <w:p w:rsidR="00366C73" w:rsidRPr="0065282B" w:rsidRDefault="00366C73" w:rsidP="0077065D">
            <w:pPr>
              <w:pStyle w:val="Table"/>
            </w:pPr>
            <w:r w:rsidRPr="0065282B">
              <w:t>0.35</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proofErr w:type="spellStart"/>
            <w:r w:rsidRPr="0065282B">
              <w:t>Dzhety-Oghuz</w:t>
            </w:r>
            <w:proofErr w:type="spellEnd"/>
          </w:p>
        </w:tc>
        <w:tc>
          <w:tcPr>
            <w:tcW w:w="744" w:type="dxa"/>
            <w:shd w:val="clear" w:color="auto" w:fill="auto"/>
            <w:noWrap/>
            <w:vAlign w:val="center"/>
            <w:hideMark/>
          </w:tcPr>
          <w:p w:rsidR="00366C73" w:rsidRPr="0065282B" w:rsidRDefault="00366C73" w:rsidP="0077065D">
            <w:pPr>
              <w:pStyle w:val="Table"/>
            </w:pPr>
            <w:r w:rsidRPr="0065282B">
              <w:t>0.30</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r w:rsidRPr="0065282B">
              <w:t>Issyk-Kul'</w:t>
            </w:r>
          </w:p>
        </w:tc>
        <w:tc>
          <w:tcPr>
            <w:tcW w:w="744" w:type="dxa"/>
            <w:shd w:val="clear" w:color="auto" w:fill="auto"/>
            <w:noWrap/>
            <w:vAlign w:val="center"/>
            <w:hideMark/>
          </w:tcPr>
          <w:p w:rsidR="00366C73" w:rsidRPr="0065282B" w:rsidRDefault="00366C73" w:rsidP="0077065D">
            <w:pPr>
              <w:pStyle w:val="Table"/>
            </w:pPr>
            <w:r w:rsidRPr="0065282B">
              <w:t>0.19</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Balykchy</w:t>
            </w:r>
            <w:proofErr w:type="spellEnd"/>
          </w:p>
        </w:tc>
        <w:tc>
          <w:tcPr>
            <w:tcW w:w="744" w:type="dxa"/>
            <w:shd w:val="clear" w:color="auto" w:fill="auto"/>
            <w:noWrap/>
            <w:vAlign w:val="center"/>
            <w:hideMark/>
          </w:tcPr>
          <w:p w:rsidR="00366C73" w:rsidRPr="0065282B" w:rsidRDefault="00366C73" w:rsidP="0077065D">
            <w:pPr>
              <w:pStyle w:val="Table"/>
            </w:pPr>
            <w:r w:rsidRPr="0065282B">
              <w:t>0.01</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0.04</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Karakol</w:t>
            </w:r>
            <w:proofErr w:type="spellEnd"/>
          </w:p>
        </w:tc>
        <w:tc>
          <w:tcPr>
            <w:tcW w:w="744" w:type="dxa"/>
            <w:shd w:val="clear" w:color="auto" w:fill="auto"/>
            <w:noWrap/>
            <w:vAlign w:val="center"/>
            <w:hideMark/>
          </w:tcPr>
          <w:p w:rsidR="00366C73" w:rsidRPr="0065282B" w:rsidRDefault="00366C73" w:rsidP="0077065D">
            <w:pPr>
              <w:pStyle w:val="Table"/>
            </w:pPr>
            <w:r w:rsidRPr="0065282B">
              <w:t>0.02</w:t>
            </w:r>
          </w:p>
        </w:tc>
        <w:tc>
          <w:tcPr>
            <w:tcW w:w="750" w:type="dxa"/>
            <w:shd w:val="clear" w:color="auto" w:fill="auto"/>
            <w:noWrap/>
            <w:vAlign w:val="center"/>
            <w:hideMark/>
          </w:tcPr>
          <w:p w:rsidR="00366C73" w:rsidRPr="0065282B" w:rsidRDefault="00366C73" w:rsidP="0077065D">
            <w:pPr>
              <w:pStyle w:val="Table"/>
            </w:pPr>
            <w:r w:rsidRPr="0065282B">
              <w:t>0.01</w:t>
            </w:r>
          </w:p>
        </w:tc>
        <w:tc>
          <w:tcPr>
            <w:tcW w:w="882"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0.10</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proofErr w:type="spellStart"/>
            <w:r w:rsidRPr="0065282B">
              <w:t>Tiup</w:t>
            </w:r>
            <w:proofErr w:type="spellEnd"/>
          </w:p>
        </w:tc>
        <w:tc>
          <w:tcPr>
            <w:tcW w:w="744" w:type="dxa"/>
            <w:shd w:val="clear" w:color="auto" w:fill="auto"/>
            <w:noWrap/>
            <w:vAlign w:val="center"/>
            <w:hideMark/>
          </w:tcPr>
          <w:p w:rsidR="00366C73" w:rsidRPr="0065282B" w:rsidRDefault="00366C73" w:rsidP="0077065D">
            <w:pPr>
              <w:pStyle w:val="Table"/>
            </w:pPr>
            <w:r w:rsidRPr="0065282B">
              <w:t>0.38</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Issyk-Kul'</w:t>
            </w:r>
          </w:p>
        </w:tc>
        <w:tc>
          <w:tcPr>
            <w:tcW w:w="1686" w:type="dxa"/>
            <w:shd w:val="clear" w:color="auto" w:fill="auto"/>
            <w:noWrap/>
            <w:vAlign w:val="center"/>
            <w:hideMark/>
          </w:tcPr>
          <w:p w:rsidR="00366C73" w:rsidRPr="0065282B" w:rsidRDefault="00366C73" w:rsidP="0077065D">
            <w:pPr>
              <w:pStyle w:val="Table"/>
            </w:pPr>
            <w:r w:rsidRPr="0065282B">
              <w:t>Ton</w:t>
            </w:r>
          </w:p>
        </w:tc>
        <w:tc>
          <w:tcPr>
            <w:tcW w:w="744" w:type="dxa"/>
            <w:shd w:val="clear" w:color="auto" w:fill="auto"/>
            <w:noWrap/>
            <w:vAlign w:val="center"/>
            <w:hideMark/>
          </w:tcPr>
          <w:p w:rsidR="00366C73" w:rsidRPr="0065282B" w:rsidRDefault="00366C73" w:rsidP="0077065D">
            <w:pPr>
              <w:pStyle w:val="Table"/>
            </w:pPr>
            <w:r w:rsidRPr="0065282B">
              <w:t>0.28</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Ak-Tala</w:t>
            </w:r>
            <w:proofErr w:type="spellEnd"/>
          </w:p>
        </w:tc>
        <w:tc>
          <w:tcPr>
            <w:tcW w:w="744" w:type="dxa"/>
            <w:shd w:val="clear" w:color="auto" w:fill="auto"/>
            <w:noWrap/>
            <w:vAlign w:val="center"/>
            <w:hideMark/>
          </w:tcPr>
          <w:p w:rsidR="00366C73" w:rsidRPr="0065282B" w:rsidRDefault="00366C73" w:rsidP="0077065D">
            <w:pPr>
              <w:pStyle w:val="Table"/>
            </w:pPr>
            <w:r w:rsidRPr="0065282B">
              <w:t>0.26</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r w:rsidRPr="0065282B">
              <w:t>At-</w:t>
            </w:r>
            <w:proofErr w:type="spellStart"/>
            <w:r w:rsidRPr="0065282B">
              <w:t>Bashy</w:t>
            </w:r>
            <w:proofErr w:type="spellEnd"/>
          </w:p>
        </w:tc>
        <w:tc>
          <w:tcPr>
            <w:tcW w:w="744" w:type="dxa"/>
            <w:shd w:val="clear" w:color="auto" w:fill="auto"/>
            <w:noWrap/>
            <w:vAlign w:val="center"/>
            <w:hideMark/>
          </w:tcPr>
          <w:p w:rsidR="00366C73" w:rsidRPr="0065282B" w:rsidRDefault="00366C73" w:rsidP="0077065D">
            <w:pPr>
              <w:pStyle w:val="Table"/>
            </w:pPr>
            <w:r w:rsidRPr="0065282B">
              <w:t>0.27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Dzhumghal</w:t>
            </w:r>
            <w:proofErr w:type="spellEnd"/>
          </w:p>
        </w:tc>
        <w:tc>
          <w:tcPr>
            <w:tcW w:w="744" w:type="dxa"/>
            <w:shd w:val="clear" w:color="auto" w:fill="auto"/>
            <w:noWrap/>
            <w:vAlign w:val="center"/>
            <w:hideMark/>
          </w:tcPr>
          <w:p w:rsidR="00366C73" w:rsidRPr="0065282B" w:rsidRDefault="00366C73" w:rsidP="0077065D">
            <w:pPr>
              <w:pStyle w:val="Table"/>
            </w:pPr>
            <w:r w:rsidRPr="0065282B">
              <w:t>0.17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Kochkor</w:t>
            </w:r>
            <w:proofErr w:type="spellEnd"/>
          </w:p>
        </w:tc>
        <w:tc>
          <w:tcPr>
            <w:tcW w:w="744" w:type="dxa"/>
            <w:shd w:val="clear" w:color="auto" w:fill="auto"/>
            <w:noWrap/>
            <w:vAlign w:val="center"/>
            <w:hideMark/>
          </w:tcPr>
          <w:p w:rsidR="00366C73" w:rsidRPr="0065282B" w:rsidRDefault="00366C73" w:rsidP="0077065D">
            <w:pPr>
              <w:pStyle w:val="Table"/>
            </w:pPr>
            <w:r w:rsidRPr="0065282B">
              <w:t>0.37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744" w:type="dxa"/>
            <w:shd w:val="clear" w:color="auto" w:fill="auto"/>
            <w:noWrap/>
            <w:vAlign w:val="center"/>
            <w:hideMark/>
          </w:tcPr>
          <w:p w:rsidR="00366C73" w:rsidRPr="0065282B" w:rsidRDefault="00366C73" w:rsidP="0077065D">
            <w:pPr>
              <w:pStyle w:val="Table"/>
            </w:pPr>
            <w:r w:rsidRPr="0065282B">
              <w:t>0.30</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Naryn</w:t>
            </w:r>
            <w:proofErr w:type="spellEnd"/>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Naryn</w:t>
            </w:r>
            <w:proofErr w:type="spellEnd"/>
          </w:p>
        </w:tc>
        <w:tc>
          <w:tcPr>
            <w:tcW w:w="744" w:type="dxa"/>
            <w:shd w:val="clear" w:color="auto" w:fill="auto"/>
            <w:noWrap/>
            <w:vAlign w:val="center"/>
            <w:hideMark/>
          </w:tcPr>
          <w:p w:rsidR="00366C73" w:rsidRPr="0065282B" w:rsidRDefault="00366C73" w:rsidP="0077065D">
            <w:pPr>
              <w:pStyle w:val="Table"/>
            </w:pPr>
            <w:r w:rsidRPr="0065282B">
              <w:t>0.01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0.05</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proofErr w:type="spellStart"/>
            <w:r w:rsidRPr="0065282B">
              <w:t>Alayi</w:t>
            </w:r>
            <w:proofErr w:type="spellEnd"/>
          </w:p>
        </w:tc>
        <w:tc>
          <w:tcPr>
            <w:tcW w:w="744" w:type="dxa"/>
            <w:shd w:val="clear" w:color="auto" w:fill="auto"/>
            <w:noWrap/>
            <w:vAlign w:val="center"/>
            <w:hideMark/>
          </w:tcPr>
          <w:p w:rsidR="00366C73" w:rsidRPr="0065282B" w:rsidRDefault="00366C73" w:rsidP="0077065D">
            <w:pPr>
              <w:pStyle w:val="Table"/>
            </w:pPr>
            <w:r w:rsidRPr="0065282B">
              <w:t>0.17</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proofErr w:type="spellStart"/>
            <w:r w:rsidRPr="0065282B">
              <w:t>Aravan</w:t>
            </w:r>
            <w:proofErr w:type="spellEnd"/>
          </w:p>
        </w:tc>
        <w:tc>
          <w:tcPr>
            <w:tcW w:w="744" w:type="dxa"/>
            <w:shd w:val="clear" w:color="auto" w:fill="auto"/>
            <w:noWrap/>
            <w:vAlign w:val="center"/>
            <w:hideMark/>
          </w:tcPr>
          <w:p w:rsidR="00366C73" w:rsidRPr="0065282B" w:rsidRDefault="00366C73" w:rsidP="0077065D">
            <w:pPr>
              <w:pStyle w:val="Table"/>
            </w:pPr>
            <w:r w:rsidRPr="0065282B">
              <w:t>0.39</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r w:rsidRPr="0065282B">
              <w:t>Chon-</w:t>
            </w:r>
            <w:proofErr w:type="spellStart"/>
            <w:r w:rsidRPr="0065282B">
              <w:t>Alayi</w:t>
            </w:r>
            <w:proofErr w:type="spellEnd"/>
          </w:p>
        </w:tc>
        <w:tc>
          <w:tcPr>
            <w:tcW w:w="744" w:type="dxa"/>
            <w:shd w:val="clear" w:color="auto" w:fill="auto"/>
            <w:noWrap/>
            <w:vAlign w:val="center"/>
            <w:hideMark/>
          </w:tcPr>
          <w:p w:rsidR="00366C73" w:rsidRPr="0065282B" w:rsidRDefault="00366C73" w:rsidP="0077065D">
            <w:pPr>
              <w:pStyle w:val="Table"/>
            </w:pPr>
            <w:r w:rsidRPr="0065282B">
              <w:t>0.28</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lastRenderedPageBreak/>
              <w:t>Osh</w:t>
            </w:r>
          </w:p>
        </w:tc>
        <w:tc>
          <w:tcPr>
            <w:tcW w:w="1686" w:type="dxa"/>
            <w:shd w:val="clear" w:color="auto" w:fill="auto"/>
            <w:noWrap/>
            <w:vAlign w:val="center"/>
            <w:hideMark/>
          </w:tcPr>
          <w:p w:rsidR="00366C73" w:rsidRPr="0065282B" w:rsidRDefault="00366C73" w:rsidP="0077065D">
            <w:pPr>
              <w:pStyle w:val="Table"/>
            </w:pPr>
            <w:r w:rsidRPr="0065282B">
              <w:t>Kara-</w:t>
            </w:r>
            <w:proofErr w:type="spellStart"/>
            <w:r w:rsidRPr="0065282B">
              <w:t>Kul'dzha</w:t>
            </w:r>
            <w:proofErr w:type="spellEnd"/>
          </w:p>
        </w:tc>
        <w:tc>
          <w:tcPr>
            <w:tcW w:w="744" w:type="dxa"/>
            <w:shd w:val="clear" w:color="auto" w:fill="auto"/>
            <w:noWrap/>
            <w:vAlign w:val="center"/>
            <w:hideMark/>
          </w:tcPr>
          <w:p w:rsidR="00366C73" w:rsidRPr="0065282B" w:rsidRDefault="00366C73" w:rsidP="0077065D">
            <w:pPr>
              <w:pStyle w:val="Table"/>
            </w:pPr>
            <w:r w:rsidRPr="0065282B">
              <w:t>0.21</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0.08</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r w:rsidRPr="0065282B">
              <w:t>Kara-Su</w:t>
            </w:r>
            <w:r w:rsidR="00434C9D">
              <w:t xml:space="preserve"> and Osh city</w:t>
            </w:r>
          </w:p>
        </w:tc>
        <w:tc>
          <w:tcPr>
            <w:tcW w:w="744" w:type="dxa"/>
            <w:shd w:val="clear" w:color="auto" w:fill="auto"/>
            <w:noWrap/>
            <w:vAlign w:val="center"/>
            <w:hideMark/>
          </w:tcPr>
          <w:p w:rsidR="00366C73" w:rsidRPr="0065282B" w:rsidRDefault="00366C73" w:rsidP="0077065D">
            <w:pPr>
              <w:pStyle w:val="Table"/>
            </w:pPr>
            <w:r w:rsidRPr="0065282B">
              <w:t>0.23</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proofErr w:type="spellStart"/>
            <w:r w:rsidRPr="0065282B">
              <w:t>Naukat</w:t>
            </w:r>
            <w:proofErr w:type="spellEnd"/>
          </w:p>
        </w:tc>
        <w:tc>
          <w:tcPr>
            <w:tcW w:w="744" w:type="dxa"/>
            <w:shd w:val="clear" w:color="auto" w:fill="auto"/>
            <w:noWrap/>
            <w:vAlign w:val="center"/>
            <w:hideMark/>
          </w:tcPr>
          <w:p w:rsidR="00366C73" w:rsidRPr="0065282B" w:rsidRDefault="00366C73" w:rsidP="0077065D">
            <w:pPr>
              <w:pStyle w:val="Table"/>
            </w:pPr>
            <w:r w:rsidRPr="0065282B">
              <w:t>0.40</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0.00</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r w:rsidRPr="0065282B">
              <w:t>Osh city</w:t>
            </w:r>
            <w:r w:rsidR="00434C9D">
              <w:t xml:space="preserve"> and Kara-Su</w:t>
            </w:r>
          </w:p>
        </w:tc>
        <w:tc>
          <w:tcPr>
            <w:tcW w:w="744" w:type="dxa"/>
            <w:shd w:val="clear" w:color="auto" w:fill="auto"/>
            <w:noWrap/>
            <w:vAlign w:val="center"/>
            <w:hideMark/>
          </w:tcPr>
          <w:p w:rsidR="00366C73" w:rsidRPr="0065282B" w:rsidRDefault="00366C73" w:rsidP="0077065D">
            <w:pPr>
              <w:pStyle w:val="Table"/>
            </w:pPr>
            <w:r w:rsidRPr="0065282B">
              <w:t>0.23</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0.03</w:t>
            </w:r>
          </w:p>
        </w:tc>
        <w:tc>
          <w:tcPr>
            <w:tcW w:w="883" w:type="dxa"/>
            <w:shd w:val="clear" w:color="auto" w:fill="auto"/>
            <w:noWrap/>
            <w:vAlign w:val="center"/>
            <w:hideMark/>
          </w:tcPr>
          <w:p w:rsidR="00366C73" w:rsidRPr="0065282B" w:rsidRDefault="00366C73" w:rsidP="0077065D">
            <w:pPr>
              <w:pStyle w:val="Table"/>
            </w:pPr>
            <w:r w:rsidRPr="0065282B">
              <w:t>0.07</w:t>
            </w:r>
          </w:p>
        </w:tc>
        <w:tc>
          <w:tcPr>
            <w:tcW w:w="883" w:type="dxa"/>
            <w:shd w:val="clear" w:color="auto" w:fill="auto"/>
            <w:noWrap/>
            <w:vAlign w:val="center"/>
            <w:hideMark/>
          </w:tcPr>
          <w:p w:rsidR="00366C73" w:rsidRPr="0065282B" w:rsidRDefault="00366C73" w:rsidP="0077065D">
            <w:pPr>
              <w:pStyle w:val="Table"/>
            </w:pPr>
            <w:r w:rsidRPr="0065282B">
              <w:t>0.02</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r w:rsidRPr="0065282B">
              <w:t>Osh</w:t>
            </w:r>
          </w:p>
        </w:tc>
        <w:tc>
          <w:tcPr>
            <w:tcW w:w="1686" w:type="dxa"/>
            <w:shd w:val="clear" w:color="auto" w:fill="auto"/>
            <w:noWrap/>
            <w:vAlign w:val="center"/>
            <w:hideMark/>
          </w:tcPr>
          <w:p w:rsidR="00366C73" w:rsidRPr="0065282B" w:rsidRDefault="00366C73" w:rsidP="0077065D">
            <w:pPr>
              <w:pStyle w:val="Table"/>
            </w:pPr>
            <w:proofErr w:type="spellStart"/>
            <w:r w:rsidRPr="0065282B">
              <w:t>Uzghen</w:t>
            </w:r>
            <w:proofErr w:type="spellEnd"/>
          </w:p>
        </w:tc>
        <w:tc>
          <w:tcPr>
            <w:tcW w:w="744" w:type="dxa"/>
            <w:shd w:val="clear" w:color="auto" w:fill="auto"/>
            <w:noWrap/>
            <w:vAlign w:val="center"/>
            <w:hideMark/>
          </w:tcPr>
          <w:p w:rsidR="00366C73" w:rsidRPr="0065282B" w:rsidRDefault="00366C73" w:rsidP="0077065D">
            <w:pPr>
              <w:pStyle w:val="Table"/>
            </w:pPr>
            <w:r w:rsidRPr="0065282B">
              <w:t>0.29</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0.06</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Bakayi</w:t>
            </w:r>
            <w:proofErr w:type="spellEnd"/>
            <w:r w:rsidRPr="0065282B">
              <w:t>-Ata</w:t>
            </w:r>
          </w:p>
        </w:tc>
        <w:tc>
          <w:tcPr>
            <w:tcW w:w="744" w:type="dxa"/>
            <w:shd w:val="clear" w:color="auto" w:fill="auto"/>
            <w:noWrap/>
            <w:vAlign w:val="center"/>
            <w:hideMark/>
          </w:tcPr>
          <w:p w:rsidR="00366C73" w:rsidRPr="0065282B" w:rsidRDefault="00366C73" w:rsidP="0077065D">
            <w:pPr>
              <w:pStyle w:val="Table"/>
            </w:pPr>
            <w:r w:rsidRPr="0065282B">
              <w:t>0.35</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1686" w:type="dxa"/>
            <w:shd w:val="clear" w:color="auto" w:fill="auto"/>
            <w:noWrap/>
            <w:vAlign w:val="center"/>
            <w:hideMark/>
          </w:tcPr>
          <w:p w:rsidR="00366C73" w:rsidRPr="0065282B" w:rsidRDefault="00366C73" w:rsidP="0077065D">
            <w:pPr>
              <w:pStyle w:val="Table"/>
            </w:pPr>
            <w:r w:rsidRPr="0065282B">
              <w:t>Kara-</w:t>
            </w:r>
            <w:proofErr w:type="spellStart"/>
            <w:r w:rsidRPr="0065282B">
              <w:t>Buura</w:t>
            </w:r>
            <w:proofErr w:type="spellEnd"/>
          </w:p>
        </w:tc>
        <w:tc>
          <w:tcPr>
            <w:tcW w:w="744" w:type="dxa"/>
            <w:shd w:val="clear" w:color="auto" w:fill="auto"/>
            <w:noWrap/>
            <w:vAlign w:val="center"/>
            <w:hideMark/>
          </w:tcPr>
          <w:p w:rsidR="00366C73" w:rsidRPr="0065282B" w:rsidRDefault="00366C73" w:rsidP="0077065D">
            <w:pPr>
              <w:pStyle w:val="Table"/>
            </w:pPr>
            <w:r w:rsidRPr="0065282B">
              <w:t>0.36</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Manas</w:t>
            </w:r>
            <w:proofErr w:type="spellEnd"/>
          </w:p>
        </w:tc>
        <w:tc>
          <w:tcPr>
            <w:tcW w:w="744" w:type="dxa"/>
            <w:shd w:val="clear" w:color="auto" w:fill="auto"/>
            <w:noWrap/>
            <w:vAlign w:val="center"/>
            <w:hideMark/>
          </w:tcPr>
          <w:p w:rsidR="00366C73" w:rsidRPr="0065282B" w:rsidRDefault="00366C73" w:rsidP="0077065D">
            <w:pPr>
              <w:pStyle w:val="Table"/>
            </w:pPr>
            <w:r w:rsidRPr="0065282B">
              <w:t>0.30</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0.04</w:t>
            </w:r>
          </w:p>
        </w:tc>
        <w:tc>
          <w:tcPr>
            <w:tcW w:w="883" w:type="dxa"/>
            <w:shd w:val="clear" w:color="auto" w:fill="auto"/>
            <w:noWrap/>
            <w:vAlign w:val="center"/>
            <w:hideMark/>
          </w:tcPr>
          <w:p w:rsidR="00366C73" w:rsidRPr="0065282B" w:rsidRDefault="00366C73" w:rsidP="0077065D">
            <w:pPr>
              <w:pStyle w:val="Table"/>
            </w:pPr>
            <w:r w:rsidRPr="0065282B">
              <w:t>0.01</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1686" w:type="dxa"/>
            <w:shd w:val="clear" w:color="auto" w:fill="auto"/>
            <w:noWrap/>
            <w:vAlign w:val="center"/>
            <w:hideMark/>
          </w:tcPr>
          <w:p w:rsidR="00366C73" w:rsidRPr="0065282B" w:rsidRDefault="00366C73" w:rsidP="0077065D">
            <w:pPr>
              <w:pStyle w:val="Table"/>
            </w:pPr>
            <w:r w:rsidRPr="0065282B">
              <w:t xml:space="preserve">t. </w:t>
            </w:r>
            <w:proofErr w:type="spellStart"/>
            <w:r w:rsidRPr="0065282B">
              <w:t>Talas</w:t>
            </w:r>
            <w:proofErr w:type="spellEnd"/>
          </w:p>
        </w:tc>
        <w:tc>
          <w:tcPr>
            <w:tcW w:w="744" w:type="dxa"/>
            <w:shd w:val="clear" w:color="auto" w:fill="auto"/>
            <w:noWrap/>
            <w:vAlign w:val="center"/>
            <w:hideMark/>
          </w:tcPr>
          <w:p w:rsidR="00366C73" w:rsidRPr="0065282B" w:rsidRDefault="00366C73" w:rsidP="0077065D">
            <w:pPr>
              <w:pStyle w:val="Table"/>
            </w:pPr>
            <w:r w:rsidRPr="0065282B">
              <w:t>0.04</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0.02</w:t>
            </w:r>
          </w:p>
        </w:tc>
        <w:tc>
          <w:tcPr>
            <w:tcW w:w="883" w:type="dxa"/>
            <w:shd w:val="clear" w:color="auto" w:fill="auto"/>
            <w:noWrap/>
            <w:vAlign w:val="center"/>
            <w:hideMark/>
          </w:tcPr>
          <w:p w:rsidR="00366C73" w:rsidRPr="0065282B" w:rsidRDefault="00366C73" w:rsidP="0077065D">
            <w:pPr>
              <w:pStyle w:val="Table"/>
            </w:pPr>
            <w:r w:rsidRPr="0065282B">
              <w:t>0.01</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0.09</w:t>
            </w:r>
          </w:p>
        </w:tc>
        <w:tc>
          <w:tcPr>
            <w:tcW w:w="883" w:type="dxa"/>
            <w:shd w:val="clear" w:color="auto" w:fill="auto"/>
            <w:noWrap/>
            <w:vAlign w:val="center"/>
            <w:hideMark/>
          </w:tcPr>
          <w:p w:rsidR="00366C73" w:rsidRPr="0065282B" w:rsidRDefault="00366C73" w:rsidP="0077065D">
            <w:pPr>
              <w:pStyle w:val="Table"/>
            </w:pPr>
            <w:r w:rsidRPr="0065282B">
              <w:t>0.03</w:t>
            </w:r>
          </w:p>
        </w:tc>
      </w:tr>
      <w:tr w:rsidR="00366C73" w:rsidRPr="0065282B" w:rsidTr="00366C73">
        <w:trPr>
          <w:trHeight w:val="300"/>
        </w:trPr>
        <w:tc>
          <w:tcPr>
            <w:tcW w:w="1507"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1686" w:type="dxa"/>
            <w:shd w:val="clear" w:color="auto" w:fill="auto"/>
            <w:noWrap/>
            <w:vAlign w:val="center"/>
            <w:hideMark/>
          </w:tcPr>
          <w:p w:rsidR="00366C73" w:rsidRPr="0065282B" w:rsidRDefault="00366C73" w:rsidP="0077065D">
            <w:pPr>
              <w:pStyle w:val="Table"/>
            </w:pPr>
            <w:proofErr w:type="spellStart"/>
            <w:r w:rsidRPr="0065282B">
              <w:t>Talas</w:t>
            </w:r>
            <w:proofErr w:type="spellEnd"/>
          </w:p>
        </w:tc>
        <w:tc>
          <w:tcPr>
            <w:tcW w:w="744" w:type="dxa"/>
            <w:shd w:val="clear" w:color="auto" w:fill="auto"/>
            <w:noWrap/>
            <w:vAlign w:val="center"/>
            <w:hideMark/>
          </w:tcPr>
          <w:p w:rsidR="00366C73" w:rsidRPr="0065282B" w:rsidRDefault="00366C73" w:rsidP="0077065D">
            <w:pPr>
              <w:pStyle w:val="Table"/>
            </w:pPr>
            <w:r w:rsidRPr="0065282B">
              <w:t>0.35</w:t>
            </w:r>
          </w:p>
        </w:tc>
        <w:tc>
          <w:tcPr>
            <w:tcW w:w="750" w:type="dxa"/>
            <w:shd w:val="clear" w:color="auto" w:fill="auto"/>
            <w:noWrap/>
            <w:vAlign w:val="center"/>
            <w:hideMark/>
          </w:tcPr>
          <w:p w:rsidR="00366C73" w:rsidRPr="0065282B" w:rsidRDefault="00366C73" w:rsidP="0077065D">
            <w:pPr>
              <w:pStyle w:val="Table"/>
            </w:pPr>
            <w:r w:rsidRPr="0065282B">
              <w:t>0.00</w:t>
            </w:r>
          </w:p>
        </w:tc>
        <w:tc>
          <w:tcPr>
            <w:tcW w:w="882" w:type="dxa"/>
            <w:shd w:val="clear" w:color="auto" w:fill="auto"/>
            <w:noWrap/>
            <w:vAlign w:val="center"/>
            <w:hideMark/>
          </w:tcPr>
          <w:p w:rsidR="00366C73" w:rsidRPr="0065282B" w:rsidRDefault="00366C73" w:rsidP="0077065D">
            <w:pPr>
              <w:pStyle w:val="Table"/>
            </w:pPr>
            <w:r w:rsidRPr="0065282B">
              <w:t>0.00</w:t>
            </w:r>
          </w:p>
        </w:tc>
        <w:tc>
          <w:tcPr>
            <w:tcW w:w="883" w:type="dxa"/>
            <w:shd w:val="clear" w:color="auto" w:fill="auto"/>
            <w:noWrap/>
            <w:vAlign w:val="center"/>
            <w:hideMark/>
          </w:tcPr>
          <w:p w:rsidR="00366C73" w:rsidRPr="0065282B" w:rsidRDefault="00366C73" w:rsidP="0077065D">
            <w:pPr>
              <w:pStyle w:val="Table"/>
            </w:pPr>
            <w:r w:rsidRPr="0065282B">
              <w:t>0.00</w:t>
            </w:r>
          </w:p>
        </w:tc>
        <w:tc>
          <w:tcPr>
            <w:tcW w:w="891"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0.01</w:t>
            </w:r>
          </w:p>
        </w:tc>
        <w:tc>
          <w:tcPr>
            <w:tcW w:w="883" w:type="dxa"/>
            <w:shd w:val="clear" w:color="auto" w:fill="auto"/>
            <w:noWrap/>
            <w:vAlign w:val="center"/>
            <w:hideMark/>
          </w:tcPr>
          <w:p w:rsidR="00366C73" w:rsidRPr="0065282B" w:rsidRDefault="00366C73" w:rsidP="0077065D">
            <w:pPr>
              <w:pStyle w:val="Table"/>
            </w:pPr>
            <w:r w:rsidRPr="0065282B">
              <w:t>0.00</w:t>
            </w:r>
          </w:p>
        </w:tc>
      </w:tr>
    </w:tbl>
    <w:p w:rsidR="00F1755C" w:rsidRDefault="00F1755C" w:rsidP="00457456"/>
    <w:p w:rsidR="005033E5" w:rsidRDefault="005033E5">
      <w:pPr>
        <w:spacing w:after="0" w:line="240" w:lineRule="auto"/>
      </w:pPr>
      <w:r>
        <w:br w:type="page"/>
      </w:r>
    </w:p>
    <w:p w:rsidR="001F2222" w:rsidRDefault="001F2222" w:rsidP="001F2222">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6</w:t>
      </w:r>
      <w:r w:rsidR="0019280F">
        <w:fldChar w:fldCharType="end"/>
      </w:r>
      <w:r>
        <w:t xml:space="preserve"> : Household and rayon level characteristics</w:t>
      </w:r>
      <w:r w:rsidR="00675FA3">
        <w:rPr>
          <w:rStyle w:val="FootnoteReference"/>
        </w:rPr>
        <w:footnoteReference w:id="23"/>
      </w:r>
    </w:p>
    <w:tbl>
      <w:tblPr>
        <w:tblW w:w="12168"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95"/>
        <w:gridCol w:w="1350"/>
        <w:gridCol w:w="900"/>
        <w:gridCol w:w="900"/>
        <w:gridCol w:w="937"/>
        <w:gridCol w:w="1043"/>
        <w:gridCol w:w="903"/>
        <w:gridCol w:w="810"/>
        <w:gridCol w:w="900"/>
        <w:gridCol w:w="810"/>
        <w:gridCol w:w="903"/>
        <w:gridCol w:w="821"/>
        <w:gridCol w:w="796"/>
      </w:tblGrid>
      <w:tr w:rsidR="005A4509" w:rsidRPr="00793337" w:rsidTr="005A4509">
        <w:trPr>
          <w:cantSplit/>
          <w:trHeight w:val="1200"/>
          <w:tblHeader/>
        </w:trPr>
        <w:tc>
          <w:tcPr>
            <w:tcW w:w="1095" w:type="dxa"/>
            <w:shd w:val="clear" w:color="auto" w:fill="auto"/>
            <w:noWrap/>
            <w:vAlign w:val="bottom"/>
            <w:hideMark/>
          </w:tcPr>
          <w:p w:rsidR="005A4509" w:rsidRPr="0077065D" w:rsidRDefault="005A4509" w:rsidP="0077065D">
            <w:pPr>
              <w:pStyle w:val="Table"/>
              <w:rPr>
                <w:b/>
              </w:rPr>
            </w:pPr>
            <w:r w:rsidRPr="0077065D">
              <w:rPr>
                <w:b/>
              </w:rPr>
              <w:t>Oblast</w:t>
            </w:r>
          </w:p>
        </w:tc>
        <w:tc>
          <w:tcPr>
            <w:tcW w:w="1350" w:type="dxa"/>
            <w:shd w:val="clear" w:color="auto" w:fill="auto"/>
            <w:noWrap/>
            <w:vAlign w:val="bottom"/>
            <w:hideMark/>
          </w:tcPr>
          <w:p w:rsidR="005A4509" w:rsidRPr="0077065D" w:rsidRDefault="005A4509" w:rsidP="0077065D">
            <w:pPr>
              <w:pStyle w:val="Table"/>
              <w:rPr>
                <w:b/>
              </w:rPr>
            </w:pPr>
            <w:r w:rsidRPr="0077065D">
              <w:rPr>
                <w:b/>
              </w:rPr>
              <w:t>Rayon / town</w:t>
            </w:r>
          </w:p>
        </w:tc>
        <w:tc>
          <w:tcPr>
            <w:tcW w:w="900" w:type="dxa"/>
            <w:shd w:val="clear" w:color="auto" w:fill="auto"/>
            <w:vAlign w:val="bottom"/>
            <w:hideMark/>
          </w:tcPr>
          <w:p w:rsidR="005A4509" w:rsidRPr="0077065D" w:rsidRDefault="005A4509" w:rsidP="0077065D">
            <w:pPr>
              <w:pStyle w:val="Table"/>
              <w:rPr>
                <w:b/>
              </w:rPr>
            </w:pPr>
            <w:r w:rsidRPr="0077065D">
              <w:rPr>
                <w:b/>
              </w:rPr>
              <w:t>sex mean rayon</w:t>
            </w:r>
          </w:p>
        </w:tc>
        <w:tc>
          <w:tcPr>
            <w:tcW w:w="900" w:type="dxa"/>
            <w:shd w:val="clear" w:color="auto" w:fill="auto"/>
            <w:vAlign w:val="bottom"/>
            <w:hideMark/>
          </w:tcPr>
          <w:p w:rsidR="005A4509" w:rsidRPr="0077065D" w:rsidRDefault="005A4509" w:rsidP="0077065D">
            <w:pPr>
              <w:pStyle w:val="Table"/>
              <w:rPr>
                <w:b/>
              </w:rPr>
            </w:pPr>
            <w:proofErr w:type="spellStart"/>
            <w:r w:rsidRPr="0077065D">
              <w:rPr>
                <w:b/>
              </w:rPr>
              <w:t>hhsize</w:t>
            </w:r>
            <w:proofErr w:type="spellEnd"/>
            <w:r w:rsidRPr="0077065D">
              <w:rPr>
                <w:b/>
              </w:rPr>
              <w:t xml:space="preserve"> mean rayon</w:t>
            </w:r>
          </w:p>
        </w:tc>
        <w:tc>
          <w:tcPr>
            <w:tcW w:w="937" w:type="dxa"/>
            <w:shd w:val="clear" w:color="auto" w:fill="auto"/>
            <w:vAlign w:val="bottom"/>
            <w:hideMark/>
          </w:tcPr>
          <w:p w:rsidR="005A4509" w:rsidRPr="0077065D" w:rsidRDefault="005A4509" w:rsidP="0077065D">
            <w:pPr>
              <w:pStyle w:val="Table"/>
              <w:rPr>
                <w:b/>
              </w:rPr>
            </w:pPr>
            <w:proofErr w:type="spellStart"/>
            <w:r w:rsidRPr="0077065D">
              <w:rPr>
                <w:b/>
              </w:rPr>
              <w:t>edu</w:t>
            </w:r>
            <w:proofErr w:type="spellEnd"/>
            <w:r w:rsidRPr="0077065D">
              <w:rPr>
                <w:b/>
              </w:rPr>
              <w:t xml:space="preserve"> primary</w:t>
            </w:r>
          </w:p>
        </w:tc>
        <w:tc>
          <w:tcPr>
            <w:tcW w:w="1043" w:type="dxa"/>
            <w:shd w:val="clear" w:color="auto" w:fill="auto"/>
            <w:vAlign w:val="bottom"/>
            <w:hideMark/>
          </w:tcPr>
          <w:p w:rsidR="005A4509" w:rsidRPr="0077065D" w:rsidRDefault="005A4509" w:rsidP="0077065D">
            <w:pPr>
              <w:pStyle w:val="Table"/>
              <w:rPr>
                <w:b/>
              </w:rPr>
            </w:pPr>
            <w:proofErr w:type="spellStart"/>
            <w:r w:rsidRPr="0077065D">
              <w:rPr>
                <w:b/>
              </w:rPr>
              <w:t>edu</w:t>
            </w:r>
            <w:proofErr w:type="spellEnd"/>
            <w:r w:rsidRPr="0077065D">
              <w:rPr>
                <w:b/>
              </w:rPr>
              <w:t xml:space="preserve"> sec-</w:t>
            </w:r>
            <w:proofErr w:type="spellStart"/>
            <w:r w:rsidRPr="0077065D">
              <w:rPr>
                <w:b/>
              </w:rPr>
              <w:t>ondary</w:t>
            </w:r>
            <w:proofErr w:type="spellEnd"/>
          </w:p>
        </w:tc>
        <w:tc>
          <w:tcPr>
            <w:tcW w:w="903" w:type="dxa"/>
            <w:shd w:val="clear" w:color="auto" w:fill="auto"/>
            <w:vAlign w:val="bottom"/>
            <w:hideMark/>
          </w:tcPr>
          <w:p w:rsidR="005A4509" w:rsidRPr="0077065D" w:rsidRDefault="005A4509" w:rsidP="0077065D">
            <w:pPr>
              <w:pStyle w:val="Table"/>
              <w:rPr>
                <w:b/>
              </w:rPr>
            </w:pPr>
            <w:proofErr w:type="spellStart"/>
            <w:r w:rsidRPr="0077065D">
              <w:rPr>
                <w:b/>
              </w:rPr>
              <w:t>edu</w:t>
            </w:r>
            <w:proofErr w:type="spellEnd"/>
            <w:r w:rsidRPr="0077065D">
              <w:rPr>
                <w:b/>
              </w:rPr>
              <w:t xml:space="preserve"> tertiary</w:t>
            </w:r>
          </w:p>
        </w:tc>
        <w:tc>
          <w:tcPr>
            <w:tcW w:w="810" w:type="dxa"/>
            <w:shd w:val="clear" w:color="auto" w:fill="auto"/>
            <w:vAlign w:val="bottom"/>
            <w:hideMark/>
          </w:tcPr>
          <w:p w:rsidR="005A4509" w:rsidRPr="0077065D" w:rsidRDefault="005A4509" w:rsidP="0077065D">
            <w:pPr>
              <w:pStyle w:val="Table"/>
              <w:rPr>
                <w:b/>
              </w:rPr>
            </w:pPr>
            <w:proofErr w:type="spellStart"/>
            <w:r w:rsidRPr="0077065D">
              <w:rPr>
                <w:b/>
              </w:rPr>
              <w:t>edu</w:t>
            </w:r>
            <w:proofErr w:type="spellEnd"/>
            <w:r w:rsidRPr="0077065D">
              <w:rPr>
                <w:b/>
              </w:rPr>
              <w:t xml:space="preserve"> lit</w:t>
            </w:r>
          </w:p>
        </w:tc>
        <w:tc>
          <w:tcPr>
            <w:tcW w:w="900" w:type="dxa"/>
            <w:shd w:val="clear" w:color="auto" w:fill="auto"/>
            <w:vAlign w:val="bottom"/>
            <w:hideMark/>
          </w:tcPr>
          <w:p w:rsidR="005A4509" w:rsidRPr="0077065D" w:rsidRDefault="005A4509" w:rsidP="0077065D">
            <w:pPr>
              <w:pStyle w:val="Table"/>
              <w:rPr>
                <w:b/>
              </w:rPr>
            </w:pPr>
            <w:proofErr w:type="spellStart"/>
            <w:r w:rsidRPr="0077065D">
              <w:rPr>
                <w:b/>
              </w:rPr>
              <w:t>hh</w:t>
            </w:r>
            <w:proofErr w:type="spellEnd"/>
            <w:r w:rsidRPr="0077065D">
              <w:rPr>
                <w:b/>
              </w:rPr>
              <w:t xml:space="preserve"> </w:t>
            </w:r>
            <w:proofErr w:type="spellStart"/>
            <w:r w:rsidRPr="0077065D">
              <w:rPr>
                <w:b/>
              </w:rPr>
              <w:t>emp</w:t>
            </w:r>
            <w:proofErr w:type="spellEnd"/>
            <w:r w:rsidRPr="0077065D">
              <w:rPr>
                <w:b/>
              </w:rPr>
              <w:t xml:space="preserve"> stat mean rayon</w:t>
            </w:r>
          </w:p>
        </w:tc>
        <w:tc>
          <w:tcPr>
            <w:tcW w:w="810" w:type="dxa"/>
            <w:shd w:val="clear" w:color="auto" w:fill="auto"/>
            <w:vAlign w:val="bottom"/>
            <w:hideMark/>
          </w:tcPr>
          <w:p w:rsidR="005A4509" w:rsidRPr="0077065D" w:rsidRDefault="005A4509" w:rsidP="0077065D">
            <w:pPr>
              <w:pStyle w:val="Table"/>
              <w:rPr>
                <w:b/>
              </w:rPr>
            </w:pPr>
            <w:proofErr w:type="spellStart"/>
            <w:r w:rsidRPr="0077065D">
              <w:rPr>
                <w:b/>
              </w:rPr>
              <w:t>Elec-tricity</w:t>
            </w:r>
            <w:proofErr w:type="spellEnd"/>
            <w:r w:rsidRPr="0077065D">
              <w:rPr>
                <w:b/>
              </w:rPr>
              <w:t xml:space="preserve"> mean rayon</w:t>
            </w:r>
          </w:p>
        </w:tc>
        <w:tc>
          <w:tcPr>
            <w:tcW w:w="903" w:type="dxa"/>
            <w:shd w:val="clear" w:color="auto" w:fill="auto"/>
            <w:vAlign w:val="bottom"/>
            <w:hideMark/>
          </w:tcPr>
          <w:p w:rsidR="005A4509" w:rsidRPr="0077065D" w:rsidRDefault="005A4509" w:rsidP="0077065D">
            <w:pPr>
              <w:pStyle w:val="Table"/>
              <w:rPr>
                <w:b/>
              </w:rPr>
            </w:pPr>
            <w:r w:rsidRPr="0077065D">
              <w:rPr>
                <w:b/>
              </w:rPr>
              <w:t>sewage mean rayon</w:t>
            </w:r>
          </w:p>
        </w:tc>
        <w:tc>
          <w:tcPr>
            <w:tcW w:w="821" w:type="dxa"/>
            <w:shd w:val="clear" w:color="auto" w:fill="auto"/>
            <w:vAlign w:val="bottom"/>
            <w:hideMark/>
          </w:tcPr>
          <w:p w:rsidR="005A4509" w:rsidRPr="0077065D" w:rsidRDefault="005A4509" w:rsidP="0077065D">
            <w:pPr>
              <w:pStyle w:val="Table"/>
              <w:rPr>
                <w:b/>
              </w:rPr>
            </w:pPr>
            <w:r w:rsidRPr="0077065D">
              <w:rPr>
                <w:b/>
              </w:rPr>
              <w:t>indoor water mean rayon</w:t>
            </w:r>
          </w:p>
        </w:tc>
        <w:tc>
          <w:tcPr>
            <w:tcW w:w="796" w:type="dxa"/>
            <w:shd w:val="clear" w:color="auto" w:fill="auto"/>
            <w:vAlign w:val="bottom"/>
            <w:hideMark/>
          </w:tcPr>
          <w:p w:rsidR="005A4509" w:rsidRPr="0077065D" w:rsidRDefault="005A4509" w:rsidP="0077065D">
            <w:pPr>
              <w:pStyle w:val="Table"/>
              <w:rPr>
                <w:b/>
              </w:rPr>
            </w:pPr>
            <w:r w:rsidRPr="0077065D">
              <w:rPr>
                <w:b/>
              </w:rPr>
              <w:t>toilet mean rayon</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900" w:type="dxa"/>
            <w:shd w:val="clear" w:color="auto" w:fill="auto"/>
            <w:noWrap/>
            <w:vAlign w:val="bottom"/>
            <w:hideMark/>
          </w:tcPr>
          <w:p w:rsidR="005A4509" w:rsidRPr="00793337" w:rsidRDefault="005A4509" w:rsidP="0077065D">
            <w:pPr>
              <w:pStyle w:val="Table"/>
            </w:pPr>
            <w:r w:rsidRPr="00793337">
              <w:t>0.14</w:t>
            </w:r>
          </w:p>
        </w:tc>
        <w:tc>
          <w:tcPr>
            <w:tcW w:w="900" w:type="dxa"/>
            <w:shd w:val="clear" w:color="auto" w:fill="auto"/>
            <w:noWrap/>
            <w:vAlign w:val="bottom"/>
            <w:hideMark/>
          </w:tcPr>
          <w:p w:rsidR="005A4509" w:rsidRPr="00793337" w:rsidRDefault="005A4509" w:rsidP="0077065D">
            <w:pPr>
              <w:pStyle w:val="Table"/>
            </w:pPr>
            <w:r w:rsidRPr="00793337">
              <w:t>5.98</w:t>
            </w:r>
          </w:p>
        </w:tc>
        <w:tc>
          <w:tcPr>
            <w:tcW w:w="937" w:type="dxa"/>
            <w:shd w:val="clear" w:color="auto" w:fill="auto"/>
            <w:noWrap/>
            <w:vAlign w:val="bottom"/>
            <w:hideMark/>
          </w:tcPr>
          <w:p w:rsidR="005A4509" w:rsidRPr="00793337" w:rsidRDefault="005A4509" w:rsidP="0077065D">
            <w:pPr>
              <w:pStyle w:val="Table"/>
            </w:pPr>
            <w:r w:rsidRPr="00793337">
              <w:t>0.73</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0.04</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0.43</w:t>
            </w:r>
          </w:p>
        </w:tc>
        <w:tc>
          <w:tcPr>
            <w:tcW w:w="810" w:type="dxa"/>
            <w:shd w:val="clear" w:color="auto" w:fill="auto"/>
            <w:noWrap/>
            <w:vAlign w:val="bottom"/>
            <w:hideMark/>
          </w:tcPr>
          <w:p w:rsidR="005A4509" w:rsidRPr="00793337" w:rsidRDefault="005A4509" w:rsidP="0077065D">
            <w:pPr>
              <w:pStyle w:val="Table"/>
            </w:pPr>
            <w:r w:rsidRPr="00793337">
              <w:t>0.97</w:t>
            </w:r>
          </w:p>
        </w:tc>
        <w:tc>
          <w:tcPr>
            <w:tcW w:w="903" w:type="dxa"/>
            <w:shd w:val="clear" w:color="auto" w:fill="auto"/>
            <w:noWrap/>
            <w:vAlign w:val="bottom"/>
            <w:hideMark/>
          </w:tcPr>
          <w:p w:rsidR="005A4509" w:rsidRPr="00793337" w:rsidRDefault="005A4509" w:rsidP="0077065D">
            <w:pPr>
              <w:pStyle w:val="Table"/>
            </w:pPr>
            <w:r w:rsidRPr="00793337">
              <w:t>0.01</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Kadamzhayi</w:t>
            </w:r>
            <w:proofErr w:type="spellEnd"/>
          </w:p>
        </w:tc>
        <w:tc>
          <w:tcPr>
            <w:tcW w:w="900" w:type="dxa"/>
            <w:shd w:val="clear" w:color="auto" w:fill="auto"/>
            <w:noWrap/>
            <w:vAlign w:val="bottom"/>
            <w:hideMark/>
          </w:tcPr>
          <w:p w:rsidR="005A4509" w:rsidRPr="00793337" w:rsidRDefault="005A4509" w:rsidP="0077065D">
            <w:pPr>
              <w:pStyle w:val="Table"/>
            </w:pPr>
            <w:r w:rsidRPr="00793337">
              <w:t>0.19</w:t>
            </w:r>
          </w:p>
        </w:tc>
        <w:tc>
          <w:tcPr>
            <w:tcW w:w="900" w:type="dxa"/>
            <w:shd w:val="clear" w:color="auto" w:fill="auto"/>
            <w:noWrap/>
            <w:vAlign w:val="bottom"/>
            <w:hideMark/>
          </w:tcPr>
          <w:p w:rsidR="005A4509" w:rsidRPr="00793337" w:rsidRDefault="005A4509" w:rsidP="0077065D">
            <w:pPr>
              <w:pStyle w:val="Table"/>
            </w:pPr>
            <w:r w:rsidRPr="00793337">
              <w:t>5.44</w:t>
            </w:r>
          </w:p>
        </w:tc>
        <w:tc>
          <w:tcPr>
            <w:tcW w:w="937" w:type="dxa"/>
            <w:shd w:val="clear" w:color="auto" w:fill="auto"/>
            <w:noWrap/>
            <w:vAlign w:val="bottom"/>
            <w:hideMark/>
          </w:tcPr>
          <w:p w:rsidR="005A4509" w:rsidRPr="00793337" w:rsidRDefault="005A4509" w:rsidP="0077065D">
            <w:pPr>
              <w:pStyle w:val="Table"/>
            </w:pPr>
            <w:r w:rsidRPr="00793337">
              <w:t>0.79</w:t>
            </w:r>
          </w:p>
        </w:tc>
        <w:tc>
          <w:tcPr>
            <w:tcW w:w="1043" w:type="dxa"/>
            <w:shd w:val="clear" w:color="auto" w:fill="auto"/>
            <w:noWrap/>
            <w:vAlign w:val="bottom"/>
            <w:hideMark/>
          </w:tcPr>
          <w:p w:rsidR="005A4509" w:rsidRPr="00793337" w:rsidRDefault="005A4509" w:rsidP="0077065D">
            <w:pPr>
              <w:pStyle w:val="Table"/>
            </w:pPr>
            <w:r w:rsidRPr="00793337">
              <w:t>0.57</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0.44</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0.07</w:t>
            </w:r>
          </w:p>
        </w:tc>
        <w:tc>
          <w:tcPr>
            <w:tcW w:w="821" w:type="dxa"/>
            <w:shd w:val="clear" w:color="auto" w:fill="auto"/>
            <w:noWrap/>
            <w:vAlign w:val="bottom"/>
            <w:hideMark/>
          </w:tcPr>
          <w:p w:rsidR="005A4509" w:rsidRPr="00793337" w:rsidRDefault="005A4509" w:rsidP="0077065D">
            <w:pPr>
              <w:pStyle w:val="Table"/>
            </w:pPr>
            <w:r w:rsidRPr="00793337">
              <w:t>0.07</w:t>
            </w:r>
          </w:p>
        </w:tc>
        <w:tc>
          <w:tcPr>
            <w:tcW w:w="796" w:type="dxa"/>
            <w:shd w:val="clear" w:color="auto" w:fill="auto"/>
            <w:noWrap/>
            <w:vAlign w:val="bottom"/>
            <w:hideMark/>
          </w:tcPr>
          <w:p w:rsidR="005A4509" w:rsidRPr="00793337" w:rsidRDefault="005A4509" w:rsidP="0077065D">
            <w:pPr>
              <w:pStyle w:val="Table"/>
            </w:pPr>
            <w:r w:rsidRPr="00793337">
              <w:t>0.08</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Liayiliak</w:t>
            </w:r>
            <w:proofErr w:type="spellEnd"/>
          </w:p>
        </w:tc>
        <w:tc>
          <w:tcPr>
            <w:tcW w:w="900" w:type="dxa"/>
            <w:shd w:val="clear" w:color="auto" w:fill="auto"/>
            <w:noWrap/>
            <w:vAlign w:val="bottom"/>
            <w:hideMark/>
          </w:tcPr>
          <w:p w:rsidR="005A4509" w:rsidRPr="00793337" w:rsidRDefault="005A4509" w:rsidP="0077065D">
            <w:pPr>
              <w:pStyle w:val="Table"/>
            </w:pPr>
            <w:r w:rsidRPr="00793337">
              <w:t>0.17</w:t>
            </w:r>
          </w:p>
        </w:tc>
        <w:tc>
          <w:tcPr>
            <w:tcW w:w="900" w:type="dxa"/>
            <w:shd w:val="clear" w:color="auto" w:fill="auto"/>
            <w:noWrap/>
            <w:vAlign w:val="bottom"/>
            <w:hideMark/>
          </w:tcPr>
          <w:p w:rsidR="005A4509" w:rsidRPr="00793337" w:rsidRDefault="005A4509" w:rsidP="0077065D">
            <w:pPr>
              <w:pStyle w:val="Table"/>
            </w:pPr>
            <w:r w:rsidRPr="00793337">
              <w:t>5.81</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0.55</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3" w:type="dxa"/>
            <w:shd w:val="clear" w:color="auto" w:fill="auto"/>
            <w:noWrap/>
            <w:vAlign w:val="bottom"/>
            <w:hideMark/>
          </w:tcPr>
          <w:p w:rsidR="005A4509" w:rsidRPr="00793337" w:rsidRDefault="005A4509" w:rsidP="0077065D">
            <w:pPr>
              <w:pStyle w:val="Table"/>
            </w:pPr>
            <w:r w:rsidRPr="00793337">
              <w:t>0.05</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Batken</w:t>
            </w:r>
            <w:proofErr w:type="spellEnd"/>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5.25</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0.56</w:t>
            </w:r>
          </w:p>
        </w:tc>
        <w:tc>
          <w:tcPr>
            <w:tcW w:w="903" w:type="dxa"/>
            <w:shd w:val="clear" w:color="auto" w:fill="auto"/>
            <w:noWrap/>
            <w:vAlign w:val="bottom"/>
            <w:hideMark/>
          </w:tcPr>
          <w:p w:rsidR="005A4509" w:rsidRPr="00793337" w:rsidRDefault="005A4509" w:rsidP="0077065D">
            <w:pPr>
              <w:pStyle w:val="Table"/>
            </w:pPr>
            <w:r w:rsidRPr="00793337">
              <w:t>0.12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0.36</w:t>
            </w:r>
          </w:p>
        </w:tc>
        <w:tc>
          <w:tcPr>
            <w:tcW w:w="810" w:type="dxa"/>
            <w:shd w:val="clear" w:color="auto" w:fill="auto"/>
            <w:noWrap/>
            <w:vAlign w:val="bottom"/>
            <w:hideMark/>
          </w:tcPr>
          <w:p w:rsidR="005A4509" w:rsidRPr="00793337" w:rsidRDefault="005A4509" w:rsidP="0077065D">
            <w:pPr>
              <w:pStyle w:val="Table"/>
            </w:pPr>
            <w:r w:rsidRPr="00793337">
              <w:t>0.95</w:t>
            </w:r>
          </w:p>
        </w:tc>
        <w:tc>
          <w:tcPr>
            <w:tcW w:w="903" w:type="dxa"/>
            <w:shd w:val="clear" w:color="auto" w:fill="auto"/>
            <w:noWrap/>
            <w:vAlign w:val="bottom"/>
            <w:hideMark/>
          </w:tcPr>
          <w:p w:rsidR="005A4509" w:rsidRPr="00793337" w:rsidRDefault="005A4509" w:rsidP="0077065D">
            <w:pPr>
              <w:pStyle w:val="Table"/>
            </w:pPr>
            <w:r w:rsidRPr="00793337">
              <w:t>0.05</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0.04</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Kyzyl-Kyja</w:t>
            </w:r>
            <w:proofErr w:type="spellEnd"/>
          </w:p>
        </w:tc>
        <w:tc>
          <w:tcPr>
            <w:tcW w:w="900" w:type="dxa"/>
            <w:shd w:val="clear" w:color="auto" w:fill="auto"/>
            <w:noWrap/>
            <w:vAlign w:val="bottom"/>
            <w:hideMark/>
          </w:tcPr>
          <w:p w:rsidR="005A4509" w:rsidRPr="00793337" w:rsidRDefault="005A4509" w:rsidP="0077065D">
            <w:pPr>
              <w:pStyle w:val="Table"/>
            </w:pPr>
            <w:r w:rsidRPr="00793337">
              <w:t>0.36</w:t>
            </w:r>
          </w:p>
        </w:tc>
        <w:tc>
          <w:tcPr>
            <w:tcW w:w="900" w:type="dxa"/>
            <w:shd w:val="clear" w:color="auto" w:fill="auto"/>
            <w:noWrap/>
            <w:vAlign w:val="bottom"/>
            <w:hideMark/>
          </w:tcPr>
          <w:p w:rsidR="005A4509" w:rsidRPr="00793337" w:rsidRDefault="005A4509" w:rsidP="0077065D">
            <w:pPr>
              <w:pStyle w:val="Table"/>
            </w:pPr>
            <w:r w:rsidRPr="00793337">
              <w:t>4.24</w:t>
            </w:r>
          </w:p>
        </w:tc>
        <w:tc>
          <w:tcPr>
            <w:tcW w:w="937" w:type="dxa"/>
            <w:shd w:val="clear" w:color="auto" w:fill="auto"/>
            <w:noWrap/>
            <w:vAlign w:val="bottom"/>
            <w:hideMark/>
          </w:tcPr>
          <w:p w:rsidR="005A4509" w:rsidRPr="00793337" w:rsidRDefault="005A4509" w:rsidP="0077065D">
            <w:pPr>
              <w:pStyle w:val="Table"/>
            </w:pPr>
            <w:r w:rsidRPr="00793337">
              <w:t>0.82</w:t>
            </w:r>
          </w:p>
        </w:tc>
        <w:tc>
          <w:tcPr>
            <w:tcW w:w="1043" w:type="dxa"/>
            <w:shd w:val="clear" w:color="auto" w:fill="auto"/>
            <w:noWrap/>
            <w:vAlign w:val="bottom"/>
            <w:hideMark/>
          </w:tcPr>
          <w:p w:rsidR="005A4509" w:rsidRPr="00793337" w:rsidRDefault="005A4509" w:rsidP="0077065D">
            <w:pPr>
              <w:pStyle w:val="Table"/>
            </w:pPr>
            <w:r w:rsidRPr="00793337">
              <w:t>0.53</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0.55</w:t>
            </w:r>
          </w:p>
        </w:tc>
        <w:tc>
          <w:tcPr>
            <w:tcW w:w="821" w:type="dxa"/>
            <w:shd w:val="clear" w:color="auto" w:fill="auto"/>
            <w:noWrap/>
            <w:vAlign w:val="bottom"/>
            <w:hideMark/>
          </w:tcPr>
          <w:p w:rsidR="005A4509" w:rsidRPr="00793337" w:rsidRDefault="005A4509" w:rsidP="0077065D">
            <w:pPr>
              <w:pStyle w:val="Table"/>
            </w:pPr>
            <w:r w:rsidRPr="00793337">
              <w:t>0.29</w:t>
            </w:r>
          </w:p>
        </w:tc>
        <w:tc>
          <w:tcPr>
            <w:tcW w:w="796" w:type="dxa"/>
            <w:shd w:val="clear" w:color="auto" w:fill="auto"/>
            <w:noWrap/>
            <w:vAlign w:val="bottom"/>
            <w:hideMark/>
          </w:tcPr>
          <w:p w:rsidR="005A4509" w:rsidRPr="00793337" w:rsidRDefault="005A4509" w:rsidP="0077065D">
            <w:pPr>
              <w:pStyle w:val="Table"/>
            </w:pPr>
            <w:r w:rsidRPr="00793337">
              <w:t>0.31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Batken</w:t>
            </w:r>
            <w:proofErr w:type="spellEnd"/>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Suljukta</w:t>
            </w:r>
            <w:proofErr w:type="spellEnd"/>
          </w:p>
        </w:tc>
        <w:tc>
          <w:tcPr>
            <w:tcW w:w="900" w:type="dxa"/>
            <w:shd w:val="clear" w:color="auto" w:fill="auto"/>
            <w:noWrap/>
            <w:vAlign w:val="bottom"/>
            <w:hideMark/>
          </w:tcPr>
          <w:p w:rsidR="005A4509" w:rsidRPr="00793337" w:rsidRDefault="005A4509" w:rsidP="0077065D">
            <w:pPr>
              <w:pStyle w:val="Table"/>
            </w:pPr>
            <w:r w:rsidRPr="00793337">
              <w:t>0.26</w:t>
            </w:r>
          </w:p>
        </w:tc>
        <w:tc>
          <w:tcPr>
            <w:tcW w:w="900" w:type="dxa"/>
            <w:shd w:val="clear" w:color="auto" w:fill="auto"/>
            <w:noWrap/>
            <w:vAlign w:val="bottom"/>
            <w:hideMark/>
          </w:tcPr>
          <w:p w:rsidR="005A4509" w:rsidRPr="00793337" w:rsidRDefault="005A4509" w:rsidP="0077065D">
            <w:pPr>
              <w:pStyle w:val="Table"/>
            </w:pPr>
            <w:r w:rsidRPr="00793337">
              <w:t>5.60</w:t>
            </w:r>
          </w:p>
        </w:tc>
        <w:tc>
          <w:tcPr>
            <w:tcW w:w="937" w:type="dxa"/>
            <w:shd w:val="clear" w:color="auto" w:fill="auto"/>
            <w:noWrap/>
            <w:vAlign w:val="bottom"/>
            <w:hideMark/>
          </w:tcPr>
          <w:p w:rsidR="005A4509" w:rsidRPr="00793337" w:rsidRDefault="005A4509" w:rsidP="0077065D">
            <w:pPr>
              <w:pStyle w:val="Table"/>
            </w:pPr>
            <w:r w:rsidRPr="00793337">
              <w:t>0.78</w:t>
            </w:r>
          </w:p>
        </w:tc>
        <w:tc>
          <w:tcPr>
            <w:tcW w:w="1043" w:type="dxa"/>
            <w:shd w:val="clear" w:color="auto" w:fill="auto"/>
            <w:noWrap/>
            <w:vAlign w:val="bottom"/>
            <w:hideMark/>
          </w:tcPr>
          <w:p w:rsidR="005A4509" w:rsidRPr="00793337" w:rsidRDefault="005A4509" w:rsidP="0077065D">
            <w:pPr>
              <w:pStyle w:val="Table"/>
            </w:pPr>
            <w:r w:rsidRPr="00793337">
              <w:t>0.61</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0.36</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0.73</w:t>
            </w:r>
          </w:p>
        </w:tc>
        <w:tc>
          <w:tcPr>
            <w:tcW w:w="821" w:type="dxa"/>
            <w:shd w:val="clear" w:color="auto" w:fill="auto"/>
            <w:noWrap/>
            <w:vAlign w:val="bottom"/>
            <w:hideMark/>
          </w:tcPr>
          <w:p w:rsidR="005A4509" w:rsidRPr="00793337" w:rsidRDefault="005A4509" w:rsidP="0077065D">
            <w:pPr>
              <w:pStyle w:val="Table"/>
            </w:pPr>
            <w:r w:rsidRPr="00793337">
              <w:t>0.13</w:t>
            </w:r>
          </w:p>
        </w:tc>
        <w:tc>
          <w:tcPr>
            <w:tcW w:w="796" w:type="dxa"/>
            <w:shd w:val="clear" w:color="auto" w:fill="auto"/>
            <w:noWrap/>
            <w:vAlign w:val="bottom"/>
            <w:hideMark/>
          </w:tcPr>
          <w:p w:rsidR="005A4509" w:rsidRPr="00793337" w:rsidRDefault="005A4509" w:rsidP="0077065D">
            <w:pPr>
              <w:pStyle w:val="Table"/>
            </w:pPr>
            <w:r w:rsidRPr="00793337">
              <w:t>0.14</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Alamedin</w:t>
            </w:r>
            <w:proofErr w:type="spellEnd"/>
          </w:p>
        </w:tc>
        <w:tc>
          <w:tcPr>
            <w:tcW w:w="900" w:type="dxa"/>
            <w:shd w:val="clear" w:color="auto" w:fill="auto"/>
            <w:noWrap/>
            <w:vAlign w:val="bottom"/>
            <w:hideMark/>
          </w:tcPr>
          <w:p w:rsidR="005A4509" w:rsidRPr="00793337" w:rsidRDefault="005A4509" w:rsidP="0077065D">
            <w:pPr>
              <w:pStyle w:val="Table"/>
            </w:pPr>
            <w:r w:rsidRPr="00793337">
              <w:t>0.42</w:t>
            </w:r>
          </w:p>
        </w:tc>
        <w:tc>
          <w:tcPr>
            <w:tcW w:w="900" w:type="dxa"/>
            <w:shd w:val="clear" w:color="auto" w:fill="auto"/>
            <w:noWrap/>
            <w:vAlign w:val="bottom"/>
            <w:hideMark/>
          </w:tcPr>
          <w:p w:rsidR="005A4509" w:rsidRPr="00793337" w:rsidRDefault="005A4509" w:rsidP="0077065D">
            <w:pPr>
              <w:pStyle w:val="Table"/>
            </w:pPr>
            <w:r w:rsidRPr="00793337">
              <w:t>3.91</w:t>
            </w:r>
          </w:p>
        </w:tc>
        <w:tc>
          <w:tcPr>
            <w:tcW w:w="937" w:type="dxa"/>
            <w:shd w:val="clear" w:color="auto" w:fill="auto"/>
            <w:noWrap/>
            <w:vAlign w:val="bottom"/>
            <w:hideMark/>
          </w:tcPr>
          <w:p w:rsidR="005A4509" w:rsidRPr="00793337" w:rsidRDefault="005A4509" w:rsidP="0077065D">
            <w:pPr>
              <w:pStyle w:val="Table"/>
            </w:pPr>
            <w:r w:rsidRPr="00793337">
              <w:t>0.85</w:t>
            </w:r>
          </w:p>
        </w:tc>
        <w:tc>
          <w:tcPr>
            <w:tcW w:w="1043" w:type="dxa"/>
            <w:shd w:val="clear" w:color="auto" w:fill="auto"/>
            <w:noWrap/>
            <w:vAlign w:val="bottom"/>
            <w:hideMark/>
          </w:tcPr>
          <w:p w:rsidR="005A4509" w:rsidRPr="00793337" w:rsidRDefault="005A4509" w:rsidP="0077065D">
            <w:pPr>
              <w:pStyle w:val="Table"/>
            </w:pPr>
            <w:r w:rsidRPr="00793337">
              <w:t>0.60</w:t>
            </w:r>
          </w:p>
        </w:tc>
        <w:tc>
          <w:tcPr>
            <w:tcW w:w="903" w:type="dxa"/>
            <w:shd w:val="clear" w:color="auto" w:fill="auto"/>
            <w:noWrap/>
            <w:vAlign w:val="bottom"/>
            <w:hideMark/>
          </w:tcPr>
          <w:p w:rsidR="005A4509" w:rsidRPr="00793337" w:rsidRDefault="005A4509" w:rsidP="0077065D">
            <w:pPr>
              <w:pStyle w:val="Table"/>
            </w:pPr>
            <w:r w:rsidRPr="00793337">
              <w:t>0.13</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0.39</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0.50</w:t>
            </w:r>
          </w:p>
        </w:tc>
        <w:tc>
          <w:tcPr>
            <w:tcW w:w="821" w:type="dxa"/>
            <w:shd w:val="clear" w:color="auto" w:fill="auto"/>
            <w:noWrap/>
            <w:vAlign w:val="bottom"/>
            <w:hideMark/>
          </w:tcPr>
          <w:p w:rsidR="005A4509" w:rsidRPr="00793337" w:rsidRDefault="005A4509" w:rsidP="0077065D">
            <w:pPr>
              <w:pStyle w:val="Table"/>
            </w:pPr>
            <w:r w:rsidRPr="00793337">
              <w:t>0.18</w:t>
            </w:r>
          </w:p>
        </w:tc>
        <w:tc>
          <w:tcPr>
            <w:tcW w:w="796" w:type="dxa"/>
            <w:shd w:val="clear" w:color="auto" w:fill="auto"/>
            <w:noWrap/>
            <w:vAlign w:val="bottom"/>
            <w:hideMark/>
          </w:tcPr>
          <w:p w:rsidR="005A4509" w:rsidRPr="00793337" w:rsidRDefault="005A4509" w:rsidP="0077065D">
            <w:pPr>
              <w:pStyle w:val="Table"/>
            </w:pPr>
            <w:r w:rsidRPr="00793337">
              <w:t>0.39</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r w:rsidRPr="00793337">
              <w:t>Bishkek city</w:t>
            </w:r>
          </w:p>
        </w:tc>
        <w:tc>
          <w:tcPr>
            <w:tcW w:w="900" w:type="dxa"/>
            <w:shd w:val="clear" w:color="auto" w:fill="auto"/>
            <w:noWrap/>
            <w:vAlign w:val="bottom"/>
            <w:hideMark/>
          </w:tcPr>
          <w:p w:rsidR="005A4509" w:rsidRPr="00793337" w:rsidRDefault="005A4509" w:rsidP="0077065D">
            <w:pPr>
              <w:pStyle w:val="Table"/>
            </w:pPr>
            <w:r w:rsidRPr="00793337">
              <w:t>0.49</w:t>
            </w:r>
          </w:p>
        </w:tc>
        <w:tc>
          <w:tcPr>
            <w:tcW w:w="900" w:type="dxa"/>
            <w:shd w:val="clear" w:color="auto" w:fill="auto"/>
            <w:noWrap/>
            <w:vAlign w:val="bottom"/>
            <w:hideMark/>
          </w:tcPr>
          <w:p w:rsidR="005A4509" w:rsidRPr="00793337" w:rsidRDefault="005A4509" w:rsidP="0077065D">
            <w:pPr>
              <w:pStyle w:val="Table"/>
            </w:pPr>
            <w:r w:rsidRPr="00793337">
              <w:t>3.79</w:t>
            </w:r>
          </w:p>
        </w:tc>
        <w:tc>
          <w:tcPr>
            <w:tcW w:w="937" w:type="dxa"/>
            <w:shd w:val="clear" w:color="auto" w:fill="auto"/>
            <w:noWrap/>
            <w:vAlign w:val="bottom"/>
            <w:hideMark/>
          </w:tcPr>
          <w:p w:rsidR="005A4509" w:rsidRPr="00793337" w:rsidRDefault="005A4509" w:rsidP="0077065D">
            <w:pPr>
              <w:pStyle w:val="Table"/>
            </w:pPr>
            <w:r w:rsidRPr="00793337">
              <w:t>0.86</w:t>
            </w:r>
          </w:p>
        </w:tc>
        <w:tc>
          <w:tcPr>
            <w:tcW w:w="1043" w:type="dxa"/>
            <w:shd w:val="clear" w:color="auto" w:fill="auto"/>
            <w:noWrap/>
            <w:vAlign w:val="bottom"/>
            <w:hideMark/>
          </w:tcPr>
          <w:p w:rsidR="005A4509" w:rsidRPr="00793337" w:rsidRDefault="005A4509" w:rsidP="0077065D">
            <w:pPr>
              <w:pStyle w:val="Table"/>
            </w:pPr>
            <w:r w:rsidRPr="00793337">
              <w:t>0.68</w:t>
            </w:r>
          </w:p>
        </w:tc>
        <w:tc>
          <w:tcPr>
            <w:tcW w:w="903" w:type="dxa"/>
            <w:shd w:val="clear" w:color="auto" w:fill="auto"/>
            <w:noWrap/>
            <w:vAlign w:val="bottom"/>
            <w:hideMark/>
          </w:tcPr>
          <w:p w:rsidR="005A4509" w:rsidRPr="00793337" w:rsidRDefault="005A4509" w:rsidP="0077065D">
            <w:pPr>
              <w:pStyle w:val="Table"/>
            </w:pPr>
            <w:r w:rsidRPr="00793337">
              <w:t>0.25</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0.37</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0.12</w:t>
            </w:r>
          </w:p>
        </w:tc>
        <w:tc>
          <w:tcPr>
            <w:tcW w:w="821" w:type="dxa"/>
            <w:shd w:val="clear" w:color="auto" w:fill="auto"/>
            <w:noWrap/>
            <w:vAlign w:val="bottom"/>
            <w:hideMark/>
          </w:tcPr>
          <w:p w:rsidR="005A4509" w:rsidRPr="00793337" w:rsidRDefault="005A4509" w:rsidP="0077065D">
            <w:pPr>
              <w:pStyle w:val="Table"/>
            </w:pPr>
            <w:r w:rsidRPr="00793337">
              <w:t>0.61</w:t>
            </w:r>
          </w:p>
        </w:tc>
        <w:tc>
          <w:tcPr>
            <w:tcW w:w="796" w:type="dxa"/>
            <w:shd w:val="clear" w:color="auto" w:fill="auto"/>
            <w:noWrap/>
            <w:vAlign w:val="bottom"/>
            <w:hideMark/>
          </w:tcPr>
          <w:p w:rsidR="005A4509" w:rsidRPr="00793337" w:rsidRDefault="005A4509" w:rsidP="0077065D">
            <w:pPr>
              <w:pStyle w:val="Table"/>
            </w:pPr>
            <w:r w:rsidRPr="00793337">
              <w:t>0.79</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r w:rsidRPr="00793337">
              <w:t>Chu</w:t>
            </w:r>
          </w:p>
        </w:tc>
        <w:tc>
          <w:tcPr>
            <w:tcW w:w="900" w:type="dxa"/>
            <w:shd w:val="clear" w:color="auto" w:fill="auto"/>
            <w:noWrap/>
            <w:vAlign w:val="bottom"/>
            <w:hideMark/>
          </w:tcPr>
          <w:p w:rsidR="005A4509" w:rsidRPr="00793337" w:rsidRDefault="005A4509" w:rsidP="0077065D">
            <w:pPr>
              <w:pStyle w:val="Table"/>
            </w:pPr>
            <w:r w:rsidRPr="00793337">
              <w:t>0.31</w:t>
            </w:r>
          </w:p>
        </w:tc>
        <w:tc>
          <w:tcPr>
            <w:tcW w:w="900" w:type="dxa"/>
            <w:shd w:val="clear" w:color="auto" w:fill="auto"/>
            <w:noWrap/>
            <w:vAlign w:val="bottom"/>
            <w:hideMark/>
          </w:tcPr>
          <w:p w:rsidR="005A4509" w:rsidRPr="00793337" w:rsidRDefault="005A4509" w:rsidP="0077065D">
            <w:pPr>
              <w:pStyle w:val="Table"/>
            </w:pPr>
            <w:r w:rsidRPr="00793337">
              <w:t>4.44</w:t>
            </w:r>
          </w:p>
        </w:tc>
        <w:tc>
          <w:tcPr>
            <w:tcW w:w="937" w:type="dxa"/>
            <w:shd w:val="clear" w:color="auto" w:fill="auto"/>
            <w:noWrap/>
            <w:vAlign w:val="bottom"/>
            <w:hideMark/>
          </w:tcPr>
          <w:p w:rsidR="005A4509" w:rsidRPr="00793337" w:rsidRDefault="005A4509" w:rsidP="0077065D">
            <w:pPr>
              <w:pStyle w:val="Table"/>
            </w:pPr>
            <w:r w:rsidRPr="00793337">
              <w:t>0.82</w:t>
            </w:r>
          </w:p>
        </w:tc>
        <w:tc>
          <w:tcPr>
            <w:tcW w:w="1043" w:type="dxa"/>
            <w:shd w:val="clear" w:color="auto" w:fill="auto"/>
            <w:noWrap/>
            <w:vAlign w:val="bottom"/>
            <w:hideMark/>
          </w:tcPr>
          <w:p w:rsidR="005A4509" w:rsidRPr="00793337" w:rsidRDefault="005A4509" w:rsidP="0077065D">
            <w:pPr>
              <w:pStyle w:val="Table"/>
            </w:pPr>
            <w:r w:rsidRPr="00793337">
              <w:t>0.56</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0.37</w:t>
            </w:r>
          </w:p>
        </w:tc>
        <w:tc>
          <w:tcPr>
            <w:tcW w:w="821" w:type="dxa"/>
            <w:shd w:val="clear" w:color="auto" w:fill="auto"/>
            <w:noWrap/>
            <w:vAlign w:val="bottom"/>
            <w:hideMark/>
          </w:tcPr>
          <w:p w:rsidR="005A4509" w:rsidRPr="00793337" w:rsidRDefault="005A4509" w:rsidP="0077065D">
            <w:pPr>
              <w:pStyle w:val="Table"/>
            </w:pPr>
            <w:r w:rsidRPr="00793337">
              <w:t>0.08</w:t>
            </w:r>
          </w:p>
        </w:tc>
        <w:tc>
          <w:tcPr>
            <w:tcW w:w="796" w:type="dxa"/>
            <w:shd w:val="clear" w:color="auto" w:fill="auto"/>
            <w:noWrap/>
            <w:vAlign w:val="bottom"/>
            <w:hideMark/>
          </w:tcPr>
          <w:p w:rsidR="005A4509" w:rsidRPr="00793337" w:rsidRDefault="005A4509" w:rsidP="0077065D">
            <w:pPr>
              <w:pStyle w:val="Table"/>
            </w:pPr>
            <w:r w:rsidRPr="00793337">
              <w:t>0.09</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Issyk</w:t>
            </w:r>
            <w:proofErr w:type="spellEnd"/>
            <w:r w:rsidRPr="00793337">
              <w:t>-Ata</w:t>
            </w:r>
          </w:p>
        </w:tc>
        <w:tc>
          <w:tcPr>
            <w:tcW w:w="900" w:type="dxa"/>
            <w:shd w:val="clear" w:color="auto" w:fill="auto"/>
            <w:noWrap/>
            <w:vAlign w:val="bottom"/>
            <w:hideMark/>
          </w:tcPr>
          <w:p w:rsidR="005A4509" w:rsidRPr="00793337" w:rsidRDefault="005A4509" w:rsidP="0077065D">
            <w:pPr>
              <w:pStyle w:val="Table"/>
            </w:pPr>
            <w:r w:rsidRPr="00793337">
              <w:t>0.37</w:t>
            </w:r>
          </w:p>
        </w:tc>
        <w:tc>
          <w:tcPr>
            <w:tcW w:w="900" w:type="dxa"/>
            <w:shd w:val="clear" w:color="auto" w:fill="auto"/>
            <w:noWrap/>
            <w:vAlign w:val="bottom"/>
            <w:hideMark/>
          </w:tcPr>
          <w:p w:rsidR="005A4509" w:rsidRPr="00793337" w:rsidRDefault="005A4509" w:rsidP="0077065D">
            <w:pPr>
              <w:pStyle w:val="Table"/>
            </w:pPr>
            <w:r w:rsidRPr="00793337">
              <w:t>4.04</w:t>
            </w:r>
          </w:p>
        </w:tc>
        <w:tc>
          <w:tcPr>
            <w:tcW w:w="937" w:type="dxa"/>
            <w:shd w:val="clear" w:color="auto" w:fill="auto"/>
            <w:noWrap/>
            <w:vAlign w:val="bottom"/>
            <w:hideMark/>
          </w:tcPr>
          <w:p w:rsidR="005A4509" w:rsidRPr="00793337" w:rsidRDefault="005A4509" w:rsidP="0077065D">
            <w:pPr>
              <w:pStyle w:val="Table"/>
            </w:pPr>
            <w:r w:rsidRPr="00793337">
              <w:t>0.82</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0.10</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0.51</w:t>
            </w:r>
          </w:p>
        </w:tc>
        <w:tc>
          <w:tcPr>
            <w:tcW w:w="821" w:type="dxa"/>
            <w:shd w:val="clear" w:color="auto" w:fill="auto"/>
            <w:noWrap/>
            <w:vAlign w:val="bottom"/>
            <w:hideMark/>
          </w:tcPr>
          <w:p w:rsidR="005A4509" w:rsidRPr="00793337" w:rsidRDefault="005A4509" w:rsidP="0077065D">
            <w:pPr>
              <w:pStyle w:val="Table"/>
            </w:pPr>
            <w:r w:rsidRPr="00793337">
              <w:t>0.21</w:t>
            </w:r>
          </w:p>
        </w:tc>
        <w:tc>
          <w:tcPr>
            <w:tcW w:w="796" w:type="dxa"/>
            <w:shd w:val="clear" w:color="auto" w:fill="auto"/>
            <w:noWrap/>
            <w:vAlign w:val="bottom"/>
            <w:hideMark/>
          </w:tcPr>
          <w:p w:rsidR="005A4509" w:rsidRPr="00793337" w:rsidRDefault="005A4509" w:rsidP="0077065D">
            <w:pPr>
              <w:pStyle w:val="Table"/>
            </w:pPr>
            <w:r w:rsidRPr="00793337">
              <w:t>0.25</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Kemin</w:t>
            </w:r>
            <w:proofErr w:type="spellEnd"/>
          </w:p>
        </w:tc>
        <w:tc>
          <w:tcPr>
            <w:tcW w:w="900" w:type="dxa"/>
            <w:shd w:val="clear" w:color="auto" w:fill="auto"/>
            <w:noWrap/>
            <w:vAlign w:val="bottom"/>
            <w:hideMark/>
          </w:tcPr>
          <w:p w:rsidR="005A4509" w:rsidRPr="00793337" w:rsidRDefault="005A4509" w:rsidP="0077065D">
            <w:pPr>
              <w:pStyle w:val="Table"/>
            </w:pPr>
            <w:r w:rsidRPr="00793337">
              <w:t>0.33</w:t>
            </w:r>
          </w:p>
        </w:tc>
        <w:tc>
          <w:tcPr>
            <w:tcW w:w="900" w:type="dxa"/>
            <w:shd w:val="clear" w:color="auto" w:fill="auto"/>
            <w:noWrap/>
            <w:vAlign w:val="bottom"/>
            <w:hideMark/>
          </w:tcPr>
          <w:p w:rsidR="005A4509" w:rsidRPr="00793337" w:rsidRDefault="005A4509" w:rsidP="0077065D">
            <w:pPr>
              <w:pStyle w:val="Table"/>
            </w:pPr>
            <w:r w:rsidRPr="00793337">
              <w:t>3.97</w:t>
            </w:r>
          </w:p>
        </w:tc>
        <w:tc>
          <w:tcPr>
            <w:tcW w:w="937" w:type="dxa"/>
            <w:shd w:val="clear" w:color="auto" w:fill="auto"/>
            <w:noWrap/>
            <w:vAlign w:val="bottom"/>
            <w:hideMark/>
          </w:tcPr>
          <w:p w:rsidR="005A4509" w:rsidRPr="00793337" w:rsidRDefault="005A4509" w:rsidP="0077065D">
            <w:pPr>
              <w:pStyle w:val="Table"/>
            </w:pPr>
            <w:r w:rsidRPr="00793337">
              <w:t>0.83</w:t>
            </w:r>
          </w:p>
        </w:tc>
        <w:tc>
          <w:tcPr>
            <w:tcW w:w="1043" w:type="dxa"/>
            <w:shd w:val="clear" w:color="auto" w:fill="auto"/>
            <w:noWrap/>
            <w:vAlign w:val="bottom"/>
            <w:hideMark/>
          </w:tcPr>
          <w:p w:rsidR="005A4509" w:rsidRPr="00793337" w:rsidRDefault="005A4509" w:rsidP="0077065D">
            <w:pPr>
              <w:pStyle w:val="Table"/>
            </w:pPr>
            <w:r w:rsidRPr="00793337">
              <w:t>0.56</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0.36</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0.40</w:t>
            </w:r>
          </w:p>
        </w:tc>
        <w:tc>
          <w:tcPr>
            <w:tcW w:w="821" w:type="dxa"/>
            <w:shd w:val="clear" w:color="auto" w:fill="auto"/>
            <w:noWrap/>
            <w:vAlign w:val="bottom"/>
            <w:hideMark/>
          </w:tcPr>
          <w:p w:rsidR="005A4509" w:rsidRPr="00793337" w:rsidRDefault="005A4509" w:rsidP="0077065D">
            <w:pPr>
              <w:pStyle w:val="Table"/>
            </w:pPr>
            <w:r w:rsidRPr="00793337">
              <w:t>0.09</w:t>
            </w:r>
          </w:p>
        </w:tc>
        <w:tc>
          <w:tcPr>
            <w:tcW w:w="796" w:type="dxa"/>
            <w:shd w:val="clear" w:color="auto" w:fill="auto"/>
            <w:noWrap/>
            <w:vAlign w:val="bottom"/>
            <w:hideMark/>
          </w:tcPr>
          <w:p w:rsidR="005A4509" w:rsidRPr="00793337" w:rsidRDefault="005A4509" w:rsidP="0077065D">
            <w:pPr>
              <w:pStyle w:val="Table"/>
            </w:pPr>
            <w:r w:rsidRPr="00793337">
              <w:t>0.18</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Moskva</w:t>
            </w:r>
            <w:proofErr w:type="spellEnd"/>
          </w:p>
        </w:tc>
        <w:tc>
          <w:tcPr>
            <w:tcW w:w="900" w:type="dxa"/>
            <w:shd w:val="clear" w:color="auto" w:fill="auto"/>
            <w:noWrap/>
            <w:vAlign w:val="bottom"/>
            <w:hideMark/>
          </w:tcPr>
          <w:p w:rsidR="005A4509" w:rsidRPr="00793337" w:rsidRDefault="005A4509" w:rsidP="0077065D">
            <w:pPr>
              <w:pStyle w:val="Table"/>
            </w:pPr>
            <w:r w:rsidRPr="00793337">
              <w:t>0.35</w:t>
            </w:r>
          </w:p>
        </w:tc>
        <w:tc>
          <w:tcPr>
            <w:tcW w:w="900" w:type="dxa"/>
            <w:shd w:val="clear" w:color="auto" w:fill="auto"/>
            <w:noWrap/>
            <w:vAlign w:val="bottom"/>
            <w:hideMark/>
          </w:tcPr>
          <w:p w:rsidR="005A4509" w:rsidRPr="00793337" w:rsidRDefault="005A4509" w:rsidP="0077065D">
            <w:pPr>
              <w:pStyle w:val="Table"/>
            </w:pPr>
            <w:r w:rsidRPr="00793337">
              <w:t>3.97</w:t>
            </w:r>
          </w:p>
        </w:tc>
        <w:tc>
          <w:tcPr>
            <w:tcW w:w="937" w:type="dxa"/>
            <w:shd w:val="clear" w:color="auto" w:fill="auto"/>
            <w:noWrap/>
            <w:vAlign w:val="bottom"/>
            <w:hideMark/>
          </w:tcPr>
          <w:p w:rsidR="005A4509" w:rsidRPr="00793337" w:rsidRDefault="005A4509" w:rsidP="0077065D">
            <w:pPr>
              <w:pStyle w:val="Table"/>
            </w:pPr>
            <w:r w:rsidRPr="00793337">
              <w:t>0.82</w:t>
            </w:r>
          </w:p>
        </w:tc>
        <w:tc>
          <w:tcPr>
            <w:tcW w:w="1043" w:type="dxa"/>
            <w:shd w:val="clear" w:color="auto" w:fill="auto"/>
            <w:noWrap/>
            <w:vAlign w:val="bottom"/>
            <w:hideMark/>
          </w:tcPr>
          <w:p w:rsidR="005A4509" w:rsidRPr="00793337" w:rsidRDefault="005A4509" w:rsidP="0077065D">
            <w:pPr>
              <w:pStyle w:val="Table"/>
            </w:pPr>
            <w:r w:rsidRPr="00793337">
              <w:t>0.48</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0.43</w:t>
            </w:r>
          </w:p>
        </w:tc>
        <w:tc>
          <w:tcPr>
            <w:tcW w:w="810" w:type="dxa"/>
            <w:shd w:val="clear" w:color="auto" w:fill="auto"/>
            <w:noWrap/>
            <w:vAlign w:val="bottom"/>
            <w:hideMark/>
          </w:tcPr>
          <w:p w:rsidR="005A4509" w:rsidRPr="00793337" w:rsidRDefault="005A4509" w:rsidP="0077065D">
            <w:pPr>
              <w:pStyle w:val="Table"/>
            </w:pPr>
            <w:r w:rsidRPr="00793337">
              <w:t>1.00</w:t>
            </w:r>
          </w:p>
        </w:tc>
        <w:tc>
          <w:tcPr>
            <w:tcW w:w="903" w:type="dxa"/>
            <w:shd w:val="clear" w:color="auto" w:fill="auto"/>
            <w:noWrap/>
            <w:vAlign w:val="bottom"/>
            <w:hideMark/>
          </w:tcPr>
          <w:p w:rsidR="005A4509" w:rsidRPr="00793337" w:rsidRDefault="005A4509" w:rsidP="0077065D">
            <w:pPr>
              <w:pStyle w:val="Table"/>
            </w:pPr>
            <w:r w:rsidRPr="00793337">
              <w:t>0.68</w:t>
            </w:r>
          </w:p>
        </w:tc>
        <w:tc>
          <w:tcPr>
            <w:tcW w:w="821" w:type="dxa"/>
            <w:shd w:val="clear" w:color="auto" w:fill="auto"/>
            <w:noWrap/>
            <w:vAlign w:val="bottom"/>
            <w:hideMark/>
          </w:tcPr>
          <w:p w:rsidR="005A4509" w:rsidRPr="00793337" w:rsidRDefault="005A4509" w:rsidP="0077065D">
            <w:pPr>
              <w:pStyle w:val="Table"/>
            </w:pPr>
            <w:r w:rsidRPr="00793337">
              <w:t>0.14</w:t>
            </w:r>
          </w:p>
        </w:tc>
        <w:tc>
          <w:tcPr>
            <w:tcW w:w="796" w:type="dxa"/>
            <w:shd w:val="clear" w:color="auto" w:fill="auto"/>
            <w:noWrap/>
            <w:vAlign w:val="bottom"/>
            <w:hideMark/>
          </w:tcPr>
          <w:p w:rsidR="005A4509" w:rsidRPr="00793337" w:rsidRDefault="005A4509" w:rsidP="0077065D">
            <w:pPr>
              <w:pStyle w:val="Table"/>
            </w:pPr>
            <w:r w:rsidRPr="00793337">
              <w:t>0.17</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Panfilov</w:t>
            </w:r>
            <w:proofErr w:type="spellEnd"/>
          </w:p>
        </w:tc>
        <w:tc>
          <w:tcPr>
            <w:tcW w:w="900" w:type="dxa"/>
            <w:shd w:val="clear" w:color="auto" w:fill="auto"/>
            <w:noWrap/>
            <w:vAlign w:val="bottom"/>
            <w:hideMark/>
          </w:tcPr>
          <w:p w:rsidR="005A4509" w:rsidRPr="00793337" w:rsidRDefault="005A4509" w:rsidP="0077065D">
            <w:pPr>
              <w:pStyle w:val="Table"/>
            </w:pPr>
            <w:r w:rsidRPr="00793337">
              <w:t>0.33</w:t>
            </w:r>
          </w:p>
        </w:tc>
        <w:tc>
          <w:tcPr>
            <w:tcW w:w="900" w:type="dxa"/>
            <w:shd w:val="clear" w:color="auto" w:fill="auto"/>
            <w:noWrap/>
            <w:vAlign w:val="bottom"/>
            <w:hideMark/>
          </w:tcPr>
          <w:p w:rsidR="005A4509" w:rsidRPr="00793337" w:rsidRDefault="005A4509" w:rsidP="0077065D">
            <w:pPr>
              <w:pStyle w:val="Table"/>
            </w:pPr>
            <w:r w:rsidRPr="00793337">
              <w:t>4.06</w:t>
            </w:r>
          </w:p>
        </w:tc>
        <w:tc>
          <w:tcPr>
            <w:tcW w:w="937" w:type="dxa"/>
            <w:shd w:val="clear" w:color="auto" w:fill="auto"/>
            <w:noWrap/>
            <w:vAlign w:val="bottom"/>
            <w:hideMark/>
          </w:tcPr>
          <w:p w:rsidR="005A4509" w:rsidRPr="00793337" w:rsidRDefault="005A4509" w:rsidP="0077065D">
            <w:pPr>
              <w:pStyle w:val="Table"/>
            </w:pPr>
            <w:r w:rsidRPr="00793337">
              <w:t>0.82</w:t>
            </w:r>
          </w:p>
        </w:tc>
        <w:tc>
          <w:tcPr>
            <w:tcW w:w="1043" w:type="dxa"/>
            <w:shd w:val="clear" w:color="auto" w:fill="auto"/>
            <w:noWrap/>
            <w:vAlign w:val="bottom"/>
            <w:hideMark/>
          </w:tcPr>
          <w:p w:rsidR="005A4509" w:rsidRPr="00793337" w:rsidRDefault="005A4509" w:rsidP="0077065D">
            <w:pPr>
              <w:pStyle w:val="Table"/>
            </w:pPr>
            <w:r w:rsidRPr="00793337">
              <w:t>0.50</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0.40</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0.28</w:t>
            </w:r>
          </w:p>
        </w:tc>
        <w:tc>
          <w:tcPr>
            <w:tcW w:w="821" w:type="dxa"/>
            <w:shd w:val="clear" w:color="auto" w:fill="auto"/>
            <w:noWrap/>
            <w:vAlign w:val="bottom"/>
            <w:hideMark/>
          </w:tcPr>
          <w:p w:rsidR="005A4509" w:rsidRPr="00793337" w:rsidRDefault="005A4509" w:rsidP="0077065D">
            <w:pPr>
              <w:pStyle w:val="Table"/>
            </w:pPr>
            <w:r w:rsidRPr="00793337">
              <w:t>0.13</w:t>
            </w:r>
          </w:p>
        </w:tc>
        <w:tc>
          <w:tcPr>
            <w:tcW w:w="796" w:type="dxa"/>
            <w:shd w:val="clear" w:color="auto" w:fill="auto"/>
            <w:noWrap/>
            <w:vAlign w:val="bottom"/>
            <w:hideMark/>
          </w:tcPr>
          <w:p w:rsidR="005A4509" w:rsidRPr="00793337" w:rsidRDefault="005A4509" w:rsidP="0077065D">
            <w:pPr>
              <w:pStyle w:val="Table"/>
            </w:pPr>
            <w:r w:rsidRPr="00793337">
              <w:t>0.15</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Sokuluk</w:t>
            </w:r>
            <w:proofErr w:type="spellEnd"/>
          </w:p>
        </w:tc>
        <w:tc>
          <w:tcPr>
            <w:tcW w:w="900" w:type="dxa"/>
            <w:shd w:val="clear" w:color="auto" w:fill="auto"/>
            <w:noWrap/>
            <w:vAlign w:val="bottom"/>
            <w:hideMark/>
          </w:tcPr>
          <w:p w:rsidR="005A4509" w:rsidRPr="00793337" w:rsidRDefault="005A4509" w:rsidP="0077065D">
            <w:pPr>
              <w:pStyle w:val="Table"/>
            </w:pPr>
            <w:r w:rsidRPr="00793337">
              <w:t>0.37</w:t>
            </w:r>
          </w:p>
        </w:tc>
        <w:tc>
          <w:tcPr>
            <w:tcW w:w="900" w:type="dxa"/>
            <w:shd w:val="clear" w:color="auto" w:fill="auto"/>
            <w:noWrap/>
            <w:vAlign w:val="bottom"/>
            <w:hideMark/>
          </w:tcPr>
          <w:p w:rsidR="005A4509" w:rsidRPr="00793337" w:rsidRDefault="005A4509" w:rsidP="0077065D">
            <w:pPr>
              <w:pStyle w:val="Table"/>
            </w:pPr>
            <w:r w:rsidRPr="00793337">
              <w:t>3.90</w:t>
            </w:r>
          </w:p>
        </w:tc>
        <w:tc>
          <w:tcPr>
            <w:tcW w:w="937" w:type="dxa"/>
            <w:shd w:val="clear" w:color="auto" w:fill="auto"/>
            <w:noWrap/>
            <w:vAlign w:val="bottom"/>
            <w:hideMark/>
          </w:tcPr>
          <w:p w:rsidR="005A4509" w:rsidRPr="00793337" w:rsidRDefault="005A4509" w:rsidP="0077065D">
            <w:pPr>
              <w:pStyle w:val="Table"/>
            </w:pPr>
            <w:r w:rsidRPr="00793337">
              <w:t>0.84</w:t>
            </w:r>
          </w:p>
        </w:tc>
        <w:tc>
          <w:tcPr>
            <w:tcW w:w="1043" w:type="dxa"/>
            <w:shd w:val="clear" w:color="auto" w:fill="auto"/>
            <w:noWrap/>
            <w:vAlign w:val="bottom"/>
            <w:hideMark/>
          </w:tcPr>
          <w:p w:rsidR="005A4509" w:rsidRPr="00793337" w:rsidRDefault="005A4509" w:rsidP="0077065D">
            <w:pPr>
              <w:pStyle w:val="Table"/>
            </w:pPr>
            <w:r w:rsidRPr="00793337">
              <w:t>0.57</w:t>
            </w:r>
          </w:p>
        </w:tc>
        <w:tc>
          <w:tcPr>
            <w:tcW w:w="903" w:type="dxa"/>
            <w:shd w:val="clear" w:color="auto" w:fill="auto"/>
            <w:noWrap/>
            <w:vAlign w:val="bottom"/>
            <w:hideMark/>
          </w:tcPr>
          <w:p w:rsidR="005A4509" w:rsidRPr="00793337" w:rsidRDefault="005A4509" w:rsidP="0077065D">
            <w:pPr>
              <w:pStyle w:val="Table"/>
            </w:pPr>
            <w:r w:rsidRPr="00793337">
              <w:t>0.10</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3" w:type="dxa"/>
            <w:shd w:val="clear" w:color="auto" w:fill="auto"/>
            <w:noWrap/>
            <w:vAlign w:val="bottom"/>
            <w:hideMark/>
          </w:tcPr>
          <w:p w:rsidR="005A4509" w:rsidRPr="00793337" w:rsidRDefault="005A4509" w:rsidP="0077065D">
            <w:pPr>
              <w:pStyle w:val="Table"/>
            </w:pPr>
            <w:r w:rsidRPr="00793337">
              <w:t>0.62</w:t>
            </w:r>
          </w:p>
        </w:tc>
        <w:tc>
          <w:tcPr>
            <w:tcW w:w="821" w:type="dxa"/>
            <w:shd w:val="clear" w:color="auto" w:fill="auto"/>
            <w:noWrap/>
            <w:vAlign w:val="bottom"/>
            <w:hideMark/>
          </w:tcPr>
          <w:p w:rsidR="005A4509" w:rsidRPr="00793337" w:rsidRDefault="005A4509" w:rsidP="0077065D">
            <w:pPr>
              <w:pStyle w:val="Table"/>
            </w:pPr>
            <w:r w:rsidRPr="00793337">
              <w:t>0.13</w:t>
            </w:r>
          </w:p>
        </w:tc>
        <w:tc>
          <w:tcPr>
            <w:tcW w:w="796" w:type="dxa"/>
            <w:shd w:val="clear" w:color="auto" w:fill="auto"/>
            <w:noWrap/>
            <w:vAlign w:val="bottom"/>
            <w:hideMark/>
          </w:tcPr>
          <w:p w:rsidR="005A4509" w:rsidRPr="00793337" w:rsidRDefault="005A4509" w:rsidP="0077065D">
            <w:pPr>
              <w:pStyle w:val="Table"/>
            </w:pPr>
            <w:r w:rsidRPr="00793337">
              <w:t>0.15</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Tokmok</w:t>
            </w:r>
            <w:proofErr w:type="spellEnd"/>
          </w:p>
        </w:tc>
        <w:tc>
          <w:tcPr>
            <w:tcW w:w="900" w:type="dxa"/>
            <w:shd w:val="clear" w:color="auto" w:fill="auto"/>
            <w:noWrap/>
            <w:vAlign w:val="bottom"/>
            <w:hideMark/>
          </w:tcPr>
          <w:p w:rsidR="005A4509" w:rsidRPr="00793337" w:rsidRDefault="005A4509" w:rsidP="0077065D">
            <w:pPr>
              <w:pStyle w:val="Table"/>
            </w:pPr>
            <w:r w:rsidRPr="00793337">
              <w:t>0.48</w:t>
            </w:r>
          </w:p>
        </w:tc>
        <w:tc>
          <w:tcPr>
            <w:tcW w:w="900" w:type="dxa"/>
            <w:shd w:val="clear" w:color="auto" w:fill="auto"/>
            <w:noWrap/>
            <w:vAlign w:val="bottom"/>
            <w:hideMark/>
          </w:tcPr>
          <w:p w:rsidR="005A4509" w:rsidRPr="00793337" w:rsidRDefault="005A4509" w:rsidP="0077065D">
            <w:pPr>
              <w:pStyle w:val="Table"/>
            </w:pPr>
            <w:r w:rsidRPr="00793337">
              <w:t>2.99</w:t>
            </w:r>
          </w:p>
        </w:tc>
        <w:tc>
          <w:tcPr>
            <w:tcW w:w="937" w:type="dxa"/>
            <w:shd w:val="clear" w:color="auto" w:fill="auto"/>
            <w:noWrap/>
            <w:vAlign w:val="bottom"/>
            <w:hideMark/>
          </w:tcPr>
          <w:p w:rsidR="005A4509" w:rsidRPr="00793337" w:rsidRDefault="005A4509" w:rsidP="0077065D">
            <w:pPr>
              <w:pStyle w:val="Table"/>
            </w:pPr>
            <w:r w:rsidRPr="00793337">
              <w:t>0.86</w:t>
            </w:r>
          </w:p>
        </w:tc>
        <w:tc>
          <w:tcPr>
            <w:tcW w:w="1043" w:type="dxa"/>
            <w:shd w:val="clear" w:color="auto" w:fill="auto"/>
            <w:noWrap/>
            <w:vAlign w:val="bottom"/>
            <w:hideMark/>
          </w:tcPr>
          <w:p w:rsidR="005A4509" w:rsidRPr="00793337" w:rsidRDefault="005A4509" w:rsidP="0077065D">
            <w:pPr>
              <w:pStyle w:val="Table"/>
            </w:pPr>
            <w:r w:rsidRPr="00793337">
              <w:t>0.58</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0.41</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0.39</w:t>
            </w:r>
          </w:p>
        </w:tc>
        <w:tc>
          <w:tcPr>
            <w:tcW w:w="821" w:type="dxa"/>
            <w:shd w:val="clear" w:color="auto" w:fill="auto"/>
            <w:noWrap/>
            <w:vAlign w:val="bottom"/>
            <w:hideMark/>
          </w:tcPr>
          <w:p w:rsidR="005A4509" w:rsidRPr="00793337" w:rsidRDefault="005A4509" w:rsidP="0077065D">
            <w:pPr>
              <w:pStyle w:val="Table"/>
            </w:pPr>
            <w:r w:rsidRPr="00793337">
              <w:t>0.45</w:t>
            </w:r>
          </w:p>
        </w:tc>
        <w:tc>
          <w:tcPr>
            <w:tcW w:w="796" w:type="dxa"/>
            <w:shd w:val="clear" w:color="auto" w:fill="auto"/>
            <w:noWrap/>
            <w:vAlign w:val="bottom"/>
            <w:hideMark/>
          </w:tcPr>
          <w:p w:rsidR="005A4509" w:rsidRPr="00793337" w:rsidRDefault="005A4509" w:rsidP="0077065D">
            <w:pPr>
              <w:pStyle w:val="Table"/>
            </w:pPr>
            <w:r w:rsidRPr="00793337">
              <w:t>0.47</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Chu</w:t>
            </w:r>
          </w:p>
        </w:tc>
        <w:tc>
          <w:tcPr>
            <w:tcW w:w="1350" w:type="dxa"/>
            <w:shd w:val="clear" w:color="auto" w:fill="auto"/>
            <w:noWrap/>
            <w:vAlign w:val="bottom"/>
            <w:hideMark/>
          </w:tcPr>
          <w:p w:rsidR="005A4509" w:rsidRPr="00793337" w:rsidRDefault="005A4509" w:rsidP="0077065D">
            <w:pPr>
              <w:pStyle w:val="Table"/>
            </w:pPr>
            <w:proofErr w:type="spellStart"/>
            <w:r w:rsidRPr="00793337">
              <w:t>Zhayiyl</w:t>
            </w:r>
            <w:proofErr w:type="spellEnd"/>
          </w:p>
        </w:tc>
        <w:tc>
          <w:tcPr>
            <w:tcW w:w="900" w:type="dxa"/>
            <w:shd w:val="clear" w:color="auto" w:fill="auto"/>
            <w:noWrap/>
            <w:vAlign w:val="bottom"/>
            <w:hideMark/>
          </w:tcPr>
          <w:p w:rsidR="005A4509" w:rsidRPr="00793337" w:rsidRDefault="005A4509" w:rsidP="0077065D">
            <w:pPr>
              <w:pStyle w:val="Table"/>
            </w:pPr>
            <w:r w:rsidRPr="00793337">
              <w:t>0.41</w:t>
            </w:r>
          </w:p>
        </w:tc>
        <w:tc>
          <w:tcPr>
            <w:tcW w:w="900" w:type="dxa"/>
            <w:shd w:val="clear" w:color="auto" w:fill="auto"/>
            <w:noWrap/>
            <w:vAlign w:val="bottom"/>
            <w:hideMark/>
          </w:tcPr>
          <w:p w:rsidR="005A4509" w:rsidRPr="00793337" w:rsidRDefault="005A4509" w:rsidP="0077065D">
            <w:pPr>
              <w:pStyle w:val="Table"/>
            </w:pPr>
            <w:r w:rsidRPr="00793337">
              <w:t>3.50</w:t>
            </w:r>
          </w:p>
        </w:tc>
        <w:tc>
          <w:tcPr>
            <w:tcW w:w="937" w:type="dxa"/>
            <w:shd w:val="clear" w:color="auto" w:fill="auto"/>
            <w:noWrap/>
            <w:vAlign w:val="bottom"/>
            <w:hideMark/>
          </w:tcPr>
          <w:p w:rsidR="005A4509" w:rsidRPr="00793337" w:rsidRDefault="005A4509" w:rsidP="0077065D">
            <w:pPr>
              <w:pStyle w:val="Table"/>
            </w:pPr>
            <w:r w:rsidRPr="00793337">
              <w:t>0.85</w:t>
            </w:r>
          </w:p>
        </w:tc>
        <w:tc>
          <w:tcPr>
            <w:tcW w:w="1043" w:type="dxa"/>
            <w:shd w:val="clear" w:color="auto" w:fill="auto"/>
            <w:noWrap/>
            <w:vAlign w:val="bottom"/>
            <w:hideMark/>
          </w:tcPr>
          <w:p w:rsidR="005A4509" w:rsidRPr="00793337" w:rsidRDefault="005A4509" w:rsidP="0077065D">
            <w:pPr>
              <w:pStyle w:val="Table"/>
            </w:pPr>
            <w:r w:rsidRPr="00793337">
              <w:t>0.56</w:t>
            </w:r>
          </w:p>
        </w:tc>
        <w:tc>
          <w:tcPr>
            <w:tcW w:w="903" w:type="dxa"/>
            <w:shd w:val="clear" w:color="auto" w:fill="auto"/>
            <w:noWrap/>
            <w:vAlign w:val="bottom"/>
            <w:hideMark/>
          </w:tcPr>
          <w:p w:rsidR="005A4509" w:rsidRPr="00793337" w:rsidRDefault="005A4509" w:rsidP="0077065D">
            <w:pPr>
              <w:pStyle w:val="Table"/>
            </w:pPr>
            <w:r w:rsidRPr="00793337">
              <w:t>0.09</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0.33</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0.50</w:t>
            </w:r>
          </w:p>
        </w:tc>
        <w:tc>
          <w:tcPr>
            <w:tcW w:w="821" w:type="dxa"/>
            <w:shd w:val="clear" w:color="auto" w:fill="auto"/>
            <w:noWrap/>
            <w:vAlign w:val="bottom"/>
            <w:hideMark/>
          </w:tcPr>
          <w:p w:rsidR="005A4509" w:rsidRPr="00793337" w:rsidRDefault="005A4509" w:rsidP="0077065D">
            <w:pPr>
              <w:pStyle w:val="Table"/>
            </w:pPr>
            <w:r w:rsidRPr="00793337">
              <w:t>0.29</w:t>
            </w:r>
          </w:p>
        </w:tc>
        <w:tc>
          <w:tcPr>
            <w:tcW w:w="796" w:type="dxa"/>
            <w:shd w:val="clear" w:color="auto" w:fill="auto"/>
            <w:noWrap/>
            <w:vAlign w:val="bottom"/>
            <w:hideMark/>
          </w:tcPr>
          <w:p w:rsidR="005A4509" w:rsidRPr="00793337" w:rsidRDefault="005A4509" w:rsidP="0077065D">
            <w:pPr>
              <w:pStyle w:val="Table"/>
            </w:pPr>
            <w:r w:rsidRPr="00793337">
              <w:t>0.30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Aksy</w:t>
            </w:r>
            <w:proofErr w:type="spellEnd"/>
          </w:p>
        </w:tc>
        <w:tc>
          <w:tcPr>
            <w:tcW w:w="900" w:type="dxa"/>
            <w:shd w:val="clear" w:color="auto" w:fill="auto"/>
            <w:noWrap/>
            <w:vAlign w:val="bottom"/>
            <w:hideMark/>
          </w:tcPr>
          <w:p w:rsidR="005A4509" w:rsidRPr="00793337" w:rsidRDefault="005A4509" w:rsidP="0077065D">
            <w:pPr>
              <w:pStyle w:val="Table"/>
            </w:pPr>
            <w:r w:rsidRPr="00793337">
              <w:t>0.19</w:t>
            </w:r>
          </w:p>
        </w:tc>
        <w:tc>
          <w:tcPr>
            <w:tcW w:w="900" w:type="dxa"/>
            <w:shd w:val="clear" w:color="auto" w:fill="auto"/>
            <w:noWrap/>
            <w:vAlign w:val="bottom"/>
            <w:hideMark/>
          </w:tcPr>
          <w:p w:rsidR="005A4509" w:rsidRPr="00793337" w:rsidRDefault="005A4509" w:rsidP="0077065D">
            <w:pPr>
              <w:pStyle w:val="Table"/>
            </w:pPr>
            <w:r w:rsidRPr="00793337">
              <w:t>5.64</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0.43</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0.08</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Ala-Buka</w:t>
            </w:r>
            <w:proofErr w:type="spellEnd"/>
          </w:p>
        </w:tc>
        <w:tc>
          <w:tcPr>
            <w:tcW w:w="900" w:type="dxa"/>
            <w:shd w:val="clear" w:color="auto" w:fill="auto"/>
            <w:noWrap/>
            <w:vAlign w:val="bottom"/>
            <w:hideMark/>
          </w:tcPr>
          <w:p w:rsidR="005A4509" w:rsidRPr="00793337" w:rsidRDefault="005A4509" w:rsidP="0077065D">
            <w:pPr>
              <w:pStyle w:val="Table"/>
            </w:pPr>
            <w:r w:rsidRPr="00793337">
              <w:t>0.18</w:t>
            </w:r>
          </w:p>
        </w:tc>
        <w:tc>
          <w:tcPr>
            <w:tcW w:w="900" w:type="dxa"/>
            <w:shd w:val="clear" w:color="auto" w:fill="auto"/>
            <w:noWrap/>
            <w:vAlign w:val="bottom"/>
            <w:hideMark/>
          </w:tcPr>
          <w:p w:rsidR="005A4509" w:rsidRPr="00793337" w:rsidRDefault="005A4509" w:rsidP="0077065D">
            <w:pPr>
              <w:pStyle w:val="Table"/>
            </w:pPr>
            <w:r w:rsidRPr="00793337">
              <w:t>5.50</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0.54</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0.49</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0.11</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r w:rsidRPr="00793337">
              <w:t>Bazar-</w:t>
            </w:r>
            <w:proofErr w:type="spellStart"/>
            <w:r w:rsidRPr="00793337">
              <w:t>Korghon</w:t>
            </w:r>
            <w:proofErr w:type="spellEnd"/>
          </w:p>
        </w:tc>
        <w:tc>
          <w:tcPr>
            <w:tcW w:w="900" w:type="dxa"/>
            <w:shd w:val="clear" w:color="auto" w:fill="auto"/>
            <w:noWrap/>
            <w:vAlign w:val="bottom"/>
            <w:hideMark/>
          </w:tcPr>
          <w:p w:rsidR="005A4509" w:rsidRPr="00793337" w:rsidRDefault="005A4509" w:rsidP="0077065D">
            <w:pPr>
              <w:pStyle w:val="Table"/>
            </w:pPr>
            <w:r w:rsidRPr="00793337">
              <w:t>0.19</w:t>
            </w:r>
          </w:p>
        </w:tc>
        <w:tc>
          <w:tcPr>
            <w:tcW w:w="900" w:type="dxa"/>
            <w:shd w:val="clear" w:color="auto" w:fill="auto"/>
            <w:noWrap/>
            <w:vAlign w:val="bottom"/>
            <w:hideMark/>
          </w:tcPr>
          <w:p w:rsidR="005A4509" w:rsidRPr="00793337" w:rsidRDefault="005A4509" w:rsidP="0077065D">
            <w:pPr>
              <w:pStyle w:val="Table"/>
            </w:pPr>
            <w:r w:rsidRPr="00793337">
              <w:t>5.99</w:t>
            </w:r>
          </w:p>
        </w:tc>
        <w:tc>
          <w:tcPr>
            <w:tcW w:w="937" w:type="dxa"/>
            <w:shd w:val="clear" w:color="auto" w:fill="auto"/>
            <w:noWrap/>
            <w:vAlign w:val="bottom"/>
            <w:hideMark/>
          </w:tcPr>
          <w:p w:rsidR="005A4509" w:rsidRPr="00793337" w:rsidRDefault="005A4509" w:rsidP="0077065D">
            <w:pPr>
              <w:pStyle w:val="Table"/>
            </w:pPr>
            <w:r w:rsidRPr="00793337">
              <w:t>0.75</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0.04</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0.44</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0.02</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lastRenderedPageBreak/>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Chatkal</w:t>
            </w:r>
            <w:proofErr w:type="spellEnd"/>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5.44</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0.96</w:t>
            </w:r>
          </w:p>
        </w:tc>
        <w:tc>
          <w:tcPr>
            <w:tcW w:w="900" w:type="dxa"/>
            <w:shd w:val="clear" w:color="auto" w:fill="auto"/>
            <w:noWrap/>
            <w:vAlign w:val="bottom"/>
            <w:hideMark/>
          </w:tcPr>
          <w:p w:rsidR="005A4509" w:rsidRPr="00793337" w:rsidRDefault="005A4509" w:rsidP="0077065D">
            <w:pPr>
              <w:pStyle w:val="Table"/>
            </w:pPr>
            <w:r w:rsidRPr="00793337">
              <w:t>0.35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0.41</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Nooken</w:t>
            </w:r>
            <w:proofErr w:type="spellEnd"/>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5.64</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0.41</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0.21</w:t>
            </w:r>
          </w:p>
        </w:tc>
        <w:tc>
          <w:tcPr>
            <w:tcW w:w="821" w:type="dxa"/>
            <w:shd w:val="clear" w:color="auto" w:fill="auto"/>
            <w:noWrap/>
            <w:vAlign w:val="bottom"/>
            <w:hideMark/>
          </w:tcPr>
          <w:p w:rsidR="005A4509" w:rsidRPr="00793337" w:rsidRDefault="005A4509" w:rsidP="0077065D">
            <w:pPr>
              <w:pStyle w:val="Table"/>
            </w:pPr>
            <w:r w:rsidRPr="00793337">
              <w:t>0.03</w:t>
            </w:r>
          </w:p>
        </w:tc>
        <w:tc>
          <w:tcPr>
            <w:tcW w:w="796" w:type="dxa"/>
            <w:shd w:val="clear" w:color="auto" w:fill="auto"/>
            <w:noWrap/>
            <w:vAlign w:val="bottom"/>
            <w:hideMark/>
          </w:tcPr>
          <w:p w:rsidR="005A4509" w:rsidRPr="00793337" w:rsidRDefault="005A4509" w:rsidP="0077065D">
            <w:pPr>
              <w:pStyle w:val="Table"/>
            </w:pPr>
            <w:r w:rsidRPr="00793337">
              <w:t>0.04</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Suzak</w:t>
            </w:r>
            <w:proofErr w:type="spellEnd"/>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6.05</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0.49</w:t>
            </w:r>
          </w:p>
        </w:tc>
        <w:tc>
          <w:tcPr>
            <w:tcW w:w="903" w:type="dxa"/>
            <w:shd w:val="clear" w:color="auto" w:fill="auto"/>
            <w:noWrap/>
            <w:vAlign w:val="bottom"/>
            <w:hideMark/>
          </w:tcPr>
          <w:p w:rsidR="005A4509" w:rsidRPr="00793337" w:rsidRDefault="005A4509" w:rsidP="0077065D">
            <w:pPr>
              <w:pStyle w:val="Table"/>
            </w:pPr>
            <w:r w:rsidRPr="00793337">
              <w:t>0.04</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0.33</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Dzhalal</w:t>
            </w:r>
            <w:proofErr w:type="spellEnd"/>
            <w:r w:rsidRPr="00793337">
              <w:t>-Abad</w:t>
            </w:r>
          </w:p>
        </w:tc>
        <w:tc>
          <w:tcPr>
            <w:tcW w:w="900" w:type="dxa"/>
            <w:shd w:val="clear" w:color="auto" w:fill="auto"/>
            <w:noWrap/>
            <w:vAlign w:val="bottom"/>
            <w:hideMark/>
          </w:tcPr>
          <w:p w:rsidR="005A4509" w:rsidRPr="00793337" w:rsidRDefault="005A4509" w:rsidP="0077065D">
            <w:pPr>
              <w:pStyle w:val="Table"/>
            </w:pPr>
            <w:r w:rsidRPr="00793337">
              <w:t>0.38</w:t>
            </w:r>
          </w:p>
        </w:tc>
        <w:tc>
          <w:tcPr>
            <w:tcW w:w="900" w:type="dxa"/>
            <w:shd w:val="clear" w:color="auto" w:fill="auto"/>
            <w:noWrap/>
            <w:vAlign w:val="bottom"/>
            <w:hideMark/>
          </w:tcPr>
          <w:p w:rsidR="005A4509" w:rsidRPr="00793337" w:rsidRDefault="005A4509" w:rsidP="0077065D">
            <w:pPr>
              <w:pStyle w:val="Table"/>
            </w:pPr>
            <w:r w:rsidRPr="00793337">
              <w:t>4.50</w:t>
            </w:r>
          </w:p>
        </w:tc>
        <w:tc>
          <w:tcPr>
            <w:tcW w:w="937" w:type="dxa"/>
            <w:shd w:val="clear" w:color="auto" w:fill="auto"/>
            <w:noWrap/>
            <w:vAlign w:val="bottom"/>
            <w:hideMark/>
          </w:tcPr>
          <w:p w:rsidR="005A4509" w:rsidRPr="00793337" w:rsidRDefault="005A4509" w:rsidP="0077065D">
            <w:pPr>
              <w:pStyle w:val="Table"/>
            </w:pPr>
            <w:r w:rsidRPr="00793337">
              <w:t>0.84</w:t>
            </w:r>
          </w:p>
        </w:tc>
        <w:tc>
          <w:tcPr>
            <w:tcW w:w="1043" w:type="dxa"/>
            <w:shd w:val="clear" w:color="auto" w:fill="auto"/>
            <w:noWrap/>
            <w:vAlign w:val="bottom"/>
            <w:hideMark/>
          </w:tcPr>
          <w:p w:rsidR="005A4509" w:rsidRPr="00793337" w:rsidRDefault="005A4509" w:rsidP="0077065D">
            <w:pPr>
              <w:pStyle w:val="Table"/>
            </w:pPr>
            <w:r w:rsidRPr="00793337">
              <w:t>0.61</w:t>
            </w:r>
          </w:p>
        </w:tc>
        <w:tc>
          <w:tcPr>
            <w:tcW w:w="903" w:type="dxa"/>
            <w:shd w:val="clear" w:color="auto" w:fill="auto"/>
            <w:noWrap/>
            <w:vAlign w:val="bottom"/>
            <w:hideMark/>
          </w:tcPr>
          <w:p w:rsidR="005A4509" w:rsidRPr="00793337" w:rsidRDefault="005A4509" w:rsidP="0077065D">
            <w:pPr>
              <w:pStyle w:val="Table"/>
            </w:pPr>
            <w:r w:rsidRPr="00793337">
              <w:t>0.13</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0.31</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0.48</w:t>
            </w:r>
          </w:p>
        </w:tc>
        <w:tc>
          <w:tcPr>
            <w:tcW w:w="821" w:type="dxa"/>
            <w:shd w:val="clear" w:color="auto" w:fill="auto"/>
            <w:noWrap/>
            <w:vAlign w:val="bottom"/>
            <w:hideMark/>
          </w:tcPr>
          <w:p w:rsidR="005A4509" w:rsidRPr="00793337" w:rsidRDefault="005A4509" w:rsidP="0077065D">
            <w:pPr>
              <w:pStyle w:val="Table"/>
            </w:pPr>
            <w:r w:rsidRPr="00793337">
              <w:t>0.40</w:t>
            </w:r>
          </w:p>
        </w:tc>
        <w:tc>
          <w:tcPr>
            <w:tcW w:w="796" w:type="dxa"/>
            <w:shd w:val="clear" w:color="auto" w:fill="auto"/>
            <w:noWrap/>
            <w:vAlign w:val="bottom"/>
            <w:hideMark/>
          </w:tcPr>
          <w:p w:rsidR="005A4509" w:rsidRPr="00793337" w:rsidRDefault="005A4509" w:rsidP="0077065D">
            <w:pPr>
              <w:pStyle w:val="Table"/>
            </w:pPr>
            <w:r w:rsidRPr="00793337">
              <w:t>0.43</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r w:rsidRPr="00793337">
              <w:t>t. Kara-</w:t>
            </w:r>
            <w:proofErr w:type="spellStart"/>
            <w:r w:rsidRPr="00793337">
              <w:t>Kul</w:t>
            </w:r>
            <w:proofErr w:type="spellEnd"/>
            <w:r w:rsidRPr="00793337">
              <w:t>'</w:t>
            </w:r>
          </w:p>
        </w:tc>
        <w:tc>
          <w:tcPr>
            <w:tcW w:w="900" w:type="dxa"/>
            <w:shd w:val="clear" w:color="auto" w:fill="auto"/>
            <w:noWrap/>
            <w:vAlign w:val="bottom"/>
            <w:hideMark/>
          </w:tcPr>
          <w:p w:rsidR="005A4509" w:rsidRPr="00793337" w:rsidRDefault="005A4509" w:rsidP="0077065D">
            <w:pPr>
              <w:pStyle w:val="Table"/>
            </w:pPr>
            <w:r w:rsidRPr="00793337">
              <w:t>0.32</w:t>
            </w:r>
          </w:p>
        </w:tc>
        <w:tc>
          <w:tcPr>
            <w:tcW w:w="900" w:type="dxa"/>
            <w:shd w:val="clear" w:color="auto" w:fill="auto"/>
            <w:noWrap/>
            <w:vAlign w:val="bottom"/>
            <w:hideMark/>
          </w:tcPr>
          <w:p w:rsidR="005A4509" w:rsidRPr="00793337" w:rsidRDefault="005A4509" w:rsidP="0077065D">
            <w:pPr>
              <w:pStyle w:val="Table"/>
            </w:pPr>
            <w:r w:rsidRPr="00793337">
              <w:t>4.17</w:t>
            </w:r>
          </w:p>
        </w:tc>
        <w:tc>
          <w:tcPr>
            <w:tcW w:w="937" w:type="dxa"/>
            <w:shd w:val="clear" w:color="auto" w:fill="auto"/>
            <w:noWrap/>
            <w:vAlign w:val="bottom"/>
            <w:hideMark/>
          </w:tcPr>
          <w:p w:rsidR="005A4509" w:rsidRPr="00793337" w:rsidRDefault="005A4509" w:rsidP="0077065D">
            <w:pPr>
              <w:pStyle w:val="Table"/>
            </w:pPr>
            <w:r w:rsidRPr="00793337">
              <w:t>0.78</w:t>
            </w:r>
          </w:p>
        </w:tc>
        <w:tc>
          <w:tcPr>
            <w:tcW w:w="1043" w:type="dxa"/>
            <w:shd w:val="clear" w:color="auto" w:fill="auto"/>
            <w:noWrap/>
            <w:vAlign w:val="bottom"/>
            <w:hideMark/>
          </w:tcPr>
          <w:p w:rsidR="005A4509" w:rsidRPr="00793337" w:rsidRDefault="005A4509" w:rsidP="0077065D">
            <w:pPr>
              <w:pStyle w:val="Table"/>
            </w:pPr>
            <w:r w:rsidRPr="00793337">
              <w:t>0.55</w:t>
            </w:r>
          </w:p>
        </w:tc>
        <w:tc>
          <w:tcPr>
            <w:tcW w:w="903" w:type="dxa"/>
            <w:shd w:val="clear" w:color="auto" w:fill="auto"/>
            <w:noWrap/>
            <w:vAlign w:val="bottom"/>
            <w:hideMark/>
          </w:tcPr>
          <w:p w:rsidR="005A4509" w:rsidRPr="00793337" w:rsidRDefault="005A4509" w:rsidP="0077065D">
            <w:pPr>
              <w:pStyle w:val="Table"/>
            </w:pPr>
            <w:r w:rsidRPr="00793337">
              <w:t>0.13</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0.38</w:t>
            </w:r>
          </w:p>
        </w:tc>
        <w:tc>
          <w:tcPr>
            <w:tcW w:w="810" w:type="dxa"/>
            <w:shd w:val="clear" w:color="auto" w:fill="auto"/>
            <w:noWrap/>
            <w:vAlign w:val="bottom"/>
            <w:hideMark/>
          </w:tcPr>
          <w:p w:rsidR="005A4509" w:rsidRPr="00793337" w:rsidRDefault="005A4509" w:rsidP="0077065D">
            <w:pPr>
              <w:pStyle w:val="Table"/>
            </w:pPr>
            <w:r w:rsidRPr="00793337">
              <w:t>1.00</w:t>
            </w:r>
          </w:p>
        </w:tc>
        <w:tc>
          <w:tcPr>
            <w:tcW w:w="903" w:type="dxa"/>
            <w:shd w:val="clear" w:color="auto" w:fill="auto"/>
            <w:noWrap/>
            <w:vAlign w:val="bottom"/>
            <w:hideMark/>
          </w:tcPr>
          <w:p w:rsidR="005A4509" w:rsidRPr="00793337" w:rsidRDefault="005A4509" w:rsidP="0077065D">
            <w:pPr>
              <w:pStyle w:val="Table"/>
            </w:pPr>
            <w:r w:rsidRPr="00793337">
              <w:t>0.07</w:t>
            </w:r>
          </w:p>
        </w:tc>
        <w:tc>
          <w:tcPr>
            <w:tcW w:w="821" w:type="dxa"/>
            <w:shd w:val="clear" w:color="auto" w:fill="auto"/>
            <w:noWrap/>
            <w:vAlign w:val="bottom"/>
            <w:hideMark/>
          </w:tcPr>
          <w:p w:rsidR="005A4509" w:rsidRPr="00793337" w:rsidRDefault="005A4509" w:rsidP="0077065D">
            <w:pPr>
              <w:pStyle w:val="Table"/>
            </w:pPr>
            <w:r w:rsidRPr="00793337">
              <w:t>0.76</w:t>
            </w:r>
          </w:p>
        </w:tc>
        <w:tc>
          <w:tcPr>
            <w:tcW w:w="796" w:type="dxa"/>
            <w:shd w:val="clear" w:color="auto" w:fill="auto"/>
            <w:noWrap/>
            <w:vAlign w:val="bottom"/>
            <w:hideMark/>
          </w:tcPr>
          <w:p w:rsidR="005A4509" w:rsidRPr="00793337" w:rsidRDefault="005A4509" w:rsidP="0077065D">
            <w:pPr>
              <w:pStyle w:val="Table"/>
            </w:pPr>
            <w:r w:rsidRPr="00793337">
              <w:t>0.76</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Majjluu-Suu</w:t>
            </w:r>
            <w:proofErr w:type="spellEnd"/>
          </w:p>
        </w:tc>
        <w:tc>
          <w:tcPr>
            <w:tcW w:w="900" w:type="dxa"/>
            <w:shd w:val="clear" w:color="auto" w:fill="auto"/>
            <w:noWrap/>
            <w:vAlign w:val="bottom"/>
            <w:hideMark/>
          </w:tcPr>
          <w:p w:rsidR="005A4509" w:rsidRPr="00793337" w:rsidRDefault="005A4509" w:rsidP="0077065D">
            <w:pPr>
              <w:pStyle w:val="Table"/>
            </w:pPr>
            <w:r w:rsidRPr="00793337">
              <w:t>0.42</w:t>
            </w:r>
          </w:p>
        </w:tc>
        <w:tc>
          <w:tcPr>
            <w:tcW w:w="900" w:type="dxa"/>
            <w:shd w:val="clear" w:color="auto" w:fill="auto"/>
            <w:noWrap/>
            <w:vAlign w:val="bottom"/>
            <w:hideMark/>
          </w:tcPr>
          <w:p w:rsidR="005A4509" w:rsidRPr="00793337" w:rsidRDefault="005A4509" w:rsidP="0077065D">
            <w:pPr>
              <w:pStyle w:val="Table"/>
            </w:pPr>
            <w:r w:rsidRPr="00793337">
              <w:t>3.53</w:t>
            </w:r>
          </w:p>
        </w:tc>
        <w:tc>
          <w:tcPr>
            <w:tcW w:w="937" w:type="dxa"/>
            <w:shd w:val="clear" w:color="auto" w:fill="auto"/>
            <w:noWrap/>
            <w:vAlign w:val="bottom"/>
            <w:hideMark/>
          </w:tcPr>
          <w:p w:rsidR="005A4509" w:rsidRPr="00793337" w:rsidRDefault="005A4509" w:rsidP="0077065D">
            <w:pPr>
              <w:pStyle w:val="Table"/>
            </w:pPr>
            <w:r w:rsidRPr="00793337">
              <w:t>0.85</w:t>
            </w:r>
          </w:p>
        </w:tc>
        <w:tc>
          <w:tcPr>
            <w:tcW w:w="1043" w:type="dxa"/>
            <w:shd w:val="clear" w:color="auto" w:fill="auto"/>
            <w:noWrap/>
            <w:vAlign w:val="bottom"/>
            <w:hideMark/>
          </w:tcPr>
          <w:p w:rsidR="005A4509" w:rsidRPr="00793337" w:rsidRDefault="005A4509" w:rsidP="0077065D">
            <w:pPr>
              <w:pStyle w:val="Table"/>
            </w:pPr>
            <w:r w:rsidRPr="00793337">
              <w:t>0.60</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0.50</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0.24</w:t>
            </w:r>
          </w:p>
        </w:tc>
        <w:tc>
          <w:tcPr>
            <w:tcW w:w="821" w:type="dxa"/>
            <w:shd w:val="clear" w:color="auto" w:fill="auto"/>
            <w:noWrap/>
            <w:vAlign w:val="bottom"/>
            <w:hideMark/>
          </w:tcPr>
          <w:p w:rsidR="005A4509" w:rsidRPr="00793337" w:rsidRDefault="005A4509" w:rsidP="0077065D">
            <w:pPr>
              <w:pStyle w:val="Table"/>
            </w:pPr>
            <w:r w:rsidRPr="00793337">
              <w:t>0.53</w:t>
            </w:r>
          </w:p>
        </w:tc>
        <w:tc>
          <w:tcPr>
            <w:tcW w:w="796" w:type="dxa"/>
            <w:shd w:val="clear" w:color="auto" w:fill="auto"/>
            <w:noWrap/>
            <w:vAlign w:val="bottom"/>
            <w:hideMark/>
          </w:tcPr>
          <w:p w:rsidR="005A4509" w:rsidRPr="00793337" w:rsidRDefault="005A4509" w:rsidP="0077065D">
            <w:pPr>
              <w:pStyle w:val="Table"/>
            </w:pPr>
            <w:r w:rsidRPr="00793337">
              <w:t>0.59</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Tash-Kumyr</w:t>
            </w:r>
            <w:proofErr w:type="spellEnd"/>
          </w:p>
        </w:tc>
        <w:tc>
          <w:tcPr>
            <w:tcW w:w="900" w:type="dxa"/>
            <w:shd w:val="clear" w:color="auto" w:fill="auto"/>
            <w:noWrap/>
            <w:vAlign w:val="bottom"/>
            <w:hideMark/>
          </w:tcPr>
          <w:p w:rsidR="005A4509" w:rsidRPr="00793337" w:rsidRDefault="005A4509" w:rsidP="0077065D">
            <w:pPr>
              <w:pStyle w:val="Table"/>
            </w:pPr>
            <w:r w:rsidRPr="00793337">
              <w:t>0.30</w:t>
            </w:r>
          </w:p>
        </w:tc>
        <w:tc>
          <w:tcPr>
            <w:tcW w:w="900" w:type="dxa"/>
            <w:shd w:val="clear" w:color="auto" w:fill="auto"/>
            <w:noWrap/>
            <w:vAlign w:val="bottom"/>
            <w:hideMark/>
          </w:tcPr>
          <w:p w:rsidR="005A4509" w:rsidRPr="00793337" w:rsidRDefault="005A4509" w:rsidP="0077065D">
            <w:pPr>
              <w:pStyle w:val="Table"/>
            </w:pPr>
            <w:r w:rsidRPr="00793337">
              <w:t>4.52</w:t>
            </w:r>
          </w:p>
        </w:tc>
        <w:tc>
          <w:tcPr>
            <w:tcW w:w="937" w:type="dxa"/>
            <w:shd w:val="clear" w:color="auto" w:fill="auto"/>
            <w:noWrap/>
            <w:vAlign w:val="bottom"/>
            <w:hideMark/>
          </w:tcPr>
          <w:p w:rsidR="005A4509" w:rsidRPr="00793337" w:rsidRDefault="005A4509" w:rsidP="0077065D">
            <w:pPr>
              <w:pStyle w:val="Table"/>
            </w:pPr>
            <w:r w:rsidRPr="00793337">
              <w:t>0.78</w:t>
            </w:r>
          </w:p>
        </w:tc>
        <w:tc>
          <w:tcPr>
            <w:tcW w:w="1043" w:type="dxa"/>
            <w:shd w:val="clear" w:color="auto" w:fill="auto"/>
            <w:noWrap/>
            <w:vAlign w:val="bottom"/>
            <w:hideMark/>
          </w:tcPr>
          <w:p w:rsidR="005A4509" w:rsidRPr="00793337" w:rsidRDefault="005A4509" w:rsidP="0077065D">
            <w:pPr>
              <w:pStyle w:val="Table"/>
            </w:pPr>
            <w:r w:rsidRPr="00793337">
              <w:t>0.49</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0.33</w:t>
            </w:r>
          </w:p>
        </w:tc>
        <w:tc>
          <w:tcPr>
            <w:tcW w:w="810" w:type="dxa"/>
            <w:shd w:val="clear" w:color="auto" w:fill="auto"/>
            <w:noWrap/>
            <w:vAlign w:val="bottom"/>
            <w:hideMark/>
          </w:tcPr>
          <w:p w:rsidR="005A4509" w:rsidRPr="00793337" w:rsidRDefault="005A4509" w:rsidP="0077065D">
            <w:pPr>
              <w:pStyle w:val="Table"/>
            </w:pPr>
            <w:r w:rsidRPr="00793337">
              <w:t>1.00</w:t>
            </w:r>
          </w:p>
        </w:tc>
        <w:tc>
          <w:tcPr>
            <w:tcW w:w="903" w:type="dxa"/>
            <w:shd w:val="clear" w:color="auto" w:fill="auto"/>
            <w:noWrap/>
            <w:vAlign w:val="bottom"/>
            <w:hideMark/>
          </w:tcPr>
          <w:p w:rsidR="005A4509" w:rsidRPr="00793337" w:rsidRDefault="005A4509" w:rsidP="0077065D">
            <w:pPr>
              <w:pStyle w:val="Table"/>
            </w:pPr>
            <w:r w:rsidRPr="00793337">
              <w:t>0.56</w:t>
            </w:r>
          </w:p>
        </w:tc>
        <w:tc>
          <w:tcPr>
            <w:tcW w:w="821" w:type="dxa"/>
            <w:shd w:val="clear" w:color="auto" w:fill="auto"/>
            <w:noWrap/>
            <w:vAlign w:val="bottom"/>
            <w:hideMark/>
          </w:tcPr>
          <w:p w:rsidR="005A4509" w:rsidRPr="00793337" w:rsidRDefault="005A4509" w:rsidP="0077065D">
            <w:pPr>
              <w:pStyle w:val="Table"/>
            </w:pPr>
            <w:r w:rsidRPr="00793337">
              <w:t>0.30</w:t>
            </w:r>
          </w:p>
        </w:tc>
        <w:tc>
          <w:tcPr>
            <w:tcW w:w="796" w:type="dxa"/>
            <w:shd w:val="clear" w:color="auto" w:fill="auto"/>
            <w:noWrap/>
            <w:vAlign w:val="bottom"/>
            <w:hideMark/>
          </w:tcPr>
          <w:p w:rsidR="005A4509" w:rsidRPr="00793337" w:rsidRDefault="005A4509" w:rsidP="0077065D">
            <w:pPr>
              <w:pStyle w:val="Table"/>
            </w:pPr>
            <w:r w:rsidRPr="00793337">
              <w:t>0.31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Toguz-Torous</w:t>
            </w:r>
            <w:proofErr w:type="spellEnd"/>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5.23</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0.53</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0.33</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0.05</w:t>
            </w:r>
          </w:p>
        </w:tc>
        <w:tc>
          <w:tcPr>
            <w:tcW w:w="821" w:type="dxa"/>
            <w:shd w:val="clear" w:color="auto" w:fill="auto"/>
            <w:noWrap/>
            <w:vAlign w:val="bottom"/>
            <w:hideMark/>
          </w:tcPr>
          <w:p w:rsidR="005A4509" w:rsidRPr="00793337" w:rsidRDefault="005A4509" w:rsidP="0077065D">
            <w:pPr>
              <w:pStyle w:val="Table"/>
            </w:pPr>
            <w:r w:rsidRPr="00793337">
              <w:t>0.18</w:t>
            </w:r>
          </w:p>
        </w:tc>
        <w:tc>
          <w:tcPr>
            <w:tcW w:w="796" w:type="dxa"/>
            <w:shd w:val="clear" w:color="auto" w:fill="auto"/>
            <w:noWrap/>
            <w:vAlign w:val="bottom"/>
            <w:hideMark/>
          </w:tcPr>
          <w:p w:rsidR="005A4509" w:rsidRPr="00793337" w:rsidRDefault="005A4509" w:rsidP="0077065D">
            <w:pPr>
              <w:pStyle w:val="Table"/>
            </w:pPr>
            <w:r w:rsidRPr="00793337">
              <w:t>0.18</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Dzhalal</w:t>
            </w:r>
            <w:proofErr w:type="spellEnd"/>
            <w:r w:rsidRPr="00793337">
              <w:t>-Abad</w:t>
            </w:r>
          </w:p>
        </w:tc>
        <w:tc>
          <w:tcPr>
            <w:tcW w:w="1350" w:type="dxa"/>
            <w:shd w:val="clear" w:color="auto" w:fill="auto"/>
            <w:noWrap/>
            <w:vAlign w:val="bottom"/>
            <w:hideMark/>
          </w:tcPr>
          <w:p w:rsidR="005A4509" w:rsidRPr="00793337" w:rsidRDefault="005A4509" w:rsidP="0077065D">
            <w:pPr>
              <w:pStyle w:val="Table"/>
            </w:pPr>
            <w:proofErr w:type="spellStart"/>
            <w:r w:rsidRPr="00793337">
              <w:t>Toktogul</w:t>
            </w:r>
            <w:proofErr w:type="spellEnd"/>
          </w:p>
        </w:tc>
        <w:tc>
          <w:tcPr>
            <w:tcW w:w="900" w:type="dxa"/>
            <w:shd w:val="clear" w:color="auto" w:fill="auto"/>
            <w:noWrap/>
            <w:vAlign w:val="bottom"/>
            <w:hideMark/>
          </w:tcPr>
          <w:p w:rsidR="005A4509" w:rsidRPr="00793337" w:rsidRDefault="005A4509" w:rsidP="0077065D">
            <w:pPr>
              <w:pStyle w:val="Table"/>
            </w:pPr>
            <w:r w:rsidRPr="00793337">
              <w:t>0.21</w:t>
            </w:r>
          </w:p>
        </w:tc>
        <w:tc>
          <w:tcPr>
            <w:tcW w:w="900" w:type="dxa"/>
            <w:shd w:val="clear" w:color="auto" w:fill="auto"/>
            <w:noWrap/>
            <w:vAlign w:val="bottom"/>
            <w:hideMark/>
          </w:tcPr>
          <w:p w:rsidR="005A4509" w:rsidRPr="00793337" w:rsidRDefault="005A4509" w:rsidP="0077065D">
            <w:pPr>
              <w:pStyle w:val="Table"/>
            </w:pPr>
            <w:r w:rsidRPr="00793337">
              <w:t>5.67</w:t>
            </w:r>
          </w:p>
        </w:tc>
        <w:tc>
          <w:tcPr>
            <w:tcW w:w="937" w:type="dxa"/>
            <w:shd w:val="clear" w:color="auto" w:fill="auto"/>
            <w:noWrap/>
            <w:vAlign w:val="bottom"/>
            <w:hideMark/>
          </w:tcPr>
          <w:p w:rsidR="005A4509" w:rsidRPr="00793337" w:rsidRDefault="005A4509" w:rsidP="0077065D">
            <w:pPr>
              <w:pStyle w:val="Table"/>
            </w:pPr>
            <w:r w:rsidRPr="00793337">
              <w:t>0.73</w:t>
            </w:r>
          </w:p>
        </w:tc>
        <w:tc>
          <w:tcPr>
            <w:tcW w:w="1043" w:type="dxa"/>
            <w:shd w:val="clear" w:color="auto" w:fill="auto"/>
            <w:noWrap/>
            <w:vAlign w:val="bottom"/>
            <w:hideMark/>
          </w:tcPr>
          <w:p w:rsidR="005A4509" w:rsidRPr="00793337" w:rsidRDefault="005A4509" w:rsidP="0077065D">
            <w:pPr>
              <w:pStyle w:val="Table"/>
            </w:pPr>
            <w:r w:rsidRPr="00793337">
              <w:t>0.50</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0.37</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0.09</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proofErr w:type="spellStart"/>
            <w:r w:rsidRPr="00793337">
              <w:t>Ak</w:t>
            </w:r>
            <w:proofErr w:type="spellEnd"/>
            <w:r w:rsidRPr="00793337">
              <w:t>-Su</w:t>
            </w:r>
          </w:p>
        </w:tc>
        <w:tc>
          <w:tcPr>
            <w:tcW w:w="900" w:type="dxa"/>
            <w:shd w:val="clear" w:color="auto" w:fill="auto"/>
            <w:noWrap/>
            <w:vAlign w:val="bottom"/>
            <w:hideMark/>
          </w:tcPr>
          <w:p w:rsidR="005A4509" w:rsidRPr="00793337" w:rsidRDefault="005A4509" w:rsidP="0077065D">
            <w:pPr>
              <w:pStyle w:val="Table"/>
            </w:pPr>
            <w:r w:rsidRPr="00793337">
              <w:t>0.25</w:t>
            </w:r>
          </w:p>
        </w:tc>
        <w:tc>
          <w:tcPr>
            <w:tcW w:w="900" w:type="dxa"/>
            <w:shd w:val="clear" w:color="auto" w:fill="auto"/>
            <w:noWrap/>
            <w:vAlign w:val="bottom"/>
            <w:hideMark/>
          </w:tcPr>
          <w:p w:rsidR="005A4509" w:rsidRPr="00793337" w:rsidRDefault="005A4509" w:rsidP="0077065D">
            <w:pPr>
              <w:pStyle w:val="Table"/>
            </w:pPr>
            <w:r w:rsidRPr="00793337">
              <w:t>4.77</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0.50</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0.46</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0.65</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0.03</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proofErr w:type="spellStart"/>
            <w:r w:rsidRPr="00793337">
              <w:t>Dzhety-Oghuz</w:t>
            </w:r>
            <w:proofErr w:type="spellEnd"/>
          </w:p>
        </w:tc>
        <w:tc>
          <w:tcPr>
            <w:tcW w:w="900" w:type="dxa"/>
            <w:shd w:val="clear" w:color="auto" w:fill="auto"/>
            <w:noWrap/>
            <w:vAlign w:val="bottom"/>
            <w:hideMark/>
          </w:tcPr>
          <w:p w:rsidR="005A4509" w:rsidRPr="00793337" w:rsidRDefault="005A4509" w:rsidP="0077065D">
            <w:pPr>
              <w:pStyle w:val="Table"/>
            </w:pPr>
            <w:r w:rsidRPr="00793337">
              <w:t>0.25</w:t>
            </w:r>
          </w:p>
        </w:tc>
        <w:tc>
          <w:tcPr>
            <w:tcW w:w="900" w:type="dxa"/>
            <w:shd w:val="clear" w:color="auto" w:fill="auto"/>
            <w:noWrap/>
            <w:vAlign w:val="bottom"/>
            <w:hideMark/>
          </w:tcPr>
          <w:p w:rsidR="005A4509" w:rsidRPr="00793337" w:rsidRDefault="005A4509" w:rsidP="0077065D">
            <w:pPr>
              <w:pStyle w:val="Table"/>
            </w:pPr>
            <w:r w:rsidRPr="00793337">
              <w:t>4.71</w:t>
            </w:r>
          </w:p>
        </w:tc>
        <w:tc>
          <w:tcPr>
            <w:tcW w:w="937" w:type="dxa"/>
            <w:shd w:val="clear" w:color="auto" w:fill="auto"/>
            <w:noWrap/>
            <w:vAlign w:val="bottom"/>
            <w:hideMark/>
          </w:tcPr>
          <w:p w:rsidR="005A4509" w:rsidRPr="00793337" w:rsidRDefault="005A4509" w:rsidP="0077065D">
            <w:pPr>
              <w:pStyle w:val="Table"/>
            </w:pPr>
            <w:r w:rsidRPr="00793337">
              <w:t>0.78</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0.72</w:t>
            </w:r>
          </w:p>
        </w:tc>
        <w:tc>
          <w:tcPr>
            <w:tcW w:w="821" w:type="dxa"/>
            <w:shd w:val="clear" w:color="auto" w:fill="auto"/>
            <w:noWrap/>
            <w:vAlign w:val="bottom"/>
            <w:hideMark/>
          </w:tcPr>
          <w:p w:rsidR="005A4509" w:rsidRPr="00793337" w:rsidRDefault="005A4509" w:rsidP="0077065D">
            <w:pPr>
              <w:pStyle w:val="Table"/>
            </w:pPr>
            <w:r w:rsidRPr="00793337">
              <w:t>0.02</w:t>
            </w:r>
          </w:p>
        </w:tc>
        <w:tc>
          <w:tcPr>
            <w:tcW w:w="796" w:type="dxa"/>
            <w:shd w:val="clear" w:color="auto" w:fill="auto"/>
            <w:noWrap/>
            <w:vAlign w:val="bottom"/>
            <w:hideMark/>
          </w:tcPr>
          <w:p w:rsidR="005A4509" w:rsidRPr="00793337" w:rsidRDefault="005A4509" w:rsidP="0077065D">
            <w:pPr>
              <w:pStyle w:val="Table"/>
            </w:pPr>
            <w:r w:rsidRPr="00793337">
              <w:t>0.03</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r w:rsidRPr="00793337">
              <w:t>Issyk-Kul'</w:t>
            </w:r>
          </w:p>
        </w:tc>
        <w:tc>
          <w:tcPr>
            <w:tcW w:w="900" w:type="dxa"/>
            <w:shd w:val="clear" w:color="auto" w:fill="auto"/>
            <w:noWrap/>
            <w:vAlign w:val="bottom"/>
            <w:hideMark/>
          </w:tcPr>
          <w:p w:rsidR="005A4509" w:rsidRPr="00793337" w:rsidRDefault="005A4509" w:rsidP="0077065D">
            <w:pPr>
              <w:pStyle w:val="Table"/>
            </w:pPr>
            <w:r w:rsidRPr="00793337">
              <w:t>0.32</w:t>
            </w:r>
          </w:p>
        </w:tc>
        <w:tc>
          <w:tcPr>
            <w:tcW w:w="900" w:type="dxa"/>
            <w:shd w:val="clear" w:color="auto" w:fill="auto"/>
            <w:noWrap/>
            <w:vAlign w:val="bottom"/>
            <w:hideMark/>
          </w:tcPr>
          <w:p w:rsidR="005A4509" w:rsidRPr="00793337" w:rsidRDefault="005A4509" w:rsidP="0077065D">
            <w:pPr>
              <w:pStyle w:val="Table"/>
            </w:pPr>
            <w:r w:rsidRPr="00793337">
              <w:t>4.08</w:t>
            </w:r>
          </w:p>
        </w:tc>
        <w:tc>
          <w:tcPr>
            <w:tcW w:w="937" w:type="dxa"/>
            <w:shd w:val="clear" w:color="auto" w:fill="auto"/>
            <w:noWrap/>
            <w:vAlign w:val="bottom"/>
            <w:hideMark/>
          </w:tcPr>
          <w:p w:rsidR="005A4509" w:rsidRPr="00793337" w:rsidRDefault="005A4509" w:rsidP="0077065D">
            <w:pPr>
              <w:pStyle w:val="Table"/>
            </w:pPr>
            <w:r w:rsidRPr="00793337">
              <w:t>0.81</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0.11</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0.40</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0.52</w:t>
            </w:r>
          </w:p>
        </w:tc>
        <w:tc>
          <w:tcPr>
            <w:tcW w:w="821" w:type="dxa"/>
            <w:shd w:val="clear" w:color="auto" w:fill="auto"/>
            <w:noWrap/>
            <w:vAlign w:val="bottom"/>
            <w:hideMark/>
          </w:tcPr>
          <w:p w:rsidR="005A4509" w:rsidRPr="00793337" w:rsidRDefault="005A4509" w:rsidP="0077065D">
            <w:pPr>
              <w:pStyle w:val="Table"/>
            </w:pPr>
            <w:r w:rsidRPr="00793337">
              <w:t>0.10</w:t>
            </w:r>
          </w:p>
        </w:tc>
        <w:tc>
          <w:tcPr>
            <w:tcW w:w="796" w:type="dxa"/>
            <w:shd w:val="clear" w:color="auto" w:fill="auto"/>
            <w:noWrap/>
            <w:vAlign w:val="bottom"/>
            <w:hideMark/>
          </w:tcPr>
          <w:p w:rsidR="005A4509" w:rsidRPr="00793337" w:rsidRDefault="005A4509" w:rsidP="0077065D">
            <w:pPr>
              <w:pStyle w:val="Table"/>
            </w:pPr>
            <w:r w:rsidRPr="00793337">
              <w:t>0.11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Balykchy</w:t>
            </w:r>
            <w:proofErr w:type="spellEnd"/>
          </w:p>
        </w:tc>
        <w:tc>
          <w:tcPr>
            <w:tcW w:w="900" w:type="dxa"/>
            <w:shd w:val="clear" w:color="auto" w:fill="auto"/>
            <w:noWrap/>
            <w:vAlign w:val="bottom"/>
            <w:hideMark/>
          </w:tcPr>
          <w:p w:rsidR="005A4509" w:rsidRPr="00793337" w:rsidRDefault="005A4509" w:rsidP="0077065D">
            <w:pPr>
              <w:pStyle w:val="Table"/>
            </w:pPr>
            <w:r w:rsidRPr="00793337">
              <w:t>0.37</w:t>
            </w:r>
          </w:p>
        </w:tc>
        <w:tc>
          <w:tcPr>
            <w:tcW w:w="900" w:type="dxa"/>
            <w:shd w:val="clear" w:color="auto" w:fill="auto"/>
            <w:noWrap/>
            <w:vAlign w:val="bottom"/>
            <w:hideMark/>
          </w:tcPr>
          <w:p w:rsidR="005A4509" w:rsidRPr="00793337" w:rsidRDefault="005A4509" w:rsidP="0077065D">
            <w:pPr>
              <w:pStyle w:val="Table"/>
            </w:pPr>
            <w:r w:rsidRPr="00793337">
              <w:t>3.99</w:t>
            </w:r>
          </w:p>
        </w:tc>
        <w:tc>
          <w:tcPr>
            <w:tcW w:w="937" w:type="dxa"/>
            <w:shd w:val="clear" w:color="auto" w:fill="auto"/>
            <w:noWrap/>
            <w:vAlign w:val="bottom"/>
            <w:hideMark/>
          </w:tcPr>
          <w:p w:rsidR="005A4509" w:rsidRPr="00793337" w:rsidRDefault="005A4509" w:rsidP="0077065D">
            <w:pPr>
              <w:pStyle w:val="Table"/>
            </w:pPr>
            <w:r w:rsidRPr="00793337">
              <w:t>0.86</w:t>
            </w:r>
          </w:p>
        </w:tc>
        <w:tc>
          <w:tcPr>
            <w:tcW w:w="1043" w:type="dxa"/>
            <w:shd w:val="clear" w:color="auto" w:fill="auto"/>
            <w:noWrap/>
            <w:vAlign w:val="bottom"/>
            <w:hideMark/>
          </w:tcPr>
          <w:p w:rsidR="005A4509" w:rsidRPr="00793337" w:rsidRDefault="005A4509" w:rsidP="0077065D">
            <w:pPr>
              <w:pStyle w:val="Table"/>
            </w:pPr>
            <w:r w:rsidRPr="00793337">
              <w:t>0.63</w:t>
            </w:r>
          </w:p>
        </w:tc>
        <w:tc>
          <w:tcPr>
            <w:tcW w:w="903" w:type="dxa"/>
            <w:shd w:val="clear" w:color="auto" w:fill="auto"/>
            <w:noWrap/>
            <w:vAlign w:val="bottom"/>
            <w:hideMark/>
          </w:tcPr>
          <w:p w:rsidR="005A4509" w:rsidRPr="00793337" w:rsidRDefault="005A4509" w:rsidP="0077065D">
            <w:pPr>
              <w:pStyle w:val="Table"/>
            </w:pPr>
            <w:r w:rsidRPr="00793337">
              <w:t>0.10</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0.36</w:t>
            </w:r>
          </w:p>
        </w:tc>
        <w:tc>
          <w:tcPr>
            <w:tcW w:w="810" w:type="dxa"/>
            <w:shd w:val="clear" w:color="auto" w:fill="auto"/>
            <w:noWrap/>
            <w:vAlign w:val="bottom"/>
            <w:hideMark/>
          </w:tcPr>
          <w:p w:rsidR="005A4509" w:rsidRPr="00793337" w:rsidRDefault="005A4509" w:rsidP="0077065D">
            <w:pPr>
              <w:pStyle w:val="Table"/>
            </w:pPr>
            <w:r w:rsidRPr="00793337">
              <w:t>1.00</w:t>
            </w:r>
          </w:p>
        </w:tc>
        <w:tc>
          <w:tcPr>
            <w:tcW w:w="903" w:type="dxa"/>
            <w:shd w:val="clear" w:color="auto" w:fill="auto"/>
            <w:noWrap/>
            <w:vAlign w:val="bottom"/>
            <w:hideMark/>
          </w:tcPr>
          <w:p w:rsidR="005A4509" w:rsidRPr="00793337" w:rsidRDefault="005A4509" w:rsidP="0077065D">
            <w:pPr>
              <w:pStyle w:val="Table"/>
            </w:pPr>
            <w:r w:rsidRPr="00793337">
              <w:t>0.49</w:t>
            </w:r>
          </w:p>
        </w:tc>
        <w:tc>
          <w:tcPr>
            <w:tcW w:w="821" w:type="dxa"/>
            <w:shd w:val="clear" w:color="auto" w:fill="auto"/>
            <w:noWrap/>
            <w:vAlign w:val="bottom"/>
            <w:hideMark/>
          </w:tcPr>
          <w:p w:rsidR="005A4509" w:rsidRPr="00793337" w:rsidRDefault="005A4509" w:rsidP="0077065D">
            <w:pPr>
              <w:pStyle w:val="Table"/>
            </w:pPr>
            <w:r w:rsidRPr="00793337">
              <w:t>0.31</w:t>
            </w:r>
          </w:p>
        </w:tc>
        <w:tc>
          <w:tcPr>
            <w:tcW w:w="796" w:type="dxa"/>
            <w:shd w:val="clear" w:color="auto" w:fill="auto"/>
            <w:noWrap/>
            <w:vAlign w:val="bottom"/>
            <w:hideMark/>
          </w:tcPr>
          <w:p w:rsidR="005A4509" w:rsidRPr="00793337" w:rsidRDefault="005A4509" w:rsidP="0077065D">
            <w:pPr>
              <w:pStyle w:val="Table"/>
            </w:pPr>
            <w:r w:rsidRPr="00793337">
              <w:t>0.41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Karakol</w:t>
            </w:r>
            <w:proofErr w:type="spellEnd"/>
          </w:p>
        </w:tc>
        <w:tc>
          <w:tcPr>
            <w:tcW w:w="900" w:type="dxa"/>
            <w:shd w:val="clear" w:color="auto" w:fill="auto"/>
            <w:noWrap/>
            <w:vAlign w:val="bottom"/>
            <w:hideMark/>
          </w:tcPr>
          <w:p w:rsidR="005A4509" w:rsidRPr="00793337" w:rsidRDefault="005A4509" w:rsidP="0077065D">
            <w:pPr>
              <w:pStyle w:val="Table"/>
            </w:pPr>
            <w:r w:rsidRPr="00793337">
              <w:t>0.40</w:t>
            </w:r>
          </w:p>
        </w:tc>
        <w:tc>
          <w:tcPr>
            <w:tcW w:w="900" w:type="dxa"/>
            <w:shd w:val="clear" w:color="auto" w:fill="auto"/>
            <w:noWrap/>
            <w:vAlign w:val="bottom"/>
            <w:hideMark/>
          </w:tcPr>
          <w:p w:rsidR="005A4509" w:rsidRPr="00793337" w:rsidRDefault="005A4509" w:rsidP="0077065D">
            <w:pPr>
              <w:pStyle w:val="Table"/>
            </w:pPr>
            <w:r w:rsidRPr="00793337">
              <w:t>3.48</w:t>
            </w:r>
          </w:p>
        </w:tc>
        <w:tc>
          <w:tcPr>
            <w:tcW w:w="937" w:type="dxa"/>
            <w:shd w:val="clear" w:color="auto" w:fill="auto"/>
            <w:noWrap/>
            <w:vAlign w:val="bottom"/>
            <w:hideMark/>
          </w:tcPr>
          <w:p w:rsidR="005A4509" w:rsidRPr="00793337" w:rsidRDefault="005A4509" w:rsidP="0077065D">
            <w:pPr>
              <w:pStyle w:val="Table"/>
            </w:pPr>
            <w:r w:rsidRPr="00793337">
              <w:t>0.84</w:t>
            </w:r>
          </w:p>
        </w:tc>
        <w:tc>
          <w:tcPr>
            <w:tcW w:w="1043" w:type="dxa"/>
            <w:shd w:val="clear" w:color="auto" w:fill="auto"/>
            <w:noWrap/>
            <w:vAlign w:val="bottom"/>
            <w:hideMark/>
          </w:tcPr>
          <w:p w:rsidR="005A4509" w:rsidRPr="00793337" w:rsidRDefault="005A4509" w:rsidP="0077065D">
            <w:pPr>
              <w:pStyle w:val="Table"/>
            </w:pPr>
            <w:r w:rsidRPr="00793337">
              <w:t>0.58</w:t>
            </w:r>
          </w:p>
        </w:tc>
        <w:tc>
          <w:tcPr>
            <w:tcW w:w="903" w:type="dxa"/>
            <w:shd w:val="clear" w:color="auto" w:fill="auto"/>
            <w:noWrap/>
            <w:vAlign w:val="bottom"/>
            <w:hideMark/>
          </w:tcPr>
          <w:p w:rsidR="005A4509" w:rsidRPr="00793337" w:rsidRDefault="005A4509" w:rsidP="0077065D">
            <w:pPr>
              <w:pStyle w:val="Table"/>
            </w:pPr>
            <w:r w:rsidRPr="00793337">
              <w:t>0.19</w:t>
            </w:r>
          </w:p>
        </w:tc>
        <w:tc>
          <w:tcPr>
            <w:tcW w:w="810" w:type="dxa"/>
            <w:shd w:val="clear" w:color="auto" w:fill="auto"/>
            <w:noWrap/>
            <w:vAlign w:val="bottom"/>
            <w:hideMark/>
          </w:tcPr>
          <w:p w:rsidR="005A4509" w:rsidRPr="00793337" w:rsidRDefault="005A4509" w:rsidP="0077065D">
            <w:pPr>
              <w:pStyle w:val="Table"/>
            </w:pPr>
            <w:r w:rsidRPr="00793337">
              <w:t>0.99</w:t>
            </w:r>
          </w:p>
        </w:tc>
        <w:tc>
          <w:tcPr>
            <w:tcW w:w="900" w:type="dxa"/>
            <w:shd w:val="clear" w:color="auto" w:fill="auto"/>
            <w:noWrap/>
            <w:vAlign w:val="bottom"/>
            <w:hideMark/>
          </w:tcPr>
          <w:p w:rsidR="005A4509" w:rsidRPr="00793337" w:rsidRDefault="005A4509" w:rsidP="0077065D">
            <w:pPr>
              <w:pStyle w:val="Table"/>
            </w:pPr>
            <w:r w:rsidRPr="00793337">
              <w:t>0.36</w:t>
            </w:r>
          </w:p>
        </w:tc>
        <w:tc>
          <w:tcPr>
            <w:tcW w:w="810" w:type="dxa"/>
            <w:shd w:val="clear" w:color="auto" w:fill="auto"/>
            <w:noWrap/>
            <w:vAlign w:val="bottom"/>
            <w:hideMark/>
          </w:tcPr>
          <w:p w:rsidR="005A4509" w:rsidRPr="00793337" w:rsidRDefault="005A4509" w:rsidP="0077065D">
            <w:pPr>
              <w:pStyle w:val="Table"/>
            </w:pPr>
            <w:r w:rsidRPr="00793337">
              <w:t>1.00</w:t>
            </w:r>
          </w:p>
        </w:tc>
        <w:tc>
          <w:tcPr>
            <w:tcW w:w="903" w:type="dxa"/>
            <w:shd w:val="clear" w:color="auto" w:fill="auto"/>
            <w:noWrap/>
            <w:vAlign w:val="bottom"/>
            <w:hideMark/>
          </w:tcPr>
          <w:p w:rsidR="005A4509" w:rsidRPr="00793337" w:rsidRDefault="005A4509" w:rsidP="0077065D">
            <w:pPr>
              <w:pStyle w:val="Table"/>
            </w:pPr>
            <w:r w:rsidRPr="00793337">
              <w:t>0.36</w:t>
            </w:r>
          </w:p>
        </w:tc>
        <w:tc>
          <w:tcPr>
            <w:tcW w:w="821" w:type="dxa"/>
            <w:shd w:val="clear" w:color="auto" w:fill="auto"/>
            <w:noWrap/>
            <w:vAlign w:val="bottom"/>
            <w:hideMark/>
          </w:tcPr>
          <w:p w:rsidR="005A4509" w:rsidRPr="00793337" w:rsidRDefault="005A4509" w:rsidP="0077065D">
            <w:pPr>
              <w:pStyle w:val="Table"/>
            </w:pPr>
            <w:r w:rsidRPr="00793337">
              <w:t>0.38</w:t>
            </w:r>
          </w:p>
        </w:tc>
        <w:tc>
          <w:tcPr>
            <w:tcW w:w="796" w:type="dxa"/>
            <w:shd w:val="clear" w:color="auto" w:fill="auto"/>
            <w:noWrap/>
            <w:vAlign w:val="bottom"/>
            <w:hideMark/>
          </w:tcPr>
          <w:p w:rsidR="005A4509" w:rsidRPr="00793337" w:rsidRDefault="005A4509" w:rsidP="0077065D">
            <w:pPr>
              <w:pStyle w:val="Table"/>
            </w:pPr>
            <w:r w:rsidRPr="00793337">
              <w:t>0.60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proofErr w:type="spellStart"/>
            <w:r w:rsidRPr="00793337">
              <w:t>Tiup</w:t>
            </w:r>
            <w:proofErr w:type="spellEnd"/>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4.79</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0.49</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0.50</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0.90</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Issyk-Kul'</w:t>
            </w:r>
          </w:p>
        </w:tc>
        <w:tc>
          <w:tcPr>
            <w:tcW w:w="1350" w:type="dxa"/>
            <w:shd w:val="clear" w:color="auto" w:fill="auto"/>
            <w:noWrap/>
            <w:vAlign w:val="bottom"/>
            <w:hideMark/>
          </w:tcPr>
          <w:p w:rsidR="005A4509" w:rsidRPr="00793337" w:rsidRDefault="005A4509" w:rsidP="0077065D">
            <w:pPr>
              <w:pStyle w:val="Table"/>
            </w:pPr>
            <w:r w:rsidRPr="00793337">
              <w:t>Ton</w:t>
            </w:r>
          </w:p>
        </w:tc>
        <w:tc>
          <w:tcPr>
            <w:tcW w:w="900" w:type="dxa"/>
            <w:shd w:val="clear" w:color="auto" w:fill="auto"/>
            <w:noWrap/>
            <w:vAlign w:val="bottom"/>
            <w:hideMark/>
          </w:tcPr>
          <w:p w:rsidR="005A4509" w:rsidRPr="00793337" w:rsidRDefault="005A4509" w:rsidP="0077065D">
            <w:pPr>
              <w:pStyle w:val="Table"/>
            </w:pPr>
            <w:r w:rsidRPr="00793337">
              <w:t>0.23</w:t>
            </w:r>
          </w:p>
        </w:tc>
        <w:tc>
          <w:tcPr>
            <w:tcW w:w="900" w:type="dxa"/>
            <w:shd w:val="clear" w:color="auto" w:fill="auto"/>
            <w:noWrap/>
            <w:vAlign w:val="bottom"/>
            <w:hideMark/>
          </w:tcPr>
          <w:p w:rsidR="005A4509" w:rsidRPr="00793337" w:rsidRDefault="005A4509" w:rsidP="0077065D">
            <w:pPr>
              <w:pStyle w:val="Table"/>
            </w:pPr>
            <w:r w:rsidRPr="00793337">
              <w:t>4.49</w:t>
            </w:r>
          </w:p>
        </w:tc>
        <w:tc>
          <w:tcPr>
            <w:tcW w:w="937" w:type="dxa"/>
            <w:shd w:val="clear" w:color="auto" w:fill="auto"/>
            <w:noWrap/>
            <w:vAlign w:val="bottom"/>
            <w:hideMark/>
          </w:tcPr>
          <w:p w:rsidR="005A4509" w:rsidRPr="00793337" w:rsidRDefault="005A4509" w:rsidP="0077065D">
            <w:pPr>
              <w:pStyle w:val="Table"/>
            </w:pPr>
            <w:r w:rsidRPr="00793337">
              <w:t>0.81</w:t>
            </w:r>
          </w:p>
        </w:tc>
        <w:tc>
          <w:tcPr>
            <w:tcW w:w="1043" w:type="dxa"/>
            <w:shd w:val="clear" w:color="auto" w:fill="auto"/>
            <w:noWrap/>
            <w:vAlign w:val="bottom"/>
            <w:hideMark/>
          </w:tcPr>
          <w:p w:rsidR="005A4509" w:rsidRPr="00793337" w:rsidRDefault="005A4509" w:rsidP="0077065D">
            <w:pPr>
              <w:pStyle w:val="Table"/>
            </w:pPr>
            <w:r w:rsidRPr="00793337">
              <w:t>0.58</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0.39</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0.46</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0.02</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Ak-Tala</w:t>
            </w:r>
            <w:proofErr w:type="spellEnd"/>
          </w:p>
        </w:tc>
        <w:tc>
          <w:tcPr>
            <w:tcW w:w="900" w:type="dxa"/>
            <w:shd w:val="clear" w:color="auto" w:fill="auto"/>
            <w:noWrap/>
            <w:vAlign w:val="bottom"/>
            <w:hideMark/>
          </w:tcPr>
          <w:p w:rsidR="005A4509" w:rsidRPr="00793337" w:rsidRDefault="005A4509" w:rsidP="0077065D">
            <w:pPr>
              <w:pStyle w:val="Table"/>
            </w:pPr>
            <w:r w:rsidRPr="00793337">
              <w:t>0.18</w:t>
            </w:r>
          </w:p>
        </w:tc>
        <w:tc>
          <w:tcPr>
            <w:tcW w:w="900" w:type="dxa"/>
            <w:shd w:val="clear" w:color="auto" w:fill="auto"/>
            <w:noWrap/>
            <w:vAlign w:val="bottom"/>
            <w:hideMark/>
          </w:tcPr>
          <w:p w:rsidR="005A4509" w:rsidRPr="00793337" w:rsidRDefault="005A4509" w:rsidP="0077065D">
            <w:pPr>
              <w:pStyle w:val="Table"/>
            </w:pPr>
            <w:r w:rsidRPr="00793337">
              <w:t>5.41</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0.01</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1350" w:type="dxa"/>
            <w:shd w:val="clear" w:color="auto" w:fill="auto"/>
            <w:noWrap/>
            <w:vAlign w:val="bottom"/>
            <w:hideMark/>
          </w:tcPr>
          <w:p w:rsidR="005A4509" w:rsidRPr="00793337" w:rsidRDefault="005A4509" w:rsidP="0077065D">
            <w:pPr>
              <w:pStyle w:val="Table"/>
            </w:pPr>
            <w:r w:rsidRPr="00793337">
              <w:t>At-</w:t>
            </w:r>
            <w:proofErr w:type="spellStart"/>
            <w:r w:rsidRPr="00793337">
              <w:t>Bashy</w:t>
            </w:r>
            <w:proofErr w:type="spellEnd"/>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5.32</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0.50</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0.39</w:t>
            </w:r>
          </w:p>
        </w:tc>
        <w:tc>
          <w:tcPr>
            <w:tcW w:w="810" w:type="dxa"/>
            <w:shd w:val="clear" w:color="auto" w:fill="auto"/>
            <w:noWrap/>
            <w:vAlign w:val="bottom"/>
            <w:hideMark/>
          </w:tcPr>
          <w:p w:rsidR="005A4509" w:rsidRPr="00793337" w:rsidRDefault="005A4509" w:rsidP="0077065D">
            <w:pPr>
              <w:pStyle w:val="Table"/>
            </w:pPr>
            <w:r w:rsidRPr="00793337">
              <w:t>0.94</w:t>
            </w:r>
          </w:p>
        </w:tc>
        <w:tc>
          <w:tcPr>
            <w:tcW w:w="903" w:type="dxa"/>
            <w:shd w:val="clear" w:color="auto" w:fill="auto"/>
            <w:noWrap/>
            <w:vAlign w:val="bottom"/>
            <w:hideMark/>
          </w:tcPr>
          <w:p w:rsidR="005A4509" w:rsidRPr="00793337" w:rsidRDefault="005A4509" w:rsidP="0077065D">
            <w:pPr>
              <w:pStyle w:val="Table"/>
            </w:pPr>
            <w:r w:rsidRPr="00793337">
              <w:t>0.14</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Dzhumghal</w:t>
            </w:r>
            <w:proofErr w:type="spellEnd"/>
          </w:p>
        </w:tc>
        <w:tc>
          <w:tcPr>
            <w:tcW w:w="900" w:type="dxa"/>
            <w:shd w:val="clear" w:color="auto" w:fill="auto"/>
            <w:noWrap/>
            <w:vAlign w:val="bottom"/>
            <w:hideMark/>
          </w:tcPr>
          <w:p w:rsidR="005A4509" w:rsidRPr="00793337" w:rsidRDefault="005A4509" w:rsidP="0077065D">
            <w:pPr>
              <w:pStyle w:val="Table"/>
            </w:pPr>
            <w:r w:rsidRPr="00793337">
              <w:t>0.23</w:t>
            </w:r>
          </w:p>
        </w:tc>
        <w:tc>
          <w:tcPr>
            <w:tcW w:w="900" w:type="dxa"/>
            <w:shd w:val="clear" w:color="auto" w:fill="auto"/>
            <w:noWrap/>
            <w:vAlign w:val="bottom"/>
            <w:hideMark/>
          </w:tcPr>
          <w:p w:rsidR="005A4509" w:rsidRPr="00793337" w:rsidRDefault="005A4509" w:rsidP="0077065D">
            <w:pPr>
              <w:pStyle w:val="Table"/>
            </w:pPr>
            <w:r w:rsidRPr="00793337">
              <w:t>5.06</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0.31</w:t>
            </w:r>
          </w:p>
        </w:tc>
        <w:tc>
          <w:tcPr>
            <w:tcW w:w="810" w:type="dxa"/>
            <w:shd w:val="clear" w:color="auto" w:fill="auto"/>
            <w:noWrap/>
            <w:vAlign w:val="bottom"/>
            <w:hideMark/>
          </w:tcPr>
          <w:p w:rsidR="005A4509" w:rsidRPr="00793337" w:rsidRDefault="005A4509" w:rsidP="0077065D">
            <w:pPr>
              <w:pStyle w:val="Table"/>
            </w:pPr>
            <w:r w:rsidRPr="00793337">
              <w:t>0.97</w:t>
            </w:r>
          </w:p>
        </w:tc>
        <w:tc>
          <w:tcPr>
            <w:tcW w:w="903" w:type="dxa"/>
            <w:shd w:val="clear" w:color="auto" w:fill="auto"/>
            <w:noWrap/>
            <w:vAlign w:val="bottom"/>
            <w:hideMark/>
          </w:tcPr>
          <w:p w:rsidR="005A4509" w:rsidRPr="00793337" w:rsidRDefault="005A4509" w:rsidP="0077065D">
            <w:pPr>
              <w:pStyle w:val="Table"/>
            </w:pPr>
            <w:r w:rsidRPr="00793337">
              <w:t>0.07</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0.08</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lastRenderedPageBreak/>
              <w:t>Naryn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Kochkor</w:t>
            </w:r>
            <w:proofErr w:type="spellEnd"/>
          </w:p>
        </w:tc>
        <w:tc>
          <w:tcPr>
            <w:tcW w:w="900" w:type="dxa"/>
            <w:shd w:val="clear" w:color="auto" w:fill="auto"/>
            <w:noWrap/>
            <w:vAlign w:val="bottom"/>
            <w:hideMark/>
          </w:tcPr>
          <w:p w:rsidR="005A4509" w:rsidRPr="00793337" w:rsidRDefault="005A4509" w:rsidP="0077065D">
            <w:pPr>
              <w:pStyle w:val="Table"/>
            </w:pPr>
            <w:r w:rsidRPr="00793337">
              <w:t>0.21</w:t>
            </w:r>
          </w:p>
        </w:tc>
        <w:tc>
          <w:tcPr>
            <w:tcW w:w="900" w:type="dxa"/>
            <w:shd w:val="clear" w:color="auto" w:fill="auto"/>
            <w:noWrap/>
            <w:vAlign w:val="bottom"/>
            <w:hideMark/>
          </w:tcPr>
          <w:p w:rsidR="005A4509" w:rsidRPr="00793337" w:rsidRDefault="005A4509" w:rsidP="0077065D">
            <w:pPr>
              <w:pStyle w:val="Table"/>
            </w:pPr>
            <w:r w:rsidRPr="00793337">
              <w:t>4.93</w:t>
            </w:r>
          </w:p>
        </w:tc>
        <w:tc>
          <w:tcPr>
            <w:tcW w:w="937" w:type="dxa"/>
            <w:shd w:val="clear" w:color="auto" w:fill="auto"/>
            <w:noWrap/>
            <w:vAlign w:val="bottom"/>
            <w:hideMark/>
          </w:tcPr>
          <w:p w:rsidR="005A4509" w:rsidRPr="00793337" w:rsidRDefault="005A4509" w:rsidP="0077065D">
            <w:pPr>
              <w:pStyle w:val="Table"/>
            </w:pPr>
            <w:r w:rsidRPr="00793337">
              <w:t>0.75</w:t>
            </w:r>
          </w:p>
        </w:tc>
        <w:tc>
          <w:tcPr>
            <w:tcW w:w="1043" w:type="dxa"/>
            <w:shd w:val="clear" w:color="auto" w:fill="auto"/>
            <w:noWrap/>
            <w:vAlign w:val="bottom"/>
            <w:hideMark/>
          </w:tcPr>
          <w:p w:rsidR="005A4509" w:rsidRPr="00793337" w:rsidRDefault="005A4509" w:rsidP="0077065D">
            <w:pPr>
              <w:pStyle w:val="Table"/>
            </w:pPr>
            <w:r w:rsidRPr="00793337">
              <w:t>0.53</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0.12</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900" w:type="dxa"/>
            <w:shd w:val="clear" w:color="auto" w:fill="auto"/>
            <w:noWrap/>
            <w:vAlign w:val="bottom"/>
            <w:hideMark/>
          </w:tcPr>
          <w:p w:rsidR="005A4509" w:rsidRPr="00793337" w:rsidRDefault="005A4509" w:rsidP="0077065D">
            <w:pPr>
              <w:pStyle w:val="Table"/>
            </w:pPr>
            <w:r w:rsidRPr="00793337">
              <w:t>0.18</w:t>
            </w:r>
          </w:p>
        </w:tc>
        <w:tc>
          <w:tcPr>
            <w:tcW w:w="900" w:type="dxa"/>
            <w:shd w:val="clear" w:color="auto" w:fill="auto"/>
            <w:noWrap/>
            <w:vAlign w:val="bottom"/>
            <w:hideMark/>
          </w:tcPr>
          <w:p w:rsidR="005A4509" w:rsidRPr="00793337" w:rsidRDefault="005A4509" w:rsidP="0077065D">
            <w:pPr>
              <w:pStyle w:val="Table"/>
            </w:pPr>
            <w:r w:rsidRPr="00793337">
              <w:t>5.32</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0.48</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0.39</w:t>
            </w:r>
          </w:p>
        </w:tc>
        <w:tc>
          <w:tcPr>
            <w:tcW w:w="810" w:type="dxa"/>
            <w:shd w:val="clear" w:color="auto" w:fill="auto"/>
            <w:noWrap/>
            <w:vAlign w:val="bottom"/>
            <w:hideMark/>
          </w:tcPr>
          <w:p w:rsidR="005A4509" w:rsidRPr="00793337" w:rsidRDefault="005A4509" w:rsidP="0077065D">
            <w:pPr>
              <w:pStyle w:val="Table"/>
            </w:pPr>
            <w:r w:rsidRPr="00793337">
              <w:t>0.96</w:t>
            </w:r>
          </w:p>
        </w:tc>
        <w:tc>
          <w:tcPr>
            <w:tcW w:w="903" w:type="dxa"/>
            <w:shd w:val="clear" w:color="auto" w:fill="auto"/>
            <w:noWrap/>
            <w:vAlign w:val="bottom"/>
            <w:hideMark/>
          </w:tcPr>
          <w:p w:rsidR="005A4509" w:rsidRPr="00793337" w:rsidRDefault="005A4509" w:rsidP="0077065D">
            <w:pPr>
              <w:pStyle w:val="Table"/>
            </w:pPr>
            <w:r w:rsidRPr="00793337">
              <w:t>0.08</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Naryn</w:t>
            </w:r>
            <w:proofErr w:type="spellEnd"/>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Naryn</w:t>
            </w:r>
            <w:proofErr w:type="spellEnd"/>
          </w:p>
        </w:tc>
        <w:tc>
          <w:tcPr>
            <w:tcW w:w="900" w:type="dxa"/>
            <w:shd w:val="clear" w:color="auto" w:fill="auto"/>
            <w:noWrap/>
            <w:vAlign w:val="bottom"/>
            <w:hideMark/>
          </w:tcPr>
          <w:p w:rsidR="005A4509" w:rsidRPr="00793337" w:rsidRDefault="005A4509" w:rsidP="0077065D">
            <w:pPr>
              <w:pStyle w:val="Table"/>
            </w:pPr>
            <w:r w:rsidRPr="00793337">
              <w:t>0.27</w:t>
            </w:r>
          </w:p>
        </w:tc>
        <w:tc>
          <w:tcPr>
            <w:tcW w:w="900" w:type="dxa"/>
            <w:shd w:val="clear" w:color="auto" w:fill="auto"/>
            <w:noWrap/>
            <w:vAlign w:val="bottom"/>
            <w:hideMark/>
          </w:tcPr>
          <w:p w:rsidR="005A4509" w:rsidRPr="00793337" w:rsidRDefault="005A4509" w:rsidP="0077065D">
            <w:pPr>
              <w:pStyle w:val="Table"/>
            </w:pPr>
            <w:r w:rsidRPr="00793337">
              <w:t>4.33</w:t>
            </w:r>
          </w:p>
        </w:tc>
        <w:tc>
          <w:tcPr>
            <w:tcW w:w="937" w:type="dxa"/>
            <w:shd w:val="clear" w:color="auto" w:fill="auto"/>
            <w:noWrap/>
            <w:vAlign w:val="bottom"/>
            <w:hideMark/>
          </w:tcPr>
          <w:p w:rsidR="005A4509" w:rsidRPr="00793337" w:rsidRDefault="005A4509" w:rsidP="0077065D">
            <w:pPr>
              <w:pStyle w:val="Table"/>
            </w:pPr>
            <w:r w:rsidRPr="00793337">
              <w:t>0.80</w:t>
            </w:r>
          </w:p>
        </w:tc>
        <w:tc>
          <w:tcPr>
            <w:tcW w:w="1043" w:type="dxa"/>
            <w:shd w:val="clear" w:color="auto" w:fill="auto"/>
            <w:noWrap/>
            <w:vAlign w:val="bottom"/>
            <w:hideMark/>
          </w:tcPr>
          <w:p w:rsidR="005A4509" w:rsidRPr="00793337" w:rsidRDefault="005A4509" w:rsidP="0077065D">
            <w:pPr>
              <w:pStyle w:val="Table"/>
            </w:pPr>
            <w:r w:rsidRPr="00793337">
              <w:t>0.56</w:t>
            </w:r>
          </w:p>
        </w:tc>
        <w:tc>
          <w:tcPr>
            <w:tcW w:w="903" w:type="dxa"/>
            <w:shd w:val="clear" w:color="auto" w:fill="auto"/>
            <w:noWrap/>
            <w:vAlign w:val="bottom"/>
            <w:hideMark/>
          </w:tcPr>
          <w:p w:rsidR="005A4509" w:rsidRPr="00793337" w:rsidRDefault="005A4509" w:rsidP="0077065D">
            <w:pPr>
              <w:pStyle w:val="Table"/>
            </w:pPr>
            <w:r w:rsidRPr="00793337">
              <w:t>0.18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0.31</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0.53</w:t>
            </w:r>
          </w:p>
        </w:tc>
        <w:tc>
          <w:tcPr>
            <w:tcW w:w="821" w:type="dxa"/>
            <w:shd w:val="clear" w:color="auto" w:fill="auto"/>
            <w:noWrap/>
            <w:vAlign w:val="bottom"/>
            <w:hideMark/>
          </w:tcPr>
          <w:p w:rsidR="005A4509" w:rsidRPr="00793337" w:rsidRDefault="005A4509" w:rsidP="0077065D">
            <w:pPr>
              <w:pStyle w:val="Table"/>
            </w:pPr>
            <w:r w:rsidRPr="00793337">
              <w:t>0.28</w:t>
            </w:r>
          </w:p>
        </w:tc>
        <w:tc>
          <w:tcPr>
            <w:tcW w:w="796" w:type="dxa"/>
            <w:shd w:val="clear" w:color="auto" w:fill="auto"/>
            <w:noWrap/>
            <w:vAlign w:val="bottom"/>
            <w:hideMark/>
          </w:tcPr>
          <w:p w:rsidR="005A4509" w:rsidRPr="00793337" w:rsidRDefault="005A4509" w:rsidP="0077065D">
            <w:pPr>
              <w:pStyle w:val="Table"/>
            </w:pPr>
            <w:r w:rsidRPr="00793337">
              <w:t>0.30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proofErr w:type="spellStart"/>
            <w:r w:rsidRPr="00793337">
              <w:t>Alayi</w:t>
            </w:r>
            <w:proofErr w:type="spellEnd"/>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5.67</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0.53</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0.38</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0.05</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proofErr w:type="spellStart"/>
            <w:r w:rsidRPr="00793337">
              <w:t>Aravan</w:t>
            </w:r>
            <w:proofErr w:type="spellEnd"/>
          </w:p>
        </w:tc>
        <w:tc>
          <w:tcPr>
            <w:tcW w:w="900" w:type="dxa"/>
            <w:shd w:val="clear" w:color="auto" w:fill="auto"/>
            <w:noWrap/>
            <w:vAlign w:val="bottom"/>
            <w:hideMark/>
          </w:tcPr>
          <w:p w:rsidR="005A4509" w:rsidRPr="00793337" w:rsidRDefault="005A4509" w:rsidP="0077065D">
            <w:pPr>
              <w:pStyle w:val="Table"/>
            </w:pPr>
            <w:r w:rsidRPr="00793337">
              <w:t>0.17</w:t>
            </w:r>
          </w:p>
        </w:tc>
        <w:tc>
          <w:tcPr>
            <w:tcW w:w="900" w:type="dxa"/>
            <w:shd w:val="clear" w:color="auto" w:fill="auto"/>
            <w:noWrap/>
            <w:vAlign w:val="bottom"/>
            <w:hideMark/>
          </w:tcPr>
          <w:p w:rsidR="005A4509" w:rsidRPr="00793337" w:rsidRDefault="005A4509" w:rsidP="0077065D">
            <w:pPr>
              <w:pStyle w:val="Table"/>
            </w:pPr>
            <w:r w:rsidRPr="00793337">
              <w:t>5.53</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0.50</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0.54</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0.17</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r w:rsidRPr="00793337">
              <w:t>Chon-</w:t>
            </w:r>
            <w:proofErr w:type="spellStart"/>
            <w:r w:rsidRPr="00793337">
              <w:t>Alayi</w:t>
            </w:r>
            <w:proofErr w:type="spellEnd"/>
          </w:p>
        </w:tc>
        <w:tc>
          <w:tcPr>
            <w:tcW w:w="900" w:type="dxa"/>
            <w:shd w:val="clear" w:color="auto" w:fill="auto"/>
            <w:noWrap/>
            <w:vAlign w:val="bottom"/>
            <w:hideMark/>
          </w:tcPr>
          <w:p w:rsidR="005A4509" w:rsidRPr="00793337" w:rsidRDefault="005A4509" w:rsidP="0077065D">
            <w:pPr>
              <w:pStyle w:val="Table"/>
            </w:pPr>
            <w:r w:rsidRPr="00793337">
              <w:t>0.09</w:t>
            </w:r>
          </w:p>
        </w:tc>
        <w:tc>
          <w:tcPr>
            <w:tcW w:w="900" w:type="dxa"/>
            <w:shd w:val="clear" w:color="auto" w:fill="auto"/>
            <w:noWrap/>
            <w:vAlign w:val="bottom"/>
            <w:hideMark/>
          </w:tcPr>
          <w:p w:rsidR="005A4509" w:rsidRPr="00793337" w:rsidRDefault="005A4509" w:rsidP="0077065D">
            <w:pPr>
              <w:pStyle w:val="Table"/>
            </w:pPr>
            <w:r w:rsidRPr="00793337">
              <w:t>6.16</w:t>
            </w:r>
          </w:p>
        </w:tc>
        <w:tc>
          <w:tcPr>
            <w:tcW w:w="937" w:type="dxa"/>
            <w:shd w:val="clear" w:color="auto" w:fill="auto"/>
            <w:noWrap/>
            <w:vAlign w:val="bottom"/>
            <w:hideMark/>
          </w:tcPr>
          <w:p w:rsidR="005A4509" w:rsidRPr="00793337" w:rsidRDefault="005A4509" w:rsidP="0077065D">
            <w:pPr>
              <w:pStyle w:val="Table"/>
            </w:pPr>
            <w:r w:rsidRPr="00793337">
              <w:t>0.69</w:t>
            </w:r>
          </w:p>
        </w:tc>
        <w:tc>
          <w:tcPr>
            <w:tcW w:w="1043" w:type="dxa"/>
            <w:shd w:val="clear" w:color="auto" w:fill="auto"/>
            <w:noWrap/>
            <w:vAlign w:val="bottom"/>
            <w:hideMark/>
          </w:tcPr>
          <w:p w:rsidR="005A4509" w:rsidRPr="00793337" w:rsidRDefault="005A4509" w:rsidP="0077065D">
            <w:pPr>
              <w:pStyle w:val="Table"/>
            </w:pPr>
            <w:r w:rsidRPr="00793337">
              <w:t>0.46</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0.01</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r w:rsidRPr="00793337">
              <w:t>Kara-</w:t>
            </w:r>
            <w:proofErr w:type="spellStart"/>
            <w:r w:rsidRPr="00793337">
              <w:t>Kul'dzha</w:t>
            </w:r>
            <w:proofErr w:type="spellEnd"/>
          </w:p>
        </w:tc>
        <w:tc>
          <w:tcPr>
            <w:tcW w:w="900" w:type="dxa"/>
            <w:shd w:val="clear" w:color="auto" w:fill="auto"/>
            <w:noWrap/>
            <w:vAlign w:val="bottom"/>
            <w:hideMark/>
          </w:tcPr>
          <w:p w:rsidR="005A4509" w:rsidRPr="00793337" w:rsidRDefault="005A4509" w:rsidP="0077065D">
            <w:pPr>
              <w:pStyle w:val="Table"/>
            </w:pPr>
            <w:r w:rsidRPr="00793337">
              <w:t>0.16</w:t>
            </w:r>
          </w:p>
        </w:tc>
        <w:tc>
          <w:tcPr>
            <w:tcW w:w="900" w:type="dxa"/>
            <w:shd w:val="clear" w:color="auto" w:fill="auto"/>
            <w:noWrap/>
            <w:vAlign w:val="bottom"/>
            <w:hideMark/>
          </w:tcPr>
          <w:p w:rsidR="005A4509" w:rsidRPr="00793337" w:rsidRDefault="005A4509" w:rsidP="0077065D">
            <w:pPr>
              <w:pStyle w:val="Table"/>
            </w:pPr>
            <w:r w:rsidRPr="00793337">
              <w:t>6.35</w:t>
            </w:r>
          </w:p>
        </w:tc>
        <w:tc>
          <w:tcPr>
            <w:tcW w:w="937" w:type="dxa"/>
            <w:shd w:val="clear" w:color="auto" w:fill="auto"/>
            <w:noWrap/>
            <w:vAlign w:val="bottom"/>
            <w:hideMark/>
          </w:tcPr>
          <w:p w:rsidR="005A4509" w:rsidRPr="00793337" w:rsidRDefault="005A4509" w:rsidP="0077065D">
            <w:pPr>
              <w:pStyle w:val="Table"/>
            </w:pPr>
            <w:r w:rsidRPr="00793337">
              <w:t>0.75</w:t>
            </w:r>
          </w:p>
        </w:tc>
        <w:tc>
          <w:tcPr>
            <w:tcW w:w="1043" w:type="dxa"/>
            <w:shd w:val="clear" w:color="auto" w:fill="auto"/>
            <w:noWrap/>
            <w:vAlign w:val="bottom"/>
            <w:hideMark/>
          </w:tcPr>
          <w:p w:rsidR="005A4509" w:rsidRPr="00793337" w:rsidRDefault="005A4509" w:rsidP="0077065D">
            <w:pPr>
              <w:pStyle w:val="Table"/>
            </w:pPr>
            <w:r w:rsidRPr="00793337">
              <w:t>0.54</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0.40</w:t>
            </w:r>
          </w:p>
        </w:tc>
        <w:tc>
          <w:tcPr>
            <w:tcW w:w="810" w:type="dxa"/>
            <w:shd w:val="clear" w:color="auto" w:fill="auto"/>
            <w:noWrap/>
            <w:vAlign w:val="bottom"/>
            <w:hideMark/>
          </w:tcPr>
          <w:p w:rsidR="005A4509" w:rsidRPr="00793337" w:rsidRDefault="005A4509" w:rsidP="0077065D">
            <w:pPr>
              <w:pStyle w:val="Table"/>
            </w:pPr>
            <w:r w:rsidRPr="00793337">
              <w:t>0.96</w:t>
            </w:r>
          </w:p>
        </w:tc>
        <w:tc>
          <w:tcPr>
            <w:tcW w:w="903" w:type="dxa"/>
            <w:shd w:val="clear" w:color="auto" w:fill="auto"/>
            <w:noWrap/>
            <w:vAlign w:val="bottom"/>
            <w:hideMark/>
          </w:tcPr>
          <w:p w:rsidR="005A4509" w:rsidRPr="00793337" w:rsidRDefault="005A4509" w:rsidP="0077065D">
            <w:pPr>
              <w:pStyle w:val="Table"/>
            </w:pPr>
            <w:r w:rsidRPr="00793337">
              <w:t>0.04</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r w:rsidRPr="00793337">
              <w:t>Kara-Su</w:t>
            </w:r>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5.87</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0.49</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0.43</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0.22</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0.02</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proofErr w:type="spellStart"/>
            <w:r w:rsidRPr="00793337">
              <w:t>Naukat</w:t>
            </w:r>
            <w:proofErr w:type="spellEnd"/>
          </w:p>
        </w:tc>
        <w:tc>
          <w:tcPr>
            <w:tcW w:w="900" w:type="dxa"/>
            <w:shd w:val="clear" w:color="auto" w:fill="auto"/>
            <w:noWrap/>
            <w:vAlign w:val="bottom"/>
            <w:hideMark/>
          </w:tcPr>
          <w:p w:rsidR="005A4509" w:rsidRPr="00793337" w:rsidRDefault="005A4509" w:rsidP="0077065D">
            <w:pPr>
              <w:pStyle w:val="Table"/>
            </w:pPr>
            <w:r w:rsidRPr="00793337">
              <w:t>0.17</w:t>
            </w:r>
          </w:p>
        </w:tc>
        <w:tc>
          <w:tcPr>
            <w:tcW w:w="900" w:type="dxa"/>
            <w:shd w:val="clear" w:color="auto" w:fill="auto"/>
            <w:noWrap/>
            <w:vAlign w:val="bottom"/>
            <w:hideMark/>
          </w:tcPr>
          <w:p w:rsidR="005A4509" w:rsidRPr="00793337" w:rsidRDefault="005A4509" w:rsidP="0077065D">
            <w:pPr>
              <w:pStyle w:val="Table"/>
            </w:pPr>
            <w:r w:rsidRPr="00793337">
              <w:t>6.14</w:t>
            </w:r>
          </w:p>
        </w:tc>
        <w:tc>
          <w:tcPr>
            <w:tcW w:w="937" w:type="dxa"/>
            <w:shd w:val="clear" w:color="auto" w:fill="auto"/>
            <w:noWrap/>
            <w:vAlign w:val="bottom"/>
            <w:hideMark/>
          </w:tcPr>
          <w:p w:rsidR="005A4509" w:rsidRPr="00793337" w:rsidRDefault="005A4509" w:rsidP="0077065D">
            <w:pPr>
              <w:pStyle w:val="Table"/>
            </w:pPr>
            <w:r w:rsidRPr="00793337">
              <w:t>0.75</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0.04</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0.53</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0.10</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r w:rsidRPr="00793337">
              <w:t>Osh city</w:t>
            </w:r>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5.87</w:t>
            </w:r>
          </w:p>
        </w:tc>
        <w:tc>
          <w:tcPr>
            <w:tcW w:w="937" w:type="dxa"/>
            <w:shd w:val="clear" w:color="auto" w:fill="auto"/>
            <w:noWrap/>
            <w:vAlign w:val="bottom"/>
            <w:hideMark/>
          </w:tcPr>
          <w:p w:rsidR="005A4509" w:rsidRPr="00793337" w:rsidRDefault="005A4509" w:rsidP="0077065D">
            <w:pPr>
              <w:pStyle w:val="Table"/>
            </w:pPr>
            <w:r w:rsidRPr="00793337">
              <w:t>0.77</w:t>
            </w:r>
          </w:p>
        </w:tc>
        <w:tc>
          <w:tcPr>
            <w:tcW w:w="1043" w:type="dxa"/>
            <w:shd w:val="clear" w:color="auto" w:fill="auto"/>
            <w:noWrap/>
            <w:vAlign w:val="bottom"/>
            <w:hideMark/>
          </w:tcPr>
          <w:p w:rsidR="005A4509" w:rsidRPr="00793337" w:rsidRDefault="005A4509" w:rsidP="0077065D">
            <w:pPr>
              <w:pStyle w:val="Table"/>
            </w:pPr>
            <w:r w:rsidRPr="00793337">
              <w:t>0.49</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0.43</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0.22</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0.02</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r w:rsidRPr="00793337">
              <w:t>Osh</w:t>
            </w:r>
          </w:p>
        </w:tc>
        <w:tc>
          <w:tcPr>
            <w:tcW w:w="1350" w:type="dxa"/>
            <w:shd w:val="clear" w:color="auto" w:fill="auto"/>
            <w:noWrap/>
            <w:vAlign w:val="bottom"/>
            <w:hideMark/>
          </w:tcPr>
          <w:p w:rsidR="005A4509" w:rsidRPr="00793337" w:rsidRDefault="005A4509" w:rsidP="0077065D">
            <w:pPr>
              <w:pStyle w:val="Table"/>
            </w:pPr>
            <w:proofErr w:type="spellStart"/>
            <w:r w:rsidRPr="00793337">
              <w:t>Uzghen</w:t>
            </w:r>
            <w:proofErr w:type="spellEnd"/>
          </w:p>
        </w:tc>
        <w:tc>
          <w:tcPr>
            <w:tcW w:w="900" w:type="dxa"/>
            <w:shd w:val="clear" w:color="auto" w:fill="auto"/>
            <w:noWrap/>
            <w:vAlign w:val="bottom"/>
            <w:hideMark/>
          </w:tcPr>
          <w:p w:rsidR="005A4509" w:rsidRPr="00793337" w:rsidRDefault="005A4509" w:rsidP="0077065D">
            <w:pPr>
              <w:pStyle w:val="Table"/>
            </w:pPr>
            <w:r w:rsidRPr="00793337">
              <w:t>0.21</w:t>
            </w:r>
          </w:p>
        </w:tc>
        <w:tc>
          <w:tcPr>
            <w:tcW w:w="900" w:type="dxa"/>
            <w:shd w:val="clear" w:color="auto" w:fill="auto"/>
            <w:noWrap/>
            <w:vAlign w:val="bottom"/>
            <w:hideMark/>
          </w:tcPr>
          <w:p w:rsidR="005A4509" w:rsidRPr="00793337" w:rsidRDefault="005A4509" w:rsidP="0077065D">
            <w:pPr>
              <w:pStyle w:val="Table"/>
            </w:pPr>
            <w:r w:rsidRPr="00793337">
              <w:t>6.17</w:t>
            </w:r>
          </w:p>
        </w:tc>
        <w:tc>
          <w:tcPr>
            <w:tcW w:w="937" w:type="dxa"/>
            <w:shd w:val="clear" w:color="auto" w:fill="auto"/>
            <w:noWrap/>
            <w:vAlign w:val="bottom"/>
            <w:hideMark/>
          </w:tcPr>
          <w:p w:rsidR="005A4509" w:rsidRPr="00793337" w:rsidRDefault="005A4509" w:rsidP="0077065D">
            <w:pPr>
              <w:pStyle w:val="Table"/>
            </w:pPr>
            <w:r w:rsidRPr="00793337">
              <w:t>0.75</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0.05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0.46</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0.23</w:t>
            </w:r>
          </w:p>
        </w:tc>
        <w:tc>
          <w:tcPr>
            <w:tcW w:w="821" w:type="dxa"/>
            <w:shd w:val="clear" w:color="auto" w:fill="auto"/>
            <w:noWrap/>
            <w:vAlign w:val="bottom"/>
            <w:hideMark/>
          </w:tcPr>
          <w:p w:rsidR="005A4509" w:rsidRPr="00793337" w:rsidRDefault="005A4509" w:rsidP="0077065D">
            <w:pPr>
              <w:pStyle w:val="Table"/>
            </w:pPr>
            <w:r w:rsidRPr="00793337">
              <w:t>0.01</w:t>
            </w:r>
          </w:p>
        </w:tc>
        <w:tc>
          <w:tcPr>
            <w:tcW w:w="796" w:type="dxa"/>
            <w:shd w:val="clear" w:color="auto" w:fill="auto"/>
            <w:noWrap/>
            <w:vAlign w:val="bottom"/>
            <w:hideMark/>
          </w:tcPr>
          <w:p w:rsidR="005A4509" w:rsidRPr="00793337" w:rsidRDefault="005A4509" w:rsidP="0077065D">
            <w:pPr>
              <w:pStyle w:val="Table"/>
            </w:pPr>
            <w:r w:rsidRPr="00793337">
              <w:t>0.01</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Bakayi</w:t>
            </w:r>
            <w:proofErr w:type="spellEnd"/>
            <w:r w:rsidRPr="00793337">
              <w:t>-Ata</w:t>
            </w:r>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5.29</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0.51</w:t>
            </w:r>
          </w:p>
        </w:tc>
        <w:tc>
          <w:tcPr>
            <w:tcW w:w="903" w:type="dxa"/>
            <w:shd w:val="clear" w:color="auto" w:fill="auto"/>
            <w:noWrap/>
            <w:vAlign w:val="bottom"/>
            <w:hideMark/>
          </w:tcPr>
          <w:p w:rsidR="005A4509" w:rsidRPr="00793337" w:rsidRDefault="005A4509" w:rsidP="0077065D">
            <w:pPr>
              <w:pStyle w:val="Table"/>
            </w:pPr>
            <w:r w:rsidRPr="00793337">
              <w:t>0.07</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0.42</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0.45</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1350" w:type="dxa"/>
            <w:shd w:val="clear" w:color="auto" w:fill="auto"/>
            <w:noWrap/>
            <w:vAlign w:val="bottom"/>
            <w:hideMark/>
          </w:tcPr>
          <w:p w:rsidR="005A4509" w:rsidRPr="00793337" w:rsidRDefault="005A4509" w:rsidP="0077065D">
            <w:pPr>
              <w:pStyle w:val="Table"/>
            </w:pPr>
            <w:r w:rsidRPr="00793337">
              <w:t>Kara-</w:t>
            </w:r>
            <w:proofErr w:type="spellStart"/>
            <w:r w:rsidRPr="00793337">
              <w:t>Buura</w:t>
            </w:r>
            <w:proofErr w:type="spellEnd"/>
          </w:p>
        </w:tc>
        <w:tc>
          <w:tcPr>
            <w:tcW w:w="900" w:type="dxa"/>
            <w:shd w:val="clear" w:color="auto" w:fill="auto"/>
            <w:noWrap/>
            <w:vAlign w:val="bottom"/>
            <w:hideMark/>
          </w:tcPr>
          <w:p w:rsidR="005A4509" w:rsidRPr="00793337" w:rsidRDefault="005A4509" w:rsidP="0077065D">
            <w:pPr>
              <w:pStyle w:val="Table"/>
            </w:pPr>
            <w:r w:rsidRPr="00793337">
              <w:t>0.20</w:t>
            </w:r>
          </w:p>
        </w:tc>
        <w:tc>
          <w:tcPr>
            <w:tcW w:w="900" w:type="dxa"/>
            <w:shd w:val="clear" w:color="auto" w:fill="auto"/>
            <w:noWrap/>
            <w:vAlign w:val="bottom"/>
            <w:hideMark/>
          </w:tcPr>
          <w:p w:rsidR="005A4509" w:rsidRPr="00793337" w:rsidRDefault="005A4509" w:rsidP="0077065D">
            <w:pPr>
              <w:pStyle w:val="Table"/>
            </w:pPr>
            <w:r w:rsidRPr="00793337">
              <w:t>5.50</w:t>
            </w:r>
          </w:p>
        </w:tc>
        <w:tc>
          <w:tcPr>
            <w:tcW w:w="937" w:type="dxa"/>
            <w:shd w:val="clear" w:color="auto" w:fill="auto"/>
            <w:noWrap/>
            <w:vAlign w:val="bottom"/>
            <w:hideMark/>
          </w:tcPr>
          <w:p w:rsidR="005A4509" w:rsidRPr="00793337" w:rsidRDefault="005A4509" w:rsidP="0077065D">
            <w:pPr>
              <w:pStyle w:val="Table"/>
            </w:pPr>
            <w:r w:rsidRPr="00793337">
              <w:t>0.73</w:t>
            </w:r>
          </w:p>
        </w:tc>
        <w:tc>
          <w:tcPr>
            <w:tcW w:w="1043" w:type="dxa"/>
            <w:shd w:val="clear" w:color="auto" w:fill="auto"/>
            <w:noWrap/>
            <w:vAlign w:val="bottom"/>
            <w:hideMark/>
          </w:tcPr>
          <w:p w:rsidR="005A4509" w:rsidRPr="00793337" w:rsidRDefault="005A4509" w:rsidP="0077065D">
            <w:pPr>
              <w:pStyle w:val="Table"/>
            </w:pPr>
            <w:r w:rsidRPr="00793337">
              <w:t>0.46</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0.96</w:t>
            </w:r>
          </w:p>
        </w:tc>
        <w:tc>
          <w:tcPr>
            <w:tcW w:w="900" w:type="dxa"/>
            <w:shd w:val="clear" w:color="auto" w:fill="auto"/>
            <w:noWrap/>
            <w:vAlign w:val="bottom"/>
            <w:hideMark/>
          </w:tcPr>
          <w:p w:rsidR="005A4509" w:rsidRPr="00793337" w:rsidRDefault="005A4509" w:rsidP="0077065D">
            <w:pPr>
              <w:pStyle w:val="Table"/>
            </w:pPr>
            <w:r w:rsidRPr="00793337">
              <w:t>0.46</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0.16</w:t>
            </w:r>
          </w:p>
        </w:tc>
        <w:tc>
          <w:tcPr>
            <w:tcW w:w="821" w:type="dxa"/>
            <w:shd w:val="clear" w:color="auto" w:fill="auto"/>
            <w:noWrap/>
            <w:vAlign w:val="bottom"/>
            <w:hideMark/>
          </w:tcPr>
          <w:p w:rsidR="005A4509" w:rsidRPr="00793337" w:rsidRDefault="005A4509" w:rsidP="0077065D">
            <w:pPr>
              <w:pStyle w:val="Table"/>
            </w:pPr>
            <w:r w:rsidRPr="00793337">
              <w:t>0.03</w:t>
            </w:r>
          </w:p>
        </w:tc>
        <w:tc>
          <w:tcPr>
            <w:tcW w:w="796" w:type="dxa"/>
            <w:shd w:val="clear" w:color="auto" w:fill="auto"/>
            <w:noWrap/>
            <w:vAlign w:val="bottom"/>
            <w:hideMark/>
          </w:tcPr>
          <w:p w:rsidR="005A4509" w:rsidRPr="00793337" w:rsidRDefault="005A4509" w:rsidP="0077065D">
            <w:pPr>
              <w:pStyle w:val="Table"/>
            </w:pPr>
            <w:r w:rsidRPr="00793337">
              <w:t>0.03</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Manas</w:t>
            </w:r>
            <w:proofErr w:type="spellEnd"/>
          </w:p>
        </w:tc>
        <w:tc>
          <w:tcPr>
            <w:tcW w:w="900" w:type="dxa"/>
            <w:shd w:val="clear" w:color="auto" w:fill="auto"/>
            <w:noWrap/>
            <w:vAlign w:val="bottom"/>
            <w:hideMark/>
          </w:tcPr>
          <w:p w:rsidR="005A4509" w:rsidRPr="00793337" w:rsidRDefault="005A4509" w:rsidP="0077065D">
            <w:pPr>
              <w:pStyle w:val="Table"/>
            </w:pPr>
            <w:r w:rsidRPr="00793337">
              <w:t>0.22</w:t>
            </w:r>
          </w:p>
        </w:tc>
        <w:tc>
          <w:tcPr>
            <w:tcW w:w="900" w:type="dxa"/>
            <w:shd w:val="clear" w:color="auto" w:fill="auto"/>
            <w:noWrap/>
            <w:vAlign w:val="bottom"/>
            <w:hideMark/>
          </w:tcPr>
          <w:p w:rsidR="005A4509" w:rsidRPr="00793337" w:rsidRDefault="005A4509" w:rsidP="0077065D">
            <w:pPr>
              <w:pStyle w:val="Table"/>
            </w:pPr>
            <w:r w:rsidRPr="00793337">
              <w:t>5.52</w:t>
            </w:r>
          </w:p>
        </w:tc>
        <w:tc>
          <w:tcPr>
            <w:tcW w:w="937" w:type="dxa"/>
            <w:shd w:val="clear" w:color="auto" w:fill="auto"/>
            <w:noWrap/>
            <w:vAlign w:val="bottom"/>
            <w:hideMark/>
          </w:tcPr>
          <w:p w:rsidR="005A4509" w:rsidRPr="00793337" w:rsidRDefault="005A4509" w:rsidP="0077065D">
            <w:pPr>
              <w:pStyle w:val="Table"/>
            </w:pPr>
            <w:r w:rsidRPr="00793337">
              <w:t>0.76</w:t>
            </w:r>
          </w:p>
        </w:tc>
        <w:tc>
          <w:tcPr>
            <w:tcW w:w="1043" w:type="dxa"/>
            <w:shd w:val="clear" w:color="auto" w:fill="auto"/>
            <w:noWrap/>
            <w:vAlign w:val="bottom"/>
            <w:hideMark/>
          </w:tcPr>
          <w:p w:rsidR="005A4509" w:rsidRPr="00793337" w:rsidRDefault="005A4509" w:rsidP="0077065D">
            <w:pPr>
              <w:pStyle w:val="Table"/>
            </w:pPr>
            <w:r w:rsidRPr="00793337">
              <w:t>0.48</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0.46</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0.13</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1350" w:type="dxa"/>
            <w:shd w:val="clear" w:color="auto" w:fill="auto"/>
            <w:noWrap/>
            <w:vAlign w:val="bottom"/>
            <w:hideMark/>
          </w:tcPr>
          <w:p w:rsidR="005A4509" w:rsidRPr="00793337" w:rsidRDefault="005A4509" w:rsidP="0077065D">
            <w:pPr>
              <w:pStyle w:val="Table"/>
            </w:pPr>
            <w:r w:rsidRPr="00793337">
              <w:t xml:space="preserve">t. </w:t>
            </w:r>
            <w:proofErr w:type="spellStart"/>
            <w:r w:rsidRPr="00793337">
              <w:t>Talas</w:t>
            </w:r>
            <w:proofErr w:type="spellEnd"/>
          </w:p>
        </w:tc>
        <w:tc>
          <w:tcPr>
            <w:tcW w:w="900" w:type="dxa"/>
            <w:shd w:val="clear" w:color="auto" w:fill="auto"/>
            <w:noWrap/>
            <w:vAlign w:val="bottom"/>
            <w:hideMark/>
          </w:tcPr>
          <w:p w:rsidR="005A4509" w:rsidRPr="00793337" w:rsidRDefault="005A4509" w:rsidP="0077065D">
            <w:pPr>
              <w:pStyle w:val="Table"/>
            </w:pPr>
            <w:r w:rsidRPr="00793337">
              <w:t>0.33</w:t>
            </w:r>
          </w:p>
        </w:tc>
        <w:tc>
          <w:tcPr>
            <w:tcW w:w="900" w:type="dxa"/>
            <w:shd w:val="clear" w:color="auto" w:fill="auto"/>
            <w:noWrap/>
            <w:vAlign w:val="bottom"/>
            <w:hideMark/>
          </w:tcPr>
          <w:p w:rsidR="005A4509" w:rsidRPr="00793337" w:rsidRDefault="005A4509" w:rsidP="0077065D">
            <w:pPr>
              <w:pStyle w:val="Table"/>
            </w:pPr>
            <w:r w:rsidRPr="00793337">
              <w:t>3.99</w:t>
            </w:r>
          </w:p>
        </w:tc>
        <w:tc>
          <w:tcPr>
            <w:tcW w:w="937" w:type="dxa"/>
            <w:shd w:val="clear" w:color="auto" w:fill="auto"/>
            <w:noWrap/>
            <w:vAlign w:val="bottom"/>
            <w:hideMark/>
          </w:tcPr>
          <w:p w:rsidR="005A4509" w:rsidRPr="00793337" w:rsidRDefault="005A4509" w:rsidP="0077065D">
            <w:pPr>
              <w:pStyle w:val="Table"/>
            </w:pPr>
            <w:r w:rsidRPr="00793337">
              <w:t>0.80</w:t>
            </w:r>
          </w:p>
        </w:tc>
        <w:tc>
          <w:tcPr>
            <w:tcW w:w="1043" w:type="dxa"/>
            <w:shd w:val="clear" w:color="auto" w:fill="auto"/>
            <w:noWrap/>
            <w:vAlign w:val="bottom"/>
            <w:hideMark/>
          </w:tcPr>
          <w:p w:rsidR="005A4509" w:rsidRPr="00793337" w:rsidRDefault="005A4509" w:rsidP="0077065D">
            <w:pPr>
              <w:pStyle w:val="Table"/>
            </w:pPr>
            <w:r w:rsidRPr="00793337">
              <w:t>0.55</w:t>
            </w:r>
          </w:p>
        </w:tc>
        <w:tc>
          <w:tcPr>
            <w:tcW w:w="903" w:type="dxa"/>
            <w:shd w:val="clear" w:color="auto" w:fill="auto"/>
            <w:noWrap/>
            <w:vAlign w:val="bottom"/>
            <w:hideMark/>
          </w:tcPr>
          <w:p w:rsidR="005A4509" w:rsidRPr="00793337" w:rsidRDefault="005A4509" w:rsidP="0077065D">
            <w:pPr>
              <w:pStyle w:val="Table"/>
            </w:pPr>
            <w:r w:rsidRPr="00793337">
              <w:t>0.15</w:t>
            </w:r>
          </w:p>
        </w:tc>
        <w:tc>
          <w:tcPr>
            <w:tcW w:w="810" w:type="dxa"/>
            <w:shd w:val="clear" w:color="auto" w:fill="auto"/>
            <w:noWrap/>
            <w:vAlign w:val="bottom"/>
            <w:hideMark/>
          </w:tcPr>
          <w:p w:rsidR="005A4509" w:rsidRPr="00793337" w:rsidRDefault="005A4509" w:rsidP="0077065D">
            <w:pPr>
              <w:pStyle w:val="Table"/>
            </w:pPr>
            <w:r w:rsidRPr="00793337">
              <w:t>0.98</w:t>
            </w:r>
          </w:p>
        </w:tc>
        <w:tc>
          <w:tcPr>
            <w:tcW w:w="900" w:type="dxa"/>
            <w:shd w:val="clear" w:color="auto" w:fill="auto"/>
            <w:noWrap/>
            <w:vAlign w:val="bottom"/>
            <w:hideMark/>
          </w:tcPr>
          <w:p w:rsidR="005A4509" w:rsidRPr="00793337" w:rsidRDefault="005A4509" w:rsidP="0077065D">
            <w:pPr>
              <w:pStyle w:val="Table"/>
            </w:pPr>
            <w:r w:rsidRPr="00793337">
              <w:t>0.35</w:t>
            </w:r>
          </w:p>
        </w:tc>
        <w:tc>
          <w:tcPr>
            <w:tcW w:w="810" w:type="dxa"/>
            <w:shd w:val="clear" w:color="auto" w:fill="auto"/>
            <w:noWrap/>
            <w:vAlign w:val="bottom"/>
            <w:hideMark/>
          </w:tcPr>
          <w:p w:rsidR="005A4509" w:rsidRPr="00793337" w:rsidRDefault="005A4509" w:rsidP="0077065D">
            <w:pPr>
              <w:pStyle w:val="Table"/>
            </w:pPr>
            <w:r w:rsidRPr="00793337">
              <w:t>0.99</w:t>
            </w:r>
          </w:p>
        </w:tc>
        <w:tc>
          <w:tcPr>
            <w:tcW w:w="903" w:type="dxa"/>
            <w:shd w:val="clear" w:color="auto" w:fill="auto"/>
            <w:noWrap/>
            <w:vAlign w:val="bottom"/>
            <w:hideMark/>
          </w:tcPr>
          <w:p w:rsidR="005A4509" w:rsidRPr="00793337" w:rsidRDefault="005A4509" w:rsidP="0077065D">
            <w:pPr>
              <w:pStyle w:val="Table"/>
            </w:pPr>
            <w:r w:rsidRPr="00793337">
              <w:t>0.62</w:t>
            </w:r>
          </w:p>
        </w:tc>
        <w:tc>
          <w:tcPr>
            <w:tcW w:w="821" w:type="dxa"/>
            <w:shd w:val="clear" w:color="auto" w:fill="auto"/>
            <w:noWrap/>
            <w:vAlign w:val="bottom"/>
            <w:hideMark/>
          </w:tcPr>
          <w:p w:rsidR="005A4509" w:rsidRPr="00793337" w:rsidRDefault="005A4509" w:rsidP="0077065D">
            <w:pPr>
              <w:pStyle w:val="Table"/>
            </w:pPr>
            <w:r w:rsidRPr="00793337">
              <w:t>0.20</w:t>
            </w:r>
          </w:p>
        </w:tc>
        <w:tc>
          <w:tcPr>
            <w:tcW w:w="796" w:type="dxa"/>
            <w:shd w:val="clear" w:color="auto" w:fill="auto"/>
            <w:noWrap/>
            <w:vAlign w:val="bottom"/>
            <w:hideMark/>
          </w:tcPr>
          <w:p w:rsidR="005A4509" w:rsidRPr="00793337" w:rsidRDefault="005A4509" w:rsidP="0077065D">
            <w:pPr>
              <w:pStyle w:val="Table"/>
            </w:pPr>
            <w:r w:rsidRPr="00793337">
              <w:t>0.23</w:t>
            </w:r>
          </w:p>
        </w:tc>
      </w:tr>
      <w:tr w:rsidR="005A4509" w:rsidRPr="00793337" w:rsidTr="005A4509">
        <w:trPr>
          <w:trHeight w:val="300"/>
        </w:trPr>
        <w:tc>
          <w:tcPr>
            <w:tcW w:w="1095"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1350" w:type="dxa"/>
            <w:shd w:val="clear" w:color="auto" w:fill="auto"/>
            <w:noWrap/>
            <w:vAlign w:val="bottom"/>
            <w:hideMark/>
          </w:tcPr>
          <w:p w:rsidR="005A4509" w:rsidRPr="00793337" w:rsidRDefault="005A4509" w:rsidP="0077065D">
            <w:pPr>
              <w:pStyle w:val="Table"/>
            </w:pPr>
            <w:proofErr w:type="spellStart"/>
            <w:r w:rsidRPr="00793337">
              <w:t>Talas</w:t>
            </w:r>
            <w:proofErr w:type="spellEnd"/>
          </w:p>
        </w:tc>
        <w:tc>
          <w:tcPr>
            <w:tcW w:w="900" w:type="dxa"/>
            <w:shd w:val="clear" w:color="auto" w:fill="auto"/>
            <w:noWrap/>
            <w:vAlign w:val="bottom"/>
            <w:hideMark/>
          </w:tcPr>
          <w:p w:rsidR="005A4509" w:rsidRPr="00793337" w:rsidRDefault="005A4509" w:rsidP="0077065D">
            <w:pPr>
              <w:pStyle w:val="Table"/>
            </w:pPr>
            <w:r w:rsidRPr="00793337">
              <w:t>0.18</w:t>
            </w:r>
          </w:p>
        </w:tc>
        <w:tc>
          <w:tcPr>
            <w:tcW w:w="900" w:type="dxa"/>
            <w:shd w:val="clear" w:color="auto" w:fill="auto"/>
            <w:noWrap/>
            <w:vAlign w:val="bottom"/>
            <w:hideMark/>
          </w:tcPr>
          <w:p w:rsidR="005A4509" w:rsidRPr="00793337" w:rsidRDefault="005A4509" w:rsidP="0077065D">
            <w:pPr>
              <w:pStyle w:val="Table"/>
            </w:pPr>
            <w:r w:rsidRPr="00793337">
              <w:t>5.38</w:t>
            </w:r>
          </w:p>
        </w:tc>
        <w:tc>
          <w:tcPr>
            <w:tcW w:w="937" w:type="dxa"/>
            <w:shd w:val="clear" w:color="auto" w:fill="auto"/>
            <w:noWrap/>
            <w:vAlign w:val="bottom"/>
            <w:hideMark/>
          </w:tcPr>
          <w:p w:rsidR="005A4509" w:rsidRPr="00793337" w:rsidRDefault="005A4509" w:rsidP="0077065D">
            <w:pPr>
              <w:pStyle w:val="Table"/>
            </w:pPr>
            <w:r w:rsidRPr="00793337">
              <w:t>0.74</w:t>
            </w:r>
          </w:p>
        </w:tc>
        <w:tc>
          <w:tcPr>
            <w:tcW w:w="1043" w:type="dxa"/>
            <w:shd w:val="clear" w:color="auto" w:fill="auto"/>
            <w:noWrap/>
            <w:vAlign w:val="bottom"/>
            <w:hideMark/>
          </w:tcPr>
          <w:p w:rsidR="005A4509" w:rsidRPr="00793337" w:rsidRDefault="005A4509" w:rsidP="0077065D">
            <w:pPr>
              <w:pStyle w:val="Table"/>
            </w:pPr>
            <w:r w:rsidRPr="00793337">
              <w:t>0.52</w:t>
            </w:r>
          </w:p>
        </w:tc>
        <w:tc>
          <w:tcPr>
            <w:tcW w:w="903" w:type="dxa"/>
            <w:shd w:val="clear" w:color="auto" w:fill="auto"/>
            <w:noWrap/>
            <w:vAlign w:val="bottom"/>
            <w:hideMark/>
          </w:tcPr>
          <w:p w:rsidR="005A4509" w:rsidRPr="00793337" w:rsidRDefault="005A4509" w:rsidP="0077065D">
            <w:pPr>
              <w:pStyle w:val="Table"/>
            </w:pPr>
            <w:r w:rsidRPr="00793337">
              <w:t>0.06</w:t>
            </w:r>
          </w:p>
        </w:tc>
        <w:tc>
          <w:tcPr>
            <w:tcW w:w="810" w:type="dxa"/>
            <w:shd w:val="clear" w:color="auto" w:fill="auto"/>
            <w:noWrap/>
            <w:vAlign w:val="bottom"/>
            <w:hideMark/>
          </w:tcPr>
          <w:p w:rsidR="005A4509" w:rsidRPr="00793337" w:rsidRDefault="005A4509" w:rsidP="0077065D">
            <w:pPr>
              <w:pStyle w:val="Table"/>
            </w:pPr>
            <w:r w:rsidRPr="00793337">
              <w:t>0.97</w:t>
            </w:r>
          </w:p>
        </w:tc>
        <w:tc>
          <w:tcPr>
            <w:tcW w:w="900" w:type="dxa"/>
            <w:shd w:val="clear" w:color="auto" w:fill="auto"/>
            <w:noWrap/>
            <w:vAlign w:val="bottom"/>
            <w:hideMark/>
          </w:tcPr>
          <w:p w:rsidR="005A4509" w:rsidRPr="00793337" w:rsidRDefault="005A4509" w:rsidP="0077065D">
            <w:pPr>
              <w:pStyle w:val="Table"/>
            </w:pPr>
            <w:r w:rsidRPr="00793337">
              <w:t>0.44</w:t>
            </w:r>
          </w:p>
        </w:tc>
        <w:tc>
          <w:tcPr>
            <w:tcW w:w="810" w:type="dxa"/>
            <w:shd w:val="clear" w:color="auto" w:fill="auto"/>
            <w:noWrap/>
            <w:vAlign w:val="bottom"/>
            <w:hideMark/>
          </w:tcPr>
          <w:p w:rsidR="005A4509" w:rsidRPr="00793337" w:rsidRDefault="005A4509" w:rsidP="0077065D">
            <w:pPr>
              <w:pStyle w:val="Table"/>
            </w:pPr>
            <w:r w:rsidRPr="00793337">
              <w:t>0.98</w:t>
            </w:r>
          </w:p>
        </w:tc>
        <w:tc>
          <w:tcPr>
            <w:tcW w:w="903" w:type="dxa"/>
            <w:shd w:val="clear" w:color="auto" w:fill="auto"/>
            <w:noWrap/>
            <w:vAlign w:val="bottom"/>
            <w:hideMark/>
          </w:tcPr>
          <w:p w:rsidR="005A4509" w:rsidRPr="00793337" w:rsidRDefault="005A4509" w:rsidP="0077065D">
            <w:pPr>
              <w:pStyle w:val="Table"/>
            </w:pPr>
            <w:r w:rsidRPr="00793337">
              <w:t>0.36</w:t>
            </w:r>
          </w:p>
        </w:tc>
        <w:tc>
          <w:tcPr>
            <w:tcW w:w="821" w:type="dxa"/>
            <w:shd w:val="clear" w:color="auto" w:fill="auto"/>
            <w:noWrap/>
            <w:vAlign w:val="bottom"/>
            <w:hideMark/>
          </w:tcPr>
          <w:p w:rsidR="005A4509" w:rsidRPr="00793337" w:rsidRDefault="005A4509" w:rsidP="0077065D">
            <w:pPr>
              <w:pStyle w:val="Table"/>
            </w:pPr>
            <w:r w:rsidRPr="00793337">
              <w:t>0.00</w:t>
            </w:r>
          </w:p>
        </w:tc>
        <w:tc>
          <w:tcPr>
            <w:tcW w:w="796" w:type="dxa"/>
            <w:shd w:val="clear" w:color="auto" w:fill="auto"/>
            <w:noWrap/>
            <w:vAlign w:val="bottom"/>
            <w:hideMark/>
          </w:tcPr>
          <w:p w:rsidR="005A4509" w:rsidRPr="00793337" w:rsidRDefault="005A4509" w:rsidP="0077065D">
            <w:pPr>
              <w:pStyle w:val="Table"/>
            </w:pPr>
            <w:r w:rsidRPr="00793337">
              <w:t>0.00</w:t>
            </w:r>
          </w:p>
        </w:tc>
      </w:tr>
    </w:tbl>
    <w:p w:rsidR="001F2222" w:rsidRDefault="001F2222" w:rsidP="00457456"/>
    <w:p w:rsidR="001F2222" w:rsidRDefault="001F2222" w:rsidP="001F2222">
      <w:r>
        <w:br w:type="page"/>
      </w:r>
    </w:p>
    <w:p w:rsidR="00A82550" w:rsidRDefault="00A82550" w:rsidP="00A82550">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7</w:t>
      </w:r>
      <w:r w:rsidR="0019280F">
        <w:fldChar w:fldCharType="end"/>
      </w:r>
      <w:r w:rsidR="004773DD">
        <w:t>: Education characteristics</w:t>
      </w:r>
      <w:r>
        <w:t xml:space="preserve"> from UN District 2011 Profile</w:t>
      </w:r>
      <w:r w:rsidR="0071659C">
        <w:t xml:space="preserve">  (* = primary student data not provided)</w:t>
      </w:r>
      <w:r w:rsidR="00675FA3">
        <w:rPr>
          <w:rStyle w:val="FootnoteReference"/>
        </w:rPr>
        <w:footnoteReference w:id="24"/>
      </w:r>
    </w:p>
    <w:tbl>
      <w:tblPr>
        <w:tblpPr w:leftFromText="180" w:rightFromText="180" w:vertAnchor="text" w:tblpY="1"/>
        <w:tblOverlap w:val="never"/>
        <w:tblW w:w="9979"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45"/>
        <w:gridCol w:w="2881"/>
        <w:gridCol w:w="1026"/>
        <w:gridCol w:w="1650"/>
        <w:gridCol w:w="1530"/>
        <w:gridCol w:w="1347"/>
      </w:tblGrid>
      <w:tr w:rsidR="00B146E0" w:rsidRPr="00C22D58" w:rsidTr="002F6824">
        <w:trPr>
          <w:cantSplit/>
          <w:trHeight w:val="300"/>
          <w:tblHeader/>
        </w:trPr>
        <w:tc>
          <w:tcPr>
            <w:tcW w:w="1545" w:type="dxa"/>
            <w:shd w:val="clear" w:color="auto" w:fill="auto"/>
            <w:noWrap/>
            <w:vAlign w:val="bottom"/>
            <w:hideMark/>
          </w:tcPr>
          <w:p w:rsidR="00B146E0" w:rsidRPr="0077065D" w:rsidRDefault="006F2883" w:rsidP="0077065D">
            <w:pPr>
              <w:pStyle w:val="Table"/>
              <w:rPr>
                <w:b/>
              </w:rPr>
            </w:pPr>
            <w:r w:rsidRPr="0077065D">
              <w:rPr>
                <w:b/>
              </w:rPr>
              <w:t>Oblast</w:t>
            </w:r>
          </w:p>
        </w:tc>
        <w:tc>
          <w:tcPr>
            <w:tcW w:w="2881" w:type="dxa"/>
            <w:shd w:val="clear" w:color="auto" w:fill="auto"/>
            <w:noWrap/>
            <w:vAlign w:val="bottom"/>
            <w:hideMark/>
          </w:tcPr>
          <w:p w:rsidR="00B146E0" w:rsidRPr="0077065D" w:rsidRDefault="00B146E0" w:rsidP="0077065D">
            <w:pPr>
              <w:pStyle w:val="Table"/>
              <w:rPr>
                <w:b/>
              </w:rPr>
            </w:pPr>
            <w:r w:rsidRPr="0077065D">
              <w:rPr>
                <w:b/>
              </w:rPr>
              <w:t>Rayon / city</w:t>
            </w:r>
          </w:p>
        </w:tc>
        <w:tc>
          <w:tcPr>
            <w:tcW w:w="1026" w:type="dxa"/>
            <w:shd w:val="clear" w:color="auto" w:fill="auto"/>
            <w:noWrap/>
            <w:vAlign w:val="bottom"/>
            <w:hideMark/>
          </w:tcPr>
          <w:p w:rsidR="00B146E0" w:rsidRPr="0077065D" w:rsidRDefault="00B146E0" w:rsidP="0077065D">
            <w:pPr>
              <w:pStyle w:val="Table"/>
              <w:rPr>
                <w:b/>
              </w:rPr>
            </w:pPr>
            <w:r w:rsidRPr="0077065D">
              <w:rPr>
                <w:b/>
              </w:rPr>
              <w:t>Students (total)</w:t>
            </w:r>
          </w:p>
        </w:tc>
        <w:tc>
          <w:tcPr>
            <w:tcW w:w="1650" w:type="dxa"/>
            <w:shd w:val="clear" w:color="auto" w:fill="auto"/>
            <w:noWrap/>
            <w:vAlign w:val="bottom"/>
            <w:hideMark/>
          </w:tcPr>
          <w:p w:rsidR="00B146E0" w:rsidRPr="0077065D" w:rsidRDefault="00B146E0" w:rsidP="0077065D">
            <w:pPr>
              <w:pStyle w:val="Table"/>
              <w:rPr>
                <w:b/>
              </w:rPr>
            </w:pPr>
            <w:r w:rsidRPr="0077065D">
              <w:rPr>
                <w:b/>
              </w:rPr>
              <w:t>Average Students By School</w:t>
            </w:r>
          </w:p>
        </w:tc>
        <w:tc>
          <w:tcPr>
            <w:tcW w:w="1530" w:type="dxa"/>
            <w:shd w:val="clear" w:color="auto" w:fill="auto"/>
            <w:noWrap/>
            <w:vAlign w:val="bottom"/>
            <w:hideMark/>
          </w:tcPr>
          <w:p w:rsidR="00B146E0" w:rsidRPr="0077065D" w:rsidRDefault="00B146E0" w:rsidP="0077065D">
            <w:pPr>
              <w:pStyle w:val="Table"/>
              <w:rPr>
                <w:b/>
              </w:rPr>
            </w:pPr>
            <w:r w:rsidRPr="0077065D">
              <w:rPr>
                <w:b/>
              </w:rPr>
              <w:t>Average Students By</w:t>
            </w:r>
            <w:r w:rsidR="0077065D">
              <w:rPr>
                <w:b/>
              </w:rPr>
              <w:t xml:space="preserve"> </w:t>
            </w:r>
            <w:r w:rsidRPr="0077065D">
              <w:rPr>
                <w:b/>
              </w:rPr>
              <w:t>Teacher</w:t>
            </w:r>
          </w:p>
        </w:tc>
        <w:tc>
          <w:tcPr>
            <w:tcW w:w="1347" w:type="dxa"/>
            <w:shd w:val="clear" w:color="auto" w:fill="auto"/>
            <w:noWrap/>
            <w:vAlign w:val="bottom"/>
            <w:hideMark/>
          </w:tcPr>
          <w:p w:rsidR="00B146E0" w:rsidRPr="0077065D" w:rsidRDefault="00B146E0" w:rsidP="0077065D">
            <w:pPr>
              <w:pStyle w:val="Table"/>
              <w:rPr>
                <w:b/>
              </w:rPr>
            </w:pPr>
            <w:r w:rsidRPr="0077065D">
              <w:rPr>
                <w:b/>
              </w:rPr>
              <w:t>Schools Per 10.000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Batken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Batken</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17926</w:t>
            </w:r>
          </w:p>
        </w:tc>
        <w:tc>
          <w:tcPr>
            <w:tcW w:w="1650" w:type="dxa"/>
            <w:shd w:val="clear" w:color="auto" w:fill="auto"/>
            <w:noWrap/>
            <w:vAlign w:val="bottom"/>
            <w:hideMark/>
          </w:tcPr>
          <w:p w:rsidR="00B146E0" w:rsidRDefault="00B146E0" w:rsidP="0077065D">
            <w:pPr>
              <w:pStyle w:val="Table"/>
            </w:pPr>
            <w:r>
              <w:t>358.52</w:t>
            </w:r>
          </w:p>
        </w:tc>
        <w:tc>
          <w:tcPr>
            <w:tcW w:w="1530" w:type="dxa"/>
            <w:shd w:val="clear" w:color="auto" w:fill="auto"/>
            <w:noWrap/>
            <w:vAlign w:val="bottom"/>
            <w:hideMark/>
          </w:tcPr>
          <w:p w:rsidR="00B146E0" w:rsidRDefault="00B146E0" w:rsidP="0077065D">
            <w:pPr>
              <w:pStyle w:val="Table"/>
            </w:pPr>
            <w:r>
              <w:t>14.81</w:t>
            </w:r>
          </w:p>
        </w:tc>
        <w:tc>
          <w:tcPr>
            <w:tcW w:w="1347" w:type="dxa"/>
            <w:shd w:val="clear" w:color="auto" w:fill="auto"/>
            <w:noWrap/>
            <w:vAlign w:val="bottom"/>
            <w:hideMark/>
          </w:tcPr>
          <w:p w:rsidR="00B146E0" w:rsidRDefault="00B146E0" w:rsidP="0077065D">
            <w:pPr>
              <w:pStyle w:val="Table"/>
            </w:pPr>
            <w:r>
              <w:t>5.73</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Batken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Kadamjai</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36172</w:t>
            </w:r>
          </w:p>
        </w:tc>
        <w:tc>
          <w:tcPr>
            <w:tcW w:w="1650" w:type="dxa"/>
            <w:shd w:val="clear" w:color="auto" w:fill="auto"/>
            <w:noWrap/>
            <w:vAlign w:val="bottom"/>
            <w:hideMark/>
          </w:tcPr>
          <w:p w:rsidR="00B146E0" w:rsidRDefault="00B146E0" w:rsidP="0077065D">
            <w:pPr>
              <w:pStyle w:val="Table"/>
            </w:pPr>
            <w:r>
              <w:t>441.12</w:t>
            </w:r>
          </w:p>
        </w:tc>
        <w:tc>
          <w:tcPr>
            <w:tcW w:w="1530" w:type="dxa"/>
            <w:shd w:val="clear" w:color="auto" w:fill="auto"/>
            <w:noWrap/>
            <w:vAlign w:val="bottom"/>
            <w:hideMark/>
          </w:tcPr>
          <w:p w:rsidR="00B146E0" w:rsidRDefault="00B146E0" w:rsidP="0077065D">
            <w:pPr>
              <w:pStyle w:val="Table"/>
            </w:pPr>
            <w:r>
              <w:t>14.74</w:t>
            </w:r>
          </w:p>
        </w:tc>
        <w:tc>
          <w:tcPr>
            <w:tcW w:w="1347" w:type="dxa"/>
            <w:shd w:val="clear" w:color="auto" w:fill="auto"/>
            <w:noWrap/>
            <w:vAlign w:val="bottom"/>
            <w:hideMark/>
          </w:tcPr>
          <w:p w:rsidR="00B146E0" w:rsidRDefault="00B146E0" w:rsidP="0077065D">
            <w:pPr>
              <w:pStyle w:val="Table"/>
            </w:pPr>
            <w:r>
              <w:t>4.18</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Batken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Leilek</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25711</w:t>
            </w:r>
          </w:p>
        </w:tc>
        <w:tc>
          <w:tcPr>
            <w:tcW w:w="1650" w:type="dxa"/>
            <w:shd w:val="clear" w:color="auto" w:fill="auto"/>
            <w:noWrap/>
            <w:vAlign w:val="bottom"/>
            <w:hideMark/>
          </w:tcPr>
          <w:p w:rsidR="00B146E0" w:rsidRDefault="00B146E0" w:rsidP="0077065D">
            <w:pPr>
              <w:pStyle w:val="Table"/>
            </w:pPr>
            <w:r>
              <w:t>395.55</w:t>
            </w:r>
          </w:p>
        </w:tc>
        <w:tc>
          <w:tcPr>
            <w:tcW w:w="1530" w:type="dxa"/>
            <w:shd w:val="clear" w:color="auto" w:fill="auto"/>
            <w:noWrap/>
            <w:vAlign w:val="bottom"/>
            <w:hideMark/>
          </w:tcPr>
          <w:p w:rsidR="00B146E0" w:rsidRDefault="00B146E0" w:rsidP="0077065D">
            <w:pPr>
              <w:pStyle w:val="Table"/>
            </w:pPr>
            <w:r>
              <w:t>14.02</w:t>
            </w:r>
          </w:p>
        </w:tc>
        <w:tc>
          <w:tcPr>
            <w:tcW w:w="1347" w:type="dxa"/>
            <w:shd w:val="clear" w:color="auto" w:fill="auto"/>
            <w:noWrap/>
            <w:vAlign w:val="bottom"/>
            <w:hideMark/>
          </w:tcPr>
          <w:p w:rsidR="00B146E0" w:rsidRDefault="00B146E0" w:rsidP="0077065D">
            <w:pPr>
              <w:pStyle w:val="Table"/>
            </w:pPr>
            <w:r>
              <w:t>5.49</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t>Alamudun</w:t>
            </w:r>
            <w:proofErr w:type="spellEnd"/>
            <w:r>
              <w:t>*</w:t>
            </w:r>
          </w:p>
        </w:tc>
        <w:tc>
          <w:tcPr>
            <w:tcW w:w="1026" w:type="dxa"/>
            <w:shd w:val="clear" w:color="auto" w:fill="auto"/>
            <w:noWrap/>
            <w:vAlign w:val="bottom"/>
            <w:hideMark/>
          </w:tcPr>
          <w:p w:rsidR="00B146E0" w:rsidRPr="00C22D58" w:rsidRDefault="00B146E0" w:rsidP="0077065D">
            <w:pPr>
              <w:pStyle w:val="Table"/>
            </w:pPr>
            <w:r w:rsidRPr="00C22D58">
              <w:t>20342</w:t>
            </w:r>
          </w:p>
        </w:tc>
        <w:tc>
          <w:tcPr>
            <w:tcW w:w="1650" w:type="dxa"/>
            <w:shd w:val="clear" w:color="auto" w:fill="auto"/>
            <w:noWrap/>
            <w:vAlign w:val="bottom"/>
            <w:hideMark/>
          </w:tcPr>
          <w:p w:rsidR="00B146E0" w:rsidRDefault="00B146E0" w:rsidP="0077065D">
            <w:pPr>
              <w:pStyle w:val="Table"/>
            </w:pPr>
            <w:r>
              <w:t>581.20</w:t>
            </w:r>
          </w:p>
        </w:tc>
        <w:tc>
          <w:tcPr>
            <w:tcW w:w="1530" w:type="dxa"/>
            <w:shd w:val="clear" w:color="auto" w:fill="auto"/>
            <w:noWrap/>
            <w:vAlign w:val="bottom"/>
            <w:hideMark/>
          </w:tcPr>
          <w:p w:rsidR="00B146E0" w:rsidRDefault="00B146E0" w:rsidP="0077065D">
            <w:pPr>
              <w:pStyle w:val="Table"/>
            </w:pPr>
            <w:r>
              <w:t>21.12</w:t>
            </w:r>
          </w:p>
        </w:tc>
        <w:tc>
          <w:tcPr>
            <w:tcW w:w="1347" w:type="dxa"/>
            <w:shd w:val="clear" w:color="auto" w:fill="auto"/>
            <w:noWrap/>
            <w:vAlign w:val="bottom"/>
            <w:hideMark/>
          </w:tcPr>
          <w:p w:rsidR="00B146E0" w:rsidRDefault="00B146E0" w:rsidP="0077065D">
            <w:pPr>
              <w:pStyle w:val="Table"/>
            </w:pPr>
            <w:r>
              <w:t>2.49</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r w:rsidRPr="00C22D58">
              <w:t>Bishkek</w:t>
            </w:r>
            <w:r>
              <w:t xml:space="preserve"> city</w:t>
            </w:r>
          </w:p>
        </w:tc>
        <w:tc>
          <w:tcPr>
            <w:tcW w:w="1026" w:type="dxa"/>
            <w:shd w:val="clear" w:color="auto" w:fill="auto"/>
            <w:noWrap/>
            <w:vAlign w:val="bottom"/>
            <w:hideMark/>
          </w:tcPr>
          <w:p w:rsidR="00B146E0" w:rsidRPr="00C22D58" w:rsidRDefault="00B146E0" w:rsidP="0077065D">
            <w:pPr>
              <w:pStyle w:val="Table"/>
            </w:pPr>
            <w:r w:rsidRPr="00C22D58">
              <w:t>140212</w:t>
            </w:r>
          </w:p>
        </w:tc>
        <w:tc>
          <w:tcPr>
            <w:tcW w:w="1650" w:type="dxa"/>
            <w:shd w:val="clear" w:color="auto" w:fill="auto"/>
            <w:noWrap/>
            <w:vAlign w:val="bottom"/>
            <w:hideMark/>
          </w:tcPr>
          <w:p w:rsidR="00B146E0" w:rsidRDefault="00B146E0" w:rsidP="0077065D">
            <w:pPr>
              <w:pStyle w:val="Table"/>
            </w:pPr>
            <w:r>
              <w:t>1062.21</w:t>
            </w:r>
          </w:p>
        </w:tc>
        <w:tc>
          <w:tcPr>
            <w:tcW w:w="1530" w:type="dxa"/>
            <w:shd w:val="clear" w:color="auto" w:fill="auto"/>
            <w:noWrap/>
            <w:vAlign w:val="bottom"/>
            <w:hideMark/>
          </w:tcPr>
          <w:p w:rsidR="00B146E0" w:rsidRDefault="00B146E0" w:rsidP="0077065D">
            <w:pPr>
              <w:pStyle w:val="Table"/>
            </w:pPr>
            <w:r>
              <w:t>21.63</w:t>
            </w:r>
          </w:p>
        </w:tc>
        <w:tc>
          <w:tcPr>
            <w:tcW w:w="1347" w:type="dxa"/>
            <w:shd w:val="clear" w:color="auto" w:fill="auto"/>
            <w:noWrap/>
            <w:vAlign w:val="bottom"/>
            <w:hideMark/>
          </w:tcPr>
          <w:p w:rsidR="00B146E0" w:rsidRDefault="00B146E0" w:rsidP="0077065D">
            <w:pPr>
              <w:pStyle w:val="Table"/>
            </w:pPr>
            <w:r>
              <w:t>1.77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r w:rsidRPr="00C22D58">
              <w:t>Chui rayon</w:t>
            </w:r>
          </w:p>
        </w:tc>
        <w:tc>
          <w:tcPr>
            <w:tcW w:w="1026" w:type="dxa"/>
            <w:shd w:val="clear" w:color="auto" w:fill="auto"/>
            <w:noWrap/>
            <w:vAlign w:val="bottom"/>
            <w:hideMark/>
          </w:tcPr>
          <w:p w:rsidR="00B146E0" w:rsidRPr="00C22D58" w:rsidRDefault="00B146E0" w:rsidP="0077065D">
            <w:pPr>
              <w:pStyle w:val="Table"/>
            </w:pPr>
            <w:r w:rsidRPr="00C22D58">
              <w:t>8983</w:t>
            </w:r>
          </w:p>
        </w:tc>
        <w:tc>
          <w:tcPr>
            <w:tcW w:w="1650" w:type="dxa"/>
            <w:shd w:val="clear" w:color="auto" w:fill="auto"/>
            <w:noWrap/>
            <w:vAlign w:val="bottom"/>
            <w:hideMark/>
          </w:tcPr>
          <w:p w:rsidR="00B146E0" w:rsidRDefault="00B146E0" w:rsidP="0077065D">
            <w:pPr>
              <w:pStyle w:val="Table"/>
            </w:pPr>
            <w:r>
              <w:t>320.82</w:t>
            </w:r>
          </w:p>
        </w:tc>
        <w:tc>
          <w:tcPr>
            <w:tcW w:w="1530" w:type="dxa"/>
            <w:shd w:val="clear" w:color="auto" w:fill="auto"/>
            <w:noWrap/>
            <w:vAlign w:val="bottom"/>
            <w:hideMark/>
          </w:tcPr>
          <w:p w:rsidR="00B146E0" w:rsidRDefault="00B146E0" w:rsidP="0077065D">
            <w:pPr>
              <w:pStyle w:val="Table"/>
            </w:pPr>
            <w:r>
              <w:t>16.13</w:t>
            </w:r>
          </w:p>
        </w:tc>
        <w:tc>
          <w:tcPr>
            <w:tcW w:w="1347" w:type="dxa"/>
            <w:shd w:val="clear" w:color="auto" w:fill="auto"/>
            <w:noWrap/>
            <w:vAlign w:val="bottom"/>
            <w:hideMark/>
          </w:tcPr>
          <w:p w:rsidR="00B146E0" w:rsidRDefault="00B146E0" w:rsidP="0077065D">
            <w:pPr>
              <w:pStyle w:val="Table"/>
            </w:pPr>
            <w:r>
              <w:t>2.91</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rsidRPr="00C22D58">
              <w:t>Issyk</w:t>
            </w:r>
            <w:proofErr w:type="spellEnd"/>
            <w:r w:rsidRPr="00C22D58">
              <w:t>-Ata region</w:t>
            </w:r>
          </w:p>
        </w:tc>
        <w:tc>
          <w:tcPr>
            <w:tcW w:w="1026" w:type="dxa"/>
            <w:shd w:val="clear" w:color="auto" w:fill="auto"/>
            <w:noWrap/>
            <w:vAlign w:val="bottom"/>
            <w:hideMark/>
          </w:tcPr>
          <w:p w:rsidR="00B146E0" w:rsidRPr="00C22D58" w:rsidRDefault="00B146E0" w:rsidP="0077065D">
            <w:pPr>
              <w:pStyle w:val="Table"/>
            </w:pPr>
            <w:r w:rsidRPr="00C22D58">
              <w:t>24861</w:t>
            </w:r>
          </w:p>
        </w:tc>
        <w:tc>
          <w:tcPr>
            <w:tcW w:w="1650" w:type="dxa"/>
            <w:shd w:val="clear" w:color="auto" w:fill="auto"/>
            <w:noWrap/>
            <w:vAlign w:val="bottom"/>
            <w:hideMark/>
          </w:tcPr>
          <w:p w:rsidR="00B146E0" w:rsidRDefault="00B146E0" w:rsidP="0077065D">
            <w:pPr>
              <w:pStyle w:val="Table"/>
            </w:pPr>
            <w:r>
              <w:t>469.08</w:t>
            </w:r>
          </w:p>
        </w:tc>
        <w:tc>
          <w:tcPr>
            <w:tcW w:w="1530" w:type="dxa"/>
            <w:shd w:val="clear" w:color="auto" w:fill="auto"/>
            <w:noWrap/>
            <w:vAlign w:val="bottom"/>
            <w:hideMark/>
          </w:tcPr>
          <w:p w:rsidR="00B146E0" w:rsidRDefault="00B146E0" w:rsidP="0077065D">
            <w:pPr>
              <w:pStyle w:val="Table"/>
            </w:pPr>
            <w:r>
              <w:t>19.27</w:t>
            </w:r>
          </w:p>
        </w:tc>
        <w:tc>
          <w:tcPr>
            <w:tcW w:w="1347" w:type="dxa"/>
            <w:shd w:val="clear" w:color="auto" w:fill="auto"/>
            <w:noWrap/>
            <w:vAlign w:val="bottom"/>
            <w:hideMark/>
          </w:tcPr>
          <w:p w:rsidR="00B146E0" w:rsidRDefault="00B146E0" w:rsidP="0077065D">
            <w:pPr>
              <w:pStyle w:val="Table"/>
            </w:pPr>
            <w:r>
              <w:t>4.11</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rsidRPr="00C22D58">
              <w:t>Kemin</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9373</w:t>
            </w:r>
          </w:p>
        </w:tc>
        <w:tc>
          <w:tcPr>
            <w:tcW w:w="1650" w:type="dxa"/>
            <w:shd w:val="clear" w:color="auto" w:fill="auto"/>
            <w:noWrap/>
            <w:vAlign w:val="bottom"/>
            <w:hideMark/>
          </w:tcPr>
          <w:p w:rsidR="00B146E0" w:rsidRDefault="00B146E0" w:rsidP="0077065D">
            <w:pPr>
              <w:pStyle w:val="Table"/>
            </w:pPr>
            <w:r>
              <w:t>275.68</w:t>
            </w:r>
          </w:p>
        </w:tc>
        <w:tc>
          <w:tcPr>
            <w:tcW w:w="1530" w:type="dxa"/>
            <w:shd w:val="clear" w:color="auto" w:fill="auto"/>
            <w:noWrap/>
            <w:vAlign w:val="bottom"/>
            <w:hideMark/>
          </w:tcPr>
          <w:p w:rsidR="00B146E0" w:rsidRDefault="00B146E0" w:rsidP="0077065D">
            <w:pPr>
              <w:pStyle w:val="Table"/>
            </w:pPr>
            <w:r>
              <w:t>13.53</w:t>
            </w:r>
          </w:p>
        </w:tc>
        <w:tc>
          <w:tcPr>
            <w:tcW w:w="1347" w:type="dxa"/>
            <w:shd w:val="clear" w:color="auto" w:fill="auto"/>
            <w:noWrap/>
            <w:vAlign w:val="bottom"/>
            <w:hideMark/>
          </w:tcPr>
          <w:p w:rsidR="00B146E0" w:rsidRDefault="00B146E0" w:rsidP="0077065D">
            <w:pPr>
              <w:pStyle w:val="Table"/>
            </w:pPr>
            <w:r>
              <w:t>8.08</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r w:rsidRPr="00C22D58">
              <w:t>MOSCOW DISTRICT</w:t>
            </w:r>
          </w:p>
        </w:tc>
        <w:tc>
          <w:tcPr>
            <w:tcW w:w="1026" w:type="dxa"/>
            <w:shd w:val="clear" w:color="auto" w:fill="auto"/>
            <w:noWrap/>
            <w:vAlign w:val="bottom"/>
            <w:hideMark/>
          </w:tcPr>
          <w:p w:rsidR="00B146E0" w:rsidRPr="00C22D58" w:rsidRDefault="00B146E0" w:rsidP="0077065D">
            <w:pPr>
              <w:pStyle w:val="Table"/>
            </w:pPr>
            <w:r w:rsidRPr="00C22D58">
              <w:t>16330</w:t>
            </w:r>
          </w:p>
        </w:tc>
        <w:tc>
          <w:tcPr>
            <w:tcW w:w="1650" w:type="dxa"/>
            <w:shd w:val="clear" w:color="auto" w:fill="auto"/>
            <w:noWrap/>
            <w:vAlign w:val="bottom"/>
            <w:hideMark/>
          </w:tcPr>
          <w:p w:rsidR="00B146E0" w:rsidRDefault="00B146E0" w:rsidP="0077065D">
            <w:pPr>
              <w:pStyle w:val="Table"/>
            </w:pPr>
            <w:r>
              <w:t>453.61</w:t>
            </w:r>
          </w:p>
        </w:tc>
        <w:tc>
          <w:tcPr>
            <w:tcW w:w="1530" w:type="dxa"/>
            <w:shd w:val="clear" w:color="auto" w:fill="auto"/>
            <w:noWrap/>
            <w:vAlign w:val="bottom"/>
            <w:hideMark/>
          </w:tcPr>
          <w:p w:rsidR="00B146E0" w:rsidRDefault="00B146E0" w:rsidP="0077065D">
            <w:pPr>
              <w:pStyle w:val="Table"/>
            </w:pPr>
            <w:r>
              <w:t>19.63</w:t>
            </w:r>
          </w:p>
        </w:tc>
        <w:tc>
          <w:tcPr>
            <w:tcW w:w="1347" w:type="dxa"/>
            <w:shd w:val="clear" w:color="auto" w:fill="auto"/>
            <w:noWrap/>
            <w:vAlign w:val="bottom"/>
            <w:hideMark/>
          </w:tcPr>
          <w:p w:rsidR="00B146E0" w:rsidRDefault="00B146E0" w:rsidP="0077065D">
            <w:pPr>
              <w:pStyle w:val="Table"/>
            </w:pPr>
            <w:r>
              <w:t>4.45</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rsidRPr="00C22D58">
              <w:t>Panfilov</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7527</w:t>
            </w:r>
          </w:p>
        </w:tc>
        <w:tc>
          <w:tcPr>
            <w:tcW w:w="1650" w:type="dxa"/>
            <w:shd w:val="clear" w:color="auto" w:fill="auto"/>
            <w:noWrap/>
            <w:vAlign w:val="bottom"/>
            <w:hideMark/>
          </w:tcPr>
          <w:p w:rsidR="00B146E0" w:rsidRDefault="00B146E0" w:rsidP="0077065D">
            <w:pPr>
              <w:pStyle w:val="Table"/>
            </w:pPr>
            <w:r>
              <w:t>289.50</w:t>
            </w:r>
          </w:p>
        </w:tc>
        <w:tc>
          <w:tcPr>
            <w:tcW w:w="1530" w:type="dxa"/>
            <w:shd w:val="clear" w:color="auto" w:fill="auto"/>
            <w:noWrap/>
            <w:vAlign w:val="bottom"/>
            <w:hideMark/>
          </w:tcPr>
          <w:p w:rsidR="00B146E0" w:rsidRDefault="00B146E0" w:rsidP="0077065D">
            <w:pPr>
              <w:pStyle w:val="Table"/>
            </w:pPr>
            <w:r>
              <w:t>14.67</w:t>
            </w:r>
          </w:p>
        </w:tc>
        <w:tc>
          <w:tcPr>
            <w:tcW w:w="1347" w:type="dxa"/>
            <w:shd w:val="clear" w:color="auto" w:fill="auto"/>
            <w:noWrap/>
            <w:vAlign w:val="bottom"/>
            <w:hideMark/>
          </w:tcPr>
          <w:p w:rsidR="00B146E0" w:rsidRDefault="00B146E0" w:rsidP="0077065D">
            <w:pPr>
              <w:pStyle w:val="Table"/>
            </w:pPr>
            <w:r>
              <w:t>6.33</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rsidRPr="00C22D58">
              <w:t>Sokuluk</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30244</w:t>
            </w:r>
          </w:p>
        </w:tc>
        <w:tc>
          <w:tcPr>
            <w:tcW w:w="1650" w:type="dxa"/>
            <w:shd w:val="clear" w:color="auto" w:fill="auto"/>
            <w:noWrap/>
            <w:vAlign w:val="bottom"/>
            <w:hideMark/>
          </w:tcPr>
          <w:p w:rsidR="00B146E0" w:rsidRDefault="00B146E0" w:rsidP="0077065D">
            <w:pPr>
              <w:pStyle w:val="Table"/>
            </w:pPr>
            <w:r>
              <w:t>593.02</w:t>
            </w:r>
          </w:p>
        </w:tc>
        <w:tc>
          <w:tcPr>
            <w:tcW w:w="1530" w:type="dxa"/>
            <w:shd w:val="clear" w:color="auto" w:fill="auto"/>
            <w:noWrap/>
            <w:vAlign w:val="bottom"/>
            <w:hideMark/>
          </w:tcPr>
          <w:p w:rsidR="00B146E0" w:rsidRDefault="00B146E0" w:rsidP="0077065D">
            <w:pPr>
              <w:pStyle w:val="Table"/>
            </w:pPr>
            <w:r>
              <w:t>20.77</w:t>
            </w:r>
          </w:p>
        </w:tc>
        <w:tc>
          <w:tcPr>
            <w:tcW w:w="1347" w:type="dxa"/>
            <w:shd w:val="clear" w:color="auto" w:fill="auto"/>
            <w:noWrap/>
            <w:vAlign w:val="bottom"/>
            <w:hideMark/>
          </w:tcPr>
          <w:p w:rsidR="00B146E0" w:rsidRDefault="00B146E0" w:rsidP="0077065D">
            <w:pPr>
              <w:pStyle w:val="Table"/>
            </w:pPr>
            <w:r>
              <w:t>3.37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Chu</w:t>
            </w:r>
          </w:p>
        </w:tc>
        <w:tc>
          <w:tcPr>
            <w:tcW w:w="2881" w:type="dxa"/>
            <w:shd w:val="clear" w:color="auto" w:fill="auto"/>
            <w:noWrap/>
            <w:vAlign w:val="bottom"/>
            <w:hideMark/>
          </w:tcPr>
          <w:p w:rsidR="00B146E0" w:rsidRPr="00C22D58" w:rsidRDefault="00B146E0" w:rsidP="0077065D">
            <w:pPr>
              <w:pStyle w:val="Table"/>
            </w:pPr>
            <w:proofErr w:type="spellStart"/>
            <w:r w:rsidRPr="00C22D58">
              <w:t>Jayil</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18215</w:t>
            </w:r>
          </w:p>
        </w:tc>
        <w:tc>
          <w:tcPr>
            <w:tcW w:w="1650" w:type="dxa"/>
            <w:shd w:val="clear" w:color="auto" w:fill="auto"/>
            <w:noWrap/>
            <w:vAlign w:val="bottom"/>
            <w:hideMark/>
          </w:tcPr>
          <w:p w:rsidR="00B146E0" w:rsidRDefault="00B146E0" w:rsidP="0077065D">
            <w:pPr>
              <w:pStyle w:val="Table"/>
            </w:pPr>
            <w:r>
              <w:t>404.78</w:t>
            </w:r>
          </w:p>
        </w:tc>
        <w:tc>
          <w:tcPr>
            <w:tcW w:w="1530" w:type="dxa"/>
            <w:shd w:val="clear" w:color="auto" w:fill="auto"/>
            <w:noWrap/>
            <w:vAlign w:val="bottom"/>
            <w:hideMark/>
          </w:tcPr>
          <w:p w:rsidR="00B146E0" w:rsidRDefault="00B146E0" w:rsidP="0077065D">
            <w:pPr>
              <w:pStyle w:val="Table"/>
            </w:pPr>
            <w:r>
              <w:t>19.42</w:t>
            </w:r>
          </w:p>
        </w:tc>
        <w:tc>
          <w:tcPr>
            <w:tcW w:w="1347" w:type="dxa"/>
            <w:shd w:val="clear" w:color="auto" w:fill="auto"/>
            <w:noWrap/>
            <w:vAlign w:val="bottom"/>
            <w:hideMark/>
          </w:tcPr>
          <w:p w:rsidR="00B146E0" w:rsidRDefault="00B146E0" w:rsidP="0077065D">
            <w:pPr>
              <w:pStyle w:val="Table"/>
            </w:pPr>
            <w:r>
              <w:t>5.00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Aksy</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26748</w:t>
            </w:r>
          </w:p>
        </w:tc>
        <w:tc>
          <w:tcPr>
            <w:tcW w:w="1650" w:type="dxa"/>
            <w:shd w:val="clear" w:color="auto" w:fill="auto"/>
            <w:noWrap/>
            <w:vAlign w:val="bottom"/>
            <w:hideMark/>
          </w:tcPr>
          <w:p w:rsidR="00B146E0" w:rsidRDefault="00B146E0" w:rsidP="0077065D">
            <w:pPr>
              <w:pStyle w:val="Table"/>
            </w:pPr>
            <w:r>
              <w:t>411.51</w:t>
            </w:r>
          </w:p>
        </w:tc>
        <w:tc>
          <w:tcPr>
            <w:tcW w:w="1530" w:type="dxa"/>
            <w:shd w:val="clear" w:color="auto" w:fill="auto"/>
            <w:noWrap/>
            <w:vAlign w:val="bottom"/>
            <w:hideMark/>
          </w:tcPr>
          <w:p w:rsidR="00B146E0" w:rsidRDefault="00B146E0" w:rsidP="0077065D">
            <w:pPr>
              <w:pStyle w:val="Table"/>
            </w:pPr>
            <w:r>
              <w:t>12.71</w:t>
            </w:r>
          </w:p>
        </w:tc>
        <w:tc>
          <w:tcPr>
            <w:tcW w:w="1347" w:type="dxa"/>
            <w:shd w:val="clear" w:color="auto" w:fill="auto"/>
            <w:noWrap/>
            <w:vAlign w:val="bottom"/>
            <w:hideMark/>
          </w:tcPr>
          <w:p w:rsidR="00B146E0" w:rsidRDefault="00B146E0" w:rsidP="0077065D">
            <w:pPr>
              <w:pStyle w:val="Table"/>
            </w:pPr>
            <w:r>
              <w:t>4.46</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Alabuka</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20368</w:t>
            </w:r>
          </w:p>
        </w:tc>
        <w:tc>
          <w:tcPr>
            <w:tcW w:w="1650" w:type="dxa"/>
            <w:shd w:val="clear" w:color="auto" w:fill="auto"/>
            <w:noWrap/>
            <w:vAlign w:val="bottom"/>
            <w:hideMark/>
          </w:tcPr>
          <w:p w:rsidR="00B146E0" w:rsidRDefault="00B146E0" w:rsidP="0077065D">
            <w:pPr>
              <w:pStyle w:val="Table"/>
            </w:pPr>
            <w:r>
              <w:t>442.78</w:t>
            </w:r>
          </w:p>
        </w:tc>
        <w:tc>
          <w:tcPr>
            <w:tcW w:w="1530" w:type="dxa"/>
            <w:shd w:val="clear" w:color="auto" w:fill="auto"/>
            <w:noWrap/>
            <w:vAlign w:val="bottom"/>
            <w:hideMark/>
          </w:tcPr>
          <w:p w:rsidR="00B146E0" w:rsidRDefault="00B146E0" w:rsidP="0077065D">
            <w:pPr>
              <w:pStyle w:val="Table"/>
            </w:pPr>
            <w:r>
              <w:t>15.84</w:t>
            </w:r>
          </w:p>
        </w:tc>
        <w:tc>
          <w:tcPr>
            <w:tcW w:w="1347" w:type="dxa"/>
            <w:shd w:val="clear" w:color="auto" w:fill="auto"/>
            <w:noWrap/>
            <w:vAlign w:val="bottom"/>
            <w:hideMark/>
          </w:tcPr>
          <w:p w:rsidR="00B146E0" w:rsidRDefault="00B146E0" w:rsidP="0077065D">
            <w:pPr>
              <w:pStyle w:val="Table"/>
            </w:pPr>
            <w:r>
              <w:t>5.32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Bazarkorgon</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32430</w:t>
            </w:r>
          </w:p>
        </w:tc>
        <w:tc>
          <w:tcPr>
            <w:tcW w:w="1650" w:type="dxa"/>
            <w:shd w:val="clear" w:color="auto" w:fill="auto"/>
            <w:noWrap/>
            <w:vAlign w:val="bottom"/>
            <w:hideMark/>
          </w:tcPr>
          <w:p w:rsidR="00B146E0" w:rsidRDefault="00B146E0" w:rsidP="0077065D">
            <w:pPr>
              <w:pStyle w:val="Table"/>
            </w:pPr>
            <w:r>
              <w:t>484.03</w:t>
            </w:r>
          </w:p>
        </w:tc>
        <w:tc>
          <w:tcPr>
            <w:tcW w:w="1530" w:type="dxa"/>
            <w:shd w:val="clear" w:color="auto" w:fill="auto"/>
            <w:noWrap/>
            <w:vAlign w:val="bottom"/>
            <w:hideMark/>
          </w:tcPr>
          <w:p w:rsidR="00B146E0" w:rsidRDefault="00B146E0" w:rsidP="0077065D">
            <w:pPr>
              <w:pStyle w:val="Table"/>
            </w:pPr>
            <w:r>
              <w:t>15.49</w:t>
            </w:r>
          </w:p>
        </w:tc>
        <w:tc>
          <w:tcPr>
            <w:tcW w:w="1347" w:type="dxa"/>
            <w:shd w:val="clear" w:color="auto" w:fill="auto"/>
            <w:noWrap/>
            <w:vAlign w:val="bottom"/>
            <w:hideMark/>
          </w:tcPr>
          <w:p w:rsidR="00B146E0" w:rsidRDefault="00B146E0" w:rsidP="0077065D">
            <w:pPr>
              <w:pStyle w:val="Table"/>
            </w:pPr>
            <w:r>
              <w:t>4.84</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Chatkal</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5577</w:t>
            </w:r>
          </w:p>
        </w:tc>
        <w:tc>
          <w:tcPr>
            <w:tcW w:w="1650" w:type="dxa"/>
            <w:shd w:val="clear" w:color="auto" w:fill="auto"/>
            <w:noWrap/>
            <w:vAlign w:val="bottom"/>
            <w:hideMark/>
          </w:tcPr>
          <w:p w:rsidR="00B146E0" w:rsidRDefault="00B146E0" w:rsidP="0077065D">
            <w:pPr>
              <w:pStyle w:val="Table"/>
            </w:pPr>
            <w:r>
              <w:t>293.53</w:t>
            </w:r>
          </w:p>
        </w:tc>
        <w:tc>
          <w:tcPr>
            <w:tcW w:w="1530" w:type="dxa"/>
            <w:shd w:val="clear" w:color="auto" w:fill="auto"/>
            <w:noWrap/>
            <w:vAlign w:val="bottom"/>
            <w:hideMark/>
          </w:tcPr>
          <w:p w:rsidR="00B146E0" w:rsidRDefault="00B146E0" w:rsidP="0077065D">
            <w:pPr>
              <w:pStyle w:val="Table"/>
            </w:pPr>
            <w:r>
              <w:t>10.66</w:t>
            </w:r>
          </w:p>
        </w:tc>
        <w:tc>
          <w:tcPr>
            <w:tcW w:w="1347" w:type="dxa"/>
            <w:shd w:val="clear" w:color="auto" w:fill="auto"/>
            <w:noWrap/>
            <w:vAlign w:val="bottom"/>
            <w:hideMark/>
          </w:tcPr>
          <w:p w:rsidR="00B146E0" w:rsidRDefault="00B146E0" w:rsidP="0077065D">
            <w:pPr>
              <w:pStyle w:val="Table"/>
            </w:pPr>
            <w:r>
              <w:t>9.10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Nooken</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28249</w:t>
            </w:r>
          </w:p>
        </w:tc>
        <w:tc>
          <w:tcPr>
            <w:tcW w:w="1650" w:type="dxa"/>
            <w:shd w:val="clear" w:color="auto" w:fill="auto"/>
            <w:noWrap/>
            <w:vAlign w:val="bottom"/>
            <w:hideMark/>
          </w:tcPr>
          <w:p w:rsidR="00B146E0" w:rsidRDefault="00B146E0" w:rsidP="0077065D">
            <w:pPr>
              <w:pStyle w:val="Table"/>
            </w:pPr>
            <w:r>
              <w:t>513.62</w:t>
            </w:r>
          </w:p>
        </w:tc>
        <w:tc>
          <w:tcPr>
            <w:tcW w:w="1530" w:type="dxa"/>
            <w:shd w:val="clear" w:color="auto" w:fill="auto"/>
            <w:noWrap/>
            <w:vAlign w:val="bottom"/>
            <w:hideMark/>
          </w:tcPr>
          <w:p w:rsidR="00B146E0" w:rsidRDefault="00B146E0" w:rsidP="0077065D">
            <w:pPr>
              <w:pStyle w:val="Table"/>
            </w:pPr>
            <w:r>
              <w:t>20.47</w:t>
            </w:r>
          </w:p>
        </w:tc>
        <w:tc>
          <w:tcPr>
            <w:tcW w:w="1347" w:type="dxa"/>
            <w:shd w:val="clear" w:color="auto" w:fill="auto"/>
            <w:noWrap/>
            <w:vAlign w:val="bottom"/>
            <w:hideMark/>
          </w:tcPr>
          <w:p w:rsidR="00B146E0" w:rsidRDefault="00B146E0" w:rsidP="0077065D">
            <w:pPr>
              <w:pStyle w:val="Table"/>
            </w:pPr>
            <w:r>
              <w:t>4.07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Suzak</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50771</w:t>
            </w:r>
          </w:p>
        </w:tc>
        <w:tc>
          <w:tcPr>
            <w:tcW w:w="1650" w:type="dxa"/>
            <w:shd w:val="clear" w:color="auto" w:fill="auto"/>
            <w:noWrap/>
            <w:vAlign w:val="bottom"/>
            <w:hideMark/>
          </w:tcPr>
          <w:p w:rsidR="00B146E0" w:rsidRDefault="00B146E0" w:rsidP="0077065D">
            <w:pPr>
              <w:pStyle w:val="Table"/>
            </w:pPr>
            <w:r>
              <w:t>445.36</w:t>
            </w:r>
          </w:p>
        </w:tc>
        <w:tc>
          <w:tcPr>
            <w:tcW w:w="1530" w:type="dxa"/>
            <w:shd w:val="clear" w:color="auto" w:fill="auto"/>
            <w:noWrap/>
            <w:vAlign w:val="bottom"/>
            <w:hideMark/>
          </w:tcPr>
          <w:p w:rsidR="00B146E0" w:rsidRDefault="00B146E0" w:rsidP="0077065D">
            <w:pPr>
              <w:pStyle w:val="Table"/>
            </w:pPr>
            <w:r>
              <w:t>16.78</w:t>
            </w:r>
          </w:p>
        </w:tc>
        <w:tc>
          <w:tcPr>
            <w:tcW w:w="1347" w:type="dxa"/>
            <w:shd w:val="clear" w:color="auto" w:fill="auto"/>
            <w:noWrap/>
            <w:vAlign w:val="bottom"/>
            <w:hideMark/>
          </w:tcPr>
          <w:p w:rsidR="00B146E0" w:rsidRDefault="00B146E0" w:rsidP="0077065D">
            <w:pPr>
              <w:pStyle w:val="Table"/>
            </w:pPr>
            <w:r>
              <w:t>3.61</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r w:rsidRPr="00C22D58">
              <w:t>TOGUZ-TOROUSKY DISTRICT</w:t>
            </w:r>
          </w:p>
        </w:tc>
        <w:tc>
          <w:tcPr>
            <w:tcW w:w="1026" w:type="dxa"/>
            <w:shd w:val="clear" w:color="auto" w:fill="auto"/>
            <w:noWrap/>
            <w:vAlign w:val="bottom"/>
            <w:hideMark/>
          </w:tcPr>
          <w:p w:rsidR="00B146E0" w:rsidRPr="00C22D58" w:rsidRDefault="00B146E0" w:rsidP="0077065D">
            <w:pPr>
              <w:pStyle w:val="Table"/>
            </w:pPr>
            <w:r w:rsidRPr="00C22D58">
              <w:t>5696</w:t>
            </w:r>
          </w:p>
        </w:tc>
        <w:tc>
          <w:tcPr>
            <w:tcW w:w="1650" w:type="dxa"/>
            <w:shd w:val="clear" w:color="auto" w:fill="auto"/>
            <w:noWrap/>
            <w:vAlign w:val="bottom"/>
            <w:hideMark/>
          </w:tcPr>
          <w:p w:rsidR="00B146E0" w:rsidRDefault="00B146E0" w:rsidP="0077065D">
            <w:pPr>
              <w:pStyle w:val="Table"/>
            </w:pPr>
            <w:r>
              <w:t>406.86</w:t>
            </w:r>
          </w:p>
        </w:tc>
        <w:tc>
          <w:tcPr>
            <w:tcW w:w="1530" w:type="dxa"/>
            <w:shd w:val="clear" w:color="auto" w:fill="auto"/>
            <w:noWrap/>
            <w:vAlign w:val="bottom"/>
            <w:hideMark/>
          </w:tcPr>
          <w:p w:rsidR="00B146E0" w:rsidRDefault="00B146E0" w:rsidP="0077065D">
            <w:pPr>
              <w:pStyle w:val="Table"/>
            </w:pPr>
            <w:r>
              <w:t>12.71</w:t>
            </w:r>
          </w:p>
        </w:tc>
        <w:tc>
          <w:tcPr>
            <w:tcW w:w="1347" w:type="dxa"/>
            <w:shd w:val="clear" w:color="auto" w:fill="auto"/>
            <w:noWrap/>
            <w:vAlign w:val="bottom"/>
            <w:hideMark/>
          </w:tcPr>
          <w:p w:rsidR="00B146E0" w:rsidRDefault="00B146E0" w:rsidP="0077065D">
            <w:pPr>
              <w:pStyle w:val="Table"/>
            </w:pPr>
            <w:r>
              <w:t>6.34</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Dzhalal</w:t>
            </w:r>
            <w:proofErr w:type="spellEnd"/>
            <w:r w:rsidRPr="00C22D58">
              <w:t>-Abad</w:t>
            </w:r>
          </w:p>
        </w:tc>
        <w:tc>
          <w:tcPr>
            <w:tcW w:w="2881" w:type="dxa"/>
            <w:shd w:val="clear" w:color="auto" w:fill="auto"/>
            <w:noWrap/>
            <w:vAlign w:val="bottom"/>
            <w:hideMark/>
          </w:tcPr>
          <w:p w:rsidR="00B146E0" w:rsidRPr="00C22D58" w:rsidRDefault="00B146E0" w:rsidP="0077065D">
            <w:pPr>
              <w:pStyle w:val="Table"/>
            </w:pPr>
            <w:proofErr w:type="spellStart"/>
            <w:r w:rsidRPr="00C22D58">
              <w:t>Toktogul</w:t>
            </w:r>
            <w:proofErr w:type="spellEnd"/>
            <w:r w:rsidRPr="00C22D58">
              <w:t xml:space="preserve"> rayon</w:t>
            </w:r>
          </w:p>
        </w:tc>
        <w:tc>
          <w:tcPr>
            <w:tcW w:w="1026" w:type="dxa"/>
            <w:shd w:val="clear" w:color="auto" w:fill="auto"/>
            <w:noWrap/>
            <w:vAlign w:val="bottom"/>
            <w:hideMark/>
          </w:tcPr>
          <w:p w:rsidR="00B146E0" w:rsidRPr="00C22D58" w:rsidRDefault="00B146E0" w:rsidP="0077065D">
            <w:pPr>
              <w:pStyle w:val="Table"/>
            </w:pPr>
            <w:r w:rsidRPr="00C22D58">
              <w:t>20851</w:t>
            </w:r>
          </w:p>
        </w:tc>
        <w:tc>
          <w:tcPr>
            <w:tcW w:w="1650" w:type="dxa"/>
            <w:shd w:val="clear" w:color="auto" w:fill="auto"/>
            <w:noWrap/>
            <w:vAlign w:val="bottom"/>
            <w:hideMark/>
          </w:tcPr>
          <w:p w:rsidR="00B146E0" w:rsidRDefault="00B146E0" w:rsidP="0077065D">
            <w:pPr>
              <w:pStyle w:val="Table"/>
            </w:pPr>
            <w:r>
              <w:t>508.56</w:t>
            </w:r>
          </w:p>
        </w:tc>
        <w:tc>
          <w:tcPr>
            <w:tcW w:w="1530" w:type="dxa"/>
            <w:shd w:val="clear" w:color="auto" w:fill="auto"/>
            <w:noWrap/>
            <w:vAlign w:val="bottom"/>
            <w:hideMark/>
          </w:tcPr>
          <w:p w:rsidR="00B146E0" w:rsidRDefault="00B146E0" w:rsidP="0077065D">
            <w:pPr>
              <w:pStyle w:val="Table"/>
            </w:pPr>
            <w:r>
              <w:t>16.51</w:t>
            </w:r>
          </w:p>
        </w:tc>
        <w:tc>
          <w:tcPr>
            <w:tcW w:w="1347" w:type="dxa"/>
            <w:shd w:val="clear" w:color="auto" w:fill="auto"/>
            <w:noWrap/>
            <w:vAlign w:val="bottom"/>
            <w:hideMark/>
          </w:tcPr>
          <w:p w:rsidR="00B146E0" w:rsidRDefault="00B146E0" w:rsidP="0077065D">
            <w:pPr>
              <w:pStyle w:val="Table"/>
            </w:pPr>
            <w:r>
              <w:t>3.82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Issyk-Kul'</w:t>
            </w:r>
          </w:p>
        </w:tc>
        <w:tc>
          <w:tcPr>
            <w:tcW w:w="2881" w:type="dxa"/>
            <w:shd w:val="clear" w:color="auto" w:fill="auto"/>
            <w:noWrap/>
            <w:vAlign w:val="bottom"/>
            <w:hideMark/>
          </w:tcPr>
          <w:p w:rsidR="00B146E0" w:rsidRPr="00C22D58" w:rsidRDefault="00B146E0" w:rsidP="0077065D">
            <w:pPr>
              <w:pStyle w:val="Table"/>
            </w:pPr>
            <w:proofErr w:type="spellStart"/>
            <w:r w:rsidRPr="00C22D58">
              <w:t>Ak-Suu</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12641</w:t>
            </w:r>
          </w:p>
        </w:tc>
        <w:tc>
          <w:tcPr>
            <w:tcW w:w="1650" w:type="dxa"/>
            <w:shd w:val="clear" w:color="auto" w:fill="auto"/>
            <w:noWrap/>
            <w:vAlign w:val="bottom"/>
            <w:hideMark/>
          </w:tcPr>
          <w:p w:rsidR="00B146E0" w:rsidRDefault="00B146E0" w:rsidP="0077065D">
            <w:pPr>
              <w:pStyle w:val="Table"/>
            </w:pPr>
            <w:r>
              <w:t>371.79</w:t>
            </w:r>
          </w:p>
        </w:tc>
        <w:tc>
          <w:tcPr>
            <w:tcW w:w="1530" w:type="dxa"/>
            <w:shd w:val="clear" w:color="auto" w:fill="auto"/>
            <w:noWrap/>
            <w:vAlign w:val="bottom"/>
            <w:hideMark/>
          </w:tcPr>
          <w:p w:rsidR="00B146E0" w:rsidRDefault="00B146E0" w:rsidP="0077065D">
            <w:pPr>
              <w:pStyle w:val="Table"/>
            </w:pPr>
            <w:r>
              <w:t>11.46</w:t>
            </w:r>
          </w:p>
        </w:tc>
        <w:tc>
          <w:tcPr>
            <w:tcW w:w="1347" w:type="dxa"/>
            <w:shd w:val="clear" w:color="auto" w:fill="auto"/>
            <w:noWrap/>
            <w:vAlign w:val="bottom"/>
            <w:hideMark/>
          </w:tcPr>
          <w:p w:rsidR="00B146E0" w:rsidRDefault="00B146E0" w:rsidP="0077065D">
            <w:pPr>
              <w:pStyle w:val="Table"/>
            </w:pPr>
            <w:r>
              <w:t>2.82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Issyk-Kul'</w:t>
            </w:r>
          </w:p>
        </w:tc>
        <w:tc>
          <w:tcPr>
            <w:tcW w:w="2881" w:type="dxa"/>
            <w:shd w:val="clear" w:color="auto" w:fill="auto"/>
            <w:noWrap/>
            <w:vAlign w:val="bottom"/>
            <w:hideMark/>
          </w:tcPr>
          <w:p w:rsidR="00B146E0" w:rsidRPr="00C22D58" w:rsidRDefault="00B146E0" w:rsidP="0077065D">
            <w:pPr>
              <w:pStyle w:val="Table"/>
            </w:pPr>
            <w:proofErr w:type="spellStart"/>
            <w:r w:rsidRPr="00C22D58">
              <w:t>Jeti-Oguz</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17508</w:t>
            </w:r>
          </w:p>
        </w:tc>
        <w:tc>
          <w:tcPr>
            <w:tcW w:w="1650" w:type="dxa"/>
            <w:shd w:val="clear" w:color="auto" w:fill="auto"/>
            <w:noWrap/>
            <w:vAlign w:val="bottom"/>
            <w:hideMark/>
          </w:tcPr>
          <w:p w:rsidR="00B146E0" w:rsidRDefault="00B146E0" w:rsidP="0077065D">
            <w:pPr>
              <w:pStyle w:val="Table"/>
            </w:pPr>
            <w:r>
              <w:t>427.02</w:t>
            </w:r>
          </w:p>
        </w:tc>
        <w:tc>
          <w:tcPr>
            <w:tcW w:w="1530" w:type="dxa"/>
            <w:shd w:val="clear" w:color="auto" w:fill="auto"/>
            <w:noWrap/>
            <w:vAlign w:val="bottom"/>
            <w:hideMark/>
          </w:tcPr>
          <w:p w:rsidR="00B146E0" w:rsidRDefault="00B146E0" w:rsidP="0077065D">
            <w:pPr>
              <w:pStyle w:val="Table"/>
            </w:pPr>
            <w:r>
              <w:t>12.47</w:t>
            </w:r>
          </w:p>
        </w:tc>
        <w:tc>
          <w:tcPr>
            <w:tcW w:w="1347" w:type="dxa"/>
            <w:shd w:val="clear" w:color="auto" w:fill="auto"/>
            <w:noWrap/>
            <w:vAlign w:val="bottom"/>
            <w:hideMark/>
          </w:tcPr>
          <w:p w:rsidR="00B146E0" w:rsidRDefault="00B146E0" w:rsidP="0077065D">
            <w:pPr>
              <w:pStyle w:val="Table"/>
            </w:pPr>
            <w:r>
              <w:t>5.07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Issyk-Kul'</w:t>
            </w:r>
          </w:p>
        </w:tc>
        <w:tc>
          <w:tcPr>
            <w:tcW w:w="2881" w:type="dxa"/>
            <w:shd w:val="clear" w:color="auto" w:fill="auto"/>
            <w:noWrap/>
            <w:vAlign w:val="bottom"/>
            <w:hideMark/>
          </w:tcPr>
          <w:p w:rsidR="00B146E0" w:rsidRPr="00C22D58" w:rsidRDefault="00B146E0" w:rsidP="0077065D">
            <w:pPr>
              <w:pStyle w:val="Table"/>
            </w:pPr>
            <w:r w:rsidRPr="00C22D58">
              <w:t>Issyk-Kul district</w:t>
            </w:r>
          </w:p>
        </w:tc>
        <w:tc>
          <w:tcPr>
            <w:tcW w:w="1026" w:type="dxa"/>
            <w:shd w:val="clear" w:color="auto" w:fill="auto"/>
            <w:noWrap/>
            <w:vAlign w:val="bottom"/>
            <w:hideMark/>
          </w:tcPr>
          <w:p w:rsidR="00B146E0" w:rsidRPr="00C22D58" w:rsidRDefault="00B146E0" w:rsidP="0077065D">
            <w:pPr>
              <w:pStyle w:val="Table"/>
            </w:pPr>
            <w:r w:rsidRPr="00C22D58">
              <w:t>16871</w:t>
            </w:r>
          </w:p>
        </w:tc>
        <w:tc>
          <w:tcPr>
            <w:tcW w:w="1650" w:type="dxa"/>
            <w:shd w:val="clear" w:color="auto" w:fill="auto"/>
            <w:noWrap/>
            <w:vAlign w:val="bottom"/>
            <w:hideMark/>
          </w:tcPr>
          <w:p w:rsidR="00B146E0" w:rsidRDefault="00B146E0" w:rsidP="0077065D">
            <w:pPr>
              <w:pStyle w:val="Table"/>
            </w:pPr>
            <w:r>
              <w:t>496.21</w:t>
            </w:r>
          </w:p>
        </w:tc>
        <w:tc>
          <w:tcPr>
            <w:tcW w:w="1530" w:type="dxa"/>
            <w:shd w:val="clear" w:color="auto" w:fill="auto"/>
            <w:noWrap/>
            <w:vAlign w:val="bottom"/>
            <w:hideMark/>
          </w:tcPr>
          <w:p w:rsidR="00B146E0" w:rsidRDefault="00B146E0" w:rsidP="0077065D">
            <w:pPr>
              <w:pStyle w:val="Table"/>
            </w:pPr>
            <w:r>
              <w:t>13.75</w:t>
            </w:r>
          </w:p>
        </w:tc>
        <w:tc>
          <w:tcPr>
            <w:tcW w:w="1347" w:type="dxa"/>
            <w:shd w:val="clear" w:color="auto" w:fill="auto"/>
            <w:noWrap/>
            <w:vAlign w:val="bottom"/>
            <w:hideMark/>
          </w:tcPr>
          <w:p w:rsidR="00B146E0" w:rsidRDefault="00B146E0" w:rsidP="0077065D">
            <w:pPr>
              <w:pStyle w:val="Table"/>
            </w:pPr>
            <w:r>
              <w:t>2.96</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lastRenderedPageBreak/>
              <w:t>Issyk-Kul'</w:t>
            </w:r>
          </w:p>
        </w:tc>
        <w:tc>
          <w:tcPr>
            <w:tcW w:w="2881" w:type="dxa"/>
            <w:shd w:val="clear" w:color="auto" w:fill="auto"/>
            <w:noWrap/>
            <w:vAlign w:val="bottom"/>
            <w:hideMark/>
          </w:tcPr>
          <w:p w:rsidR="00B146E0" w:rsidRPr="00C22D58" w:rsidRDefault="00B146E0" w:rsidP="0077065D">
            <w:pPr>
              <w:pStyle w:val="Table"/>
            </w:pPr>
            <w:proofErr w:type="spellStart"/>
            <w:r w:rsidRPr="00C22D58">
              <w:t>Tyup</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12691</w:t>
            </w:r>
          </w:p>
        </w:tc>
        <w:tc>
          <w:tcPr>
            <w:tcW w:w="1650" w:type="dxa"/>
            <w:shd w:val="clear" w:color="auto" w:fill="auto"/>
            <w:noWrap/>
            <w:vAlign w:val="bottom"/>
            <w:hideMark/>
          </w:tcPr>
          <w:p w:rsidR="00B146E0" w:rsidRDefault="00B146E0" w:rsidP="0077065D">
            <w:pPr>
              <w:pStyle w:val="Table"/>
            </w:pPr>
            <w:r>
              <w:t>352.53</w:t>
            </w:r>
          </w:p>
        </w:tc>
        <w:tc>
          <w:tcPr>
            <w:tcW w:w="1530" w:type="dxa"/>
            <w:shd w:val="clear" w:color="auto" w:fill="auto"/>
            <w:noWrap/>
            <w:vAlign w:val="bottom"/>
            <w:hideMark/>
          </w:tcPr>
          <w:p w:rsidR="00B146E0" w:rsidRDefault="00B146E0" w:rsidP="0077065D">
            <w:pPr>
              <w:pStyle w:val="Table"/>
            </w:pPr>
            <w:r>
              <w:t>11.87</w:t>
            </w:r>
          </w:p>
        </w:tc>
        <w:tc>
          <w:tcPr>
            <w:tcW w:w="1347" w:type="dxa"/>
            <w:shd w:val="clear" w:color="auto" w:fill="auto"/>
            <w:noWrap/>
            <w:vAlign w:val="bottom"/>
            <w:hideMark/>
          </w:tcPr>
          <w:p w:rsidR="00B146E0" w:rsidRDefault="00B146E0" w:rsidP="0077065D">
            <w:pPr>
              <w:pStyle w:val="Table"/>
            </w:pPr>
            <w:r>
              <w:t>6.15</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Issyk-Kul'</w:t>
            </w:r>
          </w:p>
        </w:tc>
        <w:tc>
          <w:tcPr>
            <w:tcW w:w="2881" w:type="dxa"/>
            <w:shd w:val="clear" w:color="auto" w:fill="auto"/>
            <w:noWrap/>
            <w:vAlign w:val="bottom"/>
            <w:hideMark/>
          </w:tcPr>
          <w:p w:rsidR="00B146E0" w:rsidRPr="00C22D58" w:rsidRDefault="00B146E0" w:rsidP="0077065D">
            <w:pPr>
              <w:pStyle w:val="Table"/>
            </w:pPr>
            <w:r w:rsidRPr="00C22D58">
              <w:t>Ton district</w:t>
            </w:r>
            <w:r>
              <w:t>*</w:t>
            </w:r>
          </w:p>
        </w:tc>
        <w:tc>
          <w:tcPr>
            <w:tcW w:w="1026" w:type="dxa"/>
            <w:shd w:val="clear" w:color="auto" w:fill="auto"/>
            <w:noWrap/>
            <w:vAlign w:val="bottom"/>
            <w:hideMark/>
          </w:tcPr>
          <w:p w:rsidR="00B146E0" w:rsidRPr="00C22D58" w:rsidRDefault="00B146E0" w:rsidP="0077065D">
            <w:pPr>
              <w:pStyle w:val="Table"/>
            </w:pPr>
            <w:r w:rsidRPr="00C22D58">
              <w:t>10749</w:t>
            </w:r>
          </w:p>
        </w:tc>
        <w:tc>
          <w:tcPr>
            <w:tcW w:w="1650" w:type="dxa"/>
            <w:shd w:val="clear" w:color="auto" w:fill="auto"/>
            <w:noWrap/>
            <w:vAlign w:val="bottom"/>
            <w:hideMark/>
          </w:tcPr>
          <w:p w:rsidR="00B146E0" w:rsidRDefault="00B146E0" w:rsidP="0077065D">
            <w:pPr>
              <w:pStyle w:val="Table"/>
            </w:pPr>
            <w:r>
              <w:t>358.30</w:t>
            </w:r>
          </w:p>
        </w:tc>
        <w:tc>
          <w:tcPr>
            <w:tcW w:w="1530" w:type="dxa"/>
            <w:shd w:val="clear" w:color="auto" w:fill="auto"/>
            <w:noWrap/>
            <w:vAlign w:val="bottom"/>
            <w:hideMark/>
          </w:tcPr>
          <w:p w:rsidR="00B146E0" w:rsidRDefault="00B146E0" w:rsidP="0077065D">
            <w:pPr>
              <w:pStyle w:val="Table"/>
            </w:pPr>
            <w:r>
              <w:t>12.10</w:t>
            </w:r>
          </w:p>
        </w:tc>
        <w:tc>
          <w:tcPr>
            <w:tcW w:w="1347" w:type="dxa"/>
            <w:shd w:val="clear" w:color="auto" w:fill="auto"/>
            <w:noWrap/>
            <w:vAlign w:val="bottom"/>
            <w:hideMark/>
          </w:tcPr>
          <w:p w:rsidR="00B146E0" w:rsidRDefault="00B146E0" w:rsidP="0077065D">
            <w:pPr>
              <w:pStyle w:val="Table"/>
            </w:pPr>
            <w:r>
              <w:t>6.27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Naryn</w:t>
            </w:r>
            <w:proofErr w:type="spellEnd"/>
          </w:p>
        </w:tc>
        <w:tc>
          <w:tcPr>
            <w:tcW w:w="2881" w:type="dxa"/>
            <w:shd w:val="clear" w:color="auto" w:fill="auto"/>
            <w:noWrap/>
            <w:vAlign w:val="bottom"/>
            <w:hideMark/>
          </w:tcPr>
          <w:p w:rsidR="00B146E0" w:rsidRPr="00C22D58" w:rsidRDefault="00B146E0" w:rsidP="0077065D">
            <w:pPr>
              <w:pStyle w:val="Table"/>
            </w:pPr>
            <w:r w:rsidRPr="00C22D58">
              <w:t>AK-</w:t>
            </w:r>
            <w:proofErr w:type="spellStart"/>
            <w:r w:rsidRPr="00C22D58">
              <w:t>Talin</w:t>
            </w:r>
            <w:proofErr w:type="spellEnd"/>
            <w:r w:rsidRPr="00C22D58">
              <w:t xml:space="preserve"> region</w:t>
            </w:r>
            <w:r>
              <w:t>*</w:t>
            </w:r>
          </w:p>
        </w:tc>
        <w:tc>
          <w:tcPr>
            <w:tcW w:w="1026" w:type="dxa"/>
            <w:shd w:val="clear" w:color="auto" w:fill="auto"/>
            <w:noWrap/>
            <w:vAlign w:val="bottom"/>
            <w:hideMark/>
          </w:tcPr>
          <w:p w:rsidR="00B146E0" w:rsidRPr="00C22D58" w:rsidRDefault="00B146E0" w:rsidP="0077065D">
            <w:pPr>
              <w:pStyle w:val="Table"/>
            </w:pPr>
            <w:r w:rsidRPr="00C22D58">
              <w:t>7846</w:t>
            </w:r>
          </w:p>
        </w:tc>
        <w:tc>
          <w:tcPr>
            <w:tcW w:w="1650" w:type="dxa"/>
            <w:shd w:val="clear" w:color="auto" w:fill="auto"/>
            <w:noWrap/>
            <w:vAlign w:val="bottom"/>
            <w:hideMark/>
          </w:tcPr>
          <w:p w:rsidR="00B146E0" w:rsidRDefault="00B146E0" w:rsidP="0077065D">
            <w:pPr>
              <w:pStyle w:val="Table"/>
            </w:pPr>
            <w:r>
              <w:t>435.89</w:t>
            </w:r>
          </w:p>
        </w:tc>
        <w:tc>
          <w:tcPr>
            <w:tcW w:w="1530" w:type="dxa"/>
            <w:shd w:val="clear" w:color="auto" w:fill="auto"/>
            <w:noWrap/>
            <w:vAlign w:val="bottom"/>
            <w:hideMark/>
          </w:tcPr>
          <w:p w:rsidR="00B146E0" w:rsidRDefault="00B146E0" w:rsidP="0077065D">
            <w:pPr>
              <w:pStyle w:val="Table"/>
            </w:pPr>
            <w:r>
              <w:t>8.67</w:t>
            </w:r>
          </w:p>
        </w:tc>
        <w:tc>
          <w:tcPr>
            <w:tcW w:w="1347" w:type="dxa"/>
            <w:shd w:val="clear" w:color="auto" w:fill="auto"/>
            <w:noWrap/>
            <w:vAlign w:val="bottom"/>
            <w:hideMark/>
          </w:tcPr>
          <w:p w:rsidR="00B146E0" w:rsidRDefault="00B146E0" w:rsidP="0077065D">
            <w:pPr>
              <w:pStyle w:val="Table"/>
            </w:pPr>
            <w:r>
              <w:t>6.00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Naryn</w:t>
            </w:r>
            <w:proofErr w:type="spellEnd"/>
          </w:p>
        </w:tc>
        <w:tc>
          <w:tcPr>
            <w:tcW w:w="2881" w:type="dxa"/>
            <w:shd w:val="clear" w:color="auto" w:fill="auto"/>
            <w:noWrap/>
            <w:vAlign w:val="bottom"/>
            <w:hideMark/>
          </w:tcPr>
          <w:p w:rsidR="00B146E0" w:rsidRPr="00C22D58" w:rsidRDefault="00B146E0" w:rsidP="0077065D">
            <w:pPr>
              <w:pStyle w:val="Table"/>
            </w:pPr>
            <w:r w:rsidRPr="00C22D58">
              <w:t>AT BASHYNSKY DISTRICT</w:t>
            </w:r>
            <w:r>
              <w:t>*</w:t>
            </w:r>
          </w:p>
        </w:tc>
        <w:tc>
          <w:tcPr>
            <w:tcW w:w="1026" w:type="dxa"/>
            <w:shd w:val="clear" w:color="auto" w:fill="auto"/>
            <w:noWrap/>
            <w:vAlign w:val="bottom"/>
            <w:hideMark/>
          </w:tcPr>
          <w:p w:rsidR="00B146E0" w:rsidRPr="00C22D58" w:rsidRDefault="00B146E0" w:rsidP="0077065D">
            <w:pPr>
              <w:pStyle w:val="Table"/>
            </w:pPr>
            <w:r w:rsidRPr="00C22D58">
              <w:t>11457</w:t>
            </w:r>
          </w:p>
        </w:tc>
        <w:tc>
          <w:tcPr>
            <w:tcW w:w="1650" w:type="dxa"/>
            <w:shd w:val="clear" w:color="auto" w:fill="auto"/>
            <w:noWrap/>
            <w:vAlign w:val="bottom"/>
            <w:hideMark/>
          </w:tcPr>
          <w:p w:rsidR="00B146E0" w:rsidRDefault="00B146E0" w:rsidP="0077065D">
            <w:pPr>
              <w:pStyle w:val="Table"/>
            </w:pPr>
            <w:r>
              <w:t>545.57</w:t>
            </w:r>
          </w:p>
        </w:tc>
        <w:tc>
          <w:tcPr>
            <w:tcW w:w="1530" w:type="dxa"/>
            <w:shd w:val="clear" w:color="auto" w:fill="auto"/>
            <w:noWrap/>
            <w:vAlign w:val="bottom"/>
            <w:hideMark/>
          </w:tcPr>
          <w:p w:rsidR="00B146E0" w:rsidRDefault="00B146E0" w:rsidP="0077065D">
            <w:pPr>
              <w:pStyle w:val="Table"/>
            </w:pPr>
            <w:r>
              <w:t>11.28</w:t>
            </w:r>
          </w:p>
        </w:tc>
        <w:tc>
          <w:tcPr>
            <w:tcW w:w="1347" w:type="dxa"/>
            <w:shd w:val="clear" w:color="auto" w:fill="auto"/>
            <w:noWrap/>
            <w:vAlign w:val="bottom"/>
            <w:hideMark/>
          </w:tcPr>
          <w:p w:rsidR="00B146E0" w:rsidRDefault="00B146E0" w:rsidP="0077065D">
            <w:pPr>
              <w:pStyle w:val="Table"/>
            </w:pPr>
            <w:r>
              <w:t>4.28</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Naryn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Jumgal</w:t>
            </w:r>
            <w:proofErr w:type="spellEnd"/>
            <w:r w:rsidRPr="00C22D58">
              <w:t xml:space="preserve"> DISTRICT</w:t>
            </w:r>
            <w:r>
              <w:t>*</w:t>
            </w:r>
          </w:p>
        </w:tc>
        <w:tc>
          <w:tcPr>
            <w:tcW w:w="1026" w:type="dxa"/>
            <w:shd w:val="clear" w:color="auto" w:fill="auto"/>
            <w:noWrap/>
            <w:vAlign w:val="bottom"/>
            <w:hideMark/>
          </w:tcPr>
          <w:p w:rsidR="00B146E0" w:rsidRPr="00C22D58" w:rsidRDefault="00B146E0" w:rsidP="0077065D">
            <w:pPr>
              <w:pStyle w:val="Table"/>
            </w:pPr>
            <w:r w:rsidRPr="00C22D58">
              <w:t>9078</w:t>
            </w:r>
          </w:p>
        </w:tc>
        <w:tc>
          <w:tcPr>
            <w:tcW w:w="1650" w:type="dxa"/>
            <w:shd w:val="clear" w:color="auto" w:fill="auto"/>
            <w:noWrap/>
            <w:vAlign w:val="bottom"/>
            <w:hideMark/>
          </w:tcPr>
          <w:p w:rsidR="00B146E0" w:rsidRDefault="00B146E0" w:rsidP="0077065D">
            <w:pPr>
              <w:pStyle w:val="Table"/>
            </w:pPr>
            <w:r>
              <w:t>378.25</w:t>
            </w:r>
          </w:p>
        </w:tc>
        <w:tc>
          <w:tcPr>
            <w:tcW w:w="1530" w:type="dxa"/>
            <w:shd w:val="clear" w:color="auto" w:fill="auto"/>
            <w:noWrap/>
            <w:vAlign w:val="bottom"/>
            <w:hideMark/>
          </w:tcPr>
          <w:p w:rsidR="00B146E0" w:rsidRDefault="00B146E0" w:rsidP="0077065D">
            <w:pPr>
              <w:pStyle w:val="Table"/>
            </w:pPr>
            <w:r>
              <w:t>11.08</w:t>
            </w:r>
          </w:p>
        </w:tc>
        <w:tc>
          <w:tcPr>
            <w:tcW w:w="1347" w:type="dxa"/>
            <w:shd w:val="clear" w:color="auto" w:fill="auto"/>
            <w:noWrap/>
            <w:vAlign w:val="bottom"/>
            <w:hideMark/>
          </w:tcPr>
          <w:p w:rsidR="00B146E0" w:rsidRDefault="00B146E0" w:rsidP="0077065D">
            <w:pPr>
              <w:pStyle w:val="Table"/>
            </w:pPr>
            <w:r>
              <w:t>6.00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Naryn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Kochkor</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14160</w:t>
            </w:r>
          </w:p>
        </w:tc>
        <w:tc>
          <w:tcPr>
            <w:tcW w:w="1650" w:type="dxa"/>
            <w:shd w:val="clear" w:color="auto" w:fill="auto"/>
            <w:noWrap/>
            <w:vAlign w:val="bottom"/>
            <w:hideMark/>
          </w:tcPr>
          <w:p w:rsidR="00B146E0" w:rsidRDefault="00B146E0" w:rsidP="0077065D">
            <w:pPr>
              <w:pStyle w:val="Table"/>
            </w:pPr>
            <w:r>
              <w:t>429.09</w:t>
            </w:r>
          </w:p>
        </w:tc>
        <w:tc>
          <w:tcPr>
            <w:tcW w:w="1530" w:type="dxa"/>
            <w:shd w:val="clear" w:color="auto" w:fill="auto"/>
            <w:noWrap/>
            <w:vAlign w:val="bottom"/>
            <w:hideMark/>
          </w:tcPr>
          <w:p w:rsidR="00B146E0" w:rsidRDefault="00B146E0" w:rsidP="0077065D">
            <w:pPr>
              <w:pStyle w:val="Table"/>
            </w:pPr>
            <w:r>
              <w:t>11.28</w:t>
            </w:r>
          </w:p>
        </w:tc>
        <w:tc>
          <w:tcPr>
            <w:tcW w:w="1347" w:type="dxa"/>
            <w:shd w:val="clear" w:color="auto" w:fill="auto"/>
            <w:noWrap/>
            <w:vAlign w:val="bottom"/>
            <w:hideMark/>
          </w:tcPr>
          <w:p w:rsidR="00B146E0" w:rsidRDefault="00B146E0" w:rsidP="0077065D">
            <w:pPr>
              <w:pStyle w:val="Table"/>
            </w:pPr>
            <w:r>
              <w:t>5.72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Naryn</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Naryn</w:t>
            </w:r>
            <w:proofErr w:type="spellEnd"/>
            <w:r w:rsidRPr="00C22D58">
              <w:t xml:space="preserve"> rayon</w:t>
            </w:r>
          </w:p>
        </w:tc>
        <w:tc>
          <w:tcPr>
            <w:tcW w:w="1026" w:type="dxa"/>
            <w:shd w:val="clear" w:color="auto" w:fill="auto"/>
            <w:noWrap/>
            <w:vAlign w:val="bottom"/>
            <w:hideMark/>
          </w:tcPr>
          <w:p w:rsidR="00B146E0" w:rsidRPr="00C22D58" w:rsidRDefault="00B146E0" w:rsidP="0077065D">
            <w:pPr>
              <w:pStyle w:val="Table"/>
            </w:pPr>
            <w:r w:rsidRPr="00C22D58">
              <w:t>10491</w:t>
            </w:r>
          </w:p>
        </w:tc>
        <w:tc>
          <w:tcPr>
            <w:tcW w:w="1650" w:type="dxa"/>
            <w:shd w:val="clear" w:color="auto" w:fill="auto"/>
            <w:noWrap/>
            <w:vAlign w:val="bottom"/>
            <w:hideMark/>
          </w:tcPr>
          <w:p w:rsidR="00B146E0" w:rsidRDefault="00B146E0" w:rsidP="0077065D">
            <w:pPr>
              <w:pStyle w:val="Table"/>
            </w:pPr>
            <w:r>
              <w:t>317.91</w:t>
            </w:r>
          </w:p>
        </w:tc>
        <w:tc>
          <w:tcPr>
            <w:tcW w:w="1530" w:type="dxa"/>
            <w:shd w:val="clear" w:color="auto" w:fill="auto"/>
            <w:noWrap/>
            <w:vAlign w:val="bottom"/>
            <w:hideMark/>
          </w:tcPr>
          <w:p w:rsidR="00B146E0" w:rsidRDefault="00B146E0" w:rsidP="0077065D">
            <w:pPr>
              <w:pStyle w:val="Table"/>
            </w:pPr>
            <w:r>
              <w:t>10.33</w:t>
            </w:r>
          </w:p>
        </w:tc>
        <w:tc>
          <w:tcPr>
            <w:tcW w:w="1347" w:type="dxa"/>
            <w:shd w:val="clear" w:color="auto" w:fill="auto"/>
            <w:noWrap/>
            <w:vAlign w:val="bottom"/>
            <w:hideMark/>
          </w:tcPr>
          <w:p w:rsidR="00B146E0" w:rsidRDefault="00B146E0" w:rsidP="0077065D">
            <w:pPr>
              <w:pStyle w:val="Table"/>
            </w:pPr>
            <w:r>
              <w:t>4.34</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r w:rsidRPr="00C22D58">
              <w:t>Alay district</w:t>
            </w:r>
          </w:p>
        </w:tc>
        <w:tc>
          <w:tcPr>
            <w:tcW w:w="1026" w:type="dxa"/>
            <w:shd w:val="clear" w:color="auto" w:fill="auto"/>
            <w:noWrap/>
            <w:vAlign w:val="bottom"/>
            <w:hideMark/>
          </w:tcPr>
          <w:p w:rsidR="00B146E0" w:rsidRPr="00C22D58" w:rsidRDefault="00B146E0" w:rsidP="0077065D">
            <w:pPr>
              <w:pStyle w:val="Table"/>
            </w:pPr>
            <w:r w:rsidRPr="00C22D58">
              <w:t>15728</w:t>
            </w:r>
          </w:p>
        </w:tc>
        <w:tc>
          <w:tcPr>
            <w:tcW w:w="1650" w:type="dxa"/>
            <w:shd w:val="clear" w:color="auto" w:fill="auto"/>
            <w:noWrap/>
            <w:vAlign w:val="bottom"/>
            <w:hideMark/>
          </w:tcPr>
          <w:p w:rsidR="00B146E0" w:rsidRDefault="00B146E0" w:rsidP="0077065D">
            <w:pPr>
              <w:pStyle w:val="Table"/>
            </w:pPr>
            <w:r>
              <w:t>296.75</w:t>
            </w:r>
          </w:p>
        </w:tc>
        <w:tc>
          <w:tcPr>
            <w:tcW w:w="1530" w:type="dxa"/>
            <w:shd w:val="clear" w:color="auto" w:fill="auto"/>
            <w:noWrap/>
            <w:vAlign w:val="bottom"/>
            <w:hideMark/>
          </w:tcPr>
          <w:p w:rsidR="00B146E0" w:rsidRDefault="00B146E0" w:rsidP="0077065D">
            <w:pPr>
              <w:pStyle w:val="Table"/>
            </w:pPr>
            <w:r>
              <w:t>10.44</w:t>
            </w:r>
          </w:p>
        </w:tc>
        <w:tc>
          <w:tcPr>
            <w:tcW w:w="1347" w:type="dxa"/>
            <w:shd w:val="clear" w:color="auto" w:fill="auto"/>
            <w:noWrap/>
            <w:vAlign w:val="bottom"/>
            <w:hideMark/>
          </w:tcPr>
          <w:p w:rsidR="00B146E0" w:rsidRDefault="00B146E0" w:rsidP="0077065D">
            <w:pPr>
              <w:pStyle w:val="Table"/>
            </w:pPr>
            <w:r>
              <w:t>8.87</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proofErr w:type="spellStart"/>
            <w:r w:rsidRPr="00C22D58">
              <w:t>Aravan</w:t>
            </w:r>
            <w:proofErr w:type="spellEnd"/>
            <w:r w:rsidRPr="00C22D58">
              <w:t xml:space="preserve"> rayon</w:t>
            </w:r>
          </w:p>
        </w:tc>
        <w:tc>
          <w:tcPr>
            <w:tcW w:w="1026" w:type="dxa"/>
            <w:shd w:val="clear" w:color="auto" w:fill="auto"/>
            <w:noWrap/>
            <w:vAlign w:val="bottom"/>
            <w:hideMark/>
          </w:tcPr>
          <w:p w:rsidR="00B146E0" w:rsidRPr="00C22D58" w:rsidRDefault="00B146E0" w:rsidP="0077065D">
            <w:pPr>
              <w:pStyle w:val="Table"/>
            </w:pPr>
            <w:r w:rsidRPr="00C22D58">
              <w:t>24109</w:t>
            </w:r>
          </w:p>
        </w:tc>
        <w:tc>
          <w:tcPr>
            <w:tcW w:w="1650" w:type="dxa"/>
            <w:shd w:val="clear" w:color="auto" w:fill="auto"/>
            <w:noWrap/>
            <w:vAlign w:val="bottom"/>
            <w:hideMark/>
          </w:tcPr>
          <w:p w:rsidR="00B146E0" w:rsidRDefault="00B146E0" w:rsidP="0077065D">
            <w:pPr>
              <w:pStyle w:val="Table"/>
            </w:pPr>
            <w:r>
              <w:t>430.52</w:t>
            </w:r>
          </w:p>
        </w:tc>
        <w:tc>
          <w:tcPr>
            <w:tcW w:w="1530" w:type="dxa"/>
            <w:shd w:val="clear" w:color="auto" w:fill="auto"/>
            <w:noWrap/>
            <w:vAlign w:val="bottom"/>
            <w:hideMark/>
          </w:tcPr>
          <w:p w:rsidR="00B146E0" w:rsidRDefault="00B146E0" w:rsidP="0077065D">
            <w:pPr>
              <w:pStyle w:val="Table"/>
            </w:pPr>
            <w:r>
              <w:t>13.38</w:t>
            </w:r>
          </w:p>
        </w:tc>
        <w:tc>
          <w:tcPr>
            <w:tcW w:w="1347" w:type="dxa"/>
            <w:shd w:val="clear" w:color="auto" w:fill="auto"/>
            <w:noWrap/>
            <w:vAlign w:val="bottom"/>
            <w:hideMark/>
          </w:tcPr>
          <w:p w:rsidR="00B146E0" w:rsidRDefault="00B146E0" w:rsidP="0077065D">
            <w:pPr>
              <w:pStyle w:val="Table"/>
            </w:pPr>
            <w:r>
              <w:t>5.72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r w:rsidRPr="00C22D58">
              <w:t>Chon-Alai rayon</w:t>
            </w:r>
            <w:r>
              <w:t>*</w:t>
            </w:r>
          </w:p>
        </w:tc>
        <w:tc>
          <w:tcPr>
            <w:tcW w:w="1026" w:type="dxa"/>
            <w:shd w:val="clear" w:color="auto" w:fill="auto"/>
            <w:noWrap/>
            <w:vAlign w:val="bottom"/>
            <w:hideMark/>
          </w:tcPr>
          <w:p w:rsidR="00B146E0" w:rsidRPr="00C22D58" w:rsidRDefault="00B146E0" w:rsidP="0077065D">
            <w:pPr>
              <w:pStyle w:val="Table"/>
            </w:pPr>
            <w:r w:rsidRPr="00C22D58">
              <w:t>7004</w:t>
            </w:r>
          </w:p>
        </w:tc>
        <w:tc>
          <w:tcPr>
            <w:tcW w:w="1650" w:type="dxa"/>
            <w:shd w:val="clear" w:color="auto" w:fill="auto"/>
            <w:noWrap/>
            <w:vAlign w:val="bottom"/>
            <w:hideMark/>
          </w:tcPr>
          <w:p w:rsidR="00B146E0" w:rsidRDefault="00B146E0" w:rsidP="0077065D">
            <w:pPr>
              <w:pStyle w:val="Table"/>
            </w:pPr>
            <w:r>
              <w:t>412.00</w:t>
            </w:r>
          </w:p>
        </w:tc>
        <w:tc>
          <w:tcPr>
            <w:tcW w:w="1530" w:type="dxa"/>
            <w:shd w:val="clear" w:color="auto" w:fill="auto"/>
            <w:noWrap/>
            <w:vAlign w:val="bottom"/>
            <w:hideMark/>
          </w:tcPr>
          <w:p w:rsidR="00B146E0" w:rsidRDefault="00B146E0" w:rsidP="0077065D">
            <w:pPr>
              <w:pStyle w:val="Table"/>
            </w:pPr>
            <w:r>
              <w:t>10.52</w:t>
            </w:r>
          </w:p>
        </w:tc>
        <w:tc>
          <w:tcPr>
            <w:tcW w:w="1347" w:type="dxa"/>
            <w:shd w:val="clear" w:color="auto" w:fill="auto"/>
            <w:noWrap/>
            <w:vAlign w:val="bottom"/>
            <w:hideMark/>
          </w:tcPr>
          <w:p w:rsidR="00B146E0" w:rsidRDefault="00B146E0" w:rsidP="0077065D">
            <w:pPr>
              <w:pStyle w:val="Table"/>
            </w:pPr>
            <w:r>
              <w:t>7.64</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r w:rsidRPr="00C22D58">
              <w:t>KARA-KULZHINSKY DISTRICT</w:t>
            </w:r>
          </w:p>
        </w:tc>
        <w:tc>
          <w:tcPr>
            <w:tcW w:w="1026" w:type="dxa"/>
            <w:shd w:val="clear" w:color="auto" w:fill="auto"/>
            <w:noWrap/>
            <w:vAlign w:val="bottom"/>
            <w:hideMark/>
          </w:tcPr>
          <w:p w:rsidR="00B146E0" w:rsidRPr="00C22D58" w:rsidRDefault="00B146E0" w:rsidP="0077065D">
            <w:pPr>
              <w:pStyle w:val="Table"/>
            </w:pPr>
            <w:r w:rsidRPr="00C22D58">
              <w:t>18937</w:t>
            </w:r>
          </w:p>
        </w:tc>
        <w:tc>
          <w:tcPr>
            <w:tcW w:w="1650" w:type="dxa"/>
            <w:shd w:val="clear" w:color="auto" w:fill="auto"/>
            <w:noWrap/>
            <w:vAlign w:val="bottom"/>
            <w:hideMark/>
          </w:tcPr>
          <w:p w:rsidR="00B146E0" w:rsidRDefault="00B146E0" w:rsidP="0077065D">
            <w:pPr>
              <w:pStyle w:val="Table"/>
            </w:pPr>
            <w:r>
              <w:t>350.69</w:t>
            </w:r>
          </w:p>
        </w:tc>
        <w:tc>
          <w:tcPr>
            <w:tcW w:w="1530" w:type="dxa"/>
            <w:shd w:val="clear" w:color="auto" w:fill="auto"/>
            <w:noWrap/>
            <w:vAlign w:val="bottom"/>
            <w:hideMark/>
          </w:tcPr>
          <w:p w:rsidR="00B146E0" w:rsidRDefault="00B146E0" w:rsidP="0077065D">
            <w:pPr>
              <w:pStyle w:val="Table"/>
            </w:pPr>
            <w:r>
              <w:t>14.71</w:t>
            </w:r>
          </w:p>
        </w:tc>
        <w:tc>
          <w:tcPr>
            <w:tcW w:w="1347" w:type="dxa"/>
            <w:shd w:val="clear" w:color="auto" w:fill="auto"/>
            <w:noWrap/>
            <w:vAlign w:val="bottom"/>
            <w:hideMark/>
          </w:tcPr>
          <w:p w:rsidR="00B146E0" w:rsidRDefault="00B146E0" w:rsidP="0077065D">
            <w:pPr>
              <w:pStyle w:val="Table"/>
            </w:pPr>
            <w:r>
              <w:t>6.26</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proofErr w:type="spellStart"/>
            <w:r w:rsidRPr="00C22D58">
              <w:t>Karasuu</w:t>
            </w:r>
            <w:proofErr w:type="spellEnd"/>
            <w:r w:rsidRPr="00C22D58">
              <w:t xml:space="preserve"> region</w:t>
            </w:r>
          </w:p>
        </w:tc>
        <w:tc>
          <w:tcPr>
            <w:tcW w:w="1026" w:type="dxa"/>
            <w:shd w:val="clear" w:color="auto" w:fill="auto"/>
            <w:noWrap/>
            <w:vAlign w:val="bottom"/>
            <w:hideMark/>
          </w:tcPr>
          <w:p w:rsidR="00B146E0" w:rsidRPr="00C22D58" w:rsidRDefault="00B146E0" w:rsidP="0077065D">
            <w:pPr>
              <w:pStyle w:val="Table"/>
            </w:pPr>
            <w:r w:rsidRPr="00C22D58">
              <w:t>66732</w:t>
            </w:r>
          </w:p>
        </w:tc>
        <w:tc>
          <w:tcPr>
            <w:tcW w:w="1650" w:type="dxa"/>
            <w:shd w:val="clear" w:color="auto" w:fill="auto"/>
            <w:noWrap/>
            <w:vAlign w:val="bottom"/>
            <w:hideMark/>
          </w:tcPr>
          <w:p w:rsidR="00B146E0" w:rsidRDefault="00B146E0" w:rsidP="0077065D">
            <w:pPr>
              <w:pStyle w:val="Table"/>
            </w:pPr>
            <w:r>
              <w:t>501.74</w:t>
            </w:r>
          </w:p>
        </w:tc>
        <w:tc>
          <w:tcPr>
            <w:tcW w:w="1530" w:type="dxa"/>
            <w:shd w:val="clear" w:color="auto" w:fill="auto"/>
            <w:noWrap/>
            <w:vAlign w:val="bottom"/>
            <w:hideMark/>
          </w:tcPr>
          <w:p w:rsidR="00B146E0" w:rsidRDefault="00B146E0" w:rsidP="0077065D">
            <w:pPr>
              <w:pStyle w:val="Table"/>
            </w:pPr>
            <w:r>
              <w:t>16.41</w:t>
            </w:r>
          </w:p>
        </w:tc>
        <w:tc>
          <w:tcPr>
            <w:tcW w:w="1347" w:type="dxa"/>
            <w:shd w:val="clear" w:color="auto" w:fill="auto"/>
            <w:noWrap/>
            <w:vAlign w:val="bottom"/>
            <w:hideMark/>
          </w:tcPr>
          <w:p w:rsidR="00B146E0" w:rsidRDefault="00B146E0" w:rsidP="0077065D">
            <w:pPr>
              <w:pStyle w:val="Table"/>
            </w:pPr>
            <w:r>
              <w:t>4.05</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r w:rsidRPr="00C22D58">
              <w:t>Osh</w:t>
            </w:r>
            <w:r>
              <w:t xml:space="preserve"> city*</w:t>
            </w:r>
          </w:p>
        </w:tc>
        <w:tc>
          <w:tcPr>
            <w:tcW w:w="1026" w:type="dxa"/>
            <w:shd w:val="clear" w:color="auto" w:fill="auto"/>
            <w:noWrap/>
            <w:vAlign w:val="bottom"/>
            <w:hideMark/>
          </w:tcPr>
          <w:p w:rsidR="00B146E0" w:rsidRPr="00C22D58" w:rsidRDefault="00B146E0" w:rsidP="0077065D">
            <w:pPr>
              <w:pStyle w:val="Table"/>
            </w:pPr>
            <w:r w:rsidRPr="00C22D58">
              <w:t>51894</w:t>
            </w:r>
          </w:p>
        </w:tc>
        <w:tc>
          <w:tcPr>
            <w:tcW w:w="1650" w:type="dxa"/>
            <w:shd w:val="clear" w:color="auto" w:fill="auto"/>
            <w:noWrap/>
            <w:vAlign w:val="bottom"/>
            <w:hideMark/>
          </w:tcPr>
          <w:p w:rsidR="00B146E0" w:rsidRDefault="00B146E0" w:rsidP="0077065D">
            <w:pPr>
              <w:pStyle w:val="Table"/>
            </w:pPr>
            <w:r>
              <w:t>894.72</w:t>
            </w:r>
          </w:p>
        </w:tc>
        <w:tc>
          <w:tcPr>
            <w:tcW w:w="1530" w:type="dxa"/>
            <w:shd w:val="clear" w:color="auto" w:fill="auto"/>
            <w:noWrap/>
            <w:vAlign w:val="bottom"/>
            <w:hideMark/>
          </w:tcPr>
          <w:p w:rsidR="00B146E0" w:rsidRDefault="00B146E0" w:rsidP="0077065D">
            <w:pPr>
              <w:pStyle w:val="Table"/>
            </w:pPr>
            <w:r>
              <w:t>20.58</w:t>
            </w:r>
          </w:p>
        </w:tc>
        <w:tc>
          <w:tcPr>
            <w:tcW w:w="1347" w:type="dxa"/>
            <w:shd w:val="clear" w:color="auto" w:fill="auto"/>
            <w:noWrap/>
            <w:vAlign w:val="bottom"/>
            <w:hideMark/>
          </w:tcPr>
          <w:p w:rsidR="00B146E0" w:rsidRDefault="00B146E0" w:rsidP="0077065D">
            <w:pPr>
              <w:pStyle w:val="Table"/>
            </w:pPr>
            <w:r>
              <w:t>2.40</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proofErr w:type="spellStart"/>
            <w:r w:rsidRPr="00C22D58">
              <w:t>Nookat</w:t>
            </w:r>
            <w:proofErr w:type="spellEnd"/>
            <w:r w:rsidRPr="00C22D58">
              <w:t xml:space="preserve"> area</w:t>
            </w:r>
          </w:p>
        </w:tc>
        <w:tc>
          <w:tcPr>
            <w:tcW w:w="1026" w:type="dxa"/>
            <w:shd w:val="clear" w:color="auto" w:fill="auto"/>
            <w:noWrap/>
            <w:vAlign w:val="bottom"/>
            <w:hideMark/>
          </w:tcPr>
          <w:p w:rsidR="00B146E0" w:rsidRPr="00C22D58" w:rsidRDefault="00B146E0" w:rsidP="0077065D">
            <w:pPr>
              <w:pStyle w:val="Table"/>
            </w:pPr>
            <w:r w:rsidRPr="00C22D58">
              <w:t>49788</w:t>
            </w:r>
          </w:p>
        </w:tc>
        <w:tc>
          <w:tcPr>
            <w:tcW w:w="1650" w:type="dxa"/>
            <w:shd w:val="clear" w:color="auto" w:fill="auto"/>
            <w:noWrap/>
            <w:vAlign w:val="bottom"/>
            <w:hideMark/>
          </w:tcPr>
          <w:p w:rsidR="00B146E0" w:rsidRDefault="00B146E0" w:rsidP="0077065D">
            <w:pPr>
              <w:pStyle w:val="Table"/>
            </w:pPr>
            <w:r>
              <w:t>452.62</w:t>
            </w:r>
          </w:p>
        </w:tc>
        <w:tc>
          <w:tcPr>
            <w:tcW w:w="1530" w:type="dxa"/>
            <w:shd w:val="clear" w:color="auto" w:fill="auto"/>
            <w:noWrap/>
            <w:vAlign w:val="bottom"/>
            <w:hideMark/>
          </w:tcPr>
          <w:p w:rsidR="00B146E0" w:rsidRDefault="00B146E0" w:rsidP="0077065D">
            <w:pPr>
              <w:pStyle w:val="Table"/>
            </w:pPr>
            <w:r>
              <w:t>13.11</w:t>
            </w:r>
          </w:p>
        </w:tc>
        <w:tc>
          <w:tcPr>
            <w:tcW w:w="1347" w:type="dxa"/>
            <w:shd w:val="clear" w:color="auto" w:fill="auto"/>
            <w:noWrap/>
            <w:vAlign w:val="bottom"/>
            <w:hideMark/>
          </w:tcPr>
          <w:p w:rsidR="00B146E0" w:rsidRDefault="00B146E0" w:rsidP="0077065D">
            <w:pPr>
              <w:pStyle w:val="Table"/>
            </w:pPr>
            <w:r>
              <w:t>4.69</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r w:rsidRPr="00C22D58">
              <w:t>Osh</w:t>
            </w:r>
          </w:p>
        </w:tc>
        <w:tc>
          <w:tcPr>
            <w:tcW w:w="2881" w:type="dxa"/>
            <w:shd w:val="clear" w:color="auto" w:fill="auto"/>
            <w:noWrap/>
            <w:vAlign w:val="bottom"/>
            <w:hideMark/>
          </w:tcPr>
          <w:p w:rsidR="00B146E0" w:rsidRPr="00C22D58" w:rsidRDefault="00B146E0" w:rsidP="0077065D">
            <w:pPr>
              <w:pStyle w:val="Table"/>
            </w:pPr>
            <w:proofErr w:type="spellStart"/>
            <w:r w:rsidRPr="00C22D58">
              <w:t>Uzgen</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50829</w:t>
            </w:r>
          </w:p>
        </w:tc>
        <w:tc>
          <w:tcPr>
            <w:tcW w:w="1650" w:type="dxa"/>
            <w:shd w:val="clear" w:color="auto" w:fill="auto"/>
            <w:noWrap/>
            <w:vAlign w:val="bottom"/>
            <w:hideMark/>
          </w:tcPr>
          <w:p w:rsidR="00B146E0" w:rsidRDefault="00B146E0" w:rsidP="0077065D">
            <w:pPr>
              <w:pStyle w:val="Table"/>
            </w:pPr>
            <w:r>
              <w:t>488.74</w:t>
            </w:r>
          </w:p>
        </w:tc>
        <w:tc>
          <w:tcPr>
            <w:tcW w:w="1530" w:type="dxa"/>
            <w:shd w:val="clear" w:color="auto" w:fill="auto"/>
            <w:noWrap/>
            <w:vAlign w:val="bottom"/>
            <w:hideMark/>
          </w:tcPr>
          <w:p w:rsidR="00B146E0" w:rsidRDefault="00B146E0" w:rsidP="0077065D">
            <w:pPr>
              <w:pStyle w:val="Table"/>
            </w:pPr>
            <w:r>
              <w:t>17.01</w:t>
            </w:r>
          </w:p>
        </w:tc>
        <w:tc>
          <w:tcPr>
            <w:tcW w:w="1347" w:type="dxa"/>
            <w:shd w:val="clear" w:color="auto" w:fill="auto"/>
            <w:noWrap/>
            <w:vAlign w:val="bottom"/>
            <w:hideMark/>
          </w:tcPr>
          <w:p w:rsidR="00B146E0" w:rsidRDefault="00B146E0" w:rsidP="0077065D">
            <w:pPr>
              <w:pStyle w:val="Table"/>
            </w:pPr>
            <w:r>
              <w:t>4.72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Talas</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Bakai</w:t>
            </w:r>
            <w:proofErr w:type="spellEnd"/>
            <w:r w:rsidRPr="00C22D58">
              <w:t>-Ata rayon</w:t>
            </w:r>
            <w:r>
              <w:t>*</w:t>
            </w:r>
          </w:p>
        </w:tc>
        <w:tc>
          <w:tcPr>
            <w:tcW w:w="1026" w:type="dxa"/>
            <w:shd w:val="clear" w:color="auto" w:fill="auto"/>
            <w:noWrap/>
            <w:vAlign w:val="bottom"/>
            <w:hideMark/>
          </w:tcPr>
          <w:p w:rsidR="00B146E0" w:rsidRPr="00C22D58" w:rsidRDefault="00B146E0" w:rsidP="0077065D">
            <w:pPr>
              <w:pStyle w:val="Table"/>
            </w:pPr>
            <w:r w:rsidRPr="00C22D58">
              <w:t>10049</w:t>
            </w:r>
          </w:p>
        </w:tc>
        <w:tc>
          <w:tcPr>
            <w:tcW w:w="1650" w:type="dxa"/>
            <w:shd w:val="clear" w:color="auto" w:fill="auto"/>
            <w:noWrap/>
            <w:vAlign w:val="bottom"/>
            <w:hideMark/>
          </w:tcPr>
          <w:p w:rsidR="00B146E0" w:rsidRDefault="00B146E0" w:rsidP="0077065D">
            <w:pPr>
              <w:pStyle w:val="Table"/>
            </w:pPr>
            <w:r>
              <w:t>436.91</w:t>
            </w:r>
          </w:p>
        </w:tc>
        <w:tc>
          <w:tcPr>
            <w:tcW w:w="1530" w:type="dxa"/>
            <w:shd w:val="clear" w:color="auto" w:fill="auto"/>
            <w:noWrap/>
            <w:vAlign w:val="bottom"/>
            <w:hideMark/>
          </w:tcPr>
          <w:p w:rsidR="00B146E0" w:rsidRDefault="00B146E0" w:rsidP="0077065D">
            <w:pPr>
              <w:pStyle w:val="Table"/>
            </w:pPr>
            <w:r>
              <w:t>11.99</w:t>
            </w:r>
          </w:p>
        </w:tc>
        <w:tc>
          <w:tcPr>
            <w:tcW w:w="1347" w:type="dxa"/>
            <w:shd w:val="clear" w:color="auto" w:fill="auto"/>
            <w:noWrap/>
            <w:vAlign w:val="bottom"/>
            <w:hideMark/>
          </w:tcPr>
          <w:p w:rsidR="00B146E0" w:rsidRDefault="00B146E0" w:rsidP="0077065D">
            <w:pPr>
              <w:pStyle w:val="Table"/>
            </w:pPr>
            <w:r>
              <w:t>5.48</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Talas</w:t>
            </w:r>
            <w:proofErr w:type="spellEnd"/>
          </w:p>
        </w:tc>
        <w:tc>
          <w:tcPr>
            <w:tcW w:w="2881" w:type="dxa"/>
            <w:shd w:val="clear" w:color="auto" w:fill="auto"/>
            <w:noWrap/>
            <w:vAlign w:val="bottom"/>
            <w:hideMark/>
          </w:tcPr>
          <w:p w:rsidR="00B146E0" w:rsidRPr="00C22D58" w:rsidRDefault="00B146E0" w:rsidP="0077065D">
            <w:pPr>
              <w:pStyle w:val="Table"/>
            </w:pPr>
            <w:r w:rsidRPr="00C22D58">
              <w:t>KARA-BUURINSKY DISTRICT</w:t>
            </w:r>
            <w:r>
              <w:t>*</w:t>
            </w:r>
          </w:p>
        </w:tc>
        <w:tc>
          <w:tcPr>
            <w:tcW w:w="1026" w:type="dxa"/>
            <w:shd w:val="clear" w:color="auto" w:fill="auto"/>
            <w:noWrap/>
            <w:vAlign w:val="bottom"/>
            <w:hideMark/>
          </w:tcPr>
          <w:p w:rsidR="00B146E0" w:rsidRPr="00C22D58" w:rsidRDefault="00B146E0" w:rsidP="0077065D">
            <w:pPr>
              <w:pStyle w:val="Table"/>
            </w:pPr>
            <w:r w:rsidRPr="00C22D58">
              <w:t>12815</w:t>
            </w:r>
          </w:p>
        </w:tc>
        <w:tc>
          <w:tcPr>
            <w:tcW w:w="1650" w:type="dxa"/>
            <w:shd w:val="clear" w:color="auto" w:fill="auto"/>
            <w:noWrap/>
            <w:vAlign w:val="bottom"/>
            <w:hideMark/>
          </w:tcPr>
          <w:p w:rsidR="00B146E0" w:rsidRDefault="00B146E0" w:rsidP="0077065D">
            <w:pPr>
              <w:pStyle w:val="Table"/>
            </w:pPr>
            <w:r>
              <w:t>474.63</w:t>
            </w:r>
          </w:p>
        </w:tc>
        <w:tc>
          <w:tcPr>
            <w:tcW w:w="1530" w:type="dxa"/>
            <w:shd w:val="clear" w:color="auto" w:fill="auto"/>
            <w:noWrap/>
            <w:vAlign w:val="bottom"/>
            <w:hideMark/>
          </w:tcPr>
          <w:p w:rsidR="00B146E0" w:rsidRDefault="00B146E0" w:rsidP="0077065D">
            <w:pPr>
              <w:pStyle w:val="Table"/>
            </w:pPr>
            <w:r>
              <w:t>14.97</w:t>
            </w:r>
          </w:p>
        </w:tc>
        <w:tc>
          <w:tcPr>
            <w:tcW w:w="1347" w:type="dxa"/>
            <w:shd w:val="clear" w:color="auto" w:fill="auto"/>
            <w:noWrap/>
            <w:vAlign w:val="bottom"/>
            <w:hideMark/>
          </w:tcPr>
          <w:p w:rsidR="00B146E0" w:rsidRDefault="00B146E0" w:rsidP="0077065D">
            <w:pPr>
              <w:pStyle w:val="Table"/>
            </w:pPr>
            <w:r>
              <w:t>4.72</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Talas</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Manas</w:t>
            </w:r>
            <w:proofErr w:type="spellEnd"/>
            <w:r w:rsidRPr="00C22D58">
              <w:t xml:space="preserve"> rayon</w:t>
            </w:r>
          </w:p>
        </w:tc>
        <w:tc>
          <w:tcPr>
            <w:tcW w:w="1026" w:type="dxa"/>
            <w:shd w:val="clear" w:color="auto" w:fill="auto"/>
            <w:noWrap/>
            <w:vAlign w:val="bottom"/>
            <w:hideMark/>
          </w:tcPr>
          <w:p w:rsidR="00B146E0" w:rsidRPr="00C22D58" w:rsidRDefault="00B146E0" w:rsidP="0077065D">
            <w:pPr>
              <w:pStyle w:val="Table"/>
            </w:pPr>
            <w:r w:rsidRPr="00C22D58">
              <w:t>6293</w:t>
            </w:r>
          </w:p>
        </w:tc>
        <w:tc>
          <w:tcPr>
            <w:tcW w:w="1650" w:type="dxa"/>
            <w:shd w:val="clear" w:color="auto" w:fill="auto"/>
            <w:noWrap/>
            <w:vAlign w:val="bottom"/>
            <w:hideMark/>
          </w:tcPr>
          <w:p w:rsidR="00B146E0" w:rsidRDefault="00B146E0" w:rsidP="0077065D">
            <w:pPr>
              <w:pStyle w:val="Table"/>
            </w:pPr>
            <w:r>
              <w:t>262.21</w:t>
            </w:r>
          </w:p>
        </w:tc>
        <w:tc>
          <w:tcPr>
            <w:tcW w:w="1530" w:type="dxa"/>
            <w:shd w:val="clear" w:color="auto" w:fill="auto"/>
            <w:noWrap/>
            <w:vAlign w:val="bottom"/>
            <w:hideMark/>
          </w:tcPr>
          <w:p w:rsidR="00B146E0" w:rsidRDefault="00B146E0" w:rsidP="0077065D">
            <w:pPr>
              <w:pStyle w:val="Table"/>
            </w:pPr>
            <w:r>
              <w:t>12.59</w:t>
            </w:r>
          </w:p>
        </w:tc>
        <w:tc>
          <w:tcPr>
            <w:tcW w:w="1347" w:type="dxa"/>
            <w:shd w:val="clear" w:color="auto" w:fill="auto"/>
            <w:noWrap/>
            <w:vAlign w:val="bottom"/>
            <w:hideMark/>
          </w:tcPr>
          <w:p w:rsidR="00B146E0" w:rsidRDefault="00B146E0" w:rsidP="0077065D">
            <w:pPr>
              <w:pStyle w:val="Table"/>
            </w:pPr>
            <w:r>
              <w:t>7.39</w:t>
            </w:r>
          </w:p>
        </w:tc>
      </w:tr>
      <w:tr w:rsidR="00B146E0" w:rsidRPr="00C22D58" w:rsidTr="002F6824">
        <w:trPr>
          <w:trHeight w:val="300"/>
        </w:trPr>
        <w:tc>
          <w:tcPr>
            <w:tcW w:w="1545" w:type="dxa"/>
            <w:shd w:val="clear" w:color="auto" w:fill="auto"/>
            <w:noWrap/>
            <w:vAlign w:val="bottom"/>
            <w:hideMark/>
          </w:tcPr>
          <w:p w:rsidR="00B146E0" w:rsidRPr="00C22D58" w:rsidRDefault="00B146E0" w:rsidP="0077065D">
            <w:pPr>
              <w:pStyle w:val="Table"/>
            </w:pPr>
            <w:proofErr w:type="spellStart"/>
            <w:r w:rsidRPr="00C22D58">
              <w:t>Talas</w:t>
            </w:r>
            <w:proofErr w:type="spellEnd"/>
          </w:p>
        </w:tc>
        <w:tc>
          <w:tcPr>
            <w:tcW w:w="2881" w:type="dxa"/>
            <w:shd w:val="clear" w:color="auto" w:fill="auto"/>
            <w:noWrap/>
            <w:vAlign w:val="bottom"/>
            <w:hideMark/>
          </w:tcPr>
          <w:p w:rsidR="00B146E0" w:rsidRPr="00C22D58" w:rsidRDefault="00B146E0" w:rsidP="0077065D">
            <w:pPr>
              <w:pStyle w:val="Table"/>
            </w:pPr>
            <w:proofErr w:type="spellStart"/>
            <w:r w:rsidRPr="00C22D58">
              <w:t>Talas</w:t>
            </w:r>
            <w:proofErr w:type="spellEnd"/>
            <w:r w:rsidRPr="00C22D58">
              <w:t xml:space="preserve"> district</w:t>
            </w:r>
          </w:p>
        </w:tc>
        <w:tc>
          <w:tcPr>
            <w:tcW w:w="1026" w:type="dxa"/>
            <w:shd w:val="clear" w:color="auto" w:fill="auto"/>
            <w:noWrap/>
            <w:vAlign w:val="bottom"/>
            <w:hideMark/>
          </w:tcPr>
          <w:p w:rsidR="00B146E0" w:rsidRPr="00C22D58" w:rsidRDefault="00B146E0" w:rsidP="0077065D">
            <w:pPr>
              <w:pStyle w:val="Table"/>
            </w:pPr>
            <w:r w:rsidRPr="00C22D58">
              <w:t>11991</w:t>
            </w:r>
          </w:p>
        </w:tc>
        <w:tc>
          <w:tcPr>
            <w:tcW w:w="1650" w:type="dxa"/>
            <w:shd w:val="clear" w:color="auto" w:fill="auto"/>
            <w:noWrap/>
            <w:vAlign w:val="bottom"/>
            <w:hideMark/>
          </w:tcPr>
          <w:p w:rsidR="00B146E0" w:rsidRDefault="00B146E0" w:rsidP="0077065D">
            <w:pPr>
              <w:pStyle w:val="Table"/>
            </w:pPr>
            <w:r>
              <w:t>386.81</w:t>
            </w:r>
          </w:p>
        </w:tc>
        <w:tc>
          <w:tcPr>
            <w:tcW w:w="1530" w:type="dxa"/>
            <w:shd w:val="clear" w:color="auto" w:fill="auto"/>
            <w:noWrap/>
            <w:vAlign w:val="bottom"/>
            <w:hideMark/>
          </w:tcPr>
          <w:p w:rsidR="00B146E0" w:rsidRDefault="00B146E0" w:rsidP="0077065D">
            <w:pPr>
              <w:pStyle w:val="Table"/>
            </w:pPr>
            <w:r>
              <w:t>12.09</w:t>
            </w:r>
          </w:p>
        </w:tc>
        <w:tc>
          <w:tcPr>
            <w:tcW w:w="1347" w:type="dxa"/>
            <w:shd w:val="clear" w:color="auto" w:fill="auto"/>
            <w:noWrap/>
            <w:vAlign w:val="bottom"/>
            <w:hideMark/>
          </w:tcPr>
          <w:p w:rsidR="00B146E0" w:rsidRDefault="00B146E0" w:rsidP="0077065D">
            <w:pPr>
              <w:pStyle w:val="Table"/>
            </w:pPr>
            <w:r>
              <w:t>3.60</w:t>
            </w:r>
          </w:p>
        </w:tc>
      </w:tr>
    </w:tbl>
    <w:p w:rsidR="009152EC" w:rsidRDefault="00E123C9" w:rsidP="00457456">
      <w:r>
        <w:br w:type="textWrapping" w:clear="all"/>
      </w:r>
    </w:p>
    <w:p w:rsidR="009152EC" w:rsidRDefault="009152EC" w:rsidP="009152EC">
      <w:r>
        <w:br w:type="page"/>
      </w:r>
    </w:p>
    <w:p w:rsidR="004773DD" w:rsidRDefault="004773DD" w:rsidP="004773DD">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8</w:t>
      </w:r>
      <w:r w:rsidR="0019280F">
        <w:fldChar w:fldCharType="end"/>
      </w:r>
      <w:r>
        <w:t xml:space="preserve"> : Health characteristics from UN District 2011 Profile</w:t>
      </w:r>
      <w:r w:rsidR="00675FA3">
        <w:rPr>
          <w:rStyle w:val="FootnoteReference"/>
        </w:rPr>
        <w:footnoteReference w:id="25"/>
      </w:r>
    </w:p>
    <w:tbl>
      <w:tblPr>
        <w:tblW w:w="1197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07"/>
        <w:gridCol w:w="2740"/>
        <w:gridCol w:w="1060"/>
        <w:gridCol w:w="1445"/>
        <w:gridCol w:w="1260"/>
        <w:gridCol w:w="1890"/>
        <w:gridCol w:w="1080"/>
        <w:gridCol w:w="990"/>
      </w:tblGrid>
      <w:tr w:rsidR="009152EC" w:rsidRPr="009152EC" w:rsidTr="002F6824">
        <w:trPr>
          <w:cantSplit/>
          <w:trHeight w:val="300"/>
          <w:tblHeader/>
        </w:trPr>
        <w:tc>
          <w:tcPr>
            <w:tcW w:w="1507" w:type="dxa"/>
            <w:shd w:val="clear" w:color="auto" w:fill="auto"/>
            <w:noWrap/>
            <w:vAlign w:val="bottom"/>
            <w:hideMark/>
          </w:tcPr>
          <w:p w:rsidR="009152EC" w:rsidRPr="005D412F" w:rsidRDefault="009152EC" w:rsidP="005D412F">
            <w:pPr>
              <w:pStyle w:val="Table"/>
              <w:rPr>
                <w:b/>
              </w:rPr>
            </w:pPr>
            <w:r w:rsidRPr="005D412F">
              <w:rPr>
                <w:b/>
              </w:rPr>
              <w:t>Province</w:t>
            </w:r>
          </w:p>
        </w:tc>
        <w:tc>
          <w:tcPr>
            <w:tcW w:w="2740" w:type="dxa"/>
            <w:shd w:val="clear" w:color="auto" w:fill="auto"/>
            <w:noWrap/>
            <w:vAlign w:val="bottom"/>
            <w:hideMark/>
          </w:tcPr>
          <w:p w:rsidR="009152EC" w:rsidRPr="005D412F" w:rsidRDefault="009152EC" w:rsidP="005D412F">
            <w:pPr>
              <w:pStyle w:val="Table"/>
              <w:rPr>
                <w:b/>
              </w:rPr>
            </w:pPr>
            <w:r w:rsidRPr="005D412F">
              <w:rPr>
                <w:b/>
              </w:rPr>
              <w:t>English Name</w:t>
            </w:r>
          </w:p>
        </w:tc>
        <w:tc>
          <w:tcPr>
            <w:tcW w:w="1060" w:type="dxa"/>
            <w:shd w:val="clear" w:color="auto" w:fill="auto"/>
            <w:noWrap/>
            <w:vAlign w:val="bottom"/>
            <w:hideMark/>
          </w:tcPr>
          <w:p w:rsidR="009152EC" w:rsidRPr="005D412F" w:rsidRDefault="009152EC" w:rsidP="005D412F">
            <w:pPr>
              <w:pStyle w:val="Table"/>
              <w:rPr>
                <w:b/>
              </w:rPr>
            </w:pPr>
            <w:r w:rsidRPr="005D412F">
              <w:rPr>
                <w:b/>
              </w:rPr>
              <w:t>Hospitals</w:t>
            </w:r>
          </w:p>
        </w:tc>
        <w:tc>
          <w:tcPr>
            <w:tcW w:w="1445" w:type="dxa"/>
            <w:shd w:val="clear" w:color="auto" w:fill="auto"/>
            <w:noWrap/>
            <w:vAlign w:val="bottom"/>
            <w:hideMark/>
          </w:tcPr>
          <w:p w:rsidR="009152EC" w:rsidRPr="005D412F" w:rsidRDefault="009152EC" w:rsidP="005D412F">
            <w:pPr>
              <w:pStyle w:val="Table"/>
              <w:rPr>
                <w:b/>
              </w:rPr>
            </w:pPr>
            <w:r w:rsidRPr="005D412F">
              <w:rPr>
                <w:b/>
              </w:rPr>
              <w:t>Primary Health care</w:t>
            </w:r>
          </w:p>
        </w:tc>
        <w:tc>
          <w:tcPr>
            <w:tcW w:w="1260" w:type="dxa"/>
            <w:shd w:val="clear" w:color="auto" w:fill="auto"/>
            <w:noWrap/>
            <w:vAlign w:val="bottom"/>
            <w:hideMark/>
          </w:tcPr>
          <w:p w:rsidR="009152EC" w:rsidRPr="005D412F" w:rsidRDefault="009152EC" w:rsidP="005D412F">
            <w:pPr>
              <w:pStyle w:val="Table"/>
              <w:rPr>
                <w:b/>
              </w:rPr>
            </w:pPr>
            <w:r w:rsidRPr="005D412F">
              <w:rPr>
                <w:b/>
              </w:rPr>
              <w:t>Hospitals (pc)</w:t>
            </w:r>
          </w:p>
        </w:tc>
        <w:tc>
          <w:tcPr>
            <w:tcW w:w="1890" w:type="dxa"/>
            <w:shd w:val="clear" w:color="auto" w:fill="auto"/>
            <w:noWrap/>
            <w:vAlign w:val="bottom"/>
            <w:hideMark/>
          </w:tcPr>
          <w:p w:rsidR="009152EC" w:rsidRPr="005D412F" w:rsidRDefault="00B36107" w:rsidP="005D412F">
            <w:pPr>
              <w:pStyle w:val="Table"/>
              <w:rPr>
                <w:b/>
              </w:rPr>
            </w:pPr>
            <w:r>
              <w:rPr>
                <w:b/>
              </w:rPr>
              <w:t>Health Wo</w:t>
            </w:r>
            <w:r w:rsidR="009152EC" w:rsidRPr="005D412F">
              <w:rPr>
                <w:b/>
              </w:rPr>
              <w:t>r</w:t>
            </w:r>
            <w:r>
              <w:rPr>
                <w:b/>
              </w:rPr>
              <w:t>k</w:t>
            </w:r>
            <w:r w:rsidR="009152EC" w:rsidRPr="005D412F">
              <w:rPr>
                <w:b/>
              </w:rPr>
              <w:t>ers (per 1000)</w:t>
            </w:r>
          </w:p>
        </w:tc>
        <w:tc>
          <w:tcPr>
            <w:tcW w:w="1080" w:type="dxa"/>
            <w:shd w:val="clear" w:color="auto" w:fill="auto"/>
            <w:noWrap/>
            <w:vAlign w:val="bottom"/>
            <w:hideMark/>
          </w:tcPr>
          <w:p w:rsidR="009152EC" w:rsidRPr="005D412F" w:rsidRDefault="009152EC" w:rsidP="005D412F">
            <w:pPr>
              <w:pStyle w:val="Table"/>
              <w:rPr>
                <w:b/>
              </w:rPr>
            </w:pPr>
            <w:r w:rsidRPr="005D412F">
              <w:rPr>
                <w:b/>
              </w:rPr>
              <w:t>D</w:t>
            </w:r>
            <w:r w:rsidR="00E123C9" w:rsidRPr="005D412F">
              <w:rPr>
                <w:b/>
              </w:rPr>
              <w:t>octors</w:t>
            </w:r>
          </w:p>
        </w:tc>
        <w:tc>
          <w:tcPr>
            <w:tcW w:w="990" w:type="dxa"/>
            <w:shd w:val="clear" w:color="auto" w:fill="auto"/>
            <w:noWrap/>
            <w:vAlign w:val="bottom"/>
            <w:hideMark/>
          </w:tcPr>
          <w:p w:rsidR="009152EC" w:rsidRPr="005D412F" w:rsidRDefault="009152EC" w:rsidP="005D412F">
            <w:pPr>
              <w:pStyle w:val="Table"/>
              <w:rPr>
                <w:b/>
              </w:rPr>
            </w:pPr>
            <w:r w:rsidRPr="005D412F">
              <w:rPr>
                <w:b/>
              </w:rPr>
              <w:t>N</w:t>
            </w:r>
            <w:r w:rsidR="00E123C9" w:rsidRPr="005D412F">
              <w:rPr>
                <w:b/>
              </w:rPr>
              <w:t>urses</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Batken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Batken</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4</w:t>
            </w:r>
          </w:p>
        </w:tc>
        <w:tc>
          <w:tcPr>
            <w:tcW w:w="1260" w:type="dxa"/>
            <w:shd w:val="clear" w:color="auto" w:fill="auto"/>
            <w:noWrap/>
            <w:vAlign w:val="bottom"/>
            <w:hideMark/>
          </w:tcPr>
          <w:p w:rsidR="009152EC" w:rsidRPr="009152EC" w:rsidRDefault="009152EC" w:rsidP="005D412F">
            <w:pPr>
              <w:pStyle w:val="Table"/>
            </w:pPr>
            <w:r w:rsidRPr="009152EC">
              <w:t>3.44</w:t>
            </w:r>
          </w:p>
        </w:tc>
        <w:tc>
          <w:tcPr>
            <w:tcW w:w="1890" w:type="dxa"/>
            <w:shd w:val="clear" w:color="auto" w:fill="auto"/>
            <w:noWrap/>
            <w:vAlign w:val="bottom"/>
            <w:hideMark/>
          </w:tcPr>
          <w:p w:rsidR="009152EC" w:rsidRPr="009152EC" w:rsidRDefault="009152EC" w:rsidP="005D412F">
            <w:pPr>
              <w:pStyle w:val="Table"/>
            </w:pPr>
            <w:r w:rsidRPr="009152EC">
              <w:t>7.71</w:t>
            </w:r>
          </w:p>
        </w:tc>
        <w:tc>
          <w:tcPr>
            <w:tcW w:w="1080" w:type="dxa"/>
            <w:shd w:val="clear" w:color="auto" w:fill="auto"/>
            <w:noWrap/>
            <w:vAlign w:val="bottom"/>
            <w:hideMark/>
          </w:tcPr>
          <w:p w:rsidR="009152EC" w:rsidRPr="009152EC" w:rsidRDefault="009152EC" w:rsidP="005D412F">
            <w:pPr>
              <w:pStyle w:val="Table"/>
            </w:pPr>
            <w:r w:rsidRPr="009152EC">
              <w:t>115</w:t>
            </w:r>
          </w:p>
        </w:tc>
        <w:tc>
          <w:tcPr>
            <w:tcW w:w="990" w:type="dxa"/>
            <w:shd w:val="clear" w:color="auto" w:fill="auto"/>
            <w:noWrap/>
            <w:vAlign w:val="bottom"/>
            <w:hideMark/>
          </w:tcPr>
          <w:p w:rsidR="009152EC" w:rsidRPr="009152EC" w:rsidRDefault="009152EC" w:rsidP="005D412F">
            <w:pPr>
              <w:pStyle w:val="Table"/>
            </w:pPr>
            <w:r w:rsidRPr="009152EC">
              <w:t>558</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Batken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Kadamjai</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5</w:t>
            </w:r>
          </w:p>
        </w:tc>
        <w:tc>
          <w:tcPr>
            <w:tcW w:w="1445" w:type="dxa"/>
            <w:shd w:val="clear" w:color="auto" w:fill="auto"/>
            <w:noWrap/>
            <w:vAlign w:val="bottom"/>
            <w:hideMark/>
          </w:tcPr>
          <w:p w:rsidR="009152EC" w:rsidRPr="009152EC" w:rsidRDefault="009152EC" w:rsidP="005D412F">
            <w:pPr>
              <w:pStyle w:val="Table"/>
            </w:pPr>
            <w:r w:rsidRPr="009152EC">
              <w:t>4</w:t>
            </w:r>
          </w:p>
        </w:tc>
        <w:tc>
          <w:tcPr>
            <w:tcW w:w="1260" w:type="dxa"/>
            <w:shd w:val="clear" w:color="auto" w:fill="auto"/>
            <w:noWrap/>
            <w:vAlign w:val="bottom"/>
            <w:hideMark/>
          </w:tcPr>
          <w:p w:rsidR="009152EC" w:rsidRPr="009152EC" w:rsidRDefault="009152EC" w:rsidP="005D412F">
            <w:pPr>
              <w:pStyle w:val="Table"/>
            </w:pPr>
            <w:r w:rsidRPr="009152EC">
              <w:t>2.55</w:t>
            </w:r>
          </w:p>
        </w:tc>
        <w:tc>
          <w:tcPr>
            <w:tcW w:w="1890" w:type="dxa"/>
            <w:shd w:val="clear" w:color="auto" w:fill="auto"/>
            <w:noWrap/>
            <w:vAlign w:val="bottom"/>
            <w:hideMark/>
          </w:tcPr>
          <w:p w:rsidR="009152EC" w:rsidRPr="009152EC" w:rsidRDefault="009152EC" w:rsidP="005D412F">
            <w:pPr>
              <w:pStyle w:val="Table"/>
            </w:pPr>
            <w:r w:rsidRPr="009152EC">
              <w:t>6.42</w:t>
            </w:r>
          </w:p>
        </w:tc>
        <w:tc>
          <w:tcPr>
            <w:tcW w:w="1080" w:type="dxa"/>
            <w:shd w:val="clear" w:color="auto" w:fill="auto"/>
            <w:noWrap/>
            <w:vAlign w:val="bottom"/>
            <w:hideMark/>
          </w:tcPr>
          <w:p w:rsidR="009152EC" w:rsidRPr="009152EC" w:rsidRDefault="009152EC" w:rsidP="005D412F">
            <w:pPr>
              <w:pStyle w:val="Table"/>
            </w:pPr>
            <w:r w:rsidRPr="009152EC">
              <w:t>194</w:t>
            </w:r>
          </w:p>
        </w:tc>
        <w:tc>
          <w:tcPr>
            <w:tcW w:w="990" w:type="dxa"/>
            <w:shd w:val="clear" w:color="auto" w:fill="auto"/>
            <w:noWrap/>
            <w:vAlign w:val="bottom"/>
            <w:hideMark/>
          </w:tcPr>
          <w:p w:rsidR="009152EC" w:rsidRPr="009152EC" w:rsidRDefault="009152EC" w:rsidP="005D412F">
            <w:pPr>
              <w:pStyle w:val="Table"/>
            </w:pPr>
            <w:r w:rsidRPr="009152EC">
              <w:t>1065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Batken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Leilek</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2.53</w:t>
            </w:r>
          </w:p>
        </w:tc>
        <w:tc>
          <w:tcPr>
            <w:tcW w:w="1890" w:type="dxa"/>
            <w:shd w:val="clear" w:color="auto" w:fill="auto"/>
            <w:noWrap/>
            <w:vAlign w:val="bottom"/>
            <w:hideMark/>
          </w:tcPr>
          <w:p w:rsidR="009152EC" w:rsidRPr="009152EC" w:rsidRDefault="009152EC" w:rsidP="005D412F">
            <w:pPr>
              <w:pStyle w:val="Table"/>
            </w:pPr>
            <w:r w:rsidRPr="009152EC">
              <w:t>5.89</w:t>
            </w:r>
          </w:p>
        </w:tc>
        <w:tc>
          <w:tcPr>
            <w:tcW w:w="1080" w:type="dxa"/>
            <w:shd w:val="clear" w:color="auto" w:fill="auto"/>
            <w:noWrap/>
            <w:vAlign w:val="bottom"/>
            <w:hideMark/>
          </w:tcPr>
          <w:p w:rsidR="009152EC" w:rsidRPr="009152EC" w:rsidRDefault="009152EC" w:rsidP="005D412F">
            <w:pPr>
              <w:pStyle w:val="Table"/>
            </w:pPr>
            <w:r w:rsidRPr="009152EC">
              <w:t>133</w:t>
            </w:r>
          </w:p>
        </w:tc>
        <w:tc>
          <w:tcPr>
            <w:tcW w:w="990" w:type="dxa"/>
            <w:shd w:val="clear" w:color="auto" w:fill="auto"/>
            <w:noWrap/>
            <w:vAlign w:val="bottom"/>
            <w:hideMark/>
          </w:tcPr>
          <w:p w:rsidR="009152EC" w:rsidRPr="009152EC" w:rsidRDefault="009152EC" w:rsidP="005D412F">
            <w:pPr>
              <w:pStyle w:val="Table"/>
            </w:pPr>
            <w:r w:rsidRPr="009152EC">
              <w:t>564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Alamudun</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8</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5.69</w:t>
            </w:r>
          </w:p>
        </w:tc>
        <w:tc>
          <w:tcPr>
            <w:tcW w:w="1890" w:type="dxa"/>
            <w:shd w:val="clear" w:color="auto" w:fill="auto"/>
            <w:noWrap/>
            <w:vAlign w:val="bottom"/>
            <w:hideMark/>
          </w:tcPr>
          <w:p w:rsidR="009152EC" w:rsidRPr="009152EC" w:rsidRDefault="009152EC" w:rsidP="005D412F">
            <w:pPr>
              <w:pStyle w:val="Table"/>
            </w:pPr>
            <w:r w:rsidRPr="009152EC">
              <w:t>5.60</w:t>
            </w:r>
          </w:p>
        </w:tc>
        <w:tc>
          <w:tcPr>
            <w:tcW w:w="1080" w:type="dxa"/>
            <w:shd w:val="clear" w:color="auto" w:fill="auto"/>
            <w:noWrap/>
            <w:vAlign w:val="bottom"/>
            <w:hideMark/>
          </w:tcPr>
          <w:p w:rsidR="009152EC" w:rsidRPr="009152EC" w:rsidRDefault="009152EC" w:rsidP="005D412F">
            <w:pPr>
              <w:pStyle w:val="Table"/>
            </w:pPr>
            <w:r w:rsidRPr="009152EC">
              <w:t>300</w:t>
            </w:r>
          </w:p>
        </w:tc>
        <w:tc>
          <w:tcPr>
            <w:tcW w:w="990" w:type="dxa"/>
            <w:shd w:val="clear" w:color="auto" w:fill="auto"/>
            <w:noWrap/>
            <w:vAlign w:val="bottom"/>
            <w:hideMark/>
          </w:tcPr>
          <w:p w:rsidR="009152EC" w:rsidRPr="009152EC" w:rsidRDefault="009152EC" w:rsidP="005D412F">
            <w:pPr>
              <w:pStyle w:val="Table"/>
            </w:pPr>
            <w:r w:rsidRPr="009152EC">
              <w:t>488</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r w:rsidRPr="009152EC">
              <w:t>Bishkek</w:t>
            </w:r>
          </w:p>
        </w:tc>
        <w:tc>
          <w:tcPr>
            <w:tcW w:w="1060" w:type="dxa"/>
            <w:shd w:val="clear" w:color="auto" w:fill="auto"/>
            <w:noWrap/>
            <w:vAlign w:val="bottom"/>
            <w:hideMark/>
          </w:tcPr>
          <w:p w:rsidR="009152EC" w:rsidRPr="009152EC" w:rsidRDefault="009152EC" w:rsidP="005D412F">
            <w:pPr>
              <w:pStyle w:val="Table"/>
            </w:pPr>
            <w:r w:rsidRPr="009152EC">
              <w:t>22</w:t>
            </w:r>
          </w:p>
        </w:tc>
        <w:tc>
          <w:tcPr>
            <w:tcW w:w="1445" w:type="dxa"/>
            <w:shd w:val="clear" w:color="auto" w:fill="auto"/>
            <w:noWrap/>
            <w:vAlign w:val="bottom"/>
            <w:hideMark/>
          </w:tcPr>
          <w:p w:rsidR="009152EC" w:rsidRPr="009152EC" w:rsidRDefault="009152EC" w:rsidP="005D412F">
            <w:pPr>
              <w:pStyle w:val="Table"/>
            </w:pPr>
            <w:r w:rsidRPr="009152EC">
              <w:t>50</w:t>
            </w:r>
          </w:p>
        </w:tc>
        <w:tc>
          <w:tcPr>
            <w:tcW w:w="1260" w:type="dxa"/>
            <w:shd w:val="clear" w:color="auto" w:fill="auto"/>
            <w:noWrap/>
            <w:vAlign w:val="bottom"/>
            <w:hideMark/>
          </w:tcPr>
          <w:p w:rsidR="009152EC" w:rsidRPr="009152EC" w:rsidRDefault="009152EC" w:rsidP="005D412F">
            <w:pPr>
              <w:pStyle w:val="Table"/>
            </w:pPr>
            <w:r w:rsidRPr="009152EC">
              <w:t>2.95</w:t>
            </w:r>
          </w:p>
        </w:tc>
        <w:tc>
          <w:tcPr>
            <w:tcW w:w="1890" w:type="dxa"/>
            <w:shd w:val="clear" w:color="auto" w:fill="auto"/>
            <w:noWrap/>
            <w:vAlign w:val="bottom"/>
            <w:hideMark/>
          </w:tcPr>
          <w:p w:rsidR="009152EC" w:rsidRPr="009152EC" w:rsidRDefault="009152EC" w:rsidP="005D412F">
            <w:pPr>
              <w:pStyle w:val="Table"/>
            </w:pPr>
            <w:r w:rsidRPr="009152EC">
              <w:t>8.18</w:t>
            </w:r>
          </w:p>
        </w:tc>
        <w:tc>
          <w:tcPr>
            <w:tcW w:w="1080" w:type="dxa"/>
            <w:shd w:val="clear" w:color="auto" w:fill="auto"/>
            <w:noWrap/>
            <w:vAlign w:val="bottom"/>
            <w:hideMark/>
          </w:tcPr>
          <w:p w:rsidR="009152EC" w:rsidRPr="009152EC" w:rsidRDefault="009152EC" w:rsidP="005D412F">
            <w:pPr>
              <w:pStyle w:val="Table"/>
            </w:pPr>
            <w:r w:rsidRPr="009152EC">
              <w:t>2792</w:t>
            </w:r>
          </w:p>
        </w:tc>
        <w:tc>
          <w:tcPr>
            <w:tcW w:w="990" w:type="dxa"/>
            <w:shd w:val="clear" w:color="auto" w:fill="auto"/>
            <w:noWrap/>
            <w:vAlign w:val="bottom"/>
            <w:hideMark/>
          </w:tcPr>
          <w:p w:rsidR="009152EC" w:rsidRPr="009152EC" w:rsidRDefault="009152EC" w:rsidP="005D412F">
            <w:pPr>
              <w:pStyle w:val="Table"/>
            </w:pPr>
            <w:r w:rsidRPr="009152EC">
              <w:t>3302</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r w:rsidRPr="009152EC">
              <w:t>Chui rayon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1.04</w:t>
            </w:r>
          </w:p>
        </w:tc>
        <w:tc>
          <w:tcPr>
            <w:tcW w:w="1890" w:type="dxa"/>
            <w:shd w:val="clear" w:color="auto" w:fill="auto"/>
            <w:noWrap/>
            <w:vAlign w:val="bottom"/>
            <w:hideMark/>
          </w:tcPr>
          <w:p w:rsidR="009152EC" w:rsidRPr="009152EC" w:rsidRDefault="009152EC" w:rsidP="005D412F">
            <w:pPr>
              <w:pStyle w:val="Table"/>
            </w:pPr>
            <w:r w:rsidRPr="009152EC">
              <w:t>2.59</w:t>
            </w:r>
          </w:p>
        </w:tc>
        <w:tc>
          <w:tcPr>
            <w:tcW w:w="1080" w:type="dxa"/>
            <w:shd w:val="clear" w:color="auto" w:fill="auto"/>
            <w:noWrap/>
            <w:vAlign w:val="bottom"/>
            <w:hideMark/>
          </w:tcPr>
          <w:p w:rsidR="009152EC" w:rsidRPr="009152EC" w:rsidRDefault="009152EC" w:rsidP="005D412F">
            <w:pPr>
              <w:pStyle w:val="Table"/>
            </w:pPr>
            <w:r w:rsidRPr="009152EC">
              <w:t>57</w:t>
            </w:r>
          </w:p>
        </w:tc>
        <w:tc>
          <w:tcPr>
            <w:tcW w:w="990" w:type="dxa"/>
            <w:shd w:val="clear" w:color="auto" w:fill="auto"/>
            <w:noWrap/>
            <w:vAlign w:val="bottom"/>
            <w:hideMark/>
          </w:tcPr>
          <w:p w:rsidR="009152EC" w:rsidRPr="009152EC" w:rsidRDefault="009152EC" w:rsidP="005D412F">
            <w:pPr>
              <w:pStyle w:val="Table"/>
            </w:pPr>
            <w:r w:rsidRPr="009152EC">
              <w:t>192</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Issyk</w:t>
            </w:r>
            <w:proofErr w:type="spellEnd"/>
            <w:r w:rsidRPr="009152EC">
              <w:t>-Ata region</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2.33</w:t>
            </w:r>
          </w:p>
        </w:tc>
        <w:tc>
          <w:tcPr>
            <w:tcW w:w="1890" w:type="dxa"/>
            <w:shd w:val="clear" w:color="auto" w:fill="auto"/>
            <w:noWrap/>
            <w:vAlign w:val="bottom"/>
            <w:hideMark/>
          </w:tcPr>
          <w:p w:rsidR="009152EC" w:rsidRPr="009152EC" w:rsidRDefault="009152EC" w:rsidP="005D412F">
            <w:pPr>
              <w:pStyle w:val="Table"/>
            </w:pPr>
            <w:r w:rsidRPr="009152EC">
              <w:t>4.88</w:t>
            </w:r>
          </w:p>
        </w:tc>
        <w:tc>
          <w:tcPr>
            <w:tcW w:w="1080" w:type="dxa"/>
            <w:shd w:val="clear" w:color="auto" w:fill="auto"/>
            <w:noWrap/>
            <w:vAlign w:val="bottom"/>
            <w:hideMark/>
          </w:tcPr>
          <w:p w:rsidR="009152EC" w:rsidRPr="009152EC" w:rsidRDefault="009152EC" w:rsidP="005D412F">
            <w:pPr>
              <w:pStyle w:val="Table"/>
            </w:pPr>
            <w:r w:rsidRPr="009152EC">
              <w:t>185</w:t>
            </w:r>
          </w:p>
        </w:tc>
        <w:tc>
          <w:tcPr>
            <w:tcW w:w="990" w:type="dxa"/>
            <w:shd w:val="clear" w:color="auto" w:fill="auto"/>
            <w:noWrap/>
            <w:vAlign w:val="bottom"/>
            <w:hideMark/>
          </w:tcPr>
          <w:p w:rsidR="009152EC" w:rsidRPr="009152EC" w:rsidRDefault="009152EC" w:rsidP="005D412F">
            <w:pPr>
              <w:pStyle w:val="Table"/>
            </w:pPr>
            <w:r w:rsidRPr="009152EC">
              <w:t>444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Kemin</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7.13</w:t>
            </w:r>
          </w:p>
        </w:tc>
        <w:tc>
          <w:tcPr>
            <w:tcW w:w="1890" w:type="dxa"/>
            <w:shd w:val="clear" w:color="auto" w:fill="auto"/>
            <w:noWrap/>
            <w:vAlign w:val="bottom"/>
            <w:hideMark/>
          </w:tcPr>
          <w:p w:rsidR="009152EC" w:rsidRPr="009152EC" w:rsidRDefault="009152EC" w:rsidP="005D412F">
            <w:pPr>
              <w:pStyle w:val="Table"/>
            </w:pPr>
            <w:r w:rsidRPr="009152EC">
              <w:t>6.09</w:t>
            </w:r>
          </w:p>
        </w:tc>
        <w:tc>
          <w:tcPr>
            <w:tcW w:w="1080" w:type="dxa"/>
            <w:shd w:val="clear" w:color="auto" w:fill="auto"/>
            <w:noWrap/>
            <w:vAlign w:val="bottom"/>
            <w:hideMark/>
          </w:tcPr>
          <w:p w:rsidR="009152EC" w:rsidRPr="009152EC" w:rsidRDefault="009152EC" w:rsidP="005D412F">
            <w:pPr>
              <w:pStyle w:val="Table"/>
            </w:pPr>
            <w:r w:rsidRPr="009152EC">
              <w:t>82</w:t>
            </w:r>
          </w:p>
        </w:tc>
        <w:tc>
          <w:tcPr>
            <w:tcW w:w="990" w:type="dxa"/>
            <w:shd w:val="clear" w:color="auto" w:fill="auto"/>
            <w:noWrap/>
            <w:vAlign w:val="bottom"/>
            <w:hideMark/>
          </w:tcPr>
          <w:p w:rsidR="009152EC" w:rsidRPr="009152EC" w:rsidRDefault="009152EC" w:rsidP="005D412F">
            <w:pPr>
              <w:pStyle w:val="Table"/>
            </w:pPr>
            <w:r w:rsidRPr="009152EC">
              <w:t>174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r w:rsidRPr="009152EC">
              <w:t>MOSCOW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1.24</w:t>
            </w:r>
          </w:p>
        </w:tc>
        <w:tc>
          <w:tcPr>
            <w:tcW w:w="1890" w:type="dxa"/>
            <w:shd w:val="clear" w:color="auto" w:fill="auto"/>
            <w:noWrap/>
            <w:vAlign w:val="bottom"/>
            <w:hideMark/>
          </w:tcPr>
          <w:p w:rsidR="009152EC" w:rsidRPr="009152EC" w:rsidRDefault="009152EC" w:rsidP="005D412F">
            <w:pPr>
              <w:pStyle w:val="Table"/>
            </w:pPr>
            <w:r w:rsidRPr="009152EC">
              <w:t>4.92</w:t>
            </w:r>
          </w:p>
        </w:tc>
        <w:tc>
          <w:tcPr>
            <w:tcW w:w="1080" w:type="dxa"/>
            <w:shd w:val="clear" w:color="auto" w:fill="auto"/>
            <w:noWrap/>
            <w:vAlign w:val="bottom"/>
            <w:hideMark/>
          </w:tcPr>
          <w:p w:rsidR="009152EC" w:rsidRPr="009152EC" w:rsidRDefault="009152EC" w:rsidP="005D412F">
            <w:pPr>
              <w:pStyle w:val="Table"/>
            </w:pPr>
            <w:r w:rsidRPr="009152EC">
              <w:t>124</w:t>
            </w:r>
          </w:p>
        </w:tc>
        <w:tc>
          <w:tcPr>
            <w:tcW w:w="990" w:type="dxa"/>
            <w:shd w:val="clear" w:color="auto" w:fill="auto"/>
            <w:noWrap/>
            <w:vAlign w:val="bottom"/>
            <w:hideMark/>
          </w:tcPr>
          <w:p w:rsidR="009152EC" w:rsidRPr="009152EC" w:rsidRDefault="009152EC" w:rsidP="005D412F">
            <w:pPr>
              <w:pStyle w:val="Table"/>
            </w:pPr>
            <w:r w:rsidRPr="009152EC">
              <w:t>274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Panfilov</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4.87</w:t>
            </w:r>
          </w:p>
        </w:tc>
        <w:tc>
          <w:tcPr>
            <w:tcW w:w="1890" w:type="dxa"/>
            <w:shd w:val="clear" w:color="auto" w:fill="auto"/>
            <w:noWrap/>
            <w:vAlign w:val="bottom"/>
            <w:hideMark/>
          </w:tcPr>
          <w:p w:rsidR="009152EC" w:rsidRPr="009152EC" w:rsidRDefault="009152EC" w:rsidP="005D412F">
            <w:pPr>
              <w:pStyle w:val="Table"/>
            </w:pPr>
            <w:r w:rsidRPr="009152EC">
              <w:t>5.36</w:t>
            </w:r>
          </w:p>
        </w:tc>
        <w:tc>
          <w:tcPr>
            <w:tcW w:w="1080" w:type="dxa"/>
            <w:shd w:val="clear" w:color="auto" w:fill="auto"/>
            <w:noWrap/>
            <w:vAlign w:val="bottom"/>
            <w:hideMark/>
          </w:tcPr>
          <w:p w:rsidR="009152EC" w:rsidRPr="009152EC" w:rsidRDefault="009152EC" w:rsidP="005D412F">
            <w:pPr>
              <w:pStyle w:val="Table"/>
            </w:pPr>
            <w:r w:rsidRPr="009152EC">
              <w:t>47</w:t>
            </w:r>
          </w:p>
        </w:tc>
        <w:tc>
          <w:tcPr>
            <w:tcW w:w="990" w:type="dxa"/>
            <w:shd w:val="clear" w:color="auto" w:fill="auto"/>
            <w:noWrap/>
            <w:vAlign w:val="bottom"/>
            <w:hideMark/>
          </w:tcPr>
          <w:p w:rsidR="009152EC" w:rsidRPr="009152EC" w:rsidRDefault="009152EC" w:rsidP="005D412F">
            <w:pPr>
              <w:pStyle w:val="Table"/>
            </w:pPr>
            <w:r w:rsidRPr="009152EC">
              <w:t>173</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Sokuluk</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1.32</w:t>
            </w:r>
          </w:p>
        </w:tc>
        <w:tc>
          <w:tcPr>
            <w:tcW w:w="1890" w:type="dxa"/>
            <w:shd w:val="clear" w:color="auto" w:fill="auto"/>
            <w:noWrap/>
            <w:vAlign w:val="bottom"/>
            <w:hideMark/>
          </w:tcPr>
          <w:p w:rsidR="009152EC" w:rsidRPr="009152EC" w:rsidRDefault="009152EC" w:rsidP="005D412F">
            <w:pPr>
              <w:pStyle w:val="Table"/>
            </w:pPr>
            <w:r w:rsidRPr="009152EC">
              <w:t>3.45</w:t>
            </w:r>
          </w:p>
        </w:tc>
        <w:tc>
          <w:tcPr>
            <w:tcW w:w="1080" w:type="dxa"/>
            <w:shd w:val="clear" w:color="auto" w:fill="auto"/>
            <w:noWrap/>
            <w:vAlign w:val="bottom"/>
            <w:hideMark/>
          </w:tcPr>
          <w:p w:rsidR="009152EC" w:rsidRPr="009152EC" w:rsidRDefault="009152EC" w:rsidP="005D412F">
            <w:pPr>
              <w:pStyle w:val="Table"/>
            </w:pPr>
            <w:r w:rsidRPr="009152EC">
              <w:t>157</w:t>
            </w:r>
          </w:p>
        </w:tc>
        <w:tc>
          <w:tcPr>
            <w:tcW w:w="990" w:type="dxa"/>
            <w:shd w:val="clear" w:color="auto" w:fill="auto"/>
            <w:noWrap/>
            <w:vAlign w:val="bottom"/>
            <w:hideMark/>
          </w:tcPr>
          <w:p w:rsidR="009152EC" w:rsidRPr="009152EC" w:rsidRDefault="009152EC" w:rsidP="005D412F">
            <w:pPr>
              <w:pStyle w:val="Table"/>
            </w:pPr>
            <w:r w:rsidRPr="009152EC">
              <w:t>365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Chu</w:t>
            </w:r>
          </w:p>
        </w:tc>
        <w:tc>
          <w:tcPr>
            <w:tcW w:w="2740" w:type="dxa"/>
            <w:shd w:val="clear" w:color="auto" w:fill="auto"/>
            <w:noWrap/>
            <w:vAlign w:val="bottom"/>
            <w:hideMark/>
          </w:tcPr>
          <w:p w:rsidR="009152EC" w:rsidRPr="009152EC" w:rsidRDefault="009152EC" w:rsidP="005D412F">
            <w:pPr>
              <w:pStyle w:val="Table"/>
            </w:pPr>
            <w:proofErr w:type="spellStart"/>
            <w:r w:rsidRPr="009152EC">
              <w:t>Jayil</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8</w:t>
            </w:r>
          </w:p>
        </w:tc>
        <w:tc>
          <w:tcPr>
            <w:tcW w:w="1260" w:type="dxa"/>
            <w:shd w:val="clear" w:color="auto" w:fill="auto"/>
            <w:noWrap/>
            <w:vAlign w:val="bottom"/>
            <w:hideMark/>
          </w:tcPr>
          <w:p w:rsidR="009152EC" w:rsidRPr="009152EC" w:rsidRDefault="009152EC" w:rsidP="005D412F">
            <w:pPr>
              <w:pStyle w:val="Table"/>
            </w:pPr>
            <w:r w:rsidRPr="009152EC">
              <w:t>2.22</w:t>
            </w:r>
          </w:p>
        </w:tc>
        <w:tc>
          <w:tcPr>
            <w:tcW w:w="1890" w:type="dxa"/>
            <w:shd w:val="clear" w:color="auto" w:fill="auto"/>
            <w:noWrap/>
            <w:vAlign w:val="bottom"/>
            <w:hideMark/>
          </w:tcPr>
          <w:p w:rsidR="009152EC" w:rsidRPr="009152EC" w:rsidRDefault="009152EC" w:rsidP="005D412F">
            <w:pPr>
              <w:pStyle w:val="Table"/>
            </w:pPr>
            <w:r w:rsidRPr="009152EC">
              <w:t>7.73</w:t>
            </w:r>
          </w:p>
        </w:tc>
        <w:tc>
          <w:tcPr>
            <w:tcW w:w="1080" w:type="dxa"/>
            <w:shd w:val="clear" w:color="auto" w:fill="auto"/>
            <w:noWrap/>
            <w:vAlign w:val="bottom"/>
            <w:hideMark/>
          </w:tcPr>
          <w:p w:rsidR="009152EC" w:rsidRPr="009152EC" w:rsidRDefault="009152EC" w:rsidP="005D412F">
            <w:pPr>
              <w:pStyle w:val="Table"/>
            </w:pPr>
            <w:r w:rsidRPr="009152EC">
              <w:t>186</w:t>
            </w:r>
          </w:p>
        </w:tc>
        <w:tc>
          <w:tcPr>
            <w:tcW w:w="990" w:type="dxa"/>
            <w:shd w:val="clear" w:color="auto" w:fill="auto"/>
            <w:noWrap/>
            <w:vAlign w:val="bottom"/>
            <w:hideMark/>
          </w:tcPr>
          <w:p w:rsidR="009152EC" w:rsidRPr="009152EC" w:rsidRDefault="009152EC" w:rsidP="005D412F">
            <w:pPr>
              <w:pStyle w:val="Table"/>
            </w:pPr>
            <w:r w:rsidRPr="009152EC">
              <w:t>509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Aksy</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0.69</w:t>
            </w:r>
          </w:p>
        </w:tc>
        <w:tc>
          <w:tcPr>
            <w:tcW w:w="1890" w:type="dxa"/>
            <w:shd w:val="clear" w:color="auto" w:fill="auto"/>
            <w:noWrap/>
            <w:vAlign w:val="bottom"/>
            <w:hideMark/>
          </w:tcPr>
          <w:p w:rsidR="009152EC" w:rsidRPr="009152EC" w:rsidRDefault="009152EC" w:rsidP="005D412F">
            <w:pPr>
              <w:pStyle w:val="Table"/>
            </w:pPr>
            <w:r w:rsidRPr="009152EC">
              <w:t>4.19</w:t>
            </w:r>
          </w:p>
        </w:tc>
        <w:tc>
          <w:tcPr>
            <w:tcW w:w="1080" w:type="dxa"/>
            <w:shd w:val="clear" w:color="auto" w:fill="auto"/>
            <w:noWrap/>
            <w:vAlign w:val="bottom"/>
            <w:hideMark/>
          </w:tcPr>
          <w:p w:rsidR="009152EC" w:rsidRPr="009152EC" w:rsidRDefault="009152EC" w:rsidP="005D412F">
            <w:pPr>
              <w:pStyle w:val="Table"/>
            </w:pPr>
            <w:r w:rsidRPr="009152EC">
              <w:t>124</w:t>
            </w:r>
          </w:p>
        </w:tc>
        <w:tc>
          <w:tcPr>
            <w:tcW w:w="990" w:type="dxa"/>
            <w:shd w:val="clear" w:color="auto" w:fill="auto"/>
            <w:noWrap/>
            <w:vAlign w:val="bottom"/>
            <w:hideMark/>
          </w:tcPr>
          <w:p w:rsidR="009152EC" w:rsidRPr="009152EC" w:rsidRDefault="009152EC" w:rsidP="005D412F">
            <w:pPr>
              <w:pStyle w:val="Table"/>
            </w:pPr>
            <w:r w:rsidRPr="009152EC">
              <w:t>487</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Alabuka</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1.16</w:t>
            </w:r>
          </w:p>
        </w:tc>
        <w:tc>
          <w:tcPr>
            <w:tcW w:w="1890" w:type="dxa"/>
            <w:shd w:val="clear" w:color="auto" w:fill="auto"/>
            <w:noWrap/>
            <w:vAlign w:val="bottom"/>
            <w:hideMark/>
          </w:tcPr>
          <w:p w:rsidR="009152EC" w:rsidRPr="009152EC" w:rsidRDefault="009152EC" w:rsidP="005D412F">
            <w:pPr>
              <w:pStyle w:val="Table"/>
            </w:pPr>
            <w:r w:rsidRPr="009152EC">
              <w:t>6.45</w:t>
            </w:r>
          </w:p>
        </w:tc>
        <w:tc>
          <w:tcPr>
            <w:tcW w:w="1080" w:type="dxa"/>
            <w:shd w:val="clear" w:color="auto" w:fill="auto"/>
            <w:noWrap/>
            <w:vAlign w:val="bottom"/>
            <w:hideMark/>
          </w:tcPr>
          <w:p w:rsidR="009152EC" w:rsidRPr="009152EC" w:rsidRDefault="009152EC" w:rsidP="005D412F">
            <w:pPr>
              <w:pStyle w:val="Table"/>
            </w:pPr>
            <w:r w:rsidRPr="009152EC">
              <w:t>83</w:t>
            </w:r>
          </w:p>
        </w:tc>
        <w:tc>
          <w:tcPr>
            <w:tcW w:w="990" w:type="dxa"/>
            <w:shd w:val="clear" w:color="auto" w:fill="auto"/>
            <w:noWrap/>
            <w:vAlign w:val="bottom"/>
            <w:hideMark/>
          </w:tcPr>
          <w:p w:rsidR="009152EC" w:rsidRPr="009152EC" w:rsidRDefault="009152EC" w:rsidP="005D412F">
            <w:pPr>
              <w:pStyle w:val="Table"/>
            </w:pPr>
            <w:r w:rsidRPr="009152EC">
              <w:t>475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Bazarkorgon</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2.17</w:t>
            </w:r>
          </w:p>
        </w:tc>
        <w:tc>
          <w:tcPr>
            <w:tcW w:w="1890" w:type="dxa"/>
            <w:shd w:val="clear" w:color="auto" w:fill="auto"/>
            <w:noWrap/>
            <w:vAlign w:val="bottom"/>
            <w:hideMark/>
          </w:tcPr>
          <w:p w:rsidR="009152EC" w:rsidRPr="009152EC" w:rsidRDefault="009152EC" w:rsidP="005D412F">
            <w:pPr>
              <w:pStyle w:val="Table"/>
            </w:pPr>
            <w:r w:rsidRPr="009152EC">
              <w:t>5.30</w:t>
            </w:r>
          </w:p>
        </w:tc>
        <w:tc>
          <w:tcPr>
            <w:tcW w:w="1080" w:type="dxa"/>
            <w:shd w:val="clear" w:color="auto" w:fill="auto"/>
            <w:noWrap/>
            <w:vAlign w:val="bottom"/>
            <w:hideMark/>
          </w:tcPr>
          <w:p w:rsidR="009152EC" w:rsidRPr="009152EC" w:rsidRDefault="009152EC" w:rsidP="005D412F">
            <w:pPr>
              <w:pStyle w:val="Table"/>
            </w:pPr>
            <w:r w:rsidRPr="009152EC">
              <w:t>146</w:t>
            </w:r>
          </w:p>
        </w:tc>
        <w:tc>
          <w:tcPr>
            <w:tcW w:w="990" w:type="dxa"/>
            <w:shd w:val="clear" w:color="auto" w:fill="auto"/>
            <w:noWrap/>
            <w:vAlign w:val="bottom"/>
            <w:hideMark/>
          </w:tcPr>
          <w:p w:rsidR="009152EC" w:rsidRPr="009152EC" w:rsidRDefault="009152EC" w:rsidP="005D412F">
            <w:pPr>
              <w:pStyle w:val="Table"/>
            </w:pPr>
            <w:r w:rsidRPr="009152EC">
              <w:t>588</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Chatkal</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9.57</w:t>
            </w:r>
          </w:p>
        </w:tc>
        <w:tc>
          <w:tcPr>
            <w:tcW w:w="1890" w:type="dxa"/>
            <w:shd w:val="clear" w:color="auto" w:fill="auto"/>
            <w:noWrap/>
            <w:vAlign w:val="bottom"/>
            <w:hideMark/>
          </w:tcPr>
          <w:p w:rsidR="009152EC" w:rsidRPr="009152EC" w:rsidRDefault="009152EC" w:rsidP="005D412F">
            <w:pPr>
              <w:pStyle w:val="Table"/>
            </w:pPr>
            <w:r w:rsidRPr="009152EC">
              <w:t>9.43</w:t>
            </w:r>
          </w:p>
        </w:tc>
        <w:tc>
          <w:tcPr>
            <w:tcW w:w="1080" w:type="dxa"/>
            <w:shd w:val="clear" w:color="auto" w:fill="auto"/>
            <w:noWrap/>
            <w:vAlign w:val="bottom"/>
            <w:hideMark/>
          </w:tcPr>
          <w:p w:rsidR="009152EC" w:rsidRPr="009152EC" w:rsidRDefault="009152EC" w:rsidP="005D412F">
            <w:pPr>
              <w:pStyle w:val="Table"/>
            </w:pPr>
            <w:r w:rsidRPr="009152EC">
              <w:t>23</w:t>
            </w:r>
          </w:p>
        </w:tc>
        <w:tc>
          <w:tcPr>
            <w:tcW w:w="990" w:type="dxa"/>
            <w:shd w:val="clear" w:color="auto" w:fill="auto"/>
            <w:noWrap/>
            <w:vAlign w:val="bottom"/>
            <w:hideMark/>
          </w:tcPr>
          <w:p w:rsidR="009152EC" w:rsidRPr="009152EC" w:rsidRDefault="009152EC" w:rsidP="005D412F">
            <w:pPr>
              <w:pStyle w:val="Table"/>
            </w:pPr>
            <w:r w:rsidRPr="009152EC">
              <w:t>174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Nooken</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5</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3.70</w:t>
            </w:r>
          </w:p>
        </w:tc>
        <w:tc>
          <w:tcPr>
            <w:tcW w:w="1890" w:type="dxa"/>
            <w:shd w:val="clear" w:color="auto" w:fill="auto"/>
            <w:noWrap/>
            <w:vAlign w:val="bottom"/>
            <w:hideMark/>
          </w:tcPr>
          <w:p w:rsidR="009152EC" w:rsidRPr="009152EC" w:rsidRDefault="009152EC" w:rsidP="005D412F">
            <w:pPr>
              <w:pStyle w:val="Table"/>
            </w:pPr>
            <w:r w:rsidRPr="009152EC">
              <w:t>6.29</w:t>
            </w:r>
          </w:p>
        </w:tc>
        <w:tc>
          <w:tcPr>
            <w:tcW w:w="1080" w:type="dxa"/>
            <w:shd w:val="clear" w:color="auto" w:fill="auto"/>
            <w:noWrap/>
            <w:vAlign w:val="bottom"/>
            <w:hideMark/>
          </w:tcPr>
          <w:p w:rsidR="009152EC" w:rsidRPr="009152EC" w:rsidRDefault="009152EC" w:rsidP="005D412F">
            <w:pPr>
              <w:pStyle w:val="Table"/>
            </w:pPr>
            <w:r w:rsidRPr="009152EC">
              <w:t>154</w:t>
            </w:r>
          </w:p>
        </w:tc>
        <w:tc>
          <w:tcPr>
            <w:tcW w:w="990" w:type="dxa"/>
            <w:shd w:val="clear" w:color="auto" w:fill="auto"/>
            <w:noWrap/>
            <w:vAlign w:val="bottom"/>
            <w:hideMark/>
          </w:tcPr>
          <w:p w:rsidR="009152EC" w:rsidRPr="009152EC" w:rsidRDefault="009152EC" w:rsidP="005D412F">
            <w:pPr>
              <w:pStyle w:val="Table"/>
            </w:pPr>
            <w:r w:rsidRPr="009152EC">
              <w:t>697</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Suzak</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4</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1.27</w:t>
            </w:r>
          </w:p>
        </w:tc>
        <w:tc>
          <w:tcPr>
            <w:tcW w:w="1890" w:type="dxa"/>
            <w:shd w:val="clear" w:color="auto" w:fill="auto"/>
            <w:noWrap/>
            <w:vAlign w:val="bottom"/>
            <w:hideMark/>
          </w:tcPr>
          <w:p w:rsidR="009152EC" w:rsidRPr="009152EC" w:rsidRDefault="009152EC" w:rsidP="005D412F">
            <w:pPr>
              <w:pStyle w:val="Table"/>
            </w:pPr>
            <w:r w:rsidRPr="009152EC">
              <w:t>3.41</w:t>
            </w:r>
          </w:p>
        </w:tc>
        <w:tc>
          <w:tcPr>
            <w:tcW w:w="1080" w:type="dxa"/>
            <w:shd w:val="clear" w:color="auto" w:fill="auto"/>
            <w:noWrap/>
            <w:vAlign w:val="bottom"/>
            <w:hideMark/>
          </w:tcPr>
          <w:p w:rsidR="009152EC" w:rsidRPr="009152EC" w:rsidRDefault="009152EC" w:rsidP="005D412F">
            <w:pPr>
              <w:pStyle w:val="Table"/>
            </w:pPr>
            <w:r w:rsidRPr="009152EC">
              <w:t>208</w:t>
            </w:r>
          </w:p>
        </w:tc>
        <w:tc>
          <w:tcPr>
            <w:tcW w:w="990" w:type="dxa"/>
            <w:shd w:val="clear" w:color="auto" w:fill="auto"/>
            <w:noWrap/>
            <w:vAlign w:val="bottom"/>
            <w:hideMark/>
          </w:tcPr>
          <w:p w:rsidR="009152EC" w:rsidRPr="009152EC" w:rsidRDefault="009152EC" w:rsidP="005D412F">
            <w:pPr>
              <w:pStyle w:val="Table"/>
            </w:pPr>
            <w:r w:rsidRPr="009152EC">
              <w:t>866</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r w:rsidRPr="009152EC">
              <w:t>TOGUZ-TOROUSKY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4.53</w:t>
            </w:r>
          </w:p>
        </w:tc>
        <w:tc>
          <w:tcPr>
            <w:tcW w:w="1890" w:type="dxa"/>
            <w:shd w:val="clear" w:color="auto" w:fill="auto"/>
            <w:noWrap/>
            <w:vAlign w:val="bottom"/>
            <w:hideMark/>
          </w:tcPr>
          <w:p w:rsidR="009152EC" w:rsidRPr="009152EC" w:rsidRDefault="009152EC" w:rsidP="005D412F">
            <w:pPr>
              <w:pStyle w:val="Table"/>
            </w:pPr>
            <w:r w:rsidRPr="009152EC">
              <w:t>8.96</w:t>
            </w:r>
          </w:p>
        </w:tc>
        <w:tc>
          <w:tcPr>
            <w:tcW w:w="1080" w:type="dxa"/>
            <w:shd w:val="clear" w:color="auto" w:fill="auto"/>
            <w:noWrap/>
            <w:vAlign w:val="bottom"/>
            <w:hideMark/>
          </w:tcPr>
          <w:p w:rsidR="009152EC" w:rsidRPr="009152EC" w:rsidRDefault="009152EC" w:rsidP="005D412F">
            <w:pPr>
              <w:pStyle w:val="Table"/>
            </w:pPr>
            <w:r w:rsidRPr="009152EC">
              <w:t>39</w:t>
            </w:r>
          </w:p>
        </w:tc>
        <w:tc>
          <w:tcPr>
            <w:tcW w:w="990" w:type="dxa"/>
            <w:shd w:val="clear" w:color="auto" w:fill="auto"/>
            <w:noWrap/>
            <w:vAlign w:val="bottom"/>
            <w:hideMark/>
          </w:tcPr>
          <w:p w:rsidR="009152EC" w:rsidRPr="009152EC" w:rsidRDefault="009152EC" w:rsidP="005D412F">
            <w:pPr>
              <w:pStyle w:val="Table"/>
            </w:pPr>
            <w:r w:rsidRPr="009152EC">
              <w:t>159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Dzhalal</w:t>
            </w:r>
            <w:proofErr w:type="spellEnd"/>
            <w:r w:rsidRPr="009152EC">
              <w:t>-Abad</w:t>
            </w:r>
          </w:p>
        </w:tc>
        <w:tc>
          <w:tcPr>
            <w:tcW w:w="2740" w:type="dxa"/>
            <w:shd w:val="clear" w:color="auto" w:fill="auto"/>
            <w:noWrap/>
            <w:vAlign w:val="bottom"/>
            <w:hideMark/>
          </w:tcPr>
          <w:p w:rsidR="009152EC" w:rsidRPr="009152EC" w:rsidRDefault="009152EC" w:rsidP="005D412F">
            <w:pPr>
              <w:pStyle w:val="Table"/>
            </w:pPr>
            <w:proofErr w:type="spellStart"/>
            <w:r w:rsidRPr="009152EC">
              <w:t>Toktogul</w:t>
            </w:r>
            <w:proofErr w:type="spellEnd"/>
            <w:r w:rsidRPr="009152EC">
              <w:t xml:space="preserve"> rayon</w:t>
            </w:r>
          </w:p>
        </w:tc>
        <w:tc>
          <w:tcPr>
            <w:tcW w:w="1060" w:type="dxa"/>
            <w:shd w:val="clear" w:color="auto" w:fill="auto"/>
            <w:noWrap/>
            <w:vAlign w:val="bottom"/>
            <w:hideMark/>
          </w:tcPr>
          <w:p w:rsidR="009152EC" w:rsidRPr="009152EC" w:rsidRDefault="009152EC" w:rsidP="005D412F">
            <w:pPr>
              <w:pStyle w:val="Table"/>
            </w:pPr>
            <w:r w:rsidRPr="009152EC">
              <w:t>7</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6.52</w:t>
            </w:r>
          </w:p>
        </w:tc>
        <w:tc>
          <w:tcPr>
            <w:tcW w:w="1890" w:type="dxa"/>
            <w:shd w:val="clear" w:color="auto" w:fill="auto"/>
            <w:noWrap/>
            <w:vAlign w:val="bottom"/>
            <w:hideMark/>
          </w:tcPr>
          <w:p w:rsidR="009152EC" w:rsidRPr="009152EC" w:rsidRDefault="009152EC" w:rsidP="005D412F">
            <w:pPr>
              <w:pStyle w:val="Table"/>
            </w:pPr>
            <w:r w:rsidRPr="009152EC">
              <w:t>4.26</w:t>
            </w:r>
          </w:p>
        </w:tc>
        <w:tc>
          <w:tcPr>
            <w:tcW w:w="1080" w:type="dxa"/>
            <w:shd w:val="clear" w:color="auto" w:fill="auto"/>
            <w:noWrap/>
            <w:vAlign w:val="bottom"/>
            <w:hideMark/>
          </w:tcPr>
          <w:p w:rsidR="009152EC" w:rsidRPr="009152EC" w:rsidRDefault="009152EC" w:rsidP="005D412F">
            <w:pPr>
              <w:pStyle w:val="Table"/>
            </w:pPr>
            <w:r w:rsidRPr="009152EC">
              <w:t>90</w:t>
            </w:r>
          </w:p>
        </w:tc>
        <w:tc>
          <w:tcPr>
            <w:tcW w:w="990" w:type="dxa"/>
            <w:shd w:val="clear" w:color="auto" w:fill="auto"/>
            <w:noWrap/>
            <w:vAlign w:val="bottom"/>
            <w:hideMark/>
          </w:tcPr>
          <w:p w:rsidR="009152EC" w:rsidRPr="009152EC" w:rsidRDefault="009152EC" w:rsidP="005D412F">
            <w:pPr>
              <w:pStyle w:val="Table"/>
            </w:pPr>
            <w:r w:rsidRPr="009152EC">
              <w:t>367</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Issyk-Kul'</w:t>
            </w:r>
          </w:p>
        </w:tc>
        <w:tc>
          <w:tcPr>
            <w:tcW w:w="2740" w:type="dxa"/>
            <w:shd w:val="clear" w:color="auto" w:fill="auto"/>
            <w:noWrap/>
            <w:vAlign w:val="bottom"/>
            <w:hideMark/>
          </w:tcPr>
          <w:p w:rsidR="009152EC" w:rsidRPr="009152EC" w:rsidRDefault="009152EC" w:rsidP="005D412F">
            <w:pPr>
              <w:pStyle w:val="Table"/>
            </w:pPr>
            <w:proofErr w:type="spellStart"/>
            <w:r w:rsidRPr="009152EC">
              <w:t>Ak-Suu</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0.83</w:t>
            </w:r>
          </w:p>
        </w:tc>
        <w:tc>
          <w:tcPr>
            <w:tcW w:w="1890" w:type="dxa"/>
            <w:shd w:val="clear" w:color="auto" w:fill="auto"/>
            <w:noWrap/>
            <w:vAlign w:val="bottom"/>
            <w:hideMark/>
          </w:tcPr>
          <w:p w:rsidR="009152EC" w:rsidRPr="009152EC" w:rsidRDefault="009152EC" w:rsidP="005D412F">
            <w:pPr>
              <w:pStyle w:val="Table"/>
            </w:pPr>
            <w:r w:rsidRPr="009152EC">
              <w:t>2.35</w:t>
            </w:r>
          </w:p>
        </w:tc>
        <w:tc>
          <w:tcPr>
            <w:tcW w:w="1080" w:type="dxa"/>
            <w:shd w:val="clear" w:color="auto" w:fill="auto"/>
            <w:noWrap/>
            <w:vAlign w:val="bottom"/>
            <w:hideMark/>
          </w:tcPr>
          <w:p w:rsidR="009152EC" w:rsidRPr="009152EC" w:rsidRDefault="009152EC" w:rsidP="005D412F">
            <w:pPr>
              <w:pStyle w:val="Table"/>
            </w:pPr>
            <w:r w:rsidRPr="009152EC">
              <w:t>52</w:t>
            </w:r>
          </w:p>
        </w:tc>
        <w:tc>
          <w:tcPr>
            <w:tcW w:w="990" w:type="dxa"/>
            <w:shd w:val="clear" w:color="auto" w:fill="auto"/>
            <w:noWrap/>
            <w:vAlign w:val="bottom"/>
            <w:hideMark/>
          </w:tcPr>
          <w:p w:rsidR="009152EC" w:rsidRPr="009152EC" w:rsidRDefault="009152EC" w:rsidP="005D412F">
            <w:pPr>
              <w:pStyle w:val="Table"/>
            </w:pPr>
            <w:r w:rsidRPr="009152EC">
              <w:t>231</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Issyk-Kul'</w:t>
            </w:r>
          </w:p>
        </w:tc>
        <w:tc>
          <w:tcPr>
            <w:tcW w:w="2740" w:type="dxa"/>
            <w:shd w:val="clear" w:color="auto" w:fill="auto"/>
            <w:noWrap/>
            <w:vAlign w:val="bottom"/>
            <w:hideMark/>
          </w:tcPr>
          <w:p w:rsidR="009152EC" w:rsidRPr="009152EC" w:rsidRDefault="009152EC" w:rsidP="005D412F">
            <w:pPr>
              <w:pStyle w:val="Table"/>
            </w:pPr>
            <w:proofErr w:type="spellStart"/>
            <w:r w:rsidRPr="009152EC">
              <w:t>Jeti-Oguz</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7</w:t>
            </w:r>
          </w:p>
        </w:tc>
        <w:tc>
          <w:tcPr>
            <w:tcW w:w="1260" w:type="dxa"/>
            <w:shd w:val="clear" w:color="auto" w:fill="auto"/>
            <w:noWrap/>
            <w:vAlign w:val="bottom"/>
            <w:hideMark/>
          </w:tcPr>
          <w:p w:rsidR="009152EC" w:rsidRPr="009152EC" w:rsidRDefault="009152EC" w:rsidP="005D412F">
            <w:pPr>
              <w:pStyle w:val="Table"/>
            </w:pPr>
            <w:r w:rsidRPr="009152EC">
              <w:t>2.47</w:t>
            </w:r>
          </w:p>
        </w:tc>
        <w:tc>
          <w:tcPr>
            <w:tcW w:w="1890" w:type="dxa"/>
            <w:shd w:val="clear" w:color="auto" w:fill="auto"/>
            <w:noWrap/>
            <w:vAlign w:val="bottom"/>
            <w:hideMark/>
          </w:tcPr>
          <w:p w:rsidR="009152EC" w:rsidRPr="009152EC" w:rsidRDefault="009152EC" w:rsidP="005D412F">
            <w:pPr>
              <w:pStyle w:val="Table"/>
            </w:pPr>
            <w:r w:rsidRPr="009152EC">
              <w:t>4.37</w:t>
            </w:r>
          </w:p>
        </w:tc>
        <w:tc>
          <w:tcPr>
            <w:tcW w:w="1080" w:type="dxa"/>
            <w:shd w:val="clear" w:color="auto" w:fill="auto"/>
            <w:noWrap/>
            <w:vAlign w:val="bottom"/>
            <w:hideMark/>
          </w:tcPr>
          <w:p w:rsidR="009152EC" w:rsidRPr="009152EC" w:rsidRDefault="009152EC" w:rsidP="005D412F">
            <w:pPr>
              <w:pStyle w:val="Table"/>
            </w:pPr>
            <w:r w:rsidRPr="009152EC">
              <w:t>72</w:t>
            </w:r>
          </w:p>
        </w:tc>
        <w:tc>
          <w:tcPr>
            <w:tcW w:w="990" w:type="dxa"/>
            <w:shd w:val="clear" w:color="auto" w:fill="auto"/>
            <w:noWrap/>
            <w:vAlign w:val="bottom"/>
            <w:hideMark/>
          </w:tcPr>
          <w:p w:rsidR="009152EC" w:rsidRPr="009152EC" w:rsidRDefault="009152EC" w:rsidP="005D412F">
            <w:pPr>
              <w:pStyle w:val="Table"/>
            </w:pPr>
            <w:r w:rsidRPr="009152EC">
              <w:t>281</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Issyk-Kul'</w:t>
            </w:r>
          </w:p>
        </w:tc>
        <w:tc>
          <w:tcPr>
            <w:tcW w:w="2740" w:type="dxa"/>
            <w:shd w:val="clear" w:color="auto" w:fill="auto"/>
            <w:noWrap/>
            <w:vAlign w:val="bottom"/>
            <w:hideMark/>
          </w:tcPr>
          <w:p w:rsidR="009152EC" w:rsidRPr="009152EC" w:rsidRDefault="009152EC" w:rsidP="005D412F">
            <w:pPr>
              <w:pStyle w:val="Table"/>
            </w:pPr>
            <w:r w:rsidRPr="009152EC">
              <w:t>Issyk-Kul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4</w:t>
            </w:r>
          </w:p>
        </w:tc>
        <w:tc>
          <w:tcPr>
            <w:tcW w:w="1260" w:type="dxa"/>
            <w:shd w:val="clear" w:color="auto" w:fill="auto"/>
            <w:noWrap/>
            <w:vAlign w:val="bottom"/>
            <w:hideMark/>
          </w:tcPr>
          <w:p w:rsidR="009152EC" w:rsidRPr="009152EC" w:rsidRDefault="009152EC" w:rsidP="005D412F">
            <w:pPr>
              <w:pStyle w:val="Table"/>
            </w:pPr>
            <w:r w:rsidRPr="009152EC">
              <w:t>1.74</w:t>
            </w:r>
          </w:p>
        </w:tc>
        <w:tc>
          <w:tcPr>
            <w:tcW w:w="1890" w:type="dxa"/>
            <w:shd w:val="clear" w:color="auto" w:fill="auto"/>
            <w:noWrap/>
            <w:vAlign w:val="bottom"/>
            <w:hideMark/>
          </w:tcPr>
          <w:p w:rsidR="009152EC" w:rsidRPr="009152EC" w:rsidRDefault="009152EC" w:rsidP="005D412F">
            <w:pPr>
              <w:pStyle w:val="Table"/>
            </w:pPr>
            <w:r w:rsidRPr="009152EC">
              <w:t>3.10</w:t>
            </w:r>
          </w:p>
        </w:tc>
        <w:tc>
          <w:tcPr>
            <w:tcW w:w="1080" w:type="dxa"/>
            <w:shd w:val="clear" w:color="auto" w:fill="auto"/>
            <w:noWrap/>
            <w:vAlign w:val="bottom"/>
            <w:hideMark/>
          </w:tcPr>
          <w:p w:rsidR="009152EC" w:rsidRPr="009152EC" w:rsidRDefault="009152EC" w:rsidP="005D412F">
            <w:pPr>
              <w:pStyle w:val="Table"/>
            </w:pPr>
            <w:r w:rsidRPr="009152EC">
              <w:t>112</w:t>
            </w:r>
          </w:p>
        </w:tc>
        <w:tc>
          <w:tcPr>
            <w:tcW w:w="990" w:type="dxa"/>
            <w:shd w:val="clear" w:color="auto" w:fill="auto"/>
            <w:noWrap/>
            <w:vAlign w:val="bottom"/>
            <w:hideMark/>
          </w:tcPr>
          <w:p w:rsidR="009152EC" w:rsidRPr="009152EC" w:rsidRDefault="009152EC" w:rsidP="005D412F">
            <w:pPr>
              <w:pStyle w:val="Table"/>
            </w:pPr>
            <w:r w:rsidRPr="009152EC">
              <w:t>244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Issyk-Kul'</w:t>
            </w:r>
          </w:p>
        </w:tc>
        <w:tc>
          <w:tcPr>
            <w:tcW w:w="2740" w:type="dxa"/>
            <w:shd w:val="clear" w:color="auto" w:fill="auto"/>
            <w:noWrap/>
            <w:vAlign w:val="bottom"/>
            <w:hideMark/>
          </w:tcPr>
          <w:p w:rsidR="009152EC" w:rsidRPr="009152EC" w:rsidRDefault="009152EC" w:rsidP="005D412F">
            <w:pPr>
              <w:pStyle w:val="Table"/>
            </w:pPr>
            <w:proofErr w:type="spellStart"/>
            <w:r w:rsidRPr="009152EC">
              <w:t>Tyup</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1.71</w:t>
            </w:r>
          </w:p>
        </w:tc>
        <w:tc>
          <w:tcPr>
            <w:tcW w:w="1890" w:type="dxa"/>
            <w:shd w:val="clear" w:color="auto" w:fill="auto"/>
            <w:noWrap/>
            <w:vAlign w:val="bottom"/>
            <w:hideMark/>
          </w:tcPr>
          <w:p w:rsidR="009152EC" w:rsidRPr="009152EC" w:rsidRDefault="009152EC" w:rsidP="005D412F">
            <w:pPr>
              <w:pStyle w:val="Table"/>
            </w:pPr>
            <w:r w:rsidRPr="009152EC">
              <w:t>4.76</w:t>
            </w:r>
          </w:p>
        </w:tc>
        <w:tc>
          <w:tcPr>
            <w:tcW w:w="1080" w:type="dxa"/>
            <w:shd w:val="clear" w:color="auto" w:fill="auto"/>
            <w:noWrap/>
            <w:vAlign w:val="bottom"/>
            <w:hideMark/>
          </w:tcPr>
          <w:p w:rsidR="009152EC" w:rsidRPr="009152EC" w:rsidRDefault="009152EC" w:rsidP="005D412F">
            <w:pPr>
              <w:pStyle w:val="Table"/>
            </w:pPr>
            <w:r w:rsidRPr="009152EC">
              <w:t>50</w:t>
            </w:r>
          </w:p>
        </w:tc>
        <w:tc>
          <w:tcPr>
            <w:tcW w:w="990" w:type="dxa"/>
            <w:shd w:val="clear" w:color="auto" w:fill="auto"/>
            <w:noWrap/>
            <w:vAlign w:val="bottom"/>
            <w:hideMark/>
          </w:tcPr>
          <w:p w:rsidR="009152EC" w:rsidRPr="009152EC" w:rsidRDefault="009152EC" w:rsidP="005D412F">
            <w:pPr>
              <w:pStyle w:val="Table"/>
            </w:pPr>
            <w:r w:rsidRPr="009152EC">
              <w:t>229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lastRenderedPageBreak/>
              <w:t>Issyk-Kul'</w:t>
            </w:r>
          </w:p>
        </w:tc>
        <w:tc>
          <w:tcPr>
            <w:tcW w:w="2740" w:type="dxa"/>
            <w:shd w:val="clear" w:color="auto" w:fill="auto"/>
            <w:noWrap/>
            <w:vAlign w:val="bottom"/>
            <w:hideMark/>
          </w:tcPr>
          <w:p w:rsidR="009152EC" w:rsidRPr="009152EC" w:rsidRDefault="009152EC" w:rsidP="005D412F">
            <w:pPr>
              <w:pStyle w:val="Table"/>
            </w:pPr>
            <w:r w:rsidRPr="009152EC">
              <w:t>Ton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2.09</w:t>
            </w:r>
          </w:p>
        </w:tc>
        <w:tc>
          <w:tcPr>
            <w:tcW w:w="1890" w:type="dxa"/>
            <w:shd w:val="clear" w:color="auto" w:fill="auto"/>
            <w:noWrap/>
            <w:vAlign w:val="bottom"/>
            <w:hideMark/>
          </w:tcPr>
          <w:p w:rsidR="009152EC" w:rsidRPr="009152EC" w:rsidRDefault="009152EC" w:rsidP="005D412F">
            <w:pPr>
              <w:pStyle w:val="Table"/>
            </w:pPr>
            <w:r w:rsidRPr="009152EC">
              <w:t>4.47</w:t>
            </w:r>
          </w:p>
        </w:tc>
        <w:tc>
          <w:tcPr>
            <w:tcW w:w="1080" w:type="dxa"/>
            <w:shd w:val="clear" w:color="auto" w:fill="auto"/>
            <w:noWrap/>
            <w:vAlign w:val="bottom"/>
            <w:hideMark/>
          </w:tcPr>
          <w:p w:rsidR="009152EC" w:rsidRPr="009152EC" w:rsidRDefault="009152EC" w:rsidP="005D412F">
            <w:pPr>
              <w:pStyle w:val="Table"/>
            </w:pPr>
            <w:r w:rsidRPr="009152EC">
              <w:t>52</w:t>
            </w:r>
          </w:p>
        </w:tc>
        <w:tc>
          <w:tcPr>
            <w:tcW w:w="990" w:type="dxa"/>
            <w:shd w:val="clear" w:color="auto" w:fill="auto"/>
            <w:noWrap/>
            <w:vAlign w:val="bottom"/>
            <w:hideMark/>
          </w:tcPr>
          <w:p w:rsidR="009152EC" w:rsidRPr="009152EC" w:rsidRDefault="009152EC" w:rsidP="005D412F">
            <w:pPr>
              <w:pStyle w:val="Table"/>
            </w:pPr>
            <w:r w:rsidRPr="009152EC">
              <w:t>162</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Naryn</w:t>
            </w:r>
            <w:proofErr w:type="spellEnd"/>
          </w:p>
        </w:tc>
        <w:tc>
          <w:tcPr>
            <w:tcW w:w="2740" w:type="dxa"/>
            <w:shd w:val="clear" w:color="auto" w:fill="auto"/>
            <w:noWrap/>
            <w:vAlign w:val="bottom"/>
            <w:hideMark/>
          </w:tcPr>
          <w:p w:rsidR="009152EC" w:rsidRPr="009152EC" w:rsidRDefault="009152EC" w:rsidP="005D412F">
            <w:pPr>
              <w:pStyle w:val="Table"/>
            </w:pPr>
            <w:r w:rsidRPr="009152EC">
              <w:t>AK-</w:t>
            </w:r>
            <w:proofErr w:type="spellStart"/>
            <w:r w:rsidRPr="009152EC">
              <w:t>Talin</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3.33</w:t>
            </w:r>
          </w:p>
        </w:tc>
        <w:tc>
          <w:tcPr>
            <w:tcW w:w="1890" w:type="dxa"/>
            <w:shd w:val="clear" w:color="auto" w:fill="auto"/>
            <w:noWrap/>
            <w:vAlign w:val="bottom"/>
            <w:hideMark/>
          </w:tcPr>
          <w:p w:rsidR="009152EC" w:rsidRPr="009152EC" w:rsidRDefault="009152EC" w:rsidP="005D412F">
            <w:pPr>
              <w:pStyle w:val="Table"/>
            </w:pPr>
            <w:r w:rsidRPr="009152EC">
              <w:t>6.94</w:t>
            </w:r>
          </w:p>
        </w:tc>
        <w:tc>
          <w:tcPr>
            <w:tcW w:w="1080" w:type="dxa"/>
            <w:shd w:val="clear" w:color="auto" w:fill="auto"/>
            <w:noWrap/>
            <w:vAlign w:val="bottom"/>
            <w:hideMark/>
          </w:tcPr>
          <w:p w:rsidR="009152EC" w:rsidRPr="009152EC" w:rsidRDefault="009152EC" w:rsidP="005D412F">
            <w:pPr>
              <w:pStyle w:val="Table"/>
            </w:pPr>
            <w:r w:rsidRPr="009152EC">
              <w:t>29</w:t>
            </w:r>
          </w:p>
        </w:tc>
        <w:tc>
          <w:tcPr>
            <w:tcW w:w="990" w:type="dxa"/>
            <w:shd w:val="clear" w:color="auto" w:fill="auto"/>
            <w:noWrap/>
            <w:vAlign w:val="bottom"/>
            <w:hideMark/>
          </w:tcPr>
          <w:p w:rsidR="009152EC" w:rsidRPr="009152EC" w:rsidRDefault="009152EC" w:rsidP="005D412F">
            <w:pPr>
              <w:pStyle w:val="Table"/>
            </w:pPr>
            <w:r w:rsidRPr="009152EC">
              <w:t>179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Naryn</w:t>
            </w:r>
            <w:proofErr w:type="spellEnd"/>
          </w:p>
        </w:tc>
        <w:tc>
          <w:tcPr>
            <w:tcW w:w="2740" w:type="dxa"/>
            <w:shd w:val="clear" w:color="auto" w:fill="auto"/>
            <w:noWrap/>
            <w:vAlign w:val="bottom"/>
            <w:hideMark/>
          </w:tcPr>
          <w:p w:rsidR="009152EC" w:rsidRPr="009152EC" w:rsidRDefault="009152EC" w:rsidP="005D412F">
            <w:pPr>
              <w:pStyle w:val="Table"/>
            </w:pPr>
            <w:r w:rsidRPr="009152EC">
              <w:t>AT BASHYNSKY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2.04</w:t>
            </w:r>
          </w:p>
        </w:tc>
        <w:tc>
          <w:tcPr>
            <w:tcW w:w="1890" w:type="dxa"/>
            <w:shd w:val="clear" w:color="auto" w:fill="auto"/>
            <w:noWrap/>
            <w:vAlign w:val="bottom"/>
            <w:hideMark/>
          </w:tcPr>
          <w:p w:rsidR="009152EC" w:rsidRPr="009152EC" w:rsidRDefault="009152EC" w:rsidP="005D412F">
            <w:pPr>
              <w:pStyle w:val="Table"/>
            </w:pPr>
            <w:r w:rsidRPr="009152EC">
              <w:t>6.55</w:t>
            </w:r>
          </w:p>
        </w:tc>
        <w:tc>
          <w:tcPr>
            <w:tcW w:w="1080" w:type="dxa"/>
            <w:shd w:val="clear" w:color="auto" w:fill="auto"/>
            <w:noWrap/>
            <w:vAlign w:val="bottom"/>
            <w:hideMark/>
          </w:tcPr>
          <w:p w:rsidR="009152EC" w:rsidRPr="009152EC" w:rsidRDefault="009152EC" w:rsidP="005D412F">
            <w:pPr>
              <w:pStyle w:val="Table"/>
            </w:pPr>
            <w:r w:rsidRPr="009152EC">
              <w:t>54</w:t>
            </w:r>
          </w:p>
        </w:tc>
        <w:tc>
          <w:tcPr>
            <w:tcW w:w="990" w:type="dxa"/>
            <w:shd w:val="clear" w:color="auto" w:fill="auto"/>
            <w:noWrap/>
            <w:vAlign w:val="bottom"/>
            <w:hideMark/>
          </w:tcPr>
          <w:p w:rsidR="009152EC" w:rsidRPr="009152EC" w:rsidRDefault="009152EC" w:rsidP="005D412F">
            <w:pPr>
              <w:pStyle w:val="Table"/>
            </w:pPr>
            <w:r w:rsidRPr="009152EC">
              <w:t>267</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Naryn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Jumgal</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5.00</w:t>
            </w:r>
          </w:p>
        </w:tc>
        <w:tc>
          <w:tcPr>
            <w:tcW w:w="1890" w:type="dxa"/>
            <w:shd w:val="clear" w:color="auto" w:fill="auto"/>
            <w:noWrap/>
            <w:vAlign w:val="bottom"/>
            <w:hideMark/>
          </w:tcPr>
          <w:p w:rsidR="009152EC" w:rsidRPr="009152EC" w:rsidRDefault="009152EC" w:rsidP="005D412F">
            <w:pPr>
              <w:pStyle w:val="Table"/>
            </w:pPr>
            <w:r w:rsidRPr="009152EC">
              <w:t>6.00</w:t>
            </w:r>
          </w:p>
        </w:tc>
        <w:tc>
          <w:tcPr>
            <w:tcW w:w="1080" w:type="dxa"/>
            <w:shd w:val="clear" w:color="auto" w:fill="auto"/>
            <w:noWrap/>
            <w:vAlign w:val="bottom"/>
            <w:hideMark/>
          </w:tcPr>
          <w:p w:rsidR="009152EC" w:rsidRPr="009152EC" w:rsidRDefault="009152EC" w:rsidP="005D412F">
            <w:pPr>
              <w:pStyle w:val="Table"/>
            </w:pPr>
            <w:r w:rsidRPr="009152EC">
              <w:t>47</w:t>
            </w:r>
          </w:p>
        </w:tc>
        <w:tc>
          <w:tcPr>
            <w:tcW w:w="990" w:type="dxa"/>
            <w:shd w:val="clear" w:color="auto" w:fill="auto"/>
            <w:noWrap/>
            <w:vAlign w:val="bottom"/>
            <w:hideMark/>
          </w:tcPr>
          <w:p w:rsidR="009152EC" w:rsidRPr="009152EC" w:rsidRDefault="009152EC" w:rsidP="005D412F">
            <w:pPr>
              <w:pStyle w:val="Table"/>
            </w:pPr>
            <w:r w:rsidRPr="009152EC">
              <w:t>193</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Naryn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Kochkor</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1.73</w:t>
            </w:r>
          </w:p>
        </w:tc>
        <w:tc>
          <w:tcPr>
            <w:tcW w:w="1890" w:type="dxa"/>
            <w:shd w:val="clear" w:color="auto" w:fill="auto"/>
            <w:noWrap/>
            <w:vAlign w:val="bottom"/>
            <w:hideMark/>
          </w:tcPr>
          <w:p w:rsidR="009152EC" w:rsidRPr="009152EC" w:rsidRDefault="009152EC" w:rsidP="005D412F">
            <w:pPr>
              <w:pStyle w:val="Table"/>
            </w:pPr>
            <w:r w:rsidRPr="009152EC">
              <w:t>5.95</w:t>
            </w:r>
          </w:p>
        </w:tc>
        <w:tc>
          <w:tcPr>
            <w:tcW w:w="1080" w:type="dxa"/>
            <w:shd w:val="clear" w:color="auto" w:fill="auto"/>
            <w:noWrap/>
            <w:vAlign w:val="bottom"/>
            <w:hideMark/>
          </w:tcPr>
          <w:p w:rsidR="009152EC" w:rsidRPr="009152EC" w:rsidRDefault="009152EC" w:rsidP="005D412F">
            <w:pPr>
              <w:pStyle w:val="Table"/>
            </w:pPr>
            <w:r w:rsidRPr="009152EC">
              <w:t>75</w:t>
            </w:r>
          </w:p>
        </w:tc>
        <w:tc>
          <w:tcPr>
            <w:tcW w:w="990" w:type="dxa"/>
            <w:shd w:val="clear" w:color="auto" w:fill="auto"/>
            <w:noWrap/>
            <w:vAlign w:val="bottom"/>
            <w:hideMark/>
          </w:tcPr>
          <w:p w:rsidR="009152EC" w:rsidRPr="009152EC" w:rsidRDefault="009152EC" w:rsidP="005D412F">
            <w:pPr>
              <w:pStyle w:val="Table"/>
            </w:pPr>
            <w:r w:rsidRPr="009152EC">
              <w:t>268</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Naryn</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Naryn</w:t>
            </w:r>
            <w:proofErr w:type="spellEnd"/>
            <w:r w:rsidRPr="009152EC">
              <w:t xml:space="preserve"> rayon</w:t>
            </w:r>
          </w:p>
        </w:tc>
        <w:tc>
          <w:tcPr>
            <w:tcW w:w="1060" w:type="dxa"/>
            <w:shd w:val="clear" w:color="auto" w:fill="auto"/>
            <w:noWrap/>
            <w:vAlign w:val="bottom"/>
            <w:hideMark/>
          </w:tcPr>
          <w:p w:rsidR="009152EC" w:rsidRPr="009152EC" w:rsidRDefault="009152EC" w:rsidP="005D412F">
            <w:pPr>
              <w:pStyle w:val="Table"/>
            </w:pPr>
            <w:r w:rsidRPr="009152EC">
              <w:t>0</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0.00</w:t>
            </w:r>
          </w:p>
        </w:tc>
        <w:tc>
          <w:tcPr>
            <w:tcW w:w="1890" w:type="dxa"/>
            <w:shd w:val="clear" w:color="auto" w:fill="auto"/>
            <w:noWrap/>
            <w:vAlign w:val="bottom"/>
            <w:hideMark/>
          </w:tcPr>
          <w:p w:rsidR="009152EC" w:rsidRPr="009152EC" w:rsidRDefault="009152EC" w:rsidP="005D412F">
            <w:pPr>
              <w:pStyle w:val="Table"/>
            </w:pPr>
            <w:r w:rsidRPr="009152EC">
              <w:t>2.66</w:t>
            </w:r>
          </w:p>
        </w:tc>
        <w:tc>
          <w:tcPr>
            <w:tcW w:w="1080" w:type="dxa"/>
            <w:shd w:val="clear" w:color="auto" w:fill="auto"/>
            <w:noWrap/>
            <w:vAlign w:val="bottom"/>
            <w:hideMark/>
          </w:tcPr>
          <w:p w:rsidR="009152EC" w:rsidRPr="009152EC" w:rsidRDefault="009152EC" w:rsidP="005D412F">
            <w:pPr>
              <w:pStyle w:val="Table"/>
            </w:pPr>
            <w:r w:rsidRPr="009152EC">
              <w:t>37</w:t>
            </w:r>
          </w:p>
        </w:tc>
        <w:tc>
          <w:tcPr>
            <w:tcW w:w="990" w:type="dxa"/>
            <w:shd w:val="clear" w:color="auto" w:fill="auto"/>
            <w:noWrap/>
            <w:vAlign w:val="bottom"/>
            <w:hideMark/>
          </w:tcPr>
          <w:p w:rsidR="009152EC" w:rsidRPr="009152EC" w:rsidRDefault="009152EC" w:rsidP="005D412F">
            <w:pPr>
              <w:pStyle w:val="Table"/>
            </w:pPr>
            <w:r w:rsidRPr="009152EC">
              <w:t>165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r w:rsidRPr="009152EC">
              <w:t>Alay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3.35</w:t>
            </w:r>
          </w:p>
        </w:tc>
        <w:tc>
          <w:tcPr>
            <w:tcW w:w="1890" w:type="dxa"/>
            <w:shd w:val="clear" w:color="auto" w:fill="auto"/>
            <w:noWrap/>
            <w:vAlign w:val="bottom"/>
            <w:hideMark/>
          </w:tcPr>
          <w:p w:rsidR="009152EC" w:rsidRPr="009152EC" w:rsidRDefault="009152EC" w:rsidP="005D412F">
            <w:pPr>
              <w:pStyle w:val="Table"/>
            </w:pPr>
            <w:r w:rsidRPr="009152EC">
              <w:t>6.03</w:t>
            </w:r>
          </w:p>
        </w:tc>
        <w:tc>
          <w:tcPr>
            <w:tcW w:w="1080" w:type="dxa"/>
            <w:shd w:val="clear" w:color="auto" w:fill="auto"/>
            <w:noWrap/>
            <w:vAlign w:val="bottom"/>
            <w:hideMark/>
          </w:tcPr>
          <w:p w:rsidR="009152EC" w:rsidRPr="009152EC" w:rsidRDefault="009152EC" w:rsidP="005D412F">
            <w:pPr>
              <w:pStyle w:val="Table"/>
            </w:pPr>
            <w:r w:rsidRPr="009152EC">
              <w:t>66</w:t>
            </w:r>
          </w:p>
        </w:tc>
        <w:tc>
          <w:tcPr>
            <w:tcW w:w="990" w:type="dxa"/>
            <w:shd w:val="clear" w:color="auto" w:fill="auto"/>
            <w:noWrap/>
            <w:vAlign w:val="bottom"/>
            <w:hideMark/>
          </w:tcPr>
          <w:p w:rsidR="009152EC" w:rsidRPr="009152EC" w:rsidRDefault="009152EC" w:rsidP="005D412F">
            <w:pPr>
              <w:pStyle w:val="Table"/>
            </w:pPr>
            <w:r w:rsidRPr="009152EC">
              <w:t>294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proofErr w:type="spellStart"/>
            <w:r w:rsidRPr="009152EC">
              <w:t>Aravan</w:t>
            </w:r>
            <w:proofErr w:type="spellEnd"/>
            <w:r w:rsidRPr="009152EC">
              <w:t xml:space="preserve"> rayon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1.02</w:t>
            </w:r>
          </w:p>
        </w:tc>
        <w:tc>
          <w:tcPr>
            <w:tcW w:w="1890" w:type="dxa"/>
            <w:shd w:val="clear" w:color="auto" w:fill="auto"/>
            <w:noWrap/>
            <w:vAlign w:val="bottom"/>
            <w:hideMark/>
          </w:tcPr>
          <w:p w:rsidR="009152EC" w:rsidRPr="009152EC" w:rsidRDefault="009152EC" w:rsidP="005D412F">
            <w:pPr>
              <w:pStyle w:val="Table"/>
            </w:pPr>
            <w:r w:rsidRPr="009152EC">
              <w:t>8.50</w:t>
            </w:r>
          </w:p>
        </w:tc>
        <w:tc>
          <w:tcPr>
            <w:tcW w:w="1080" w:type="dxa"/>
            <w:shd w:val="clear" w:color="auto" w:fill="auto"/>
            <w:noWrap/>
            <w:vAlign w:val="bottom"/>
            <w:hideMark/>
          </w:tcPr>
          <w:p w:rsidR="009152EC" w:rsidRPr="009152EC" w:rsidRDefault="009152EC" w:rsidP="005D412F">
            <w:pPr>
              <w:pStyle w:val="Table"/>
            </w:pPr>
            <w:r w:rsidRPr="009152EC">
              <w:t>143</w:t>
            </w:r>
          </w:p>
        </w:tc>
        <w:tc>
          <w:tcPr>
            <w:tcW w:w="990" w:type="dxa"/>
            <w:shd w:val="clear" w:color="auto" w:fill="auto"/>
            <w:noWrap/>
            <w:vAlign w:val="bottom"/>
            <w:hideMark/>
          </w:tcPr>
          <w:p w:rsidR="009152EC" w:rsidRPr="009152EC" w:rsidRDefault="009152EC" w:rsidP="005D412F">
            <w:pPr>
              <w:pStyle w:val="Table"/>
            </w:pPr>
            <w:r w:rsidRPr="009152EC">
              <w:t>689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r w:rsidRPr="009152EC">
              <w:t>Chon-Alai rayon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4.50</w:t>
            </w:r>
          </w:p>
        </w:tc>
        <w:tc>
          <w:tcPr>
            <w:tcW w:w="1890" w:type="dxa"/>
            <w:shd w:val="clear" w:color="auto" w:fill="auto"/>
            <w:noWrap/>
            <w:vAlign w:val="bottom"/>
            <w:hideMark/>
          </w:tcPr>
          <w:p w:rsidR="009152EC" w:rsidRPr="009152EC" w:rsidRDefault="009152EC" w:rsidP="005D412F">
            <w:pPr>
              <w:pStyle w:val="Table"/>
            </w:pPr>
            <w:r w:rsidRPr="009152EC">
              <w:t>8.68</w:t>
            </w:r>
          </w:p>
        </w:tc>
        <w:tc>
          <w:tcPr>
            <w:tcW w:w="1080" w:type="dxa"/>
            <w:shd w:val="clear" w:color="auto" w:fill="auto"/>
            <w:noWrap/>
            <w:vAlign w:val="bottom"/>
            <w:hideMark/>
          </w:tcPr>
          <w:p w:rsidR="009152EC" w:rsidRPr="009152EC" w:rsidRDefault="009152EC" w:rsidP="005D412F">
            <w:pPr>
              <w:pStyle w:val="Table"/>
            </w:pPr>
            <w:r w:rsidRPr="009152EC">
              <w:t>19</w:t>
            </w:r>
          </w:p>
        </w:tc>
        <w:tc>
          <w:tcPr>
            <w:tcW w:w="990" w:type="dxa"/>
            <w:shd w:val="clear" w:color="auto" w:fill="auto"/>
            <w:noWrap/>
            <w:vAlign w:val="bottom"/>
            <w:hideMark/>
          </w:tcPr>
          <w:p w:rsidR="009152EC" w:rsidRPr="009152EC" w:rsidRDefault="009152EC" w:rsidP="005D412F">
            <w:pPr>
              <w:pStyle w:val="Table"/>
            </w:pPr>
            <w:r w:rsidRPr="009152EC">
              <w:t>174</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r w:rsidRPr="009152EC">
              <w:t>KARA-KULZHINSKY DISTRICT</w:t>
            </w:r>
          </w:p>
        </w:tc>
        <w:tc>
          <w:tcPr>
            <w:tcW w:w="1060" w:type="dxa"/>
            <w:shd w:val="clear" w:color="auto" w:fill="auto"/>
            <w:noWrap/>
            <w:vAlign w:val="bottom"/>
            <w:hideMark/>
          </w:tcPr>
          <w:p w:rsidR="009152EC" w:rsidRPr="009152EC" w:rsidRDefault="009152EC" w:rsidP="005D412F">
            <w:pPr>
              <w:pStyle w:val="Table"/>
            </w:pPr>
            <w:r w:rsidRPr="009152EC">
              <w:t>3</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3.48</w:t>
            </w:r>
          </w:p>
        </w:tc>
        <w:tc>
          <w:tcPr>
            <w:tcW w:w="1890" w:type="dxa"/>
            <w:shd w:val="clear" w:color="auto" w:fill="auto"/>
            <w:noWrap/>
            <w:vAlign w:val="bottom"/>
            <w:hideMark/>
          </w:tcPr>
          <w:p w:rsidR="009152EC" w:rsidRPr="009152EC" w:rsidRDefault="009152EC" w:rsidP="005D412F">
            <w:pPr>
              <w:pStyle w:val="Table"/>
            </w:pPr>
            <w:r w:rsidRPr="009152EC">
              <w:t>5.23</w:t>
            </w:r>
          </w:p>
        </w:tc>
        <w:tc>
          <w:tcPr>
            <w:tcW w:w="1080" w:type="dxa"/>
            <w:shd w:val="clear" w:color="auto" w:fill="auto"/>
            <w:noWrap/>
            <w:vAlign w:val="bottom"/>
            <w:hideMark/>
          </w:tcPr>
          <w:p w:rsidR="009152EC" w:rsidRPr="009152EC" w:rsidRDefault="009152EC" w:rsidP="005D412F">
            <w:pPr>
              <w:pStyle w:val="Table"/>
            </w:pPr>
            <w:r w:rsidRPr="009152EC">
              <w:t>92</w:t>
            </w:r>
          </w:p>
        </w:tc>
        <w:tc>
          <w:tcPr>
            <w:tcW w:w="990" w:type="dxa"/>
            <w:shd w:val="clear" w:color="auto" w:fill="auto"/>
            <w:noWrap/>
            <w:vAlign w:val="bottom"/>
            <w:hideMark/>
          </w:tcPr>
          <w:p w:rsidR="009152EC" w:rsidRPr="009152EC" w:rsidRDefault="009152EC" w:rsidP="005D412F">
            <w:pPr>
              <w:pStyle w:val="Table"/>
            </w:pPr>
            <w:r w:rsidRPr="009152EC">
              <w:t>359</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proofErr w:type="spellStart"/>
            <w:r w:rsidRPr="009152EC">
              <w:t>Karasuu</w:t>
            </w:r>
            <w:proofErr w:type="spellEnd"/>
            <w:r w:rsidRPr="009152EC">
              <w:t xml:space="preserve"> region</w:t>
            </w:r>
          </w:p>
        </w:tc>
        <w:tc>
          <w:tcPr>
            <w:tcW w:w="1060" w:type="dxa"/>
            <w:shd w:val="clear" w:color="auto" w:fill="auto"/>
            <w:noWrap/>
            <w:vAlign w:val="bottom"/>
            <w:hideMark/>
          </w:tcPr>
          <w:p w:rsidR="009152EC" w:rsidRPr="009152EC" w:rsidRDefault="009152EC" w:rsidP="005D412F">
            <w:pPr>
              <w:pStyle w:val="Table"/>
            </w:pPr>
            <w:r w:rsidRPr="009152EC">
              <w:t>4</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1.22</w:t>
            </w:r>
          </w:p>
        </w:tc>
        <w:tc>
          <w:tcPr>
            <w:tcW w:w="1890" w:type="dxa"/>
            <w:shd w:val="clear" w:color="auto" w:fill="auto"/>
            <w:noWrap/>
            <w:vAlign w:val="bottom"/>
            <w:hideMark/>
          </w:tcPr>
          <w:p w:rsidR="009152EC" w:rsidRPr="009152EC" w:rsidRDefault="009152EC" w:rsidP="005D412F">
            <w:pPr>
              <w:pStyle w:val="Table"/>
            </w:pPr>
            <w:r w:rsidRPr="009152EC">
              <w:t>4.82</w:t>
            </w:r>
          </w:p>
        </w:tc>
        <w:tc>
          <w:tcPr>
            <w:tcW w:w="1080" w:type="dxa"/>
            <w:shd w:val="clear" w:color="auto" w:fill="auto"/>
            <w:noWrap/>
            <w:vAlign w:val="bottom"/>
            <w:hideMark/>
          </w:tcPr>
          <w:p w:rsidR="009152EC" w:rsidRPr="009152EC" w:rsidRDefault="009152EC" w:rsidP="005D412F">
            <w:pPr>
              <w:pStyle w:val="Table"/>
            </w:pPr>
            <w:r w:rsidRPr="009152EC">
              <w:t>370</w:t>
            </w:r>
          </w:p>
        </w:tc>
        <w:tc>
          <w:tcPr>
            <w:tcW w:w="990" w:type="dxa"/>
            <w:shd w:val="clear" w:color="auto" w:fill="auto"/>
            <w:noWrap/>
            <w:vAlign w:val="bottom"/>
            <w:hideMark/>
          </w:tcPr>
          <w:p w:rsidR="009152EC" w:rsidRPr="009152EC" w:rsidRDefault="009152EC" w:rsidP="005D412F">
            <w:pPr>
              <w:pStyle w:val="Table"/>
            </w:pPr>
            <w:r w:rsidRPr="009152EC">
              <w:t>1211</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r w:rsidRPr="009152EC">
              <w:t>Osh</w:t>
            </w:r>
          </w:p>
        </w:tc>
        <w:tc>
          <w:tcPr>
            <w:tcW w:w="1060" w:type="dxa"/>
            <w:shd w:val="clear" w:color="auto" w:fill="auto"/>
            <w:noWrap/>
            <w:vAlign w:val="bottom"/>
            <w:hideMark/>
          </w:tcPr>
          <w:p w:rsidR="009152EC" w:rsidRPr="009152EC" w:rsidRDefault="009152EC" w:rsidP="005D412F">
            <w:pPr>
              <w:pStyle w:val="Table"/>
            </w:pPr>
            <w:r w:rsidRPr="009152EC">
              <w:t>9</w:t>
            </w:r>
          </w:p>
        </w:tc>
        <w:tc>
          <w:tcPr>
            <w:tcW w:w="1445" w:type="dxa"/>
            <w:shd w:val="clear" w:color="auto" w:fill="auto"/>
            <w:noWrap/>
            <w:vAlign w:val="bottom"/>
            <w:hideMark/>
          </w:tcPr>
          <w:p w:rsidR="009152EC" w:rsidRPr="009152EC" w:rsidRDefault="009152EC" w:rsidP="005D412F">
            <w:pPr>
              <w:pStyle w:val="Table"/>
            </w:pPr>
            <w:r w:rsidRPr="009152EC">
              <w:t>5</w:t>
            </w:r>
          </w:p>
        </w:tc>
        <w:tc>
          <w:tcPr>
            <w:tcW w:w="1260" w:type="dxa"/>
            <w:shd w:val="clear" w:color="auto" w:fill="auto"/>
            <w:noWrap/>
            <w:vAlign w:val="bottom"/>
            <w:hideMark/>
          </w:tcPr>
          <w:p w:rsidR="009152EC" w:rsidRPr="009152EC" w:rsidRDefault="009152EC" w:rsidP="005D412F">
            <w:pPr>
              <w:pStyle w:val="Table"/>
            </w:pPr>
            <w:r w:rsidRPr="009152EC">
              <w:t>3.72</w:t>
            </w:r>
          </w:p>
        </w:tc>
        <w:tc>
          <w:tcPr>
            <w:tcW w:w="1890" w:type="dxa"/>
            <w:shd w:val="clear" w:color="auto" w:fill="auto"/>
            <w:noWrap/>
            <w:vAlign w:val="bottom"/>
            <w:hideMark/>
          </w:tcPr>
          <w:p w:rsidR="009152EC" w:rsidRPr="009152EC" w:rsidRDefault="009152EC" w:rsidP="005D412F">
            <w:pPr>
              <w:pStyle w:val="Table"/>
            </w:pPr>
            <w:r w:rsidRPr="009152EC">
              <w:t>8.23</w:t>
            </w:r>
          </w:p>
        </w:tc>
        <w:tc>
          <w:tcPr>
            <w:tcW w:w="1080" w:type="dxa"/>
            <w:shd w:val="clear" w:color="auto" w:fill="auto"/>
            <w:noWrap/>
            <w:vAlign w:val="bottom"/>
            <w:hideMark/>
          </w:tcPr>
          <w:p w:rsidR="009152EC" w:rsidRPr="009152EC" w:rsidRDefault="009152EC" w:rsidP="005D412F">
            <w:pPr>
              <w:pStyle w:val="Table"/>
            </w:pPr>
            <w:r w:rsidRPr="009152EC">
              <w:t>689</w:t>
            </w:r>
          </w:p>
        </w:tc>
        <w:tc>
          <w:tcPr>
            <w:tcW w:w="990" w:type="dxa"/>
            <w:shd w:val="clear" w:color="auto" w:fill="auto"/>
            <w:noWrap/>
            <w:vAlign w:val="bottom"/>
            <w:hideMark/>
          </w:tcPr>
          <w:p w:rsidR="009152EC" w:rsidRPr="009152EC" w:rsidRDefault="009152EC" w:rsidP="005D412F">
            <w:pPr>
              <w:pStyle w:val="Table"/>
            </w:pPr>
            <w:r w:rsidRPr="009152EC">
              <w:t>1301</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proofErr w:type="spellStart"/>
            <w:r w:rsidRPr="009152EC">
              <w:t>Nookat</w:t>
            </w:r>
            <w:proofErr w:type="spellEnd"/>
            <w:r w:rsidRPr="009152EC">
              <w:t xml:space="preserve"> area</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0.85</w:t>
            </w:r>
          </w:p>
        </w:tc>
        <w:tc>
          <w:tcPr>
            <w:tcW w:w="1890" w:type="dxa"/>
            <w:shd w:val="clear" w:color="auto" w:fill="auto"/>
            <w:noWrap/>
            <w:vAlign w:val="bottom"/>
            <w:hideMark/>
          </w:tcPr>
          <w:p w:rsidR="009152EC" w:rsidRPr="009152EC" w:rsidRDefault="009152EC" w:rsidP="005D412F">
            <w:pPr>
              <w:pStyle w:val="Table"/>
            </w:pPr>
            <w:r w:rsidRPr="009152EC">
              <w:t>6.44</w:t>
            </w:r>
          </w:p>
        </w:tc>
        <w:tc>
          <w:tcPr>
            <w:tcW w:w="1080" w:type="dxa"/>
            <w:shd w:val="clear" w:color="auto" w:fill="auto"/>
            <w:noWrap/>
            <w:vAlign w:val="bottom"/>
            <w:hideMark/>
          </w:tcPr>
          <w:p w:rsidR="009152EC" w:rsidRPr="009152EC" w:rsidRDefault="009152EC" w:rsidP="005D412F">
            <w:pPr>
              <w:pStyle w:val="Table"/>
            </w:pPr>
            <w:r w:rsidRPr="009152EC">
              <w:t>214</w:t>
            </w:r>
          </w:p>
        </w:tc>
        <w:tc>
          <w:tcPr>
            <w:tcW w:w="990" w:type="dxa"/>
            <w:shd w:val="clear" w:color="auto" w:fill="auto"/>
            <w:noWrap/>
            <w:vAlign w:val="bottom"/>
            <w:hideMark/>
          </w:tcPr>
          <w:p w:rsidR="009152EC" w:rsidRPr="009152EC" w:rsidRDefault="009152EC" w:rsidP="005D412F">
            <w:pPr>
              <w:pStyle w:val="Table"/>
            </w:pPr>
            <w:r w:rsidRPr="009152EC">
              <w:t>1296</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r w:rsidRPr="009152EC">
              <w:t>Osh</w:t>
            </w:r>
          </w:p>
        </w:tc>
        <w:tc>
          <w:tcPr>
            <w:tcW w:w="2740" w:type="dxa"/>
            <w:shd w:val="clear" w:color="auto" w:fill="auto"/>
            <w:noWrap/>
            <w:vAlign w:val="bottom"/>
            <w:hideMark/>
          </w:tcPr>
          <w:p w:rsidR="009152EC" w:rsidRPr="009152EC" w:rsidRDefault="009152EC" w:rsidP="005D412F">
            <w:pPr>
              <w:pStyle w:val="Table"/>
            </w:pPr>
            <w:proofErr w:type="spellStart"/>
            <w:r w:rsidRPr="009152EC">
              <w:t>Uzgen</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4</w:t>
            </w:r>
          </w:p>
        </w:tc>
        <w:tc>
          <w:tcPr>
            <w:tcW w:w="1445" w:type="dxa"/>
            <w:shd w:val="clear" w:color="auto" w:fill="auto"/>
            <w:noWrap/>
            <w:vAlign w:val="bottom"/>
            <w:hideMark/>
          </w:tcPr>
          <w:p w:rsidR="009152EC" w:rsidRPr="009152EC" w:rsidRDefault="009152EC" w:rsidP="005D412F">
            <w:pPr>
              <w:pStyle w:val="Table"/>
            </w:pPr>
            <w:r w:rsidRPr="009152EC">
              <w:t>3</w:t>
            </w:r>
          </w:p>
        </w:tc>
        <w:tc>
          <w:tcPr>
            <w:tcW w:w="1260" w:type="dxa"/>
            <w:shd w:val="clear" w:color="auto" w:fill="auto"/>
            <w:noWrap/>
            <w:vAlign w:val="bottom"/>
            <w:hideMark/>
          </w:tcPr>
          <w:p w:rsidR="009152EC" w:rsidRPr="009152EC" w:rsidRDefault="009152EC" w:rsidP="005D412F">
            <w:pPr>
              <w:pStyle w:val="Table"/>
            </w:pPr>
            <w:r w:rsidRPr="009152EC">
              <w:t>1.82</w:t>
            </w:r>
          </w:p>
        </w:tc>
        <w:tc>
          <w:tcPr>
            <w:tcW w:w="1890" w:type="dxa"/>
            <w:shd w:val="clear" w:color="auto" w:fill="auto"/>
            <w:noWrap/>
            <w:vAlign w:val="bottom"/>
            <w:hideMark/>
          </w:tcPr>
          <w:p w:rsidR="009152EC" w:rsidRPr="009152EC" w:rsidRDefault="009152EC" w:rsidP="005D412F">
            <w:pPr>
              <w:pStyle w:val="Table"/>
            </w:pPr>
            <w:r w:rsidRPr="009152EC">
              <w:t>5.55</w:t>
            </w:r>
          </w:p>
        </w:tc>
        <w:tc>
          <w:tcPr>
            <w:tcW w:w="1080" w:type="dxa"/>
            <w:shd w:val="clear" w:color="auto" w:fill="auto"/>
            <w:noWrap/>
            <w:vAlign w:val="bottom"/>
            <w:hideMark/>
          </w:tcPr>
          <w:p w:rsidR="009152EC" w:rsidRPr="009152EC" w:rsidRDefault="009152EC" w:rsidP="005D412F">
            <w:pPr>
              <w:pStyle w:val="Table"/>
            </w:pPr>
            <w:r w:rsidRPr="009152EC">
              <w:t>236</w:t>
            </w:r>
          </w:p>
        </w:tc>
        <w:tc>
          <w:tcPr>
            <w:tcW w:w="990" w:type="dxa"/>
            <w:shd w:val="clear" w:color="auto" w:fill="auto"/>
            <w:noWrap/>
            <w:vAlign w:val="bottom"/>
            <w:hideMark/>
          </w:tcPr>
          <w:p w:rsidR="009152EC" w:rsidRPr="009152EC" w:rsidRDefault="009152EC" w:rsidP="005D412F">
            <w:pPr>
              <w:pStyle w:val="Table"/>
            </w:pPr>
            <w:r w:rsidRPr="009152EC">
              <w:t>985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Talas</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Bakai</w:t>
            </w:r>
            <w:proofErr w:type="spellEnd"/>
            <w:r w:rsidRPr="009152EC">
              <w:t>-Ata rayon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2.38</w:t>
            </w:r>
          </w:p>
        </w:tc>
        <w:tc>
          <w:tcPr>
            <w:tcW w:w="1890" w:type="dxa"/>
            <w:shd w:val="clear" w:color="auto" w:fill="auto"/>
            <w:noWrap/>
            <w:vAlign w:val="bottom"/>
            <w:hideMark/>
          </w:tcPr>
          <w:p w:rsidR="009152EC" w:rsidRPr="009152EC" w:rsidRDefault="009152EC" w:rsidP="005D412F">
            <w:pPr>
              <w:pStyle w:val="Table"/>
            </w:pPr>
            <w:r w:rsidRPr="009152EC">
              <w:t>5.26</w:t>
            </w:r>
          </w:p>
        </w:tc>
        <w:tc>
          <w:tcPr>
            <w:tcW w:w="1080" w:type="dxa"/>
            <w:shd w:val="clear" w:color="auto" w:fill="auto"/>
            <w:noWrap/>
            <w:vAlign w:val="bottom"/>
            <w:hideMark/>
          </w:tcPr>
          <w:p w:rsidR="009152EC" w:rsidRPr="009152EC" w:rsidRDefault="009152EC" w:rsidP="005D412F">
            <w:pPr>
              <w:pStyle w:val="Table"/>
            </w:pPr>
            <w:r w:rsidRPr="009152EC">
              <w:t>40</w:t>
            </w:r>
          </w:p>
        </w:tc>
        <w:tc>
          <w:tcPr>
            <w:tcW w:w="990" w:type="dxa"/>
            <w:shd w:val="clear" w:color="auto" w:fill="auto"/>
            <w:noWrap/>
            <w:vAlign w:val="bottom"/>
            <w:hideMark/>
          </w:tcPr>
          <w:p w:rsidR="009152EC" w:rsidRPr="009152EC" w:rsidRDefault="009152EC" w:rsidP="005D412F">
            <w:pPr>
              <w:pStyle w:val="Table"/>
            </w:pPr>
            <w:r w:rsidRPr="009152EC">
              <w:t>181</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Talas</w:t>
            </w:r>
            <w:proofErr w:type="spellEnd"/>
          </w:p>
        </w:tc>
        <w:tc>
          <w:tcPr>
            <w:tcW w:w="2740" w:type="dxa"/>
            <w:shd w:val="clear" w:color="auto" w:fill="auto"/>
            <w:noWrap/>
            <w:vAlign w:val="bottom"/>
            <w:hideMark/>
          </w:tcPr>
          <w:p w:rsidR="009152EC" w:rsidRPr="009152EC" w:rsidRDefault="009152EC" w:rsidP="005D412F">
            <w:pPr>
              <w:pStyle w:val="Table"/>
            </w:pPr>
            <w:r w:rsidRPr="009152EC">
              <w:t>KARA-BUURINSKY DISTRICT</w:t>
            </w:r>
          </w:p>
        </w:tc>
        <w:tc>
          <w:tcPr>
            <w:tcW w:w="1060" w:type="dxa"/>
            <w:shd w:val="clear" w:color="auto" w:fill="auto"/>
            <w:noWrap/>
            <w:vAlign w:val="bottom"/>
            <w:hideMark/>
          </w:tcPr>
          <w:p w:rsidR="009152EC" w:rsidRPr="009152EC" w:rsidRDefault="009152EC" w:rsidP="005D412F">
            <w:pPr>
              <w:pStyle w:val="Table"/>
            </w:pPr>
            <w:r w:rsidRPr="009152EC">
              <w:t>2</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3.49</w:t>
            </w:r>
          </w:p>
        </w:tc>
        <w:tc>
          <w:tcPr>
            <w:tcW w:w="1890" w:type="dxa"/>
            <w:shd w:val="clear" w:color="auto" w:fill="auto"/>
            <w:noWrap/>
            <w:vAlign w:val="bottom"/>
            <w:hideMark/>
          </w:tcPr>
          <w:p w:rsidR="009152EC" w:rsidRPr="009152EC" w:rsidRDefault="009152EC" w:rsidP="005D412F">
            <w:pPr>
              <w:pStyle w:val="Table"/>
            </w:pPr>
            <w:r w:rsidRPr="009152EC">
              <w:t>5.31</w:t>
            </w:r>
          </w:p>
        </w:tc>
        <w:tc>
          <w:tcPr>
            <w:tcW w:w="1080" w:type="dxa"/>
            <w:shd w:val="clear" w:color="auto" w:fill="auto"/>
            <w:noWrap/>
            <w:vAlign w:val="bottom"/>
            <w:hideMark/>
          </w:tcPr>
          <w:p w:rsidR="009152EC" w:rsidRPr="009152EC" w:rsidRDefault="009152EC" w:rsidP="005D412F">
            <w:pPr>
              <w:pStyle w:val="Table"/>
            </w:pPr>
            <w:r w:rsidRPr="009152EC">
              <w:t>66</w:t>
            </w:r>
          </w:p>
        </w:tc>
        <w:tc>
          <w:tcPr>
            <w:tcW w:w="990" w:type="dxa"/>
            <w:shd w:val="clear" w:color="auto" w:fill="auto"/>
            <w:noWrap/>
            <w:vAlign w:val="bottom"/>
            <w:hideMark/>
          </w:tcPr>
          <w:p w:rsidR="009152EC" w:rsidRPr="009152EC" w:rsidRDefault="009152EC" w:rsidP="005D412F">
            <w:pPr>
              <w:pStyle w:val="Table"/>
            </w:pPr>
            <w:r w:rsidRPr="009152EC">
              <w:t>238</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Talas</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Manas</w:t>
            </w:r>
            <w:proofErr w:type="spellEnd"/>
            <w:r w:rsidRPr="009152EC">
              <w:t xml:space="preserve"> rayon</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2</w:t>
            </w:r>
          </w:p>
        </w:tc>
        <w:tc>
          <w:tcPr>
            <w:tcW w:w="1260" w:type="dxa"/>
            <w:shd w:val="clear" w:color="auto" w:fill="auto"/>
            <w:noWrap/>
            <w:vAlign w:val="bottom"/>
            <w:hideMark/>
          </w:tcPr>
          <w:p w:rsidR="009152EC" w:rsidRPr="009152EC" w:rsidRDefault="009152EC" w:rsidP="005D412F">
            <w:pPr>
              <w:pStyle w:val="Table"/>
            </w:pPr>
            <w:r w:rsidRPr="009152EC">
              <w:t>3.08</w:t>
            </w:r>
          </w:p>
        </w:tc>
        <w:tc>
          <w:tcPr>
            <w:tcW w:w="1890" w:type="dxa"/>
            <w:shd w:val="clear" w:color="auto" w:fill="auto"/>
            <w:noWrap/>
            <w:vAlign w:val="bottom"/>
            <w:hideMark/>
          </w:tcPr>
          <w:p w:rsidR="009152EC" w:rsidRPr="009152EC" w:rsidRDefault="009152EC" w:rsidP="005D412F">
            <w:pPr>
              <w:pStyle w:val="Table"/>
            </w:pPr>
            <w:r w:rsidRPr="009152EC">
              <w:t>3.88</w:t>
            </w:r>
          </w:p>
        </w:tc>
        <w:tc>
          <w:tcPr>
            <w:tcW w:w="1080" w:type="dxa"/>
            <w:shd w:val="clear" w:color="auto" w:fill="auto"/>
            <w:noWrap/>
            <w:vAlign w:val="bottom"/>
            <w:hideMark/>
          </w:tcPr>
          <w:p w:rsidR="009152EC" w:rsidRPr="009152EC" w:rsidRDefault="009152EC" w:rsidP="005D412F">
            <w:pPr>
              <w:pStyle w:val="Table"/>
            </w:pPr>
            <w:r w:rsidRPr="009152EC">
              <w:t>21</w:t>
            </w:r>
          </w:p>
        </w:tc>
        <w:tc>
          <w:tcPr>
            <w:tcW w:w="990" w:type="dxa"/>
            <w:shd w:val="clear" w:color="auto" w:fill="auto"/>
            <w:noWrap/>
            <w:vAlign w:val="bottom"/>
            <w:hideMark/>
          </w:tcPr>
          <w:p w:rsidR="009152EC" w:rsidRPr="009152EC" w:rsidRDefault="009152EC" w:rsidP="005D412F">
            <w:pPr>
              <w:pStyle w:val="Table"/>
            </w:pPr>
            <w:r w:rsidRPr="009152EC">
              <w:t>105</w:t>
            </w:r>
          </w:p>
        </w:tc>
      </w:tr>
      <w:tr w:rsidR="00E123C9" w:rsidRPr="009152EC" w:rsidTr="002F6824">
        <w:trPr>
          <w:trHeight w:val="300"/>
        </w:trPr>
        <w:tc>
          <w:tcPr>
            <w:tcW w:w="1507" w:type="dxa"/>
            <w:shd w:val="clear" w:color="auto" w:fill="auto"/>
            <w:noWrap/>
            <w:vAlign w:val="bottom"/>
            <w:hideMark/>
          </w:tcPr>
          <w:p w:rsidR="009152EC" w:rsidRPr="009152EC" w:rsidRDefault="009152EC" w:rsidP="005D412F">
            <w:pPr>
              <w:pStyle w:val="Table"/>
            </w:pPr>
            <w:proofErr w:type="spellStart"/>
            <w:r w:rsidRPr="009152EC">
              <w:t>Talas</w:t>
            </w:r>
            <w:proofErr w:type="spellEnd"/>
          </w:p>
        </w:tc>
        <w:tc>
          <w:tcPr>
            <w:tcW w:w="2740" w:type="dxa"/>
            <w:shd w:val="clear" w:color="auto" w:fill="auto"/>
            <w:noWrap/>
            <w:vAlign w:val="bottom"/>
            <w:hideMark/>
          </w:tcPr>
          <w:p w:rsidR="009152EC" w:rsidRPr="009152EC" w:rsidRDefault="009152EC" w:rsidP="005D412F">
            <w:pPr>
              <w:pStyle w:val="Table"/>
            </w:pPr>
            <w:proofErr w:type="spellStart"/>
            <w:r w:rsidRPr="009152EC">
              <w:t>Talas</w:t>
            </w:r>
            <w:proofErr w:type="spellEnd"/>
            <w:r w:rsidRPr="009152EC">
              <w:t xml:space="preserve"> district</w:t>
            </w:r>
          </w:p>
        </w:tc>
        <w:tc>
          <w:tcPr>
            <w:tcW w:w="1060" w:type="dxa"/>
            <w:shd w:val="clear" w:color="auto" w:fill="auto"/>
            <w:noWrap/>
            <w:vAlign w:val="bottom"/>
            <w:hideMark/>
          </w:tcPr>
          <w:p w:rsidR="009152EC" w:rsidRPr="009152EC" w:rsidRDefault="009152EC" w:rsidP="005D412F">
            <w:pPr>
              <w:pStyle w:val="Table"/>
            </w:pPr>
            <w:r w:rsidRPr="009152EC">
              <w:t>1</w:t>
            </w:r>
          </w:p>
        </w:tc>
        <w:tc>
          <w:tcPr>
            <w:tcW w:w="1445" w:type="dxa"/>
            <w:shd w:val="clear" w:color="auto" w:fill="auto"/>
            <w:noWrap/>
            <w:vAlign w:val="bottom"/>
            <w:hideMark/>
          </w:tcPr>
          <w:p w:rsidR="009152EC" w:rsidRPr="009152EC" w:rsidRDefault="009152EC" w:rsidP="005D412F">
            <w:pPr>
              <w:pStyle w:val="Table"/>
            </w:pPr>
            <w:r w:rsidRPr="009152EC">
              <w:t>1</w:t>
            </w:r>
          </w:p>
        </w:tc>
        <w:tc>
          <w:tcPr>
            <w:tcW w:w="1260" w:type="dxa"/>
            <w:shd w:val="clear" w:color="auto" w:fill="auto"/>
            <w:noWrap/>
            <w:vAlign w:val="bottom"/>
            <w:hideMark/>
          </w:tcPr>
          <w:p w:rsidR="009152EC" w:rsidRPr="009152EC" w:rsidRDefault="009152EC" w:rsidP="005D412F">
            <w:pPr>
              <w:pStyle w:val="Table"/>
            </w:pPr>
            <w:r w:rsidRPr="009152EC">
              <w:t>1.16</w:t>
            </w:r>
          </w:p>
        </w:tc>
        <w:tc>
          <w:tcPr>
            <w:tcW w:w="1890" w:type="dxa"/>
            <w:shd w:val="clear" w:color="auto" w:fill="auto"/>
            <w:noWrap/>
            <w:vAlign w:val="bottom"/>
            <w:hideMark/>
          </w:tcPr>
          <w:p w:rsidR="009152EC" w:rsidRPr="009152EC" w:rsidRDefault="009152EC" w:rsidP="005D412F">
            <w:pPr>
              <w:pStyle w:val="Table"/>
            </w:pPr>
            <w:r w:rsidRPr="009152EC">
              <w:t>3.28</w:t>
            </w:r>
          </w:p>
        </w:tc>
        <w:tc>
          <w:tcPr>
            <w:tcW w:w="1080" w:type="dxa"/>
            <w:shd w:val="clear" w:color="auto" w:fill="auto"/>
            <w:noWrap/>
            <w:vAlign w:val="bottom"/>
            <w:hideMark/>
          </w:tcPr>
          <w:p w:rsidR="009152EC" w:rsidRPr="009152EC" w:rsidRDefault="009152EC" w:rsidP="005D412F">
            <w:pPr>
              <w:pStyle w:val="Table"/>
            </w:pPr>
            <w:r w:rsidRPr="009152EC">
              <w:t>61</w:t>
            </w:r>
          </w:p>
        </w:tc>
        <w:tc>
          <w:tcPr>
            <w:tcW w:w="990" w:type="dxa"/>
            <w:shd w:val="clear" w:color="auto" w:fill="auto"/>
            <w:noWrap/>
            <w:vAlign w:val="bottom"/>
            <w:hideMark/>
          </w:tcPr>
          <w:p w:rsidR="009152EC" w:rsidRPr="009152EC" w:rsidRDefault="009152EC" w:rsidP="005D412F">
            <w:pPr>
              <w:pStyle w:val="Table"/>
            </w:pPr>
            <w:r w:rsidRPr="009152EC">
              <w:t>222</w:t>
            </w:r>
          </w:p>
        </w:tc>
      </w:tr>
    </w:tbl>
    <w:p w:rsidR="00481E24" w:rsidRDefault="00481E24" w:rsidP="007500C9"/>
    <w:p w:rsidR="00481E24" w:rsidRDefault="00481E24" w:rsidP="00481E24">
      <w:r>
        <w:br w:type="page"/>
      </w:r>
    </w:p>
    <w:p w:rsidR="007500C9" w:rsidRDefault="007500C9" w:rsidP="007500C9">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9</w:t>
      </w:r>
      <w:r w:rsidR="0019280F">
        <w:fldChar w:fldCharType="end"/>
      </w:r>
      <w:r>
        <w:t xml:space="preserve"> :</w:t>
      </w:r>
      <w:r w:rsidR="00625A72">
        <w:t xml:space="preserve"> Ministry of Health (downloaded from</w:t>
      </w:r>
      <w:r>
        <w:t xml:space="preserve"> UN COD-FOD)</w:t>
      </w:r>
      <w:r w:rsidR="00675FA3">
        <w:rPr>
          <w:rStyle w:val="FootnoteReference"/>
        </w:rPr>
        <w:footnoteReference w:id="26"/>
      </w:r>
    </w:p>
    <w:tbl>
      <w:tblPr>
        <w:tblW w:w="9020" w:type="dxa"/>
        <w:tblInd w:w="93" w:type="dxa"/>
        <w:tblLook w:val="04A0" w:firstRow="1" w:lastRow="0" w:firstColumn="1" w:lastColumn="0" w:noHBand="0" w:noVBand="1"/>
      </w:tblPr>
      <w:tblGrid>
        <w:gridCol w:w="1840"/>
        <w:gridCol w:w="1840"/>
        <w:gridCol w:w="1780"/>
        <w:gridCol w:w="1780"/>
        <w:gridCol w:w="1780"/>
      </w:tblGrid>
      <w:tr w:rsidR="007500C9" w:rsidRPr="007500C9" w:rsidTr="007500C9">
        <w:trPr>
          <w:trHeight w:val="720"/>
        </w:trPr>
        <w:tc>
          <w:tcPr>
            <w:tcW w:w="1840" w:type="dxa"/>
            <w:tcBorders>
              <w:top w:val="single" w:sz="4" w:space="0" w:color="auto"/>
              <w:left w:val="single" w:sz="4" w:space="0" w:color="auto"/>
              <w:bottom w:val="single" w:sz="4" w:space="0" w:color="auto"/>
              <w:right w:val="single" w:sz="4" w:space="0" w:color="auto"/>
            </w:tcBorders>
            <w:shd w:val="clear" w:color="000000" w:fill="C4BD97"/>
            <w:vAlign w:val="center"/>
            <w:hideMark/>
          </w:tcPr>
          <w:p w:rsidR="007500C9" w:rsidRPr="007500C9" w:rsidRDefault="007500C9" w:rsidP="007500C9">
            <w:pPr>
              <w:spacing w:after="0" w:line="240" w:lineRule="auto"/>
              <w:jc w:val="center"/>
              <w:rPr>
                <w:b/>
                <w:bCs/>
                <w:color w:val="000000"/>
                <w:sz w:val="18"/>
                <w:szCs w:val="18"/>
              </w:rPr>
            </w:pPr>
            <w:r w:rsidRPr="007500C9">
              <w:rPr>
                <w:b/>
                <w:bCs/>
                <w:color w:val="000000"/>
                <w:sz w:val="18"/>
                <w:szCs w:val="18"/>
              </w:rPr>
              <w:t>Oblast</w:t>
            </w:r>
            <w:r w:rsidR="005D412F">
              <w:rPr>
                <w:b/>
                <w:bCs/>
                <w:color w:val="000000"/>
                <w:sz w:val="18"/>
                <w:szCs w:val="18"/>
              </w:rPr>
              <w:t xml:space="preserve"> </w:t>
            </w:r>
            <w:r w:rsidRPr="007500C9">
              <w:rPr>
                <w:b/>
                <w:bCs/>
                <w:color w:val="000000"/>
                <w:sz w:val="18"/>
                <w:szCs w:val="18"/>
              </w:rPr>
              <w:t>(Province)</w:t>
            </w:r>
          </w:p>
        </w:tc>
        <w:tc>
          <w:tcPr>
            <w:tcW w:w="1840" w:type="dxa"/>
            <w:tcBorders>
              <w:top w:val="single" w:sz="4" w:space="0" w:color="auto"/>
              <w:left w:val="nil"/>
              <w:bottom w:val="single" w:sz="4" w:space="0" w:color="auto"/>
              <w:right w:val="single" w:sz="4" w:space="0" w:color="auto"/>
            </w:tcBorders>
            <w:shd w:val="clear" w:color="000000" w:fill="C4BD97"/>
            <w:vAlign w:val="center"/>
            <w:hideMark/>
          </w:tcPr>
          <w:p w:rsidR="007500C9" w:rsidRPr="007500C9" w:rsidRDefault="007500C9" w:rsidP="007500C9">
            <w:pPr>
              <w:spacing w:after="0" w:line="240" w:lineRule="auto"/>
              <w:jc w:val="center"/>
              <w:rPr>
                <w:b/>
                <w:bCs/>
                <w:color w:val="000000"/>
                <w:sz w:val="18"/>
                <w:szCs w:val="18"/>
              </w:rPr>
            </w:pPr>
            <w:r w:rsidRPr="007500C9">
              <w:rPr>
                <w:b/>
                <w:bCs/>
                <w:color w:val="000000"/>
                <w:sz w:val="18"/>
                <w:szCs w:val="18"/>
              </w:rPr>
              <w:t>Admin Name</w:t>
            </w:r>
          </w:p>
        </w:tc>
        <w:tc>
          <w:tcPr>
            <w:tcW w:w="1780" w:type="dxa"/>
            <w:tcBorders>
              <w:top w:val="single" w:sz="4" w:space="0" w:color="auto"/>
              <w:left w:val="nil"/>
              <w:bottom w:val="single" w:sz="4" w:space="0" w:color="auto"/>
              <w:right w:val="single" w:sz="4" w:space="0" w:color="auto"/>
            </w:tcBorders>
            <w:shd w:val="clear" w:color="000000" w:fill="C4BD97"/>
            <w:vAlign w:val="center"/>
            <w:hideMark/>
          </w:tcPr>
          <w:p w:rsidR="007500C9" w:rsidRPr="007500C9" w:rsidRDefault="007500C9" w:rsidP="007500C9">
            <w:pPr>
              <w:spacing w:after="0" w:line="240" w:lineRule="auto"/>
              <w:jc w:val="center"/>
              <w:rPr>
                <w:b/>
                <w:bCs/>
                <w:color w:val="000000"/>
                <w:sz w:val="18"/>
                <w:szCs w:val="18"/>
              </w:rPr>
            </w:pPr>
            <w:r w:rsidRPr="007500C9">
              <w:rPr>
                <w:b/>
                <w:bCs/>
                <w:color w:val="000000"/>
                <w:sz w:val="18"/>
                <w:szCs w:val="18"/>
              </w:rPr>
              <w:t>#Bed</w:t>
            </w:r>
          </w:p>
        </w:tc>
        <w:tc>
          <w:tcPr>
            <w:tcW w:w="1780" w:type="dxa"/>
            <w:tcBorders>
              <w:top w:val="single" w:sz="4" w:space="0" w:color="auto"/>
              <w:left w:val="nil"/>
              <w:bottom w:val="single" w:sz="4" w:space="0" w:color="auto"/>
              <w:right w:val="single" w:sz="4" w:space="0" w:color="auto"/>
            </w:tcBorders>
            <w:shd w:val="clear" w:color="000000" w:fill="C4BD97"/>
            <w:vAlign w:val="center"/>
            <w:hideMark/>
          </w:tcPr>
          <w:p w:rsidR="007500C9" w:rsidRPr="007500C9" w:rsidRDefault="007500C9" w:rsidP="007500C9">
            <w:pPr>
              <w:spacing w:after="0" w:line="240" w:lineRule="auto"/>
              <w:jc w:val="center"/>
              <w:rPr>
                <w:b/>
                <w:bCs/>
                <w:color w:val="000000"/>
                <w:sz w:val="18"/>
                <w:szCs w:val="18"/>
              </w:rPr>
            </w:pPr>
            <w:proofErr w:type="spellStart"/>
            <w:r w:rsidRPr="007500C9">
              <w:rPr>
                <w:b/>
                <w:bCs/>
                <w:color w:val="000000"/>
                <w:sz w:val="18"/>
                <w:szCs w:val="18"/>
              </w:rPr>
              <w:t>Marternal</w:t>
            </w:r>
            <w:proofErr w:type="spellEnd"/>
            <w:r w:rsidRPr="007500C9">
              <w:rPr>
                <w:b/>
                <w:bCs/>
                <w:color w:val="000000"/>
                <w:sz w:val="18"/>
                <w:szCs w:val="18"/>
              </w:rPr>
              <w:t xml:space="preserve"> Mortality rate</w:t>
            </w:r>
            <w:r w:rsidR="00CA17BD">
              <w:rPr>
                <w:b/>
                <w:bCs/>
                <w:color w:val="000000"/>
                <w:sz w:val="18"/>
                <w:szCs w:val="18"/>
              </w:rPr>
              <w:t xml:space="preserve"> </w:t>
            </w:r>
            <w:r w:rsidRPr="007500C9">
              <w:rPr>
                <w:b/>
                <w:bCs/>
                <w:color w:val="000000"/>
                <w:sz w:val="18"/>
                <w:szCs w:val="18"/>
              </w:rPr>
              <w:t>(per 100,000 live birth)</w:t>
            </w:r>
          </w:p>
        </w:tc>
        <w:tc>
          <w:tcPr>
            <w:tcW w:w="1780" w:type="dxa"/>
            <w:tcBorders>
              <w:top w:val="single" w:sz="4" w:space="0" w:color="auto"/>
              <w:left w:val="nil"/>
              <w:bottom w:val="single" w:sz="4" w:space="0" w:color="auto"/>
              <w:right w:val="single" w:sz="4" w:space="0" w:color="auto"/>
            </w:tcBorders>
            <w:shd w:val="clear" w:color="000000" w:fill="C4BD97"/>
            <w:vAlign w:val="center"/>
            <w:hideMark/>
          </w:tcPr>
          <w:p w:rsidR="007500C9" w:rsidRPr="007500C9" w:rsidRDefault="007500C9" w:rsidP="007500C9">
            <w:pPr>
              <w:spacing w:after="0" w:line="240" w:lineRule="auto"/>
              <w:jc w:val="center"/>
              <w:rPr>
                <w:b/>
                <w:bCs/>
                <w:color w:val="000000"/>
                <w:sz w:val="18"/>
                <w:szCs w:val="18"/>
              </w:rPr>
            </w:pPr>
            <w:r w:rsidRPr="007500C9">
              <w:rPr>
                <w:b/>
                <w:bCs/>
                <w:color w:val="000000"/>
                <w:sz w:val="18"/>
                <w:szCs w:val="18"/>
              </w:rPr>
              <w:t>Infant mortal</w:t>
            </w:r>
            <w:r w:rsidR="00CA17BD">
              <w:rPr>
                <w:b/>
                <w:bCs/>
                <w:color w:val="000000"/>
                <w:sz w:val="18"/>
                <w:szCs w:val="18"/>
              </w:rPr>
              <w:t>ity rate (per 1,000 live births)</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Batken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Batken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400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128.3</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30.8</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Batken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Kadamjai</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427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17</w:t>
            </w:r>
          </w:p>
        </w:tc>
      </w:tr>
      <w:tr w:rsidR="007500C9" w:rsidRPr="007500C9" w:rsidTr="007500C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Batken</w:t>
            </w:r>
            <w:proofErr w:type="spellEnd"/>
            <w:r w:rsidRPr="007500C9">
              <w:rPr>
                <w:sz w:val="18"/>
                <w:szCs w:val="18"/>
              </w:rPr>
              <w:t xml:space="preserve">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Leilek</w:t>
            </w:r>
            <w:proofErr w:type="spellEnd"/>
            <w:r w:rsidRPr="007500C9">
              <w:rPr>
                <w:sz w:val="18"/>
                <w:szCs w:val="18"/>
              </w:rPr>
              <w:t xml:space="preserve">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362</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37.8</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24.6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Aksy</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393</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96</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9.6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Ala-Buka</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192</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155.1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23.3</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Bazar-</w:t>
            </w:r>
            <w:proofErr w:type="spellStart"/>
            <w:r w:rsidRPr="007500C9">
              <w:rPr>
                <w:sz w:val="18"/>
                <w:szCs w:val="18"/>
              </w:rPr>
              <w:t>Korgon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330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20.2</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Nooken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401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16.4</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Suzak</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537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61.8</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16.9</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Toguz</w:t>
            </w:r>
            <w:proofErr w:type="spellEnd"/>
            <w:r w:rsidRPr="007500C9">
              <w:rPr>
                <w:sz w:val="18"/>
                <w:szCs w:val="18"/>
              </w:rPr>
              <w:t>-Toro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70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175.7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22.7</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Toktogul</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277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43.2</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Djalal</w:t>
            </w:r>
            <w:proofErr w:type="spellEnd"/>
            <w:r w:rsidRPr="007500C9">
              <w:rPr>
                <w:sz w:val="18"/>
                <w:szCs w:val="18"/>
              </w:rPr>
              <w:t>-Abad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Chatkal</w:t>
            </w:r>
            <w:proofErr w:type="spellEnd"/>
            <w:r w:rsidRPr="007500C9">
              <w:rPr>
                <w:sz w:val="18"/>
                <w:szCs w:val="18"/>
              </w:rPr>
              <w:t xml:space="preserve">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96</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12.4</w:t>
            </w:r>
          </w:p>
        </w:tc>
      </w:tr>
      <w:tr w:rsidR="007500C9" w:rsidRPr="007500C9" w:rsidTr="007500C9">
        <w:trPr>
          <w:trHeight w:val="300"/>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Ak-Suu</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151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126.3</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12.7</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Jeti-Oguz</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169.1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22.5</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95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24.5</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Ton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95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11.3</w:t>
            </w:r>
          </w:p>
        </w:tc>
      </w:tr>
      <w:tr w:rsidR="007500C9" w:rsidRPr="007500C9" w:rsidTr="007500C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Issyk-Kul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Tup</w:t>
            </w:r>
            <w:proofErr w:type="spellEnd"/>
            <w:r w:rsidRPr="007500C9">
              <w:rPr>
                <w:sz w:val="18"/>
                <w:szCs w:val="18"/>
              </w:rPr>
              <w:t xml:space="preserve">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140</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70.7</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Osh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Alai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190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53.1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18.5</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Osh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Aravan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320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159.7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17.6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Osh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Kara-</w:t>
            </w:r>
            <w:proofErr w:type="spellStart"/>
            <w:r w:rsidRPr="007500C9">
              <w:rPr>
                <w:sz w:val="18"/>
                <w:szCs w:val="18"/>
              </w:rPr>
              <w:t>Suu</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680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49.4</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color w:val="000000"/>
                <w:sz w:val="18"/>
                <w:szCs w:val="18"/>
              </w:rPr>
              <w:t xml:space="preserve">Osh oblast </w:t>
            </w:r>
            <w:r w:rsidRPr="007500C9">
              <w:rPr>
                <w:sz w:val="18"/>
                <w:szCs w:val="18"/>
              </w:rPr>
              <w:t xml:space="preserve"> </w:t>
            </w:r>
          </w:p>
        </w:tc>
        <w:tc>
          <w:tcPr>
            <w:tcW w:w="1840" w:type="dxa"/>
            <w:tcBorders>
              <w:top w:val="nil"/>
              <w:left w:val="nil"/>
              <w:bottom w:val="nil"/>
              <w:right w:val="nil"/>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Kara-</w:t>
            </w:r>
            <w:proofErr w:type="spellStart"/>
            <w:r w:rsidRPr="007500C9">
              <w:rPr>
                <w:sz w:val="18"/>
                <w:szCs w:val="18"/>
              </w:rPr>
              <w:t>Kulja</w:t>
            </w:r>
            <w:proofErr w:type="spellEnd"/>
            <w:r w:rsidRPr="007500C9">
              <w:rPr>
                <w:sz w:val="18"/>
                <w:szCs w:val="18"/>
              </w:rPr>
              <w:t xml:space="preserve"> region</w:t>
            </w:r>
          </w:p>
        </w:tc>
        <w:tc>
          <w:tcPr>
            <w:tcW w:w="1780" w:type="dxa"/>
            <w:tcBorders>
              <w:top w:val="nil"/>
              <w:left w:val="single" w:sz="4" w:space="0" w:color="auto"/>
              <w:bottom w:val="nil"/>
              <w:right w:val="nil"/>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287</w:t>
            </w:r>
          </w:p>
        </w:tc>
        <w:tc>
          <w:tcPr>
            <w:tcW w:w="1780" w:type="dxa"/>
            <w:tcBorders>
              <w:top w:val="nil"/>
              <w:left w:val="single" w:sz="4" w:space="0" w:color="auto"/>
              <w:bottom w:val="nil"/>
              <w:right w:val="nil"/>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19.2</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Osh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Nookat</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645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48.9</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24.7</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lastRenderedPageBreak/>
              <w:t>Osh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Uzgen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570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52.1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19.8</w:t>
            </w:r>
          </w:p>
        </w:tc>
      </w:tr>
      <w:tr w:rsidR="007500C9" w:rsidRPr="007500C9" w:rsidTr="005721F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Osh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Chon-Alai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180</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24.7</w:t>
            </w:r>
          </w:p>
        </w:tc>
      </w:tr>
      <w:tr w:rsidR="007500C9" w:rsidRPr="007500C9" w:rsidTr="005721F3">
        <w:trPr>
          <w:trHeight w:val="300"/>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single" w:sz="4" w:space="0" w:color="auto"/>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Alamudun</w:t>
            </w:r>
            <w:proofErr w:type="spellEnd"/>
            <w:r w:rsidRPr="007500C9">
              <w:rPr>
                <w:sz w:val="18"/>
                <w:szCs w:val="18"/>
              </w:rPr>
              <w:t xml:space="preserve"> region</w:t>
            </w:r>
          </w:p>
        </w:tc>
        <w:tc>
          <w:tcPr>
            <w:tcW w:w="1780" w:type="dxa"/>
            <w:tcBorders>
              <w:top w:val="single" w:sz="4" w:space="0" w:color="auto"/>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650</w:t>
            </w:r>
          </w:p>
        </w:tc>
        <w:tc>
          <w:tcPr>
            <w:tcW w:w="1780" w:type="dxa"/>
            <w:tcBorders>
              <w:top w:val="single" w:sz="4" w:space="0" w:color="auto"/>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64.2</w:t>
            </w:r>
          </w:p>
        </w:tc>
        <w:tc>
          <w:tcPr>
            <w:tcW w:w="1780" w:type="dxa"/>
            <w:tcBorders>
              <w:top w:val="single" w:sz="4" w:space="0" w:color="auto"/>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40.9</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Jaiyl</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345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39.8</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Panfilov</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85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18.9</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Sokuluk</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200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53.9</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21.6</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Kemin</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155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16.1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Moscow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171</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48.2</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26.9</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130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201.6</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14.9</w:t>
            </w:r>
          </w:p>
        </w:tc>
      </w:tr>
      <w:tr w:rsidR="007500C9" w:rsidRPr="007500C9" w:rsidTr="007500C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Chui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Issyk</w:t>
            </w:r>
            <w:proofErr w:type="spellEnd"/>
            <w:r w:rsidRPr="007500C9">
              <w:rPr>
                <w:sz w:val="18"/>
                <w:szCs w:val="18"/>
              </w:rPr>
              <w:t>-Ata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270</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29.7</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18.2</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Nayrn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Ak-Talaa</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70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14.1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Nayrn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At-</w:t>
            </w:r>
            <w:proofErr w:type="spellStart"/>
            <w:r w:rsidRPr="007500C9">
              <w:rPr>
                <w:sz w:val="18"/>
                <w:szCs w:val="18"/>
              </w:rPr>
              <w:t>Bashy</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225.7</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11.8</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Nayrn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Jumgal</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100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Nayrn</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Kochkor</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116</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22.4</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Nayrn</w:t>
            </w:r>
            <w:proofErr w:type="spellEnd"/>
            <w:r w:rsidRPr="007500C9">
              <w:rPr>
                <w:sz w:val="18"/>
                <w:szCs w:val="18"/>
              </w:rPr>
              <w:t xml:space="preserve">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Naryn</w:t>
            </w:r>
            <w:proofErr w:type="spellEnd"/>
            <w:r w:rsidRPr="007500C9">
              <w:rPr>
                <w:sz w:val="18"/>
                <w:szCs w:val="18"/>
              </w:rPr>
              <w:t xml:space="preserve">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502</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172.6</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12</w:t>
            </w:r>
          </w:p>
        </w:tc>
      </w:tr>
      <w:tr w:rsidR="007500C9" w:rsidRPr="007500C9" w:rsidTr="007500C9">
        <w:trPr>
          <w:trHeight w:val="300"/>
        </w:trPr>
        <w:tc>
          <w:tcPr>
            <w:tcW w:w="1840" w:type="dxa"/>
            <w:tcBorders>
              <w:top w:val="single" w:sz="4" w:space="0" w:color="auto"/>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Talas</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Bakai</w:t>
            </w:r>
            <w:proofErr w:type="spellEnd"/>
            <w:r w:rsidRPr="007500C9">
              <w:rPr>
                <w:sz w:val="18"/>
                <w:szCs w:val="18"/>
              </w:rPr>
              <w:t>-Ata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70</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205.8</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13.1</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Talas</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Kara-</w:t>
            </w:r>
            <w:proofErr w:type="spellStart"/>
            <w:r w:rsidRPr="007500C9">
              <w:rPr>
                <w:sz w:val="18"/>
                <w:szCs w:val="18"/>
              </w:rPr>
              <w:t>Buura</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155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r w:rsidRPr="007500C9">
              <w:rPr>
                <w:sz w:val="18"/>
                <w:szCs w:val="18"/>
              </w:rPr>
              <w:t>-</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24.3</w:t>
            </w:r>
          </w:p>
        </w:tc>
      </w:tr>
      <w:tr w:rsidR="007500C9" w:rsidRPr="007500C9" w:rsidTr="007500C9">
        <w:trPr>
          <w:trHeight w:val="300"/>
        </w:trPr>
        <w:tc>
          <w:tcPr>
            <w:tcW w:w="1840" w:type="dxa"/>
            <w:tcBorders>
              <w:top w:val="nil"/>
              <w:left w:val="single" w:sz="4" w:space="0" w:color="auto"/>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Talas</w:t>
            </w:r>
            <w:proofErr w:type="spellEnd"/>
            <w:r w:rsidRPr="007500C9">
              <w:rPr>
                <w:sz w:val="18"/>
                <w:szCs w:val="18"/>
              </w:rPr>
              <w:t xml:space="preserve"> oblast</w:t>
            </w:r>
          </w:p>
        </w:tc>
        <w:tc>
          <w:tcPr>
            <w:tcW w:w="184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Manas</w:t>
            </w:r>
            <w:proofErr w:type="spellEnd"/>
            <w:r w:rsidRPr="007500C9">
              <w:rPr>
                <w:sz w:val="18"/>
                <w:szCs w:val="18"/>
              </w:rPr>
              <w:t xml:space="preserve"> region</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45</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250.6</w:t>
            </w:r>
          </w:p>
        </w:tc>
        <w:tc>
          <w:tcPr>
            <w:tcW w:w="1780" w:type="dxa"/>
            <w:tcBorders>
              <w:top w:val="nil"/>
              <w:left w:val="nil"/>
              <w:bottom w:val="nil"/>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11.7</w:t>
            </w:r>
          </w:p>
        </w:tc>
      </w:tr>
      <w:tr w:rsidR="007500C9" w:rsidRPr="007500C9" w:rsidTr="007500C9">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Talas</w:t>
            </w:r>
            <w:proofErr w:type="spellEnd"/>
            <w:r w:rsidRPr="007500C9">
              <w:rPr>
                <w:sz w:val="18"/>
                <w:szCs w:val="18"/>
              </w:rPr>
              <w:t xml:space="preserve"> oblast</w:t>
            </w:r>
          </w:p>
        </w:tc>
        <w:tc>
          <w:tcPr>
            <w:tcW w:w="184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rPr>
                <w:sz w:val="18"/>
                <w:szCs w:val="18"/>
              </w:rPr>
            </w:pPr>
            <w:proofErr w:type="spellStart"/>
            <w:r w:rsidRPr="007500C9">
              <w:rPr>
                <w:sz w:val="18"/>
                <w:szCs w:val="18"/>
              </w:rPr>
              <w:t>Talas</w:t>
            </w:r>
            <w:proofErr w:type="spellEnd"/>
            <w:r w:rsidRPr="007500C9">
              <w:rPr>
                <w:sz w:val="18"/>
                <w:szCs w:val="18"/>
              </w:rPr>
              <w:t xml:space="preserve"> region</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60</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51.8</w:t>
            </w:r>
          </w:p>
        </w:tc>
        <w:tc>
          <w:tcPr>
            <w:tcW w:w="1780" w:type="dxa"/>
            <w:tcBorders>
              <w:top w:val="nil"/>
              <w:left w:val="nil"/>
              <w:bottom w:val="single" w:sz="4" w:space="0" w:color="auto"/>
              <w:right w:val="single" w:sz="4" w:space="0" w:color="auto"/>
            </w:tcBorders>
            <w:shd w:val="clear" w:color="auto" w:fill="auto"/>
            <w:noWrap/>
            <w:vAlign w:val="bottom"/>
            <w:hideMark/>
          </w:tcPr>
          <w:p w:rsidR="007500C9" w:rsidRPr="007500C9" w:rsidRDefault="007500C9" w:rsidP="007500C9">
            <w:pPr>
              <w:spacing w:after="0" w:line="240" w:lineRule="auto"/>
              <w:jc w:val="right"/>
              <w:rPr>
                <w:sz w:val="18"/>
                <w:szCs w:val="18"/>
              </w:rPr>
            </w:pPr>
            <w:r w:rsidRPr="007500C9">
              <w:rPr>
                <w:sz w:val="18"/>
                <w:szCs w:val="18"/>
              </w:rPr>
              <w:t>13.1</w:t>
            </w:r>
          </w:p>
        </w:tc>
      </w:tr>
    </w:tbl>
    <w:p w:rsidR="00FE0909" w:rsidRDefault="00FE0909" w:rsidP="00457456"/>
    <w:p w:rsidR="00FE0909" w:rsidRDefault="00FE0909" w:rsidP="00FE0909">
      <w:r>
        <w:br w:type="page"/>
      </w:r>
    </w:p>
    <w:p w:rsidR="00B85F39" w:rsidRPr="00EB5666" w:rsidRDefault="00B85F39" w:rsidP="00B85F39">
      <w:pPr>
        <w:pStyle w:val="Caption"/>
        <w:keepNext/>
      </w:pPr>
      <w:r>
        <w:lastRenderedPageBreak/>
        <w:t xml:space="preserve">Table </w:t>
      </w:r>
      <w:r w:rsidR="0019280F">
        <w:fldChar w:fldCharType="begin"/>
      </w:r>
      <w:r>
        <w:instrText xml:space="preserve"> SEQ Table \* ARABIC </w:instrText>
      </w:r>
      <w:r w:rsidR="0019280F">
        <w:fldChar w:fldCharType="separate"/>
      </w:r>
      <w:r w:rsidR="005A1C27">
        <w:rPr>
          <w:noProof/>
        </w:rPr>
        <w:t>10</w:t>
      </w:r>
      <w:r w:rsidR="0019280F">
        <w:fldChar w:fldCharType="end"/>
      </w:r>
      <w:r>
        <w:t xml:space="preserve">: Ill </w:t>
      </w:r>
      <w:r w:rsidR="00697649">
        <w:t xml:space="preserve">and disease </w:t>
      </w:r>
      <w:r>
        <w:t>rate</w:t>
      </w:r>
      <w:r w:rsidR="00EF4B19">
        <w:t xml:space="preserve"> (* available for rayon only</w:t>
      </w:r>
      <w:r w:rsidR="0036335B">
        <w:t>)</w:t>
      </w:r>
      <w:r w:rsidR="007026EF">
        <w:rPr>
          <w:rStyle w:val="FootnoteReference"/>
        </w:rPr>
        <w:footnoteReference w:id="27"/>
      </w:r>
    </w:p>
    <w:tbl>
      <w:tblPr>
        <w:tblW w:w="1079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35"/>
        <w:gridCol w:w="1828"/>
        <w:gridCol w:w="1053"/>
        <w:gridCol w:w="3014"/>
        <w:gridCol w:w="3267"/>
      </w:tblGrid>
      <w:tr w:rsidR="00EB5666" w:rsidRPr="00EB5666" w:rsidTr="00EB5666">
        <w:trPr>
          <w:cantSplit/>
          <w:trHeight w:val="300"/>
          <w:tblHeader/>
        </w:trPr>
        <w:tc>
          <w:tcPr>
            <w:tcW w:w="1635" w:type="dxa"/>
            <w:shd w:val="clear" w:color="auto" w:fill="auto"/>
            <w:noWrap/>
            <w:vAlign w:val="bottom"/>
            <w:hideMark/>
          </w:tcPr>
          <w:p w:rsidR="00EB5666" w:rsidRPr="00EB5666" w:rsidRDefault="00EB5666" w:rsidP="00EB5666">
            <w:pPr>
              <w:pStyle w:val="Table"/>
              <w:rPr>
                <w:b/>
                <w:szCs w:val="20"/>
              </w:rPr>
            </w:pPr>
            <w:r w:rsidRPr="00EB5666">
              <w:rPr>
                <w:b/>
                <w:szCs w:val="20"/>
              </w:rPr>
              <w:t>Oblast</w:t>
            </w:r>
          </w:p>
        </w:tc>
        <w:tc>
          <w:tcPr>
            <w:tcW w:w="1828" w:type="dxa"/>
            <w:shd w:val="clear" w:color="auto" w:fill="auto"/>
            <w:noWrap/>
            <w:vAlign w:val="bottom"/>
            <w:hideMark/>
          </w:tcPr>
          <w:p w:rsidR="00EB5666" w:rsidRPr="00EB5666" w:rsidRDefault="00EB5666" w:rsidP="00EB5666">
            <w:pPr>
              <w:pStyle w:val="Table"/>
              <w:rPr>
                <w:b/>
                <w:szCs w:val="20"/>
              </w:rPr>
            </w:pPr>
            <w:r w:rsidRPr="00EB5666">
              <w:rPr>
                <w:b/>
                <w:szCs w:val="20"/>
              </w:rPr>
              <w:t>Rayon / town</w:t>
            </w:r>
          </w:p>
        </w:tc>
        <w:tc>
          <w:tcPr>
            <w:tcW w:w="1053" w:type="dxa"/>
            <w:shd w:val="clear" w:color="auto" w:fill="auto"/>
            <w:noWrap/>
            <w:vAlign w:val="bottom"/>
            <w:hideMark/>
          </w:tcPr>
          <w:p w:rsidR="00EB5666" w:rsidRPr="00EB5666" w:rsidRDefault="00EB5666" w:rsidP="00EB5666">
            <w:pPr>
              <w:pStyle w:val="Table"/>
              <w:rPr>
                <w:b/>
                <w:szCs w:val="20"/>
              </w:rPr>
            </w:pPr>
            <w:r w:rsidRPr="00EB5666">
              <w:rPr>
                <w:b/>
                <w:szCs w:val="20"/>
              </w:rPr>
              <w:t>Ill (%)</w:t>
            </w:r>
          </w:p>
        </w:tc>
        <w:tc>
          <w:tcPr>
            <w:tcW w:w="3014" w:type="dxa"/>
            <w:vAlign w:val="bottom"/>
          </w:tcPr>
          <w:p w:rsidR="00EB5666" w:rsidRPr="00EB5666" w:rsidRDefault="00EB5666" w:rsidP="00EB5666">
            <w:pPr>
              <w:pStyle w:val="Table"/>
              <w:rPr>
                <w:b/>
                <w:szCs w:val="20"/>
              </w:rPr>
            </w:pPr>
            <w:r w:rsidRPr="00EB5666">
              <w:rPr>
                <w:b/>
                <w:szCs w:val="20"/>
              </w:rPr>
              <w:t>Infect Parasite Registered (%)</w:t>
            </w:r>
          </w:p>
        </w:tc>
        <w:tc>
          <w:tcPr>
            <w:tcW w:w="3267" w:type="dxa"/>
            <w:vAlign w:val="bottom"/>
          </w:tcPr>
          <w:p w:rsidR="00EB5666" w:rsidRPr="00EB5666" w:rsidRDefault="00EB5666" w:rsidP="00EB5666">
            <w:pPr>
              <w:pStyle w:val="Table"/>
              <w:rPr>
                <w:b/>
                <w:szCs w:val="20"/>
              </w:rPr>
            </w:pPr>
            <w:r w:rsidRPr="00EB5666">
              <w:rPr>
                <w:b/>
                <w:szCs w:val="20"/>
              </w:rPr>
              <w:t>Blood Circulation Registered (%)</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0.38</w:t>
            </w:r>
            <w:r w:rsidR="0036335B">
              <w:rPr>
                <w:szCs w:val="20"/>
              </w:rPr>
              <w:t>*</w:t>
            </w:r>
          </w:p>
        </w:tc>
        <w:tc>
          <w:tcPr>
            <w:tcW w:w="3014" w:type="dxa"/>
            <w:vAlign w:val="bottom"/>
          </w:tcPr>
          <w:p w:rsidR="00EB5666" w:rsidRPr="00EB5666" w:rsidRDefault="00EB5666" w:rsidP="00EB5666">
            <w:pPr>
              <w:pStyle w:val="Table"/>
              <w:rPr>
                <w:szCs w:val="20"/>
              </w:rPr>
            </w:pPr>
            <w:r w:rsidRPr="00EB5666">
              <w:rPr>
                <w:szCs w:val="20"/>
              </w:rPr>
              <w:t>1.59</w:t>
            </w:r>
          </w:p>
        </w:tc>
        <w:tc>
          <w:tcPr>
            <w:tcW w:w="3267" w:type="dxa"/>
            <w:vAlign w:val="bottom"/>
          </w:tcPr>
          <w:p w:rsidR="00EB5666" w:rsidRPr="00EB5666" w:rsidRDefault="00EB5666" w:rsidP="00EB5666">
            <w:pPr>
              <w:pStyle w:val="Table"/>
              <w:rPr>
                <w:szCs w:val="20"/>
              </w:rPr>
            </w:pPr>
            <w:r w:rsidRPr="00EB5666">
              <w:rPr>
                <w:szCs w:val="20"/>
              </w:rPr>
              <w:t>1.91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Kadamzhayi</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0.46</w:t>
            </w:r>
          </w:p>
        </w:tc>
        <w:tc>
          <w:tcPr>
            <w:tcW w:w="3014" w:type="dxa"/>
            <w:vAlign w:val="bottom"/>
          </w:tcPr>
          <w:p w:rsidR="00EB5666" w:rsidRPr="00EB5666" w:rsidRDefault="00EB5666" w:rsidP="00EB5666">
            <w:pPr>
              <w:pStyle w:val="Table"/>
              <w:rPr>
                <w:szCs w:val="20"/>
              </w:rPr>
            </w:pPr>
            <w:r w:rsidRPr="00EB5666">
              <w:rPr>
                <w:szCs w:val="20"/>
              </w:rPr>
              <w:t>2.17</w:t>
            </w:r>
          </w:p>
        </w:tc>
        <w:tc>
          <w:tcPr>
            <w:tcW w:w="3267" w:type="dxa"/>
            <w:vAlign w:val="bottom"/>
          </w:tcPr>
          <w:p w:rsidR="00EB5666" w:rsidRPr="00EB5666" w:rsidRDefault="00EB5666" w:rsidP="00EB5666">
            <w:pPr>
              <w:pStyle w:val="Table"/>
              <w:rPr>
                <w:szCs w:val="20"/>
              </w:rPr>
            </w:pPr>
            <w:r w:rsidRPr="00EB5666">
              <w:rPr>
                <w:szCs w:val="20"/>
              </w:rPr>
              <w:t>6.90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Liayiliak</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0.29</w:t>
            </w:r>
          </w:p>
        </w:tc>
        <w:tc>
          <w:tcPr>
            <w:tcW w:w="3014" w:type="dxa"/>
            <w:vAlign w:val="bottom"/>
          </w:tcPr>
          <w:p w:rsidR="00EB5666" w:rsidRPr="00EB5666" w:rsidRDefault="00EB5666" w:rsidP="00EB5666">
            <w:pPr>
              <w:pStyle w:val="Table"/>
              <w:rPr>
                <w:szCs w:val="20"/>
              </w:rPr>
            </w:pPr>
            <w:r w:rsidRPr="00EB5666">
              <w:rPr>
                <w:szCs w:val="20"/>
              </w:rPr>
              <w:t>1.23</w:t>
            </w:r>
          </w:p>
        </w:tc>
        <w:tc>
          <w:tcPr>
            <w:tcW w:w="3267" w:type="dxa"/>
            <w:vAlign w:val="bottom"/>
          </w:tcPr>
          <w:p w:rsidR="00EB5666" w:rsidRPr="00EB5666" w:rsidRDefault="00EB5666" w:rsidP="00EB5666">
            <w:pPr>
              <w:pStyle w:val="Table"/>
              <w:rPr>
                <w:szCs w:val="20"/>
              </w:rPr>
            </w:pPr>
            <w:r w:rsidRPr="00EB5666">
              <w:rPr>
                <w:szCs w:val="20"/>
              </w:rPr>
              <w:t>3.63</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Batken</w:t>
            </w:r>
            <w:proofErr w:type="spellEnd"/>
          </w:p>
        </w:tc>
        <w:tc>
          <w:tcPr>
            <w:tcW w:w="1053" w:type="dxa"/>
            <w:shd w:val="clear" w:color="auto" w:fill="auto"/>
            <w:noWrap/>
            <w:vAlign w:val="center"/>
            <w:hideMark/>
          </w:tcPr>
          <w:p w:rsidR="00EB5666" w:rsidRPr="00EB5666" w:rsidRDefault="0036335B" w:rsidP="00EB5666">
            <w:pPr>
              <w:pStyle w:val="Table"/>
              <w:rPr>
                <w:szCs w:val="20"/>
              </w:rPr>
            </w:pPr>
            <w:r>
              <w:rPr>
                <w:szCs w:val="20"/>
              </w:rPr>
              <w:t>*</w:t>
            </w:r>
          </w:p>
        </w:tc>
        <w:tc>
          <w:tcPr>
            <w:tcW w:w="3014" w:type="dxa"/>
            <w:vAlign w:val="bottom"/>
          </w:tcPr>
          <w:p w:rsidR="00EB5666" w:rsidRPr="00EB5666" w:rsidRDefault="00EB5666" w:rsidP="00EB5666">
            <w:pPr>
              <w:pStyle w:val="Table"/>
              <w:rPr>
                <w:szCs w:val="20"/>
              </w:rPr>
            </w:pPr>
            <w:r w:rsidRPr="00EB5666">
              <w:rPr>
                <w:szCs w:val="20"/>
              </w:rPr>
              <w:t>1.59</w:t>
            </w:r>
          </w:p>
        </w:tc>
        <w:tc>
          <w:tcPr>
            <w:tcW w:w="3267" w:type="dxa"/>
            <w:vAlign w:val="bottom"/>
          </w:tcPr>
          <w:p w:rsidR="00EB5666" w:rsidRPr="00EB5666" w:rsidRDefault="00EB5666" w:rsidP="00EB5666">
            <w:pPr>
              <w:pStyle w:val="Table"/>
              <w:rPr>
                <w:szCs w:val="20"/>
              </w:rPr>
            </w:pPr>
            <w:r w:rsidRPr="00EB5666">
              <w:rPr>
                <w:szCs w:val="20"/>
              </w:rPr>
              <w:t>1.91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Kyzyl</w:t>
            </w:r>
            <w:proofErr w:type="spellEnd"/>
            <w:r w:rsidRPr="00EB5666">
              <w:rPr>
                <w:szCs w:val="20"/>
              </w:rPr>
              <w:t xml:space="preserve"> </w:t>
            </w:r>
            <w:proofErr w:type="spellStart"/>
            <w:r w:rsidRPr="00EB5666">
              <w:rPr>
                <w:szCs w:val="20"/>
              </w:rPr>
              <w:t>kia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0.45</w:t>
            </w:r>
          </w:p>
        </w:tc>
        <w:tc>
          <w:tcPr>
            <w:tcW w:w="3014" w:type="dxa"/>
            <w:vAlign w:val="bottom"/>
          </w:tcPr>
          <w:p w:rsidR="00EB5666" w:rsidRPr="00EB5666" w:rsidRDefault="00EB5666" w:rsidP="00EB5666">
            <w:pPr>
              <w:pStyle w:val="Table"/>
              <w:rPr>
                <w:szCs w:val="20"/>
              </w:rPr>
            </w:pPr>
            <w:r w:rsidRPr="00EB5666">
              <w:rPr>
                <w:szCs w:val="20"/>
              </w:rPr>
              <w:t>1.12</w:t>
            </w:r>
          </w:p>
        </w:tc>
        <w:tc>
          <w:tcPr>
            <w:tcW w:w="3267" w:type="dxa"/>
            <w:vAlign w:val="bottom"/>
          </w:tcPr>
          <w:p w:rsidR="00EB5666" w:rsidRPr="00EB5666" w:rsidRDefault="00EB5666" w:rsidP="00EB5666">
            <w:pPr>
              <w:pStyle w:val="Table"/>
              <w:rPr>
                <w:szCs w:val="20"/>
              </w:rPr>
            </w:pPr>
            <w:r w:rsidRPr="00EB5666">
              <w:rPr>
                <w:szCs w:val="20"/>
              </w:rPr>
              <w:t>5.52</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Batken</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Suljukta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0.46</w:t>
            </w:r>
          </w:p>
        </w:tc>
        <w:tc>
          <w:tcPr>
            <w:tcW w:w="3014" w:type="dxa"/>
            <w:vAlign w:val="bottom"/>
          </w:tcPr>
          <w:p w:rsidR="00EB5666" w:rsidRPr="00EB5666" w:rsidRDefault="00EB5666" w:rsidP="00EB5666">
            <w:pPr>
              <w:pStyle w:val="Table"/>
              <w:rPr>
                <w:szCs w:val="20"/>
              </w:rPr>
            </w:pPr>
            <w:r w:rsidRPr="00EB5666">
              <w:rPr>
                <w:szCs w:val="20"/>
              </w:rPr>
              <w:t>1.64</w:t>
            </w:r>
          </w:p>
        </w:tc>
        <w:tc>
          <w:tcPr>
            <w:tcW w:w="3267" w:type="dxa"/>
            <w:vAlign w:val="bottom"/>
          </w:tcPr>
          <w:p w:rsidR="00EB5666" w:rsidRPr="00EB5666" w:rsidRDefault="00EB5666" w:rsidP="00EB5666">
            <w:pPr>
              <w:pStyle w:val="Table"/>
              <w:rPr>
                <w:szCs w:val="20"/>
              </w:rPr>
            </w:pPr>
            <w:r w:rsidRPr="00EB5666">
              <w:rPr>
                <w:szCs w:val="20"/>
              </w:rPr>
              <w:t>2.92</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Alamedin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0.25</w:t>
            </w:r>
          </w:p>
        </w:tc>
        <w:tc>
          <w:tcPr>
            <w:tcW w:w="3014" w:type="dxa"/>
            <w:vAlign w:val="bottom"/>
          </w:tcPr>
          <w:p w:rsidR="00EB5666" w:rsidRPr="00EB5666" w:rsidRDefault="00EB5666" w:rsidP="00EB5666">
            <w:pPr>
              <w:pStyle w:val="Table"/>
              <w:rPr>
                <w:szCs w:val="20"/>
              </w:rPr>
            </w:pPr>
            <w:r w:rsidRPr="00EB5666">
              <w:rPr>
                <w:szCs w:val="20"/>
              </w:rPr>
              <w:t>0.76</w:t>
            </w:r>
          </w:p>
        </w:tc>
        <w:tc>
          <w:tcPr>
            <w:tcW w:w="3267" w:type="dxa"/>
            <w:vAlign w:val="bottom"/>
          </w:tcPr>
          <w:p w:rsidR="00EB5666" w:rsidRPr="00EB5666" w:rsidRDefault="00EB5666" w:rsidP="00EB5666">
            <w:pPr>
              <w:pStyle w:val="Table"/>
              <w:rPr>
                <w:szCs w:val="20"/>
              </w:rPr>
            </w:pPr>
            <w:r w:rsidRPr="00EB5666">
              <w:rPr>
                <w:szCs w:val="20"/>
              </w:rPr>
              <w:t>4.36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Bishkek city</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0.65</w:t>
            </w:r>
          </w:p>
        </w:tc>
        <w:tc>
          <w:tcPr>
            <w:tcW w:w="3014" w:type="dxa"/>
            <w:vAlign w:val="bottom"/>
          </w:tcPr>
          <w:p w:rsidR="00EB5666" w:rsidRPr="00EB5666" w:rsidRDefault="00EB5666" w:rsidP="00EB5666">
            <w:pPr>
              <w:pStyle w:val="Table"/>
              <w:rPr>
                <w:szCs w:val="20"/>
              </w:rPr>
            </w:pPr>
            <w:r w:rsidRPr="00EB5666">
              <w:rPr>
                <w:szCs w:val="20"/>
              </w:rPr>
              <w:t>2.15</w:t>
            </w:r>
          </w:p>
        </w:tc>
        <w:tc>
          <w:tcPr>
            <w:tcW w:w="3267" w:type="dxa"/>
            <w:vAlign w:val="bottom"/>
          </w:tcPr>
          <w:p w:rsidR="00EB5666" w:rsidRPr="00EB5666" w:rsidRDefault="00EB5666" w:rsidP="00EB5666">
            <w:pPr>
              <w:pStyle w:val="Table"/>
              <w:rPr>
                <w:szCs w:val="20"/>
              </w:rPr>
            </w:pPr>
            <w:r w:rsidRPr="00EB5666">
              <w:rPr>
                <w:szCs w:val="20"/>
              </w:rPr>
              <w:t>11.67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0.47</w:t>
            </w:r>
          </w:p>
        </w:tc>
        <w:tc>
          <w:tcPr>
            <w:tcW w:w="3014" w:type="dxa"/>
            <w:vAlign w:val="bottom"/>
          </w:tcPr>
          <w:p w:rsidR="00EB5666" w:rsidRPr="00EB5666" w:rsidRDefault="00EB5666" w:rsidP="00EB5666">
            <w:pPr>
              <w:pStyle w:val="Table"/>
              <w:rPr>
                <w:szCs w:val="20"/>
              </w:rPr>
            </w:pPr>
            <w:r w:rsidRPr="00EB5666">
              <w:rPr>
                <w:szCs w:val="20"/>
              </w:rPr>
              <w:t>1.31</w:t>
            </w:r>
          </w:p>
        </w:tc>
        <w:tc>
          <w:tcPr>
            <w:tcW w:w="3267" w:type="dxa"/>
            <w:vAlign w:val="bottom"/>
          </w:tcPr>
          <w:p w:rsidR="00EB5666" w:rsidRPr="00EB5666" w:rsidRDefault="00EB5666" w:rsidP="00EB5666">
            <w:pPr>
              <w:pStyle w:val="Table"/>
              <w:rPr>
                <w:szCs w:val="20"/>
              </w:rPr>
            </w:pPr>
            <w:r w:rsidRPr="00EB5666">
              <w:rPr>
                <w:szCs w:val="20"/>
              </w:rPr>
              <w:t>7.31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Issyk</w:t>
            </w:r>
            <w:proofErr w:type="spellEnd"/>
            <w:r w:rsidRPr="00EB5666">
              <w:rPr>
                <w:szCs w:val="20"/>
              </w:rPr>
              <w:t>-Ata</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0.24</w:t>
            </w:r>
          </w:p>
        </w:tc>
        <w:tc>
          <w:tcPr>
            <w:tcW w:w="3014" w:type="dxa"/>
            <w:vAlign w:val="bottom"/>
          </w:tcPr>
          <w:p w:rsidR="00EB5666" w:rsidRPr="00EB5666" w:rsidRDefault="00EB5666" w:rsidP="00EB5666">
            <w:pPr>
              <w:pStyle w:val="Table"/>
              <w:rPr>
                <w:szCs w:val="20"/>
              </w:rPr>
            </w:pPr>
            <w:r w:rsidRPr="00EB5666">
              <w:rPr>
                <w:szCs w:val="20"/>
              </w:rPr>
              <w:t>0.49</w:t>
            </w:r>
          </w:p>
        </w:tc>
        <w:tc>
          <w:tcPr>
            <w:tcW w:w="3267" w:type="dxa"/>
            <w:vAlign w:val="bottom"/>
          </w:tcPr>
          <w:p w:rsidR="00EB5666" w:rsidRPr="00EB5666" w:rsidRDefault="00EB5666" w:rsidP="00EB5666">
            <w:pPr>
              <w:pStyle w:val="Table"/>
              <w:rPr>
                <w:szCs w:val="20"/>
              </w:rPr>
            </w:pPr>
            <w:r w:rsidRPr="00EB5666">
              <w:rPr>
                <w:szCs w:val="20"/>
              </w:rPr>
              <w:t>4.66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Kemin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0.69</w:t>
            </w:r>
          </w:p>
        </w:tc>
        <w:tc>
          <w:tcPr>
            <w:tcW w:w="3267" w:type="dxa"/>
            <w:vAlign w:val="bottom"/>
          </w:tcPr>
          <w:p w:rsidR="00EB5666" w:rsidRPr="00EB5666" w:rsidRDefault="00EB5666" w:rsidP="00EB5666">
            <w:pPr>
              <w:pStyle w:val="Table"/>
              <w:rPr>
                <w:szCs w:val="20"/>
              </w:rPr>
            </w:pPr>
            <w:r w:rsidRPr="00EB5666">
              <w:rPr>
                <w:szCs w:val="20"/>
              </w:rPr>
              <w:t>2.96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Moskva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0.33</w:t>
            </w:r>
          </w:p>
        </w:tc>
        <w:tc>
          <w:tcPr>
            <w:tcW w:w="3014" w:type="dxa"/>
            <w:vAlign w:val="bottom"/>
          </w:tcPr>
          <w:p w:rsidR="00EB5666" w:rsidRPr="00EB5666" w:rsidRDefault="00EB5666" w:rsidP="00EB5666">
            <w:pPr>
              <w:pStyle w:val="Table"/>
              <w:rPr>
                <w:szCs w:val="20"/>
              </w:rPr>
            </w:pPr>
            <w:r w:rsidRPr="00EB5666">
              <w:rPr>
                <w:szCs w:val="20"/>
              </w:rPr>
              <w:t>0.63</w:t>
            </w:r>
          </w:p>
        </w:tc>
        <w:tc>
          <w:tcPr>
            <w:tcW w:w="3267" w:type="dxa"/>
            <w:vAlign w:val="bottom"/>
          </w:tcPr>
          <w:p w:rsidR="00EB5666" w:rsidRPr="00EB5666" w:rsidRDefault="00EB5666" w:rsidP="00EB5666">
            <w:pPr>
              <w:pStyle w:val="Table"/>
              <w:rPr>
                <w:szCs w:val="20"/>
              </w:rPr>
            </w:pPr>
            <w:r w:rsidRPr="00EB5666">
              <w:rPr>
                <w:szCs w:val="20"/>
              </w:rPr>
              <w:t>5.07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Panfilof</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0.28</w:t>
            </w:r>
          </w:p>
        </w:tc>
        <w:tc>
          <w:tcPr>
            <w:tcW w:w="3014" w:type="dxa"/>
            <w:vAlign w:val="bottom"/>
          </w:tcPr>
          <w:p w:rsidR="00EB5666" w:rsidRPr="00EB5666" w:rsidRDefault="00EB5666" w:rsidP="00EB5666">
            <w:pPr>
              <w:pStyle w:val="Table"/>
              <w:rPr>
                <w:szCs w:val="20"/>
              </w:rPr>
            </w:pPr>
            <w:r w:rsidRPr="00EB5666">
              <w:rPr>
                <w:szCs w:val="20"/>
              </w:rPr>
              <w:t>0.66</w:t>
            </w:r>
          </w:p>
        </w:tc>
        <w:tc>
          <w:tcPr>
            <w:tcW w:w="3267" w:type="dxa"/>
            <w:vAlign w:val="bottom"/>
          </w:tcPr>
          <w:p w:rsidR="00EB5666" w:rsidRPr="00EB5666" w:rsidRDefault="00EB5666" w:rsidP="00EB5666">
            <w:pPr>
              <w:pStyle w:val="Table"/>
              <w:rPr>
                <w:szCs w:val="20"/>
              </w:rPr>
            </w:pPr>
            <w:r w:rsidRPr="00EB5666">
              <w:rPr>
                <w:szCs w:val="20"/>
              </w:rPr>
              <w:t>4.87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Sokuluk</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0.42</w:t>
            </w:r>
          </w:p>
        </w:tc>
        <w:tc>
          <w:tcPr>
            <w:tcW w:w="3014" w:type="dxa"/>
            <w:vAlign w:val="bottom"/>
          </w:tcPr>
          <w:p w:rsidR="00EB5666" w:rsidRPr="00EB5666" w:rsidRDefault="00EB5666" w:rsidP="00EB5666">
            <w:pPr>
              <w:pStyle w:val="Table"/>
              <w:rPr>
                <w:szCs w:val="20"/>
              </w:rPr>
            </w:pPr>
            <w:r w:rsidRPr="00EB5666">
              <w:rPr>
                <w:szCs w:val="20"/>
              </w:rPr>
              <w:t>0.74</w:t>
            </w:r>
          </w:p>
        </w:tc>
        <w:tc>
          <w:tcPr>
            <w:tcW w:w="3267" w:type="dxa"/>
            <w:vAlign w:val="bottom"/>
          </w:tcPr>
          <w:p w:rsidR="00EB5666" w:rsidRPr="00EB5666" w:rsidRDefault="00EB5666" w:rsidP="00EB5666">
            <w:pPr>
              <w:pStyle w:val="Table"/>
              <w:rPr>
                <w:szCs w:val="20"/>
              </w:rPr>
            </w:pPr>
            <w:r w:rsidRPr="00EB5666">
              <w:rPr>
                <w:szCs w:val="20"/>
              </w:rPr>
              <w:t>5.69</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Tokmok</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0.23</w:t>
            </w:r>
          </w:p>
        </w:tc>
        <w:tc>
          <w:tcPr>
            <w:tcW w:w="3014" w:type="dxa"/>
            <w:vAlign w:val="bottom"/>
          </w:tcPr>
          <w:p w:rsidR="00EB5666" w:rsidRPr="00EB5666" w:rsidRDefault="00EB5666" w:rsidP="00EB5666">
            <w:pPr>
              <w:pStyle w:val="Table"/>
              <w:rPr>
                <w:szCs w:val="20"/>
              </w:rPr>
            </w:pPr>
            <w:r w:rsidRPr="00EB5666">
              <w:rPr>
                <w:szCs w:val="20"/>
              </w:rPr>
              <w:t>0.44</w:t>
            </w:r>
          </w:p>
        </w:tc>
        <w:tc>
          <w:tcPr>
            <w:tcW w:w="3267" w:type="dxa"/>
            <w:vAlign w:val="bottom"/>
          </w:tcPr>
          <w:p w:rsidR="00EB5666" w:rsidRPr="00EB5666" w:rsidRDefault="00EB5666" w:rsidP="00EB5666">
            <w:pPr>
              <w:pStyle w:val="Table"/>
              <w:rPr>
                <w:szCs w:val="20"/>
              </w:rPr>
            </w:pPr>
            <w:r w:rsidRPr="00EB5666">
              <w:rPr>
                <w:szCs w:val="20"/>
              </w:rPr>
              <w:t>4.71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Chu</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Zhayiyl</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0.21</w:t>
            </w:r>
          </w:p>
        </w:tc>
        <w:tc>
          <w:tcPr>
            <w:tcW w:w="3014" w:type="dxa"/>
            <w:vAlign w:val="bottom"/>
          </w:tcPr>
          <w:p w:rsidR="00EB5666" w:rsidRPr="00EB5666" w:rsidRDefault="00EB5666" w:rsidP="00EB5666">
            <w:pPr>
              <w:pStyle w:val="Table"/>
              <w:rPr>
                <w:szCs w:val="20"/>
              </w:rPr>
            </w:pPr>
            <w:r w:rsidRPr="00EB5666">
              <w:rPr>
                <w:szCs w:val="20"/>
              </w:rPr>
              <w:t>0.94</w:t>
            </w:r>
          </w:p>
        </w:tc>
        <w:tc>
          <w:tcPr>
            <w:tcW w:w="3267" w:type="dxa"/>
            <w:vAlign w:val="bottom"/>
          </w:tcPr>
          <w:p w:rsidR="00EB5666" w:rsidRPr="00EB5666" w:rsidRDefault="00EB5666" w:rsidP="00EB5666">
            <w:pPr>
              <w:pStyle w:val="Table"/>
              <w:rPr>
                <w:szCs w:val="20"/>
              </w:rPr>
            </w:pPr>
            <w:r w:rsidRPr="00EB5666">
              <w:rPr>
                <w:szCs w:val="20"/>
              </w:rPr>
              <w:t>3.70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Aksy</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0.21</w:t>
            </w:r>
          </w:p>
        </w:tc>
        <w:tc>
          <w:tcPr>
            <w:tcW w:w="3014" w:type="dxa"/>
            <w:vAlign w:val="bottom"/>
          </w:tcPr>
          <w:p w:rsidR="00EB5666" w:rsidRPr="00EB5666" w:rsidRDefault="00EB5666" w:rsidP="00EB5666">
            <w:pPr>
              <w:pStyle w:val="Table"/>
              <w:rPr>
                <w:szCs w:val="20"/>
              </w:rPr>
            </w:pPr>
            <w:r w:rsidRPr="00EB5666">
              <w:rPr>
                <w:szCs w:val="20"/>
              </w:rPr>
              <w:t>1.10</w:t>
            </w:r>
          </w:p>
        </w:tc>
        <w:tc>
          <w:tcPr>
            <w:tcW w:w="3267" w:type="dxa"/>
            <w:vAlign w:val="bottom"/>
          </w:tcPr>
          <w:p w:rsidR="00EB5666" w:rsidRPr="00EB5666" w:rsidRDefault="00EB5666" w:rsidP="00EB5666">
            <w:pPr>
              <w:pStyle w:val="Table"/>
              <w:rPr>
                <w:szCs w:val="20"/>
              </w:rPr>
            </w:pPr>
            <w:r w:rsidRPr="00EB5666">
              <w:rPr>
                <w:szCs w:val="20"/>
              </w:rPr>
              <w:t>3.98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Ala-Buka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0.18</w:t>
            </w:r>
          </w:p>
        </w:tc>
        <w:tc>
          <w:tcPr>
            <w:tcW w:w="3014" w:type="dxa"/>
            <w:vAlign w:val="bottom"/>
          </w:tcPr>
          <w:p w:rsidR="00EB5666" w:rsidRPr="00EB5666" w:rsidRDefault="00EB5666" w:rsidP="00EB5666">
            <w:pPr>
              <w:pStyle w:val="Table"/>
              <w:rPr>
                <w:szCs w:val="20"/>
              </w:rPr>
            </w:pPr>
            <w:r w:rsidRPr="00EB5666">
              <w:rPr>
                <w:szCs w:val="20"/>
              </w:rPr>
              <w:t>1.24</w:t>
            </w:r>
          </w:p>
        </w:tc>
        <w:tc>
          <w:tcPr>
            <w:tcW w:w="3267" w:type="dxa"/>
            <w:vAlign w:val="bottom"/>
          </w:tcPr>
          <w:p w:rsidR="00EB5666" w:rsidRPr="00EB5666" w:rsidRDefault="00EB5666" w:rsidP="00EB5666">
            <w:pPr>
              <w:pStyle w:val="Table"/>
              <w:rPr>
                <w:szCs w:val="20"/>
              </w:rPr>
            </w:pPr>
            <w:r w:rsidRPr="00EB5666">
              <w:rPr>
                <w:szCs w:val="20"/>
              </w:rPr>
              <w:t>1.20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Bazar-</w:t>
            </w:r>
            <w:proofErr w:type="spellStart"/>
            <w:r w:rsidRPr="00EB5666">
              <w:rPr>
                <w:szCs w:val="20"/>
              </w:rPr>
              <w:t>Korghon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0.32</w:t>
            </w:r>
          </w:p>
        </w:tc>
        <w:tc>
          <w:tcPr>
            <w:tcW w:w="3014" w:type="dxa"/>
            <w:vAlign w:val="bottom"/>
          </w:tcPr>
          <w:p w:rsidR="00EB5666" w:rsidRPr="00EB5666" w:rsidRDefault="00EB5666" w:rsidP="00EB5666">
            <w:pPr>
              <w:pStyle w:val="Table"/>
              <w:rPr>
                <w:szCs w:val="20"/>
              </w:rPr>
            </w:pPr>
            <w:r w:rsidRPr="00EB5666">
              <w:rPr>
                <w:szCs w:val="20"/>
              </w:rPr>
              <w:t>2.48</w:t>
            </w:r>
          </w:p>
        </w:tc>
        <w:tc>
          <w:tcPr>
            <w:tcW w:w="3267" w:type="dxa"/>
            <w:vAlign w:val="bottom"/>
          </w:tcPr>
          <w:p w:rsidR="00EB5666" w:rsidRPr="00EB5666" w:rsidRDefault="00EB5666" w:rsidP="00EB5666">
            <w:pPr>
              <w:pStyle w:val="Table"/>
              <w:rPr>
                <w:szCs w:val="20"/>
              </w:rPr>
            </w:pPr>
            <w:r w:rsidRPr="00EB5666">
              <w:rPr>
                <w:szCs w:val="20"/>
              </w:rPr>
              <w:t>3.66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Chatkal</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0.18</w:t>
            </w:r>
          </w:p>
        </w:tc>
        <w:tc>
          <w:tcPr>
            <w:tcW w:w="3014" w:type="dxa"/>
            <w:vAlign w:val="bottom"/>
          </w:tcPr>
          <w:p w:rsidR="00EB5666" w:rsidRPr="00EB5666" w:rsidRDefault="00EB5666" w:rsidP="00EB5666">
            <w:pPr>
              <w:pStyle w:val="Table"/>
              <w:rPr>
                <w:szCs w:val="20"/>
              </w:rPr>
            </w:pPr>
            <w:r w:rsidRPr="00EB5666">
              <w:rPr>
                <w:szCs w:val="20"/>
              </w:rPr>
              <w:t>0.94</w:t>
            </w:r>
          </w:p>
        </w:tc>
        <w:tc>
          <w:tcPr>
            <w:tcW w:w="3267" w:type="dxa"/>
            <w:vAlign w:val="bottom"/>
          </w:tcPr>
          <w:p w:rsidR="00EB5666" w:rsidRPr="00EB5666" w:rsidRDefault="00EB5666" w:rsidP="00EB5666">
            <w:pPr>
              <w:pStyle w:val="Table"/>
              <w:rPr>
                <w:szCs w:val="20"/>
              </w:rPr>
            </w:pPr>
            <w:r w:rsidRPr="00EB5666">
              <w:rPr>
                <w:szCs w:val="20"/>
              </w:rPr>
              <w:t>3.67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Nooken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0.76</w:t>
            </w:r>
          </w:p>
        </w:tc>
        <w:tc>
          <w:tcPr>
            <w:tcW w:w="3267" w:type="dxa"/>
            <w:vAlign w:val="bottom"/>
          </w:tcPr>
          <w:p w:rsidR="00EB5666" w:rsidRPr="00EB5666" w:rsidRDefault="00EB5666" w:rsidP="00EB5666">
            <w:pPr>
              <w:pStyle w:val="Table"/>
              <w:rPr>
                <w:szCs w:val="20"/>
              </w:rPr>
            </w:pPr>
            <w:r w:rsidRPr="00EB5666">
              <w:rPr>
                <w:szCs w:val="20"/>
              </w:rPr>
              <w:t>1.35</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Suzak</w:t>
            </w:r>
            <w:proofErr w:type="spellEnd"/>
            <w:r w:rsidRPr="00EB5666">
              <w:rPr>
                <w:szCs w:val="20"/>
              </w:rPr>
              <w:t xml:space="preserve"> </w:t>
            </w:r>
            <w:proofErr w:type="spellStart"/>
            <w:r w:rsidRPr="00EB5666">
              <w:rPr>
                <w:szCs w:val="20"/>
              </w:rPr>
              <w:t>kok</w:t>
            </w:r>
            <w:proofErr w:type="spellEnd"/>
            <w:r w:rsidRPr="00EB5666">
              <w:rPr>
                <w:szCs w:val="20"/>
              </w:rPr>
              <w:t xml:space="preserve"> </w:t>
            </w:r>
            <w:proofErr w:type="spellStart"/>
            <w:r w:rsidRPr="00EB5666">
              <w:rPr>
                <w:szCs w:val="20"/>
              </w:rPr>
              <w:t>jangak</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0.23</w:t>
            </w:r>
          </w:p>
        </w:tc>
        <w:tc>
          <w:tcPr>
            <w:tcW w:w="3014" w:type="dxa"/>
            <w:vAlign w:val="bottom"/>
          </w:tcPr>
          <w:p w:rsidR="00EB5666" w:rsidRPr="00EB5666" w:rsidRDefault="00EB5666" w:rsidP="00EB5666">
            <w:pPr>
              <w:pStyle w:val="Table"/>
              <w:rPr>
                <w:szCs w:val="20"/>
              </w:rPr>
            </w:pPr>
            <w:r w:rsidRPr="00EB5666">
              <w:rPr>
                <w:szCs w:val="20"/>
              </w:rPr>
              <w:t>0.50</w:t>
            </w:r>
          </w:p>
        </w:tc>
        <w:tc>
          <w:tcPr>
            <w:tcW w:w="3267" w:type="dxa"/>
            <w:vAlign w:val="bottom"/>
          </w:tcPr>
          <w:p w:rsidR="00EB5666" w:rsidRPr="00EB5666" w:rsidRDefault="00EB5666" w:rsidP="00EB5666">
            <w:pPr>
              <w:pStyle w:val="Table"/>
              <w:rPr>
                <w:szCs w:val="20"/>
              </w:rPr>
            </w:pPr>
            <w:r w:rsidRPr="00EB5666">
              <w:rPr>
                <w:szCs w:val="20"/>
              </w:rPr>
              <w:t>2.22</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Dzhalal</w:t>
            </w:r>
            <w:proofErr w:type="spellEnd"/>
            <w:r w:rsidRPr="00EB5666">
              <w:rPr>
                <w:szCs w:val="20"/>
              </w:rPr>
              <w:t>-Abad</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0.53</w:t>
            </w:r>
          </w:p>
        </w:tc>
        <w:tc>
          <w:tcPr>
            <w:tcW w:w="3014" w:type="dxa"/>
            <w:vAlign w:val="bottom"/>
          </w:tcPr>
          <w:p w:rsidR="00EB5666" w:rsidRPr="00EB5666" w:rsidRDefault="00EB5666" w:rsidP="00EB5666">
            <w:pPr>
              <w:pStyle w:val="Table"/>
              <w:rPr>
                <w:szCs w:val="20"/>
              </w:rPr>
            </w:pPr>
            <w:r w:rsidRPr="00EB5666">
              <w:rPr>
                <w:szCs w:val="20"/>
              </w:rPr>
              <w:t>0.90</w:t>
            </w:r>
          </w:p>
        </w:tc>
        <w:tc>
          <w:tcPr>
            <w:tcW w:w="3267" w:type="dxa"/>
            <w:vAlign w:val="bottom"/>
          </w:tcPr>
          <w:p w:rsidR="00EB5666" w:rsidRPr="00EB5666" w:rsidRDefault="00EB5666" w:rsidP="00EB5666">
            <w:pPr>
              <w:pStyle w:val="Table"/>
              <w:rPr>
                <w:szCs w:val="20"/>
              </w:rPr>
            </w:pPr>
            <w:r w:rsidRPr="00EB5666">
              <w:rPr>
                <w:szCs w:val="20"/>
              </w:rPr>
              <w:t>11.24</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t. Kara-</w:t>
            </w:r>
            <w:proofErr w:type="spellStart"/>
            <w:r w:rsidRPr="00EB5666">
              <w:rPr>
                <w:szCs w:val="20"/>
              </w:rPr>
              <w:t>Kul</w:t>
            </w:r>
            <w:proofErr w:type="spellEnd"/>
            <w:r w:rsidRPr="00EB5666">
              <w:rPr>
                <w:szCs w:val="20"/>
              </w:rPr>
              <w:t>'</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0.48</w:t>
            </w:r>
          </w:p>
        </w:tc>
        <w:tc>
          <w:tcPr>
            <w:tcW w:w="3014" w:type="dxa"/>
            <w:vAlign w:val="bottom"/>
          </w:tcPr>
          <w:p w:rsidR="00EB5666" w:rsidRPr="00EB5666" w:rsidRDefault="00EB5666" w:rsidP="00EB5666">
            <w:pPr>
              <w:pStyle w:val="Table"/>
              <w:rPr>
                <w:szCs w:val="20"/>
              </w:rPr>
            </w:pPr>
            <w:r w:rsidRPr="00EB5666">
              <w:rPr>
                <w:szCs w:val="20"/>
              </w:rPr>
              <w:t>1.89</w:t>
            </w:r>
          </w:p>
        </w:tc>
        <w:tc>
          <w:tcPr>
            <w:tcW w:w="3267" w:type="dxa"/>
            <w:vAlign w:val="bottom"/>
          </w:tcPr>
          <w:p w:rsidR="00EB5666" w:rsidRPr="00EB5666" w:rsidRDefault="00EB5666" w:rsidP="00EB5666">
            <w:pPr>
              <w:pStyle w:val="Table"/>
              <w:rPr>
                <w:szCs w:val="20"/>
              </w:rPr>
            </w:pPr>
            <w:r w:rsidRPr="00EB5666">
              <w:rPr>
                <w:szCs w:val="20"/>
              </w:rPr>
              <w:t>4.25</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lastRenderedPageBreak/>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Majjluu-Suu</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0.64</w:t>
            </w:r>
          </w:p>
        </w:tc>
        <w:tc>
          <w:tcPr>
            <w:tcW w:w="3014" w:type="dxa"/>
            <w:vAlign w:val="bottom"/>
          </w:tcPr>
          <w:p w:rsidR="00EB5666" w:rsidRPr="00EB5666" w:rsidRDefault="00EB5666" w:rsidP="00EB5666">
            <w:pPr>
              <w:pStyle w:val="Table"/>
              <w:rPr>
                <w:szCs w:val="20"/>
              </w:rPr>
            </w:pPr>
            <w:r w:rsidRPr="00EB5666">
              <w:rPr>
                <w:szCs w:val="20"/>
              </w:rPr>
              <w:t>3.72</w:t>
            </w:r>
          </w:p>
        </w:tc>
        <w:tc>
          <w:tcPr>
            <w:tcW w:w="3267" w:type="dxa"/>
            <w:vAlign w:val="bottom"/>
          </w:tcPr>
          <w:p w:rsidR="00EB5666" w:rsidRPr="00EB5666" w:rsidRDefault="00EB5666" w:rsidP="00EB5666">
            <w:pPr>
              <w:pStyle w:val="Table"/>
              <w:rPr>
                <w:szCs w:val="20"/>
              </w:rPr>
            </w:pPr>
            <w:r w:rsidRPr="00EB5666">
              <w:rPr>
                <w:szCs w:val="20"/>
              </w:rPr>
              <w:t>5.24</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Tash-Kumyr</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0.35</w:t>
            </w:r>
          </w:p>
        </w:tc>
        <w:tc>
          <w:tcPr>
            <w:tcW w:w="3014" w:type="dxa"/>
            <w:vAlign w:val="bottom"/>
          </w:tcPr>
          <w:p w:rsidR="00EB5666" w:rsidRPr="00EB5666" w:rsidRDefault="00EB5666" w:rsidP="00EB5666">
            <w:pPr>
              <w:pStyle w:val="Table"/>
              <w:rPr>
                <w:szCs w:val="20"/>
              </w:rPr>
            </w:pPr>
            <w:r w:rsidRPr="00EB5666">
              <w:rPr>
                <w:szCs w:val="20"/>
              </w:rPr>
              <w:t>2.33</w:t>
            </w:r>
          </w:p>
        </w:tc>
        <w:tc>
          <w:tcPr>
            <w:tcW w:w="3267" w:type="dxa"/>
            <w:vAlign w:val="bottom"/>
          </w:tcPr>
          <w:p w:rsidR="00EB5666" w:rsidRPr="00EB5666" w:rsidRDefault="00EB5666" w:rsidP="00EB5666">
            <w:pPr>
              <w:pStyle w:val="Table"/>
              <w:rPr>
                <w:szCs w:val="20"/>
              </w:rPr>
            </w:pPr>
            <w:r w:rsidRPr="00EB5666">
              <w:rPr>
                <w:szCs w:val="20"/>
              </w:rPr>
              <w:t>5.48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Toguz-Torous</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0.23</w:t>
            </w:r>
          </w:p>
        </w:tc>
        <w:tc>
          <w:tcPr>
            <w:tcW w:w="3014" w:type="dxa"/>
            <w:vAlign w:val="bottom"/>
          </w:tcPr>
          <w:p w:rsidR="00EB5666" w:rsidRPr="00EB5666" w:rsidRDefault="00EB5666" w:rsidP="00EB5666">
            <w:pPr>
              <w:pStyle w:val="Table"/>
              <w:rPr>
                <w:szCs w:val="20"/>
              </w:rPr>
            </w:pPr>
            <w:r w:rsidRPr="00EB5666">
              <w:rPr>
                <w:szCs w:val="20"/>
              </w:rPr>
              <w:t>0.74</w:t>
            </w:r>
          </w:p>
        </w:tc>
        <w:tc>
          <w:tcPr>
            <w:tcW w:w="3267" w:type="dxa"/>
            <w:vAlign w:val="bottom"/>
          </w:tcPr>
          <w:p w:rsidR="00EB5666" w:rsidRPr="00EB5666" w:rsidRDefault="00EB5666" w:rsidP="00EB5666">
            <w:pPr>
              <w:pStyle w:val="Table"/>
              <w:rPr>
                <w:szCs w:val="20"/>
              </w:rPr>
            </w:pPr>
            <w:r w:rsidRPr="00EB5666">
              <w:rPr>
                <w:szCs w:val="20"/>
              </w:rPr>
              <w:t>3.08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Dzhalal</w:t>
            </w:r>
            <w:proofErr w:type="spellEnd"/>
            <w:r w:rsidRPr="00EB5666">
              <w:rPr>
                <w:szCs w:val="20"/>
              </w:rPr>
              <w:t>-Abad</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Toktogul</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0.21</w:t>
            </w:r>
          </w:p>
        </w:tc>
        <w:tc>
          <w:tcPr>
            <w:tcW w:w="3014" w:type="dxa"/>
            <w:vAlign w:val="bottom"/>
          </w:tcPr>
          <w:p w:rsidR="00EB5666" w:rsidRPr="00EB5666" w:rsidRDefault="00EB5666" w:rsidP="00EB5666">
            <w:pPr>
              <w:pStyle w:val="Table"/>
              <w:rPr>
                <w:szCs w:val="20"/>
              </w:rPr>
            </w:pPr>
            <w:r w:rsidRPr="00EB5666">
              <w:rPr>
                <w:szCs w:val="20"/>
              </w:rPr>
              <w:t>1.17</w:t>
            </w:r>
          </w:p>
        </w:tc>
        <w:tc>
          <w:tcPr>
            <w:tcW w:w="3267" w:type="dxa"/>
            <w:vAlign w:val="bottom"/>
          </w:tcPr>
          <w:p w:rsidR="00EB5666" w:rsidRPr="00EB5666" w:rsidRDefault="00EB5666" w:rsidP="00EB5666">
            <w:pPr>
              <w:pStyle w:val="Table"/>
              <w:rPr>
                <w:szCs w:val="20"/>
              </w:rPr>
            </w:pPr>
            <w:r w:rsidRPr="00EB5666">
              <w:rPr>
                <w:szCs w:val="20"/>
              </w:rPr>
              <w:t>4.18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Ak</w:t>
            </w:r>
            <w:proofErr w:type="spellEnd"/>
            <w:r w:rsidRPr="00EB5666">
              <w:rPr>
                <w:szCs w:val="20"/>
              </w:rPr>
              <w:t>-Su</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0.24</w:t>
            </w:r>
          </w:p>
        </w:tc>
        <w:tc>
          <w:tcPr>
            <w:tcW w:w="3014" w:type="dxa"/>
            <w:vAlign w:val="bottom"/>
          </w:tcPr>
          <w:p w:rsidR="00EB5666" w:rsidRPr="00EB5666" w:rsidRDefault="00EB5666" w:rsidP="00EB5666">
            <w:pPr>
              <w:pStyle w:val="Table"/>
              <w:rPr>
                <w:szCs w:val="20"/>
              </w:rPr>
            </w:pPr>
            <w:r w:rsidRPr="00EB5666">
              <w:rPr>
                <w:szCs w:val="20"/>
              </w:rPr>
              <w:t>0.52</w:t>
            </w:r>
          </w:p>
        </w:tc>
        <w:tc>
          <w:tcPr>
            <w:tcW w:w="3267" w:type="dxa"/>
            <w:vAlign w:val="bottom"/>
          </w:tcPr>
          <w:p w:rsidR="00EB5666" w:rsidRPr="00EB5666" w:rsidRDefault="00EB5666" w:rsidP="00EB5666">
            <w:pPr>
              <w:pStyle w:val="Table"/>
              <w:rPr>
                <w:szCs w:val="20"/>
              </w:rPr>
            </w:pPr>
            <w:r w:rsidRPr="00EB5666">
              <w:rPr>
                <w:szCs w:val="20"/>
              </w:rPr>
              <w:t>5.38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Dzhety-Oghuz</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0.50</w:t>
            </w:r>
          </w:p>
        </w:tc>
        <w:tc>
          <w:tcPr>
            <w:tcW w:w="3267" w:type="dxa"/>
            <w:vAlign w:val="bottom"/>
          </w:tcPr>
          <w:p w:rsidR="00EB5666" w:rsidRPr="00EB5666" w:rsidRDefault="00EB5666" w:rsidP="00EB5666">
            <w:pPr>
              <w:pStyle w:val="Table"/>
              <w:rPr>
                <w:szCs w:val="20"/>
              </w:rPr>
            </w:pPr>
            <w:r w:rsidRPr="00EB5666">
              <w:rPr>
                <w:szCs w:val="20"/>
              </w:rPr>
              <w:t>2.91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0.35</w:t>
            </w:r>
          </w:p>
        </w:tc>
        <w:tc>
          <w:tcPr>
            <w:tcW w:w="3014" w:type="dxa"/>
            <w:vAlign w:val="bottom"/>
          </w:tcPr>
          <w:p w:rsidR="00EB5666" w:rsidRPr="00EB5666" w:rsidRDefault="00EB5666" w:rsidP="00EB5666">
            <w:pPr>
              <w:pStyle w:val="Table"/>
              <w:rPr>
                <w:szCs w:val="20"/>
              </w:rPr>
            </w:pPr>
            <w:r w:rsidRPr="00EB5666">
              <w:rPr>
                <w:szCs w:val="20"/>
              </w:rPr>
              <w:t>0.30</w:t>
            </w:r>
          </w:p>
        </w:tc>
        <w:tc>
          <w:tcPr>
            <w:tcW w:w="3267" w:type="dxa"/>
            <w:vAlign w:val="bottom"/>
          </w:tcPr>
          <w:p w:rsidR="00EB5666" w:rsidRPr="00EB5666" w:rsidRDefault="00EB5666" w:rsidP="00EB5666">
            <w:pPr>
              <w:pStyle w:val="Table"/>
              <w:rPr>
                <w:szCs w:val="20"/>
              </w:rPr>
            </w:pPr>
            <w:r w:rsidRPr="00EB5666">
              <w:rPr>
                <w:szCs w:val="20"/>
              </w:rPr>
              <w:t>2.68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balykchi</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0.35</w:t>
            </w:r>
          </w:p>
        </w:tc>
        <w:tc>
          <w:tcPr>
            <w:tcW w:w="3014" w:type="dxa"/>
            <w:vAlign w:val="bottom"/>
          </w:tcPr>
          <w:p w:rsidR="00EB5666" w:rsidRPr="00EB5666" w:rsidRDefault="00EB5666" w:rsidP="00EB5666">
            <w:pPr>
              <w:pStyle w:val="Table"/>
              <w:rPr>
                <w:szCs w:val="20"/>
              </w:rPr>
            </w:pPr>
            <w:r w:rsidRPr="00EB5666">
              <w:rPr>
                <w:szCs w:val="20"/>
              </w:rPr>
              <w:t>0.94</w:t>
            </w:r>
          </w:p>
        </w:tc>
        <w:tc>
          <w:tcPr>
            <w:tcW w:w="3267" w:type="dxa"/>
            <w:vAlign w:val="bottom"/>
          </w:tcPr>
          <w:p w:rsidR="00EB5666" w:rsidRPr="00EB5666" w:rsidRDefault="00EB5666" w:rsidP="00EB5666">
            <w:pPr>
              <w:pStyle w:val="Table"/>
              <w:rPr>
                <w:szCs w:val="20"/>
              </w:rPr>
            </w:pPr>
            <w:r w:rsidRPr="00EB5666">
              <w:rPr>
                <w:szCs w:val="20"/>
              </w:rPr>
              <w:t>4.72</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karakol</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0.55</w:t>
            </w:r>
          </w:p>
        </w:tc>
        <w:tc>
          <w:tcPr>
            <w:tcW w:w="3014" w:type="dxa"/>
            <w:vAlign w:val="bottom"/>
          </w:tcPr>
          <w:p w:rsidR="00EB5666" w:rsidRPr="00EB5666" w:rsidRDefault="00EB5666" w:rsidP="00EB5666">
            <w:pPr>
              <w:pStyle w:val="Table"/>
              <w:rPr>
                <w:szCs w:val="20"/>
              </w:rPr>
            </w:pPr>
            <w:r w:rsidRPr="00EB5666">
              <w:rPr>
                <w:szCs w:val="20"/>
              </w:rPr>
              <w:t>0.76</w:t>
            </w:r>
          </w:p>
        </w:tc>
        <w:tc>
          <w:tcPr>
            <w:tcW w:w="3267" w:type="dxa"/>
            <w:vAlign w:val="bottom"/>
          </w:tcPr>
          <w:p w:rsidR="00EB5666" w:rsidRPr="00EB5666" w:rsidRDefault="00EB5666" w:rsidP="00EB5666">
            <w:pPr>
              <w:pStyle w:val="Table"/>
              <w:rPr>
                <w:szCs w:val="20"/>
              </w:rPr>
            </w:pPr>
            <w:r w:rsidRPr="00EB5666">
              <w:rPr>
                <w:szCs w:val="20"/>
              </w:rPr>
              <w:t>4.91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Tiup</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0.20</w:t>
            </w:r>
          </w:p>
        </w:tc>
        <w:tc>
          <w:tcPr>
            <w:tcW w:w="3014" w:type="dxa"/>
            <w:vAlign w:val="bottom"/>
          </w:tcPr>
          <w:p w:rsidR="00EB5666" w:rsidRPr="00EB5666" w:rsidRDefault="00EB5666" w:rsidP="00EB5666">
            <w:pPr>
              <w:pStyle w:val="Table"/>
              <w:rPr>
                <w:szCs w:val="20"/>
              </w:rPr>
            </w:pPr>
            <w:r w:rsidRPr="00EB5666">
              <w:rPr>
                <w:szCs w:val="20"/>
              </w:rPr>
              <w:t>1.20</w:t>
            </w:r>
          </w:p>
        </w:tc>
        <w:tc>
          <w:tcPr>
            <w:tcW w:w="3267" w:type="dxa"/>
            <w:vAlign w:val="bottom"/>
          </w:tcPr>
          <w:p w:rsidR="00EB5666" w:rsidRPr="00EB5666" w:rsidRDefault="00EB5666" w:rsidP="00EB5666">
            <w:pPr>
              <w:pStyle w:val="Table"/>
              <w:rPr>
                <w:szCs w:val="20"/>
              </w:rPr>
            </w:pPr>
            <w:r w:rsidRPr="00EB5666">
              <w:rPr>
                <w:szCs w:val="20"/>
              </w:rPr>
              <w:t>2.20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Issyk-Kul'</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Ton</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0.61</w:t>
            </w:r>
          </w:p>
        </w:tc>
        <w:tc>
          <w:tcPr>
            <w:tcW w:w="3267" w:type="dxa"/>
            <w:vAlign w:val="bottom"/>
          </w:tcPr>
          <w:p w:rsidR="00EB5666" w:rsidRPr="00EB5666" w:rsidRDefault="00EB5666" w:rsidP="00EB5666">
            <w:pPr>
              <w:pStyle w:val="Table"/>
              <w:rPr>
                <w:szCs w:val="20"/>
              </w:rPr>
            </w:pPr>
            <w:r w:rsidRPr="00EB5666">
              <w:rPr>
                <w:szCs w:val="20"/>
              </w:rPr>
              <w:t>2.27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Ak-Tala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0.20</w:t>
            </w:r>
          </w:p>
        </w:tc>
        <w:tc>
          <w:tcPr>
            <w:tcW w:w="3014" w:type="dxa"/>
            <w:vAlign w:val="bottom"/>
          </w:tcPr>
          <w:p w:rsidR="00EB5666" w:rsidRPr="00EB5666" w:rsidRDefault="00EB5666" w:rsidP="00EB5666">
            <w:pPr>
              <w:pStyle w:val="Table"/>
              <w:rPr>
                <w:szCs w:val="20"/>
              </w:rPr>
            </w:pPr>
            <w:r w:rsidRPr="00EB5666">
              <w:rPr>
                <w:szCs w:val="20"/>
              </w:rPr>
              <w:t>0.47</w:t>
            </w:r>
          </w:p>
        </w:tc>
        <w:tc>
          <w:tcPr>
            <w:tcW w:w="3267" w:type="dxa"/>
            <w:vAlign w:val="bottom"/>
          </w:tcPr>
          <w:p w:rsidR="00EB5666" w:rsidRPr="00EB5666" w:rsidRDefault="00EB5666" w:rsidP="00EB5666">
            <w:pPr>
              <w:pStyle w:val="Table"/>
              <w:rPr>
                <w:szCs w:val="20"/>
              </w:rPr>
            </w:pPr>
            <w:r w:rsidRPr="00EB5666">
              <w:rPr>
                <w:szCs w:val="20"/>
              </w:rPr>
              <w:t>4.17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At-</w:t>
            </w:r>
            <w:proofErr w:type="spellStart"/>
            <w:r w:rsidRPr="00EB5666">
              <w:rPr>
                <w:szCs w:val="20"/>
              </w:rPr>
              <w:t>Bashy</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0.16</w:t>
            </w:r>
          </w:p>
        </w:tc>
        <w:tc>
          <w:tcPr>
            <w:tcW w:w="3014" w:type="dxa"/>
            <w:vAlign w:val="bottom"/>
          </w:tcPr>
          <w:p w:rsidR="00EB5666" w:rsidRPr="00EB5666" w:rsidRDefault="00EB5666" w:rsidP="00EB5666">
            <w:pPr>
              <w:pStyle w:val="Table"/>
              <w:rPr>
                <w:szCs w:val="20"/>
              </w:rPr>
            </w:pPr>
            <w:r w:rsidRPr="00EB5666">
              <w:rPr>
                <w:szCs w:val="20"/>
              </w:rPr>
              <w:t>0.45</w:t>
            </w:r>
          </w:p>
        </w:tc>
        <w:tc>
          <w:tcPr>
            <w:tcW w:w="3267" w:type="dxa"/>
            <w:vAlign w:val="bottom"/>
          </w:tcPr>
          <w:p w:rsidR="00EB5666" w:rsidRPr="00EB5666" w:rsidRDefault="00EB5666" w:rsidP="00EB5666">
            <w:pPr>
              <w:pStyle w:val="Table"/>
              <w:rPr>
                <w:szCs w:val="20"/>
              </w:rPr>
            </w:pPr>
            <w:r w:rsidRPr="00EB5666">
              <w:rPr>
                <w:szCs w:val="20"/>
              </w:rPr>
              <w:t>2.72</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Dzhumghal</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0.35</w:t>
            </w:r>
          </w:p>
        </w:tc>
        <w:tc>
          <w:tcPr>
            <w:tcW w:w="3014" w:type="dxa"/>
            <w:vAlign w:val="bottom"/>
          </w:tcPr>
          <w:p w:rsidR="00EB5666" w:rsidRPr="00EB5666" w:rsidRDefault="00EB5666" w:rsidP="00EB5666">
            <w:pPr>
              <w:pStyle w:val="Table"/>
              <w:rPr>
                <w:szCs w:val="20"/>
              </w:rPr>
            </w:pPr>
            <w:r w:rsidRPr="00EB5666">
              <w:rPr>
                <w:szCs w:val="20"/>
              </w:rPr>
              <w:t>0.96</w:t>
            </w:r>
          </w:p>
        </w:tc>
        <w:tc>
          <w:tcPr>
            <w:tcW w:w="3267" w:type="dxa"/>
            <w:vAlign w:val="bottom"/>
          </w:tcPr>
          <w:p w:rsidR="00EB5666" w:rsidRPr="00EB5666" w:rsidRDefault="00EB5666" w:rsidP="00EB5666">
            <w:pPr>
              <w:pStyle w:val="Table"/>
              <w:rPr>
                <w:szCs w:val="20"/>
              </w:rPr>
            </w:pPr>
            <w:r w:rsidRPr="00EB5666">
              <w:rPr>
                <w:szCs w:val="20"/>
              </w:rPr>
              <w:t>4.60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Kochkor</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0.52</w:t>
            </w:r>
          </w:p>
        </w:tc>
        <w:tc>
          <w:tcPr>
            <w:tcW w:w="3267" w:type="dxa"/>
            <w:vAlign w:val="bottom"/>
          </w:tcPr>
          <w:p w:rsidR="00EB5666" w:rsidRPr="00EB5666" w:rsidRDefault="00EB5666" w:rsidP="00EB5666">
            <w:pPr>
              <w:pStyle w:val="Table"/>
              <w:rPr>
                <w:szCs w:val="20"/>
              </w:rPr>
            </w:pPr>
            <w:r w:rsidRPr="00EB5666">
              <w:rPr>
                <w:szCs w:val="20"/>
              </w:rPr>
              <w:t>2.23</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0.26</w:t>
            </w:r>
          </w:p>
        </w:tc>
        <w:tc>
          <w:tcPr>
            <w:tcW w:w="3014" w:type="dxa"/>
            <w:vAlign w:val="bottom"/>
          </w:tcPr>
          <w:p w:rsidR="00EB5666" w:rsidRPr="00EB5666" w:rsidRDefault="00EB5666" w:rsidP="00EB5666">
            <w:pPr>
              <w:pStyle w:val="Table"/>
              <w:rPr>
                <w:szCs w:val="20"/>
              </w:rPr>
            </w:pPr>
            <w:r w:rsidRPr="00EB5666">
              <w:rPr>
                <w:szCs w:val="20"/>
              </w:rPr>
              <w:t>3.11</w:t>
            </w:r>
          </w:p>
        </w:tc>
        <w:tc>
          <w:tcPr>
            <w:tcW w:w="3267" w:type="dxa"/>
            <w:vAlign w:val="bottom"/>
          </w:tcPr>
          <w:p w:rsidR="00EB5666" w:rsidRPr="00EB5666" w:rsidRDefault="00EB5666" w:rsidP="00EB5666">
            <w:pPr>
              <w:pStyle w:val="Table"/>
              <w:rPr>
                <w:szCs w:val="20"/>
              </w:rPr>
            </w:pPr>
            <w:r w:rsidRPr="00EB5666">
              <w:rPr>
                <w:szCs w:val="20"/>
              </w:rPr>
              <w:t>2.61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Naryn</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Naryn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0.69</w:t>
            </w:r>
          </w:p>
        </w:tc>
        <w:tc>
          <w:tcPr>
            <w:tcW w:w="3014" w:type="dxa"/>
            <w:vAlign w:val="bottom"/>
          </w:tcPr>
          <w:p w:rsidR="00EB5666" w:rsidRPr="00EB5666" w:rsidRDefault="00EB5666" w:rsidP="00EB5666">
            <w:pPr>
              <w:pStyle w:val="Table"/>
              <w:rPr>
                <w:szCs w:val="20"/>
              </w:rPr>
            </w:pPr>
            <w:r w:rsidRPr="00EB5666">
              <w:rPr>
                <w:szCs w:val="20"/>
              </w:rPr>
              <w:t>2.40</w:t>
            </w:r>
          </w:p>
        </w:tc>
        <w:tc>
          <w:tcPr>
            <w:tcW w:w="3267" w:type="dxa"/>
            <w:vAlign w:val="bottom"/>
          </w:tcPr>
          <w:p w:rsidR="00EB5666" w:rsidRPr="00EB5666" w:rsidRDefault="00EB5666" w:rsidP="00EB5666">
            <w:pPr>
              <w:pStyle w:val="Table"/>
              <w:rPr>
                <w:szCs w:val="20"/>
              </w:rPr>
            </w:pPr>
            <w:r w:rsidRPr="00EB5666">
              <w:rPr>
                <w:szCs w:val="20"/>
              </w:rPr>
              <w:t>9.57</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Alayi</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0.40</w:t>
            </w:r>
          </w:p>
        </w:tc>
        <w:tc>
          <w:tcPr>
            <w:tcW w:w="3014" w:type="dxa"/>
            <w:vAlign w:val="bottom"/>
          </w:tcPr>
          <w:p w:rsidR="00EB5666" w:rsidRPr="00EB5666" w:rsidRDefault="00EB5666" w:rsidP="00EB5666">
            <w:pPr>
              <w:pStyle w:val="Table"/>
              <w:rPr>
                <w:szCs w:val="20"/>
              </w:rPr>
            </w:pPr>
            <w:r w:rsidRPr="00EB5666">
              <w:rPr>
                <w:szCs w:val="20"/>
              </w:rPr>
              <w:t>0.83</w:t>
            </w:r>
          </w:p>
        </w:tc>
        <w:tc>
          <w:tcPr>
            <w:tcW w:w="3267" w:type="dxa"/>
            <w:vAlign w:val="bottom"/>
          </w:tcPr>
          <w:p w:rsidR="00EB5666" w:rsidRPr="00EB5666" w:rsidRDefault="00EB5666" w:rsidP="00EB5666">
            <w:pPr>
              <w:pStyle w:val="Table"/>
              <w:rPr>
                <w:szCs w:val="20"/>
              </w:rPr>
            </w:pPr>
            <w:r w:rsidRPr="00EB5666">
              <w:rPr>
                <w:szCs w:val="20"/>
              </w:rPr>
              <w:t>5.56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Aravan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0.43</w:t>
            </w:r>
          </w:p>
        </w:tc>
        <w:tc>
          <w:tcPr>
            <w:tcW w:w="3014" w:type="dxa"/>
            <w:vAlign w:val="bottom"/>
          </w:tcPr>
          <w:p w:rsidR="00EB5666" w:rsidRPr="00EB5666" w:rsidRDefault="00EB5666" w:rsidP="00EB5666">
            <w:pPr>
              <w:pStyle w:val="Table"/>
              <w:rPr>
                <w:szCs w:val="20"/>
              </w:rPr>
            </w:pPr>
            <w:r w:rsidRPr="00EB5666">
              <w:rPr>
                <w:szCs w:val="20"/>
              </w:rPr>
              <w:t>0.98</w:t>
            </w:r>
          </w:p>
        </w:tc>
        <w:tc>
          <w:tcPr>
            <w:tcW w:w="3267" w:type="dxa"/>
            <w:vAlign w:val="bottom"/>
          </w:tcPr>
          <w:p w:rsidR="00EB5666" w:rsidRPr="00EB5666" w:rsidRDefault="00EB5666" w:rsidP="00EB5666">
            <w:pPr>
              <w:pStyle w:val="Table"/>
              <w:rPr>
                <w:szCs w:val="20"/>
              </w:rPr>
            </w:pPr>
            <w:r w:rsidRPr="00EB5666">
              <w:rPr>
                <w:szCs w:val="20"/>
              </w:rPr>
              <w:t>2.98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Chon-</w:t>
            </w:r>
            <w:proofErr w:type="spellStart"/>
            <w:r w:rsidRPr="00EB5666">
              <w:rPr>
                <w:szCs w:val="20"/>
              </w:rPr>
              <w:t>Alayi</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0.22</w:t>
            </w:r>
          </w:p>
        </w:tc>
        <w:tc>
          <w:tcPr>
            <w:tcW w:w="3014" w:type="dxa"/>
            <w:vAlign w:val="bottom"/>
          </w:tcPr>
          <w:p w:rsidR="00EB5666" w:rsidRPr="00EB5666" w:rsidRDefault="00EB5666" w:rsidP="00EB5666">
            <w:pPr>
              <w:pStyle w:val="Table"/>
              <w:rPr>
                <w:szCs w:val="20"/>
              </w:rPr>
            </w:pPr>
            <w:r w:rsidRPr="00EB5666">
              <w:rPr>
                <w:szCs w:val="20"/>
              </w:rPr>
              <w:t>0.50</w:t>
            </w:r>
          </w:p>
        </w:tc>
        <w:tc>
          <w:tcPr>
            <w:tcW w:w="3267" w:type="dxa"/>
            <w:vAlign w:val="bottom"/>
          </w:tcPr>
          <w:p w:rsidR="00EB5666" w:rsidRPr="00EB5666" w:rsidRDefault="00EB5666" w:rsidP="00EB5666">
            <w:pPr>
              <w:pStyle w:val="Table"/>
              <w:rPr>
                <w:szCs w:val="20"/>
              </w:rPr>
            </w:pPr>
            <w:r w:rsidRPr="00EB5666">
              <w:rPr>
                <w:szCs w:val="20"/>
              </w:rPr>
              <w:t>2.51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Kara-</w:t>
            </w:r>
            <w:proofErr w:type="spellStart"/>
            <w:r w:rsidRPr="00EB5666">
              <w:rPr>
                <w:szCs w:val="20"/>
              </w:rPr>
              <w:t>Kul'dzha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0.34</w:t>
            </w:r>
          </w:p>
        </w:tc>
        <w:tc>
          <w:tcPr>
            <w:tcW w:w="3014" w:type="dxa"/>
            <w:vAlign w:val="bottom"/>
          </w:tcPr>
          <w:p w:rsidR="00EB5666" w:rsidRPr="00EB5666" w:rsidRDefault="00EB5666" w:rsidP="00EB5666">
            <w:pPr>
              <w:pStyle w:val="Table"/>
              <w:rPr>
                <w:szCs w:val="20"/>
              </w:rPr>
            </w:pPr>
            <w:r w:rsidRPr="00EB5666">
              <w:rPr>
                <w:szCs w:val="20"/>
              </w:rPr>
              <w:t>0.76</w:t>
            </w:r>
          </w:p>
        </w:tc>
        <w:tc>
          <w:tcPr>
            <w:tcW w:w="3267" w:type="dxa"/>
            <w:vAlign w:val="bottom"/>
          </w:tcPr>
          <w:p w:rsidR="00EB5666" w:rsidRPr="00EB5666" w:rsidRDefault="00EB5666" w:rsidP="00EB5666">
            <w:pPr>
              <w:pStyle w:val="Table"/>
              <w:rPr>
                <w:szCs w:val="20"/>
              </w:rPr>
            </w:pPr>
            <w:r w:rsidRPr="00EB5666">
              <w:rPr>
                <w:szCs w:val="20"/>
              </w:rPr>
              <w:t>4.39</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Kara-Su</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0.13</w:t>
            </w:r>
          </w:p>
        </w:tc>
        <w:tc>
          <w:tcPr>
            <w:tcW w:w="3014" w:type="dxa"/>
            <w:vAlign w:val="bottom"/>
          </w:tcPr>
          <w:p w:rsidR="00EB5666" w:rsidRPr="00EB5666" w:rsidRDefault="00EB5666" w:rsidP="00EB5666">
            <w:pPr>
              <w:pStyle w:val="Table"/>
              <w:rPr>
                <w:szCs w:val="20"/>
              </w:rPr>
            </w:pPr>
            <w:r w:rsidRPr="00EB5666">
              <w:rPr>
                <w:szCs w:val="20"/>
              </w:rPr>
              <w:t>0.33</w:t>
            </w:r>
          </w:p>
        </w:tc>
        <w:tc>
          <w:tcPr>
            <w:tcW w:w="3267" w:type="dxa"/>
            <w:vAlign w:val="bottom"/>
          </w:tcPr>
          <w:p w:rsidR="00EB5666" w:rsidRPr="00EB5666" w:rsidRDefault="00EB5666" w:rsidP="00EB5666">
            <w:pPr>
              <w:pStyle w:val="Table"/>
              <w:rPr>
                <w:szCs w:val="20"/>
              </w:rPr>
            </w:pPr>
            <w:r w:rsidRPr="00EB5666">
              <w:rPr>
                <w:szCs w:val="20"/>
              </w:rPr>
              <w:t>1.21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Naukat</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0.26</w:t>
            </w:r>
          </w:p>
        </w:tc>
        <w:tc>
          <w:tcPr>
            <w:tcW w:w="3014" w:type="dxa"/>
            <w:vAlign w:val="bottom"/>
          </w:tcPr>
          <w:p w:rsidR="00EB5666" w:rsidRPr="00EB5666" w:rsidRDefault="00EB5666" w:rsidP="00EB5666">
            <w:pPr>
              <w:pStyle w:val="Table"/>
              <w:rPr>
                <w:szCs w:val="20"/>
              </w:rPr>
            </w:pPr>
            <w:r w:rsidRPr="00EB5666">
              <w:rPr>
                <w:szCs w:val="20"/>
              </w:rPr>
              <w:t>0.77</w:t>
            </w:r>
          </w:p>
        </w:tc>
        <w:tc>
          <w:tcPr>
            <w:tcW w:w="3267" w:type="dxa"/>
            <w:vAlign w:val="bottom"/>
          </w:tcPr>
          <w:p w:rsidR="00EB5666" w:rsidRPr="00EB5666" w:rsidRDefault="00EB5666" w:rsidP="00EB5666">
            <w:pPr>
              <w:pStyle w:val="Table"/>
              <w:rPr>
                <w:szCs w:val="20"/>
              </w:rPr>
            </w:pPr>
            <w:r w:rsidRPr="00EB5666">
              <w:rPr>
                <w:szCs w:val="20"/>
              </w:rPr>
              <w:t>3.41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Osh city</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0.26</w:t>
            </w:r>
          </w:p>
        </w:tc>
        <w:tc>
          <w:tcPr>
            <w:tcW w:w="3014" w:type="dxa"/>
            <w:vAlign w:val="bottom"/>
          </w:tcPr>
          <w:p w:rsidR="00EB5666" w:rsidRPr="00EB5666" w:rsidRDefault="00EB5666" w:rsidP="00EB5666">
            <w:pPr>
              <w:pStyle w:val="Table"/>
              <w:rPr>
                <w:szCs w:val="20"/>
              </w:rPr>
            </w:pPr>
            <w:r w:rsidRPr="00EB5666">
              <w:rPr>
                <w:szCs w:val="20"/>
              </w:rPr>
              <w:t>0.73</w:t>
            </w:r>
          </w:p>
        </w:tc>
        <w:tc>
          <w:tcPr>
            <w:tcW w:w="3267" w:type="dxa"/>
            <w:vAlign w:val="bottom"/>
          </w:tcPr>
          <w:p w:rsidR="00EB5666" w:rsidRPr="00EB5666" w:rsidRDefault="00EB5666" w:rsidP="00EB5666">
            <w:pPr>
              <w:pStyle w:val="Table"/>
              <w:rPr>
                <w:szCs w:val="20"/>
              </w:rPr>
            </w:pPr>
            <w:r w:rsidRPr="00EB5666">
              <w:rPr>
                <w:szCs w:val="20"/>
              </w:rPr>
              <w:t>3.16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r w:rsidRPr="00EB5666">
              <w:rPr>
                <w:szCs w:val="20"/>
              </w:rPr>
              <w:t>Osh</w:t>
            </w:r>
          </w:p>
        </w:tc>
        <w:tc>
          <w:tcPr>
            <w:tcW w:w="1828" w:type="dxa"/>
            <w:shd w:val="clear" w:color="auto" w:fill="auto"/>
            <w:noWrap/>
            <w:vAlign w:val="bottom"/>
            <w:hideMark/>
          </w:tcPr>
          <w:p w:rsidR="00EB5666" w:rsidRPr="00EB5666" w:rsidRDefault="00EB5666" w:rsidP="00EB5666">
            <w:pPr>
              <w:pStyle w:val="Table"/>
              <w:rPr>
                <w:szCs w:val="20"/>
              </w:rPr>
            </w:pPr>
            <w:proofErr w:type="spellStart"/>
            <w:r>
              <w:rPr>
                <w:szCs w:val="20"/>
              </w:rPr>
              <w:t>U</w:t>
            </w:r>
            <w:r w:rsidRPr="00EB5666">
              <w:rPr>
                <w:szCs w:val="20"/>
              </w:rPr>
              <w:t>zgen</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0.18</w:t>
            </w:r>
          </w:p>
        </w:tc>
        <w:tc>
          <w:tcPr>
            <w:tcW w:w="3014" w:type="dxa"/>
            <w:vAlign w:val="bottom"/>
          </w:tcPr>
          <w:p w:rsidR="00EB5666" w:rsidRPr="00EB5666" w:rsidRDefault="00EB5666" w:rsidP="00EB5666">
            <w:pPr>
              <w:pStyle w:val="Table"/>
              <w:rPr>
                <w:szCs w:val="20"/>
              </w:rPr>
            </w:pPr>
            <w:r w:rsidRPr="00EB5666">
              <w:rPr>
                <w:szCs w:val="20"/>
              </w:rPr>
              <w:t>0.86</w:t>
            </w:r>
          </w:p>
        </w:tc>
        <w:tc>
          <w:tcPr>
            <w:tcW w:w="3267" w:type="dxa"/>
            <w:vAlign w:val="bottom"/>
          </w:tcPr>
          <w:p w:rsidR="00EB5666" w:rsidRPr="00EB5666" w:rsidRDefault="00EB5666" w:rsidP="00EB5666">
            <w:pPr>
              <w:pStyle w:val="Table"/>
              <w:rPr>
                <w:szCs w:val="20"/>
              </w:rPr>
            </w:pPr>
            <w:r w:rsidRPr="00EB5666">
              <w:rPr>
                <w:szCs w:val="20"/>
              </w:rPr>
              <w:t>1.68</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Talas</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Bakayi</w:t>
            </w:r>
            <w:proofErr w:type="spellEnd"/>
            <w:r w:rsidRPr="00EB5666">
              <w:rPr>
                <w:szCs w:val="20"/>
              </w:rPr>
              <w:t>-Ata</w:t>
            </w:r>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0.16</w:t>
            </w:r>
          </w:p>
        </w:tc>
        <w:tc>
          <w:tcPr>
            <w:tcW w:w="3014" w:type="dxa"/>
            <w:vAlign w:val="bottom"/>
          </w:tcPr>
          <w:p w:rsidR="00EB5666" w:rsidRPr="00EB5666" w:rsidRDefault="00EB5666" w:rsidP="00EB5666">
            <w:pPr>
              <w:pStyle w:val="Table"/>
              <w:rPr>
                <w:szCs w:val="20"/>
              </w:rPr>
            </w:pPr>
            <w:r w:rsidRPr="00EB5666">
              <w:rPr>
                <w:szCs w:val="20"/>
              </w:rPr>
              <w:t>0.32</w:t>
            </w:r>
          </w:p>
        </w:tc>
        <w:tc>
          <w:tcPr>
            <w:tcW w:w="3267" w:type="dxa"/>
            <w:vAlign w:val="bottom"/>
          </w:tcPr>
          <w:p w:rsidR="00EB5666" w:rsidRPr="00EB5666" w:rsidRDefault="00EB5666" w:rsidP="00EB5666">
            <w:pPr>
              <w:pStyle w:val="Table"/>
              <w:rPr>
                <w:szCs w:val="20"/>
              </w:rPr>
            </w:pPr>
            <w:r w:rsidRPr="00EB5666">
              <w:rPr>
                <w:szCs w:val="20"/>
              </w:rPr>
              <w:t>1.63</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Talas</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Kara-</w:t>
            </w:r>
            <w:proofErr w:type="spellStart"/>
            <w:r w:rsidRPr="00EB5666">
              <w:rPr>
                <w:szCs w:val="20"/>
              </w:rPr>
              <w:t>Buura</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0.13</w:t>
            </w:r>
          </w:p>
        </w:tc>
        <w:tc>
          <w:tcPr>
            <w:tcW w:w="3014" w:type="dxa"/>
            <w:vAlign w:val="bottom"/>
          </w:tcPr>
          <w:p w:rsidR="00EB5666" w:rsidRPr="00EB5666" w:rsidRDefault="00EB5666" w:rsidP="00EB5666">
            <w:pPr>
              <w:pStyle w:val="Table"/>
              <w:rPr>
                <w:szCs w:val="20"/>
              </w:rPr>
            </w:pPr>
            <w:r w:rsidRPr="00EB5666">
              <w:rPr>
                <w:szCs w:val="20"/>
              </w:rPr>
              <w:t>0.43</w:t>
            </w:r>
          </w:p>
        </w:tc>
        <w:tc>
          <w:tcPr>
            <w:tcW w:w="3267" w:type="dxa"/>
            <w:vAlign w:val="bottom"/>
          </w:tcPr>
          <w:p w:rsidR="00EB5666" w:rsidRPr="00EB5666" w:rsidRDefault="00EB5666" w:rsidP="00EB5666">
            <w:pPr>
              <w:pStyle w:val="Table"/>
              <w:rPr>
                <w:szCs w:val="20"/>
              </w:rPr>
            </w:pPr>
            <w:r w:rsidRPr="00EB5666">
              <w:rPr>
                <w:szCs w:val="20"/>
              </w:rPr>
              <w:t>1.41</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lastRenderedPageBreak/>
              <w:t>Talas</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Manas</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0.15</w:t>
            </w:r>
          </w:p>
        </w:tc>
        <w:tc>
          <w:tcPr>
            <w:tcW w:w="3014" w:type="dxa"/>
            <w:vAlign w:val="bottom"/>
          </w:tcPr>
          <w:p w:rsidR="00EB5666" w:rsidRPr="00EB5666" w:rsidRDefault="00EB5666" w:rsidP="00EB5666">
            <w:pPr>
              <w:pStyle w:val="Table"/>
              <w:rPr>
                <w:szCs w:val="20"/>
              </w:rPr>
            </w:pPr>
            <w:r w:rsidRPr="00EB5666">
              <w:rPr>
                <w:szCs w:val="20"/>
              </w:rPr>
              <w:t>0.84</w:t>
            </w:r>
          </w:p>
        </w:tc>
        <w:tc>
          <w:tcPr>
            <w:tcW w:w="3267" w:type="dxa"/>
            <w:vAlign w:val="bottom"/>
          </w:tcPr>
          <w:p w:rsidR="00EB5666" w:rsidRPr="00EB5666" w:rsidRDefault="00EB5666" w:rsidP="00EB5666">
            <w:pPr>
              <w:pStyle w:val="Table"/>
              <w:rPr>
                <w:szCs w:val="20"/>
              </w:rPr>
            </w:pPr>
            <w:r w:rsidRPr="00EB5666">
              <w:rPr>
                <w:szCs w:val="20"/>
              </w:rPr>
              <w:t>2.40</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Talas</w:t>
            </w:r>
            <w:proofErr w:type="spellEnd"/>
          </w:p>
        </w:tc>
        <w:tc>
          <w:tcPr>
            <w:tcW w:w="1828" w:type="dxa"/>
            <w:shd w:val="clear" w:color="auto" w:fill="auto"/>
            <w:noWrap/>
            <w:vAlign w:val="bottom"/>
            <w:hideMark/>
          </w:tcPr>
          <w:p w:rsidR="00EB5666" w:rsidRPr="00EB5666" w:rsidRDefault="00EB5666" w:rsidP="00EB5666">
            <w:pPr>
              <w:pStyle w:val="Table"/>
              <w:rPr>
                <w:szCs w:val="20"/>
              </w:rPr>
            </w:pPr>
            <w:r w:rsidRPr="00EB5666">
              <w:rPr>
                <w:szCs w:val="20"/>
              </w:rPr>
              <w:t xml:space="preserve">t. </w:t>
            </w:r>
            <w:proofErr w:type="spellStart"/>
            <w:r w:rsidRPr="00EB5666">
              <w:rPr>
                <w:szCs w:val="20"/>
              </w:rPr>
              <w:t>Talas</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0.21</w:t>
            </w:r>
          </w:p>
        </w:tc>
        <w:tc>
          <w:tcPr>
            <w:tcW w:w="3014" w:type="dxa"/>
            <w:vAlign w:val="bottom"/>
          </w:tcPr>
          <w:p w:rsidR="00EB5666" w:rsidRPr="00EB5666" w:rsidRDefault="00EB5666" w:rsidP="00EB5666">
            <w:pPr>
              <w:pStyle w:val="Table"/>
              <w:rPr>
                <w:szCs w:val="20"/>
              </w:rPr>
            </w:pPr>
            <w:r w:rsidRPr="00EB5666">
              <w:rPr>
                <w:szCs w:val="20"/>
              </w:rPr>
              <w:t>0.62</w:t>
            </w:r>
          </w:p>
        </w:tc>
        <w:tc>
          <w:tcPr>
            <w:tcW w:w="3267" w:type="dxa"/>
            <w:vAlign w:val="bottom"/>
          </w:tcPr>
          <w:p w:rsidR="00EB5666" w:rsidRPr="00EB5666" w:rsidRDefault="00EB5666" w:rsidP="00EB5666">
            <w:pPr>
              <w:pStyle w:val="Table"/>
              <w:rPr>
                <w:szCs w:val="20"/>
              </w:rPr>
            </w:pPr>
            <w:r w:rsidRPr="00EB5666">
              <w:rPr>
                <w:szCs w:val="20"/>
              </w:rPr>
              <w:t>2.36</w:t>
            </w:r>
          </w:p>
        </w:tc>
      </w:tr>
      <w:tr w:rsidR="00EB5666" w:rsidRPr="00EB5666" w:rsidTr="00EB5666">
        <w:trPr>
          <w:trHeight w:val="300"/>
        </w:trPr>
        <w:tc>
          <w:tcPr>
            <w:tcW w:w="1635"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Talas</w:t>
            </w:r>
            <w:proofErr w:type="spellEnd"/>
          </w:p>
        </w:tc>
        <w:tc>
          <w:tcPr>
            <w:tcW w:w="1828" w:type="dxa"/>
            <w:shd w:val="clear" w:color="auto" w:fill="auto"/>
            <w:noWrap/>
            <w:vAlign w:val="bottom"/>
            <w:hideMark/>
          </w:tcPr>
          <w:p w:rsidR="00EB5666" w:rsidRPr="00EB5666" w:rsidRDefault="00EB5666" w:rsidP="00EB5666">
            <w:pPr>
              <w:pStyle w:val="Table"/>
              <w:rPr>
                <w:szCs w:val="20"/>
              </w:rPr>
            </w:pPr>
            <w:proofErr w:type="spellStart"/>
            <w:r w:rsidRPr="00EB5666">
              <w:rPr>
                <w:szCs w:val="20"/>
              </w:rPr>
              <w:t>Talas</w:t>
            </w:r>
            <w:proofErr w:type="spellEnd"/>
          </w:p>
        </w:tc>
        <w:tc>
          <w:tcPr>
            <w:tcW w:w="1053" w:type="dxa"/>
            <w:shd w:val="clear" w:color="auto" w:fill="auto"/>
            <w:noWrap/>
            <w:vAlign w:val="center"/>
            <w:hideMark/>
          </w:tcPr>
          <w:p w:rsidR="00EB5666" w:rsidRPr="00EB5666" w:rsidRDefault="00EB5666" w:rsidP="00EB5666">
            <w:pPr>
              <w:pStyle w:val="Table"/>
              <w:rPr>
                <w:szCs w:val="20"/>
              </w:rPr>
            </w:pPr>
            <w:r w:rsidRPr="00EB5666">
              <w:rPr>
                <w:szCs w:val="20"/>
              </w:rPr>
              <w:t>0.17</w:t>
            </w:r>
          </w:p>
        </w:tc>
        <w:tc>
          <w:tcPr>
            <w:tcW w:w="3014" w:type="dxa"/>
            <w:vAlign w:val="bottom"/>
          </w:tcPr>
          <w:p w:rsidR="00EB5666" w:rsidRPr="00EB5666" w:rsidRDefault="00EB5666" w:rsidP="00EB5666">
            <w:pPr>
              <w:pStyle w:val="Table"/>
              <w:rPr>
                <w:szCs w:val="20"/>
              </w:rPr>
            </w:pPr>
            <w:r w:rsidRPr="00EB5666">
              <w:rPr>
                <w:szCs w:val="20"/>
              </w:rPr>
              <w:t>0.29</w:t>
            </w:r>
          </w:p>
        </w:tc>
        <w:tc>
          <w:tcPr>
            <w:tcW w:w="3267" w:type="dxa"/>
            <w:vAlign w:val="bottom"/>
          </w:tcPr>
          <w:p w:rsidR="00EB5666" w:rsidRPr="00EB5666" w:rsidRDefault="00EB5666" w:rsidP="00EB5666">
            <w:pPr>
              <w:pStyle w:val="Table"/>
              <w:rPr>
                <w:szCs w:val="20"/>
              </w:rPr>
            </w:pPr>
            <w:r w:rsidRPr="00EB5666">
              <w:rPr>
                <w:szCs w:val="20"/>
              </w:rPr>
              <w:t>2.20</w:t>
            </w:r>
          </w:p>
        </w:tc>
      </w:tr>
    </w:tbl>
    <w:p w:rsidR="005033E5" w:rsidRPr="00457456" w:rsidRDefault="005033E5" w:rsidP="00457456"/>
    <w:sectPr w:rsidR="005033E5" w:rsidRPr="00457456" w:rsidSect="00697FCF">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A91" w:rsidRDefault="00F75A91" w:rsidP="00006272">
      <w:pPr>
        <w:spacing w:after="0" w:line="240" w:lineRule="auto"/>
      </w:pPr>
      <w:r>
        <w:separator/>
      </w:r>
    </w:p>
  </w:endnote>
  <w:endnote w:type="continuationSeparator" w:id="0">
    <w:p w:rsidR="00F75A91" w:rsidRDefault="00F75A91" w:rsidP="0000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onaco">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64" w:rsidRDefault="003F7F64" w:rsidP="000E77F8">
    <w:pPr>
      <w:pStyle w:val="Footer"/>
      <w:jc w:val="center"/>
    </w:pPr>
    <w:r>
      <w:rPr>
        <w:rStyle w:val="PageNumber"/>
      </w:rPr>
      <w:fldChar w:fldCharType="begin"/>
    </w:r>
    <w:r>
      <w:rPr>
        <w:rStyle w:val="PageNumber"/>
      </w:rPr>
      <w:instrText xml:space="preserve"> PAGE </w:instrText>
    </w:r>
    <w:r>
      <w:rPr>
        <w:rStyle w:val="PageNumber"/>
      </w:rPr>
      <w:fldChar w:fldCharType="separate"/>
    </w:r>
    <w:r w:rsidR="005A1C27">
      <w:rPr>
        <w:rStyle w:val="PageNumber"/>
        <w:noProof/>
      </w:rPr>
      <w:t>65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64" w:rsidRDefault="003F7F64" w:rsidP="000E77F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A91" w:rsidRDefault="00F75A91" w:rsidP="00006272">
      <w:pPr>
        <w:spacing w:after="0" w:line="240" w:lineRule="auto"/>
      </w:pPr>
      <w:r>
        <w:separator/>
      </w:r>
    </w:p>
  </w:footnote>
  <w:footnote w:type="continuationSeparator" w:id="0">
    <w:p w:rsidR="00F75A91" w:rsidRDefault="00F75A91" w:rsidP="00006272">
      <w:pPr>
        <w:spacing w:after="0" w:line="240" w:lineRule="auto"/>
      </w:pPr>
      <w:r>
        <w:continuationSeparator/>
      </w:r>
    </w:p>
  </w:footnote>
  <w:footnote w:id="1">
    <w:p w:rsidR="003F7F64" w:rsidRPr="00EC15B8" w:rsidRDefault="003F7F64" w:rsidP="00EC15B8">
      <w:pPr>
        <w:pStyle w:val="FootnoteText"/>
        <w:rPr>
          <w:rStyle w:val="FootnoteChar"/>
          <w:rFonts w:ascii="Calibri" w:hAnsi="Calibri"/>
          <w:szCs w:val="20"/>
        </w:rPr>
      </w:pPr>
      <w:r w:rsidRPr="00EC15B8">
        <w:rPr>
          <w:rStyle w:val="FootnoteReference"/>
          <w:szCs w:val="18"/>
          <w:vertAlign w:val="baseline"/>
        </w:rPr>
        <w:sym w:font="Symbol" w:char="F02A"/>
      </w:r>
      <w:r w:rsidRPr="00EC15B8">
        <w:t xml:space="preserve"> </w:t>
      </w:r>
      <w:r>
        <w:rPr>
          <w:rStyle w:val="FootnoteChar"/>
          <w:rFonts w:ascii="Calibri" w:hAnsi="Calibri"/>
          <w:szCs w:val="20"/>
        </w:rPr>
        <w:t>This paper</w:t>
      </w:r>
      <w:r w:rsidRPr="00EC15B8">
        <w:rPr>
          <w:rStyle w:val="FootnoteChar"/>
          <w:rFonts w:ascii="Calibri" w:hAnsi="Calibri"/>
          <w:szCs w:val="20"/>
        </w:rPr>
        <w:t xml:space="preserve"> is </w:t>
      </w:r>
      <w:r>
        <w:rPr>
          <w:rStyle w:val="FootnoteChar"/>
          <w:rFonts w:ascii="Calibri" w:hAnsi="Calibri"/>
          <w:szCs w:val="20"/>
        </w:rPr>
        <w:t xml:space="preserve">a joint product of the Kyrgyz </w:t>
      </w:r>
      <w:proofErr w:type="spellStart"/>
      <w:r>
        <w:rPr>
          <w:rStyle w:val="FootnoteChar"/>
          <w:rFonts w:ascii="Calibri" w:hAnsi="Calibri"/>
          <w:szCs w:val="20"/>
        </w:rPr>
        <w:t>Repulic</w:t>
      </w:r>
      <w:proofErr w:type="spellEnd"/>
      <w:r>
        <w:rPr>
          <w:rStyle w:val="FootnoteChar"/>
          <w:rFonts w:ascii="Calibri" w:hAnsi="Calibri"/>
          <w:szCs w:val="20"/>
        </w:rPr>
        <w:t xml:space="preserve"> National Statistical Committee and the World Bank, which is </w:t>
      </w:r>
      <w:r w:rsidRPr="00EC15B8">
        <w:rPr>
          <w:rStyle w:val="FootnoteChar"/>
          <w:rFonts w:ascii="Calibri" w:hAnsi="Calibri"/>
          <w:szCs w:val="20"/>
        </w:rPr>
        <w:t xml:space="preserve">prepared for </w:t>
      </w:r>
      <w:proofErr w:type="spellStart"/>
      <w:r w:rsidRPr="00EC15B8">
        <w:rPr>
          <w:rStyle w:val="FootnoteChar"/>
          <w:rFonts w:ascii="Calibri" w:hAnsi="Calibri"/>
          <w:szCs w:val="20"/>
        </w:rPr>
        <w:t>Sarosh</w:t>
      </w:r>
      <w:proofErr w:type="spellEnd"/>
      <w:r w:rsidRPr="00EC15B8">
        <w:rPr>
          <w:rStyle w:val="FootnoteChar"/>
          <w:rFonts w:ascii="Calibri" w:hAnsi="Calibri"/>
          <w:szCs w:val="20"/>
        </w:rPr>
        <w:t xml:space="preserve"> </w:t>
      </w:r>
      <w:proofErr w:type="spellStart"/>
      <w:r w:rsidRPr="00EC15B8">
        <w:rPr>
          <w:rStyle w:val="FootnoteChar"/>
          <w:rFonts w:ascii="Calibri" w:hAnsi="Calibri"/>
          <w:szCs w:val="20"/>
        </w:rPr>
        <w:t>Sattar</w:t>
      </w:r>
      <w:proofErr w:type="spellEnd"/>
      <w:r w:rsidRPr="00EC15B8">
        <w:rPr>
          <w:rStyle w:val="FootnoteChar"/>
          <w:rFonts w:ascii="Calibri" w:hAnsi="Calibri"/>
          <w:szCs w:val="20"/>
        </w:rPr>
        <w:t xml:space="preserve">, TTL </w:t>
      </w:r>
      <w:r>
        <w:rPr>
          <w:rStyle w:val="FootnoteChar"/>
          <w:rFonts w:ascii="Calibri" w:hAnsi="Calibri"/>
          <w:szCs w:val="20"/>
        </w:rPr>
        <w:t xml:space="preserve">- Senior Economist (ECSP3) </w:t>
      </w:r>
      <w:r w:rsidRPr="00EC15B8">
        <w:rPr>
          <w:rStyle w:val="FootnoteChar"/>
          <w:rFonts w:ascii="Calibri" w:hAnsi="Calibri"/>
          <w:szCs w:val="20"/>
        </w:rPr>
        <w:t xml:space="preserve">by Brian </w:t>
      </w:r>
      <w:proofErr w:type="spellStart"/>
      <w:r w:rsidRPr="00EC15B8">
        <w:rPr>
          <w:rStyle w:val="FootnoteChar"/>
          <w:rFonts w:ascii="Calibri" w:hAnsi="Calibri"/>
          <w:szCs w:val="20"/>
        </w:rPr>
        <w:t>Blankespoor</w:t>
      </w:r>
      <w:proofErr w:type="spellEnd"/>
      <w:r w:rsidRPr="00EC15B8">
        <w:rPr>
          <w:rStyle w:val="FootnoteChar"/>
          <w:rFonts w:ascii="Calibri" w:hAnsi="Calibri"/>
          <w:szCs w:val="20"/>
        </w:rPr>
        <w:t>, Environment</w:t>
      </w:r>
      <w:r>
        <w:rPr>
          <w:rStyle w:val="FootnoteChar"/>
          <w:rFonts w:ascii="Calibri" w:hAnsi="Calibri"/>
          <w:szCs w:val="20"/>
        </w:rPr>
        <w:t>al Specialist (DECCT). This paper</w:t>
      </w:r>
      <w:r w:rsidRPr="00EC15B8">
        <w:rPr>
          <w:rStyle w:val="FootnoteChar"/>
          <w:rFonts w:ascii="Calibri" w:hAnsi="Calibri"/>
          <w:szCs w:val="20"/>
        </w:rPr>
        <w:t xml:space="preserve"> greatly benefited from </w:t>
      </w:r>
      <w:r>
        <w:rPr>
          <w:rStyle w:val="FootnoteChar"/>
          <w:rFonts w:ascii="Calibri" w:hAnsi="Calibri"/>
          <w:szCs w:val="20"/>
        </w:rPr>
        <w:t xml:space="preserve">discussion and information from the Kyrgyz Republic National Statistical Committee and others: </w:t>
      </w:r>
      <w:r w:rsidRPr="00EC15B8">
        <w:rPr>
          <w:rStyle w:val="FootnoteChar"/>
          <w:rFonts w:ascii="Calibri" w:hAnsi="Calibri"/>
          <w:szCs w:val="20"/>
        </w:rPr>
        <w:t xml:space="preserve">Aziz </w:t>
      </w:r>
      <w:proofErr w:type="spellStart"/>
      <w:r w:rsidRPr="00EC15B8">
        <w:rPr>
          <w:rStyle w:val="FootnoteChar"/>
          <w:rFonts w:ascii="Calibri" w:hAnsi="Calibri"/>
          <w:szCs w:val="20"/>
        </w:rPr>
        <w:t>Atamanov</w:t>
      </w:r>
      <w:proofErr w:type="spellEnd"/>
      <w:r>
        <w:rPr>
          <w:rStyle w:val="FootnoteChar"/>
          <w:rFonts w:ascii="Calibri" w:hAnsi="Calibri"/>
          <w:szCs w:val="20"/>
        </w:rPr>
        <w:t xml:space="preserve"> </w:t>
      </w:r>
      <w:r w:rsidRPr="00EC15B8">
        <w:rPr>
          <w:rStyle w:val="FootnoteChar"/>
          <w:rFonts w:ascii="Calibri" w:hAnsi="Calibri"/>
          <w:szCs w:val="20"/>
        </w:rPr>
        <w:t xml:space="preserve"> (ECSP3); </w:t>
      </w:r>
      <w:proofErr w:type="spellStart"/>
      <w:r w:rsidRPr="00EC15B8">
        <w:rPr>
          <w:rStyle w:val="FootnoteChar"/>
          <w:rFonts w:ascii="Calibri" w:hAnsi="Calibri"/>
          <w:szCs w:val="20"/>
        </w:rPr>
        <w:t>Meera</w:t>
      </w:r>
      <w:proofErr w:type="spellEnd"/>
      <w:r w:rsidRPr="00EC15B8">
        <w:rPr>
          <w:rStyle w:val="FootnoteChar"/>
          <w:rFonts w:ascii="Calibri" w:hAnsi="Calibri"/>
          <w:szCs w:val="20"/>
        </w:rPr>
        <w:t xml:space="preserve"> </w:t>
      </w:r>
      <w:proofErr w:type="spellStart"/>
      <w:r w:rsidRPr="00EC15B8">
        <w:rPr>
          <w:rStyle w:val="FootnoteChar"/>
          <w:rFonts w:ascii="Calibri" w:hAnsi="Calibri"/>
          <w:szCs w:val="20"/>
        </w:rPr>
        <w:t>Mahadevan</w:t>
      </w:r>
      <w:proofErr w:type="spellEnd"/>
      <w:r w:rsidRPr="00EC15B8">
        <w:rPr>
          <w:rStyle w:val="FootnoteChar"/>
          <w:rFonts w:ascii="Calibri" w:hAnsi="Calibri"/>
          <w:szCs w:val="20"/>
        </w:rPr>
        <w:t xml:space="preserve"> (PRMPR); </w:t>
      </w:r>
      <w:r w:rsidRPr="008807E6">
        <w:rPr>
          <w:rStyle w:val="FootnoteChar"/>
          <w:rFonts w:ascii="Calibri" w:hAnsi="Calibri"/>
          <w:szCs w:val="20"/>
        </w:rPr>
        <w:t xml:space="preserve">Karen Stephanie </w:t>
      </w:r>
      <w:proofErr w:type="spellStart"/>
      <w:r w:rsidRPr="008807E6">
        <w:rPr>
          <w:rStyle w:val="FootnoteChar"/>
          <w:rFonts w:ascii="Calibri" w:hAnsi="Calibri"/>
          <w:szCs w:val="20"/>
        </w:rPr>
        <w:t>Coulibaly</w:t>
      </w:r>
      <w:proofErr w:type="spellEnd"/>
      <w:r>
        <w:rPr>
          <w:rStyle w:val="FootnoteChar"/>
          <w:rFonts w:ascii="Calibri" w:hAnsi="Calibri"/>
          <w:szCs w:val="20"/>
        </w:rPr>
        <w:t xml:space="preserve"> (ECSP3); </w:t>
      </w:r>
      <w:proofErr w:type="spellStart"/>
      <w:r w:rsidRPr="00EC15B8">
        <w:rPr>
          <w:rStyle w:val="FootnoteChar"/>
          <w:rFonts w:ascii="Calibri" w:hAnsi="Calibri"/>
          <w:szCs w:val="20"/>
        </w:rPr>
        <w:t>Cordula</w:t>
      </w:r>
      <w:proofErr w:type="spellEnd"/>
      <w:r w:rsidRPr="00EC15B8">
        <w:rPr>
          <w:rStyle w:val="FootnoteChar"/>
          <w:rFonts w:ascii="Calibri" w:hAnsi="Calibri"/>
          <w:szCs w:val="20"/>
        </w:rPr>
        <w:t xml:space="preserve"> </w:t>
      </w:r>
      <w:proofErr w:type="spellStart"/>
      <w:r w:rsidRPr="00EC15B8">
        <w:rPr>
          <w:rStyle w:val="FootnoteChar"/>
          <w:rFonts w:ascii="Calibri" w:hAnsi="Calibri"/>
          <w:szCs w:val="20"/>
        </w:rPr>
        <w:t>Rastogi</w:t>
      </w:r>
      <w:proofErr w:type="spellEnd"/>
      <w:r w:rsidRPr="00EC15B8">
        <w:rPr>
          <w:rStyle w:val="FootnoteChar"/>
          <w:rFonts w:ascii="Calibri" w:hAnsi="Calibri"/>
          <w:szCs w:val="20"/>
        </w:rPr>
        <w:t>, Sen</w:t>
      </w:r>
      <w:r>
        <w:rPr>
          <w:rStyle w:val="FootnoteChar"/>
          <w:rFonts w:ascii="Calibri" w:hAnsi="Calibri"/>
          <w:szCs w:val="20"/>
        </w:rPr>
        <w:t xml:space="preserve">ior Transport Economist (ECSS5); </w:t>
      </w:r>
      <w:r w:rsidRPr="00EC15B8">
        <w:rPr>
          <w:rStyle w:val="FootnoteChar"/>
          <w:rFonts w:ascii="Calibri" w:hAnsi="Calibri"/>
          <w:szCs w:val="20"/>
        </w:rPr>
        <w:t>Nobuo Yoshida, Senior Economist (PRMPR)</w:t>
      </w:r>
      <w:r>
        <w:rPr>
          <w:rStyle w:val="FootnoteChar"/>
          <w:rFonts w:ascii="Calibri" w:hAnsi="Calibri"/>
          <w:szCs w:val="20"/>
        </w:rPr>
        <w:t xml:space="preserve">; </w:t>
      </w:r>
      <w:r w:rsidRPr="00EC15B8">
        <w:rPr>
          <w:rStyle w:val="FootnoteChar"/>
          <w:rFonts w:ascii="Calibri" w:hAnsi="Calibri"/>
          <w:szCs w:val="20"/>
        </w:rPr>
        <w:t>Mark Roberts (SA</w:t>
      </w:r>
      <w:r>
        <w:rPr>
          <w:rStyle w:val="FootnoteChar"/>
          <w:rFonts w:ascii="Calibri" w:hAnsi="Calibri"/>
          <w:szCs w:val="20"/>
        </w:rPr>
        <w:t xml:space="preserve">SDU </w:t>
      </w:r>
      <w:r w:rsidRPr="00EC15B8">
        <w:rPr>
          <w:rStyle w:val="FootnoteChar"/>
          <w:rFonts w:ascii="Calibri" w:hAnsi="Calibri"/>
          <w:szCs w:val="20"/>
        </w:rPr>
        <w:t xml:space="preserve">and DECEE); </w:t>
      </w:r>
      <w:proofErr w:type="spellStart"/>
      <w:r w:rsidRPr="00EC15B8">
        <w:rPr>
          <w:rStyle w:val="FootnoteChar"/>
          <w:rFonts w:ascii="Calibri" w:hAnsi="Calibri"/>
          <w:szCs w:val="20"/>
        </w:rPr>
        <w:t>Uwe</w:t>
      </w:r>
      <w:proofErr w:type="spellEnd"/>
      <w:r w:rsidRPr="00EC15B8">
        <w:rPr>
          <w:rStyle w:val="FootnoteChar"/>
          <w:rFonts w:ascii="Calibri" w:hAnsi="Calibri"/>
          <w:szCs w:val="20"/>
        </w:rPr>
        <w:t xml:space="preserve"> </w:t>
      </w:r>
      <w:proofErr w:type="spellStart"/>
      <w:r w:rsidRPr="00EC15B8">
        <w:rPr>
          <w:rStyle w:val="FootnoteChar"/>
          <w:rFonts w:ascii="Calibri" w:hAnsi="Calibri"/>
          <w:szCs w:val="20"/>
        </w:rPr>
        <w:t>Deichmann</w:t>
      </w:r>
      <w:proofErr w:type="spellEnd"/>
      <w:r w:rsidRPr="00EC15B8">
        <w:rPr>
          <w:rStyle w:val="FootnoteChar"/>
          <w:rFonts w:ascii="Calibri" w:hAnsi="Calibri"/>
          <w:szCs w:val="20"/>
        </w:rPr>
        <w:t xml:space="preserve">, Senior Environmental </w:t>
      </w:r>
      <w:r>
        <w:rPr>
          <w:rStyle w:val="FootnoteChar"/>
          <w:rFonts w:ascii="Calibri" w:hAnsi="Calibri"/>
          <w:szCs w:val="20"/>
        </w:rPr>
        <w:t xml:space="preserve">Specialist (ECACE / DECEE); and Roy van der </w:t>
      </w:r>
      <w:proofErr w:type="spellStart"/>
      <w:r>
        <w:rPr>
          <w:rStyle w:val="FootnoteChar"/>
          <w:rFonts w:ascii="Calibri" w:hAnsi="Calibri"/>
          <w:szCs w:val="20"/>
        </w:rPr>
        <w:t>Weide</w:t>
      </w:r>
      <w:proofErr w:type="spellEnd"/>
      <w:r>
        <w:rPr>
          <w:rStyle w:val="FootnoteChar"/>
          <w:rFonts w:ascii="Calibri" w:hAnsi="Calibri"/>
          <w:szCs w:val="20"/>
        </w:rPr>
        <w:t>, Economist (DECPI)</w:t>
      </w:r>
      <w:r w:rsidRPr="00EC15B8">
        <w:rPr>
          <w:rStyle w:val="FootnoteChar"/>
          <w:rFonts w:ascii="Calibri" w:hAnsi="Calibri"/>
          <w:szCs w:val="20"/>
        </w:rPr>
        <w:t>.</w:t>
      </w:r>
      <w:r>
        <w:rPr>
          <w:rStyle w:val="FootnoteChar"/>
          <w:rFonts w:ascii="Calibri" w:hAnsi="Calibri"/>
          <w:szCs w:val="20"/>
        </w:rPr>
        <w:t xml:space="preserve">  The author would like to thank </w:t>
      </w:r>
      <w:proofErr w:type="spellStart"/>
      <w:r>
        <w:rPr>
          <w:rStyle w:val="FootnoteChar"/>
          <w:rFonts w:ascii="Calibri" w:hAnsi="Calibri"/>
          <w:szCs w:val="20"/>
        </w:rPr>
        <w:t>Shwetlena</w:t>
      </w:r>
      <w:proofErr w:type="spellEnd"/>
      <w:r>
        <w:rPr>
          <w:rStyle w:val="FootnoteChar"/>
          <w:rFonts w:ascii="Calibri" w:hAnsi="Calibri"/>
          <w:szCs w:val="20"/>
        </w:rPr>
        <w:t xml:space="preserve"> </w:t>
      </w:r>
      <w:proofErr w:type="spellStart"/>
      <w:r>
        <w:rPr>
          <w:rStyle w:val="FootnoteChar"/>
          <w:rFonts w:ascii="Calibri" w:hAnsi="Calibri"/>
          <w:szCs w:val="20"/>
        </w:rPr>
        <w:t>Sabarwal</w:t>
      </w:r>
      <w:proofErr w:type="spellEnd"/>
      <w:r>
        <w:rPr>
          <w:rStyle w:val="FootnoteChar"/>
          <w:rFonts w:ascii="Calibri" w:hAnsi="Calibri"/>
          <w:szCs w:val="20"/>
        </w:rPr>
        <w:t xml:space="preserve"> for reviewing this paper and providing insightful comments.</w:t>
      </w:r>
    </w:p>
    <w:p w:rsidR="003F7F64" w:rsidRPr="00A534B1" w:rsidRDefault="003F7F64" w:rsidP="00EC15B8">
      <w:pPr>
        <w:pStyle w:val="FootnoteText"/>
        <w:rPr>
          <w:rStyle w:val="FootnoteChar"/>
          <w:rFonts w:ascii="Calibri" w:hAnsi="Calibri"/>
          <w:szCs w:val="20"/>
        </w:rPr>
      </w:pPr>
      <w:r w:rsidRPr="00A534B1">
        <w:rPr>
          <w:rStyle w:val="FootnoteChar"/>
          <w:rFonts w:ascii="Calibri" w:hAnsi="Calibri"/>
          <w:szCs w:val="20"/>
        </w:rPr>
        <w:t>The findings, interpretations, and conclusions expressed in this paper are entirely mine. They do not necessarily represent the views of the Kyrgyz Republic National Statistical Committee and the International Bank for Reconstruction and Development/World Bank and its affiliated organizations, or those of the Executive Directors of the World Bank or the governments they represent.</w:t>
      </w:r>
    </w:p>
    <w:p w:rsidR="003F7F64" w:rsidRPr="00A534B1" w:rsidRDefault="003F7F64" w:rsidP="00A534B1">
      <w:pPr>
        <w:pStyle w:val="FootnoteText"/>
        <w:rPr>
          <w:rStyle w:val="FootnoteChar"/>
          <w:rFonts w:ascii="Calibri" w:hAnsi="Calibri"/>
          <w:szCs w:val="20"/>
        </w:rPr>
      </w:pPr>
      <w:r w:rsidRPr="00A534B1">
        <w:rPr>
          <w:rStyle w:val="FootnoteChar"/>
          <w:rFonts w:ascii="Calibri" w:hAnsi="Calibri"/>
          <w:szCs w:val="20"/>
        </w:rPr>
        <w:t>Disclaimer: The boundaries, colors, denominations and any other information shown on these maps do not imply, on the part of The World Bank Group, any judgment on the legal status of any territory, or any endorsement or acceptance of such boundaries.</w:t>
      </w:r>
    </w:p>
    <w:p w:rsidR="003F7F64" w:rsidRDefault="003F7F64" w:rsidP="00EC15B8">
      <w:pPr>
        <w:pStyle w:val="FootnoteText"/>
      </w:pPr>
    </w:p>
  </w:footnote>
  <w:footnote w:id="2">
    <w:p w:rsidR="003F7F64" w:rsidRDefault="003F7F64" w:rsidP="00EC15B8">
      <w:pPr>
        <w:pStyle w:val="FootnoteText"/>
      </w:pPr>
      <w:r w:rsidRPr="00EC15B8">
        <w:rPr>
          <w:rStyle w:val="FootnoteReference"/>
          <w:vertAlign w:val="baseline"/>
        </w:rPr>
        <w:footnoteRef/>
      </w:r>
      <w:r w:rsidRPr="00EC15B8">
        <w:t xml:space="preserve"> Environmental Specialist, </w:t>
      </w:r>
      <w:r>
        <w:t xml:space="preserve">Development Research Group, </w:t>
      </w:r>
      <w:r w:rsidRPr="00EC15B8">
        <w:t>World Bank</w:t>
      </w:r>
    </w:p>
  </w:footnote>
  <w:footnote w:id="3">
    <w:p w:rsidR="003F7F64" w:rsidRPr="00182E9D" w:rsidRDefault="003F7F64" w:rsidP="00182E9D">
      <w:pPr>
        <w:autoSpaceDE w:val="0"/>
        <w:autoSpaceDN w:val="0"/>
        <w:adjustRightInd w:val="0"/>
        <w:spacing w:after="0" w:line="240" w:lineRule="auto"/>
        <w:rPr>
          <w:rStyle w:val="FootnoteTextChar"/>
          <w:lang w:eastAsia="ru-RU"/>
        </w:rPr>
      </w:pPr>
      <w:r>
        <w:rPr>
          <w:rStyle w:val="FootnoteReference"/>
        </w:rPr>
        <w:footnoteRef/>
      </w:r>
      <w:r>
        <w:t xml:space="preserve"> </w:t>
      </w:r>
      <w:r w:rsidRPr="00182E9D">
        <w:rPr>
          <w:rStyle w:val="FootnoteTextChar"/>
          <w:sz w:val="18"/>
          <w:szCs w:val="18"/>
        </w:rPr>
        <w:t xml:space="preserve">Notably, the economy of the populated place also is a significant factor in gains from trade. In addition, a study of China concluded that access to market explained a significant portion of the </w:t>
      </w:r>
      <w:proofErr w:type="spellStart"/>
      <w:r w:rsidRPr="00182E9D">
        <w:rPr>
          <w:rStyle w:val="FootnoteTextChar"/>
          <w:sz w:val="18"/>
          <w:szCs w:val="18"/>
        </w:rPr>
        <w:t>interindividual</w:t>
      </w:r>
      <w:proofErr w:type="spellEnd"/>
      <w:r w:rsidRPr="00182E9D">
        <w:rPr>
          <w:rStyle w:val="FootnoteTextChar"/>
          <w:sz w:val="18"/>
          <w:szCs w:val="18"/>
        </w:rPr>
        <w:t xml:space="preserve"> differences in returns to labor (</w:t>
      </w:r>
      <w:proofErr w:type="spellStart"/>
      <w:r w:rsidRPr="00182E9D">
        <w:rPr>
          <w:rStyle w:val="FootnoteTextChar"/>
          <w:sz w:val="18"/>
          <w:szCs w:val="18"/>
        </w:rPr>
        <w:t>Hering</w:t>
      </w:r>
      <w:proofErr w:type="spellEnd"/>
      <w:r w:rsidRPr="00182E9D">
        <w:rPr>
          <w:rStyle w:val="FootnoteTextChar"/>
          <w:sz w:val="18"/>
          <w:szCs w:val="18"/>
        </w:rPr>
        <w:t xml:space="preserve"> and </w:t>
      </w:r>
      <w:proofErr w:type="spellStart"/>
      <w:r w:rsidRPr="00182E9D">
        <w:rPr>
          <w:rStyle w:val="FootnoteTextChar"/>
          <w:sz w:val="18"/>
          <w:szCs w:val="18"/>
        </w:rPr>
        <w:t>Poncet</w:t>
      </w:r>
      <w:proofErr w:type="spellEnd"/>
      <w:r w:rsidRPr="00182E9D">
        <w:rPr>
          <w:rStyle w:val="FootnoteTextChar"/>
          <w:sz w:val="18"/>
          <w:szCs w:val="18"/>
        </w:rPr>
        <w:t>, 2010).</w:t>
      </w:r>
    </w:p>
  </w:footnote>
  <w:footnote w:id="4">
    <w:p w:rsidR="003F7F64" w:rsidRPr="00182E9D" w:rsidRDefault="003F7F64">
      <w:pPr>
        <w:pStyle w:val="FootnoteText"/>
      </w:pPr>
      <w:r>
        <w:rPr>
          <w:rStyle w:val="FootnoteReference"/>
        </w:rPr>
        <w:footnoteRef/>
      </w:r>
      <w:r>
        <w:t xml:space="preserve"> </w:t>
      </w:r>
      <w:r w:rsidRPr="00182E9D">
        <w:t>As the market size increases, so does the potential for specialization and economies of scale. This may be one reason that a large share of development projects are in the transport sector.</w:t>
      </w:r>
    </w:p>
  </w:footnote>
  <w:footnote w:id="5">
    <w:p w:rsidR="003F7F64" w:rsidRDefault="003F7F64" w:rsidP="00CE5BED">
      <w:pPr>
        <w:pStyle w:val="Footnote"/>
      </w:pPr>
      <w:r>
        <w:rPr>
          <w:rStyle w:val="FootnoteReference"/>
        </w:rPr>
        <w:footnoteRef/>
      </w:r>
      <w:r>
        <w:t xml:space="preserve"> </w:t>
      </w:r>
      <w:r w:rsidRPr="00CE5BED">
        <w:t>Notably, three improvements are mentioned. First, per capita growth in the benefitted area was 3 tim</w:t>
      </w:r>
      <w:r>
        <w:t xml:space="preserve">es of the </w:t>
      </w:r>
      <w:r w:rsidRPr="00CE5BED">
        <w:t>control area. Second, the decline in the extreme poverty in project villages wa</w:t>
      </w:r>
      <w:r>
        <w:t xml:space="preserve">s 2.5 more than that of control </w:t>
      </w:r>
      <w:r w:rsidRPr="00CE5BED">
        <w:t>villages. Third, areas under perishable but high value products like vegetabl</w:t>
      </w:r>
      <w:r>
        <w:t xml:space="preserve">es, onion, spices and oilseeds, </w:t>
      </w:r>
      <w:r w:rsidRPr="00CE5BED">
        <w:t>increased in project areas by about 10 percent while the same declined in control villages by about 18 percent.</w:t>
      </w:r>
    </w:p>
  </w:footnote>
  <w:footnote w:id="6">
    <w:p w:rsidR="003F7F64" w:rsidRDefault="003F7F64">
      <w:pPr>
        <w:pStyle w:val="FootnoteText"/>
      </w:pPr>
      <w:r>
        <w:rPr>
          <w:rStyle w:val="FootnoteReference"/>
        </w:rPr>
        <w:footnoteRef/>
      </w:r>
      <w:r>
        <w:t xml:space="preserve"> Also, for example, see Fujita and Mori 2005</w:t>
      </w:r>
    </w:p>
  </w:footnote>
  <w:footnote w:id="7">
    <w:p w:rsidR="003F7F64" w:rsidRDefault="003F7F64">
      <w:pPr>
        <w:pStyle w:val="FootnoteText"/>
      </w:pPr>
      <w:r>
        <w:rPr>
          <w:rStyle w:val="FootnoteReference"/>
        </w:rPr>
        <w:footnoteRef/>
      </w:r>
      <w:r>
        <w:t xml:space="preserve"> See </w:t>
      </w:r>
      <w:proofErr w:type="spellStart"/>
      <w:r>
        <w:t>Skoufias</w:t>
      </w:r>
      <w:proofErr w:type="spellEnd"/>
      <w:r>
        <w:t xml:space="preserve"> and Katayama, 2011</w:t>
      </w:r>
    </w:p>
  </w:footnote>
  <w:footnote w:id="8">
    <w:p w:rsidR="003F7F64" w:rsidRDefault="003F7F64">
      <w:pPr>
        <w:pStyle w:val="FootnoteText"/>
      </w:pPr>
      <w:r>
        <w:rPr>
          <w:rStyle w:val="FootnoteReference"/>
        </w:rPr>
        <w:footnoteRef/>
      </w:r>
      <w:r>
        <w:t xml:space="preserve">  Market Accessibility is defined and measured with two different inputs: population potential and expenditure potential. See Empirical framework Section 4.</w:t>
      </w:r>
    </w:p>
  </w:footnote>
  <w:footnote w:id="9">
    <w:p w:rsidR="003F7F64" w:rsidRDefault="003F7F64">
      <w:pPr>
        <w:pStyle w:val="FootnoteText"/>
      </w:pPr>
      <w:r>
        <w:rPr>
          <w:rStyle w:val="FootnoteReference"/>
        </w:rPr>
        <w:footnoteRef/>
      </w:r>
      <w:r>
        <w:t xml:space="preserve"> The number of observations is 56 and it also includes differentiating two exclaves from the </w:t>
      </w:r>
      <w:proofErr w:type="spellStart"/>
      <w:r>
        <w:t>rayons</w:t>
      </w:r>
      <w:proofErr w:type="spellEnd"/>
      <w:r>
        <w:t xml:space="preserve">: </w:t>
      </w:r>
      <w:proofErr w:type="spellStart"/>
      <w:r>
        <w:t>Paniflov</w:t>
      </w:r>
      <w:proofErr w:type="spellEnd"/>
      <w:r>
        <w:t xml:space="preserve"> and </w:t>
      </w:r>
      <w:proofErr w:type="spellStart"/>
      <w:r w:rsidRPr="006A0539">
        <w:rPr>
          <w:color w:val="000000"/>
        </w:rPr>
        <w:t>Zhayiyl</w:t>
      </w:r>
      <w:proofErr w:type="spellEnd"/>
      <w:r>
        <w:rPr>
          <w:color w:val="000000"/>
        </w:rPr>
        <w:t>.</w:t>
      </w:r>
    </w:p>
  </w:footnote>
  <w:footnote w:id="10">
    <w:p w:rsidR="003F7F64" w:rsidRDefault="003F7F64">
      <w:pPr>
        <w:pStyle w:val="FootnoteText"/>
      </w:pPr>
      <w:r>
        <w:rPr>
          <w:rStyle w:val="FootnoteReference"/>
        </w:rPr>
        <w:footnoteRef/>
      </w:r>
      <w:r>
        <w:t xml:space="preserve"> Kindly provided by M. </w:t>
      </w:r>
      <w:proofErr w:type="spellStart"/>
      <w:r>
        <w:t>Mahadevan</w:t>
      </w:r>
      <w:proofErr w:type="spellEnd"/>
      <w:r>
        <w:t xml:space="preserve"> and N. Yoshida</w:t>
      </w:r>
    </w:p>
  </w:footnote>
  <w:footnote w:id="11">
    <w:p w:rsidR="003F7F64" w:rsidRDefault="003F7F64">
      <w:pPr>
        <w:pStyle w:val="FootnoteText"/>
      </w:pPr>
      <w:r>
        <w:rPr>
          <w:rStyle w:val="FootnoteReference"/>
        </w:rPr>
        <w:footnoteRef/>
      </w:r>
      <w:r>
        <w:t xml:space="preserve"> </w:t>
      </w:r>
      <w:proofErr w:type="spellStart"/>
      <w:r>
        <w:t>Pri</w:t>
      </w:r>
      <w:proofErr w:type="spellEnd"/>
      <w:r>
        <w:t xml:space="preserve"> = dum7 + dum8 + dum9.  Sec = dum5 + dum6.  </w:t>
      </w:r>
      <w:proofErr w:type="spellStart"/>
      <w:r>
        <w:t>Ter</w:t>
      </w:r>
      <w:proofErr w:type="spellEnd"/>
      <w:r>
        <w:t xml:space="preserve"> = dum1 + dum2.  </w:t>
      </w:r>
      <w:proofErr w:type="spellStart"/>
      <w:r>
        <w:t>Voc</w:t>
      </w:r>
      <w:proofErr w:type="spellEnd"/>
      <w:r>
        <w:t xml:space="preserve"> = dum3 + dum4 </w:t>
      </w:r>
    </w:p>
  </w:footnote>
  <w:footnote w:id="12">
    <w:p w:rsidR="003F7F64" w:rsidRDefault="003F7F64">
      <w:pPr>
        <w:pStyle w:val="FootnoteText"/>
      </w:pPr>
      <w:r>
        <w:rPr>
          <w:rStyle w:val="FootnoteReference"/>
        </w:rPr>
        <w:footnoteRef/>
      </w:r>
      <w:r>
        <w:t xml:space="preserve"> The UN district profile provides 40 districts and two cities: Osh city and Bishkek city. A selection of the districts in the report does not have the number of primary students: </w:t>
      </w:r>
      <w:proofErr w:type="spellStart"/>
      <w:r w:rsidRPr="006E28FF">
        <w:t>Alamudun</w:t>
      </w:r>
      <w:proofErr w:type="spellEnd"/>
      <w:r>
        <w:t xml:space="preserve">, </w:t>
      </w:r>
      <w:r w:rsidRPr="006E28FF">
        <w:t>Ton</w:t>
      </w:r>
      <w:r>
        <w:t xml:space="preserve">, </w:t>
      </w:r>
      <w:proofErr w:type="spellStart"/>
      <w:r>
        <w:t>Ak</w:t>
      </w:r>
      <w:r w:rsidRPr="006E28FF">
        <w:t>-Talin</w:t>
      </w:r>
      <w:proofErr w:type="spellEnd"/>
      <w:r>
        <w:t>, At</w:t>
      </w:r>
      <w:r w:rsidRPr="006E28FF">
        <w:t xml:space="preserve"> </w:t>
      </w:r>
      <w:proofErr w:type="spellStart"/>
      <w:r>
        <w:t>Bashynsky</w:t>
      </w:r>
      <w:proofErr w:type="spellEnd"/>
      <w:r>
        <w:t xml:space="preserve">, </w:t>
      </w:r>
      <w:proofErr w:type="spellStart"/>
      <w:r w:rsidRPr="006E28FF">
        <w:t>Jumgal</w:t>
      </w:r>
      <w:proofErr w:type="spellEnd"/>
      <w:r>
        <w:t xml:space="preserve">, </w:t>
      </w:r>
      <w:r w:rsidRPr="006E28FF">
        <w:t>Chon-Alai</w:t>
      </w:r>
      <w:r>
        <w:t xml:space="preserve">, </w:t>
      </w:r>
      <w:r w:rsidRPr="00FE5BA7">
        <w:t>Osh</w:t>
      </w:r>
      <w:r>
        <w:t xml:space="preserve"> city, </w:t>
      </w:r>
      <w:proofErr w:type="spellStart"/>
      <w:r w:rsidRPr="00FE5BA7">
        <w:t>Bakai</w:t>
      </w:r>
      <w:proofErr w:type="spellEnd"/>
      <w:r w:rsidRPr="00FE5BA7">
        <w:t>-Ata</w:t>
      </w:r>
      <w:r>
        <w:t>, and Kara-</w:t>
      </w:r>
      <w:proofErr w:type="spellStart"/>
      <w:r>
        <w:t>Buurinsky</w:t>
      </w:r>
      <w:proofErr w:type="spellEnd"/>
      <w:r>
        <w:t>.</w:t>
      </w:r>
    </w:p>
  </w:footnote>
  <w:footnote w:id="13">
    <w:p w:rsidR="003F7F64" w:rsidRDefault="003F7F64">
      <w:pPr>
        <w:pStyle w:val="FootnoteText"/>
      </w:pPr>
      <w:r>
        <w:rPr>
          <w:rStyle w:val="FootnoteReference"/>
        </w:rPr>
        <w:footnoteRef/>
      </w:r>
      <w:r>
        <w:t xml:space="preserve"> </w:t>
      </w:r>
      <w:r w:rsidRPr="00897B79">
        <w:t>BOOST wa</w:t>
      </w:r>
      <w:r>
        <w:t xml:space="preserve">s constructed on the basis of Ministry of </w:t>
      </w:r>
      <w:r w:rsidRPr="00897B79">
        <w:t>F</w:t>
      </w:r>
      <w:r>
        <w:t>inance</w:t>
      </w:r>
      <w:r w:rsidRPr="00897B79">
        <w:t xml:space="preserve"> treasury data</w:t>
      </w:r>
      <w:r>
        <w:t xml:space="preserve"> kindly provided by </w:t>
      </w:r>
      <w:r w:rsidRPr="008807E6">
        <w:rPr>
          <w:rStyle w:val="FootnoteChar"/>
          <w:rFonts w:ascii="Calibri" w:hAnsi="Calibri"/>
          <w:szCs w:val="20"/>
        </w:rPr>
        <w:t xml:space="preserve">Karen Stephanie </w:t>
      </w:r>
      <w:proofErr w:type="spellStart"/>
      <w:r w:rsidRPr="008807E6">
        <w:rPr>
          <w:rStyle w:val="FootnoteChar"/>
          <w:rFonts w:ascii="Calibri" w:hAnsi="Calibri"/>
          <w:szCs w:val="20"/>
        </w:rPr>
        <w:t>Coulibaly</w:t>
      </w:r>
      <w:proofErr w:type="spellEnd"/>
    </w:p>
  </w:footnote>
  <w:footnote w:id="14">
    <w:p w:rsidR="003F7F64" w:rsidRPr="002C7123" w:rsidRDefault="003F7F64" w:rsidP="002C7123">
      <w:pPr>
        <w:pStyle w:val="NoSpacing"/>
        <w:rPr>
          <w:rStyle w:val="FootnoteTextChar"/>
        </w:rPr>
      </w:pPr>
      <w:r>
        <w:rPr>
          <w:rStyle w:val="FootnoteReference"/>
        </w:rPr>
        <w:footnoteRef/>
      </w:r>
      <w:r>
        <w:t xml:space="preserve"> </w:t>
      </w:r>
      <w:r w:rsidRPr="002C7123">
        <w:rPr>
          <w:rStyle w:val="FootnoteTextChar"/>
        </w:rPr>
        <w:t>The following parameters are suggested in the accessibility model from previous work (</w:t>
      </w:r>
      <w:proofErr w:type="spellStart"/>
      <w:r w:rsidRPr="002C7123">
        <w:rPr>
          <w:rStyle w:val="FootnoteTextChar"/>
        </w:rPr>
        <w:t>Deichmann</w:t>
      </w:r>
      <w:proofErr w:type="spellEnd"/>
      <w:r w:rsidRPr="002C7123">
        <w:rPr>
          <w:rStyle w:val="FootnoteTextChar"/>
        </w:rPr>
        <w:t xml:space="preserve"> 1997): </w:t>
      </w:r>
      <w:proofErr w:type="spellStart"/>
      <w:r w:rsidRPr="002C7123">
        <w:rPr>
          <w:rStyle w:val="FootnoteTextChar"/>
        </w:rPr>
        <w:t>costdistance</w:t>
      </w:r>
      <w:proofErr w:type="spellEnd"/>
      <w:r w:rsidRPr="002C7123">
        <w:rPr>
          <w:rStyle w:val="FootnoteTextChar"/>
        </w:rPr>
        <w:t xml:space="preserve"> threshold = 3 hours, cost/distance decay exponent for the negative exponential model of 1.5; and cost/distance to the point of inflection of the distance decay function at 90; and input weights transformation – </w:t>
      </w:r>
      <w:proofErr w:type="spellStart"/>
      <w:r w:rsidRPr="002C7123">
        <w:rPr>
          <w:rStyle w:val="FootnoteTextChar"/>
        </w:rPr>
        <w:t>inscale</w:t>
      </w:r>
      <w:proofErr w:type="spellEnd"/>
      <w:r w:rsidRPr="002C7123">
        <w:rPr>
          <w:rStyle w:val="FootnoteTextChar"/>
        </w:rPr>
        <w:t xml:space="preserve"> a square root transformation on the input weights: 2 and choose the exponent to compute square roots: 0.5.</w:t>
      </w:r>
    </w:p>
  </w:footnote>
  <w:footnote w:id="15">
    <w:p w:rsidR="003F7F64" w:rsidRPr="002C7123" w:rsidRDefault="003F7F64" w:rsidP="002C7123">
      <w:pPr>
        <w:rPr>
          <w:rStyle w:val="FootnoteTextChar"/>
        </w:rPr>
      </w:pPr>
      <w:r>
        <w:rPr>
          <w:rStyle w:val="FootnoteReference"/>
        </w:rPr>
        <w:footnoteRef/>
      </w:r>
      <w:r>
        <w:t xml:space="preserve"> </w:t>
      </w:r>
      <w:r w:rsidRPr="002C7123">
        <w:rPr>
          <w:rStyle w:val="FootnoteTextChar"/>
        </w:rPr>
        <w:t xml:space="preserve">See </w:t>
      </w:r>
      <w:proofErr w:type="spellStart"/>
      <w:r w:rsidRPr="002C7123">
        <w:rPr>
          <w:rStyle w:val="FootnoteTextChar"/>
        </w:rPr>
        <w:t>Mahadevan</w:t>
      </w:r>
      <w:proofErr w:type="spellEnd"/>
      <w:r w:rsidRPr="002C7123">
        <w:rPr>
          <w:rStyle w:val="FootnoteTextChar"/>
        </w:rPr>
        <w:t>, M., and N. Yoshida. Poverty Mapping in Kyrgyz Republic. Mimeo for more details.</w:t>
      </w:r>
    </w:p>
  </w:footnote>
  <w:footnote w:id="16">
    <w:p w:rsidR="003F7F64" w:rsidRPr="007C703A" w:rsidRDefault="003F7F64" w:rsidP="001803D9">
      <w:pPr>
        <w:pStyle w:val="FootnoteText"/>
      </w:pPr>
      <w:r>
        <w:rPr>
          <w:rStyle w:val="FootnoteReference"/>
        </w:rPr>
        <w:footnoteRef/>
      </w:r>
      <w:r>
        <w:t xml:space="preserve"> </w:t>
      </w:r>
      <w:r w:rsidRPr="007C703A">
        <w:t xml:space="preserve">Project to </w:t>
      </w:r>
      <w:proofErr w:type="spellStart"/>
      <w:r w:rsidRPr="007C703A">
        <w:t>Mollweide</w:t>
      </w:r>
      <w:proofErr w:type="spellEnd"/>
      <w:r w:rsidRPr="007C703A">
        <w:t xml:space="preserve"> coordinates with 74.5 E as the central meridian and use ESRI ArcGIS calculate geometry to calculate segment distance.</w:t>
      </w:r>
    </w:p>
    <w:p w:rsidR="003F7F64" w:rsidRDefault="003F7F64" w:rsidP="001803D9">
      <w:pPr>
        <w:pStyle w:val="FootnoteText"/>
      </w:pPr>
    </w:p>
  </w:footnote>
  <w:footnote w:id="17">
    <w:p w:rsidR="003F7F64" w:rsidRDefault="003F7F64">
      <w:pPr>
        <w:pStyle w:val="FootnoteText"/>
      </w:pPr>
      <w:r>
        <w:rPr>
          <w:rStyle w:val="FootnoteReference"/>
        </w:rPr>
        <w:footnoteRef/>
      </w:r>
      <w:r>
        <w:t xml:space="preserve"> Likewise all other derived information from the census 2009 for the four Bishkek </w:t>
      </w:r>
      <w:proofErr w:type="spellStart"/>
      <w:r>
        <w:t>rayons</w:t>
      </w:r>
      <w:proofErr w:type="spellEnd"/>
      <w:r>
        <w:t xml:space="preserve"> is merged by population weights.</w:t>
      </w:r>
    </w:p>
  </w:footnote>
  <w:footnote w:id="18">
    <w:p w:rsidR="003F7F64" w:rsidRDefault="003F7F64">
      <w:pPr>
        <w:pStyle w:val="FootnoteText"/>
      </w:pPr>
      <w:r>
        <w:rPr>
          <w:rStyle w:val="FootnoteReference"/>
        </w:rPr>
        <w:footnoteRef/>
      </w:r>
      <w:r>
        <w:t xml:space="preserve"> This result confirms the importance of population potential even in the absence of per capita expenditure data.</w:t>
      </w:r>
    </w:p>
  </w:footnote>
  <w:footnote w:id="19">
    <w:p w:rsidR="003F7F64" w:rsidRDefault="003F7F64">
      <w:pPr>
        <w:pStyle w:val="FootnoteText"/>
      </w:pPr>
      <w:r>
        <w:rPr>
          <w:rStyle w:val="FootnoteReference"/>
        </w:rPr>
        <w:footnoteRef/>
      </w:r>
      <w:r>
        <w:t xml:space="preserve"> A bias may exist since the level of education for Osh city is not displayed.</w:t>
      </w:r>
    </w:p>
  </w:footnote>
  <w:footnote w:id="20">
    <w:p w:rsidR="003F7F64" w:rsidRDefault="003F7F64">
      <w:pPr>
        <w:pStyle w:val="FootnoteText"/>
      </w:pPr>
      <w:r>
        <w:rPr>
          <w:rStyle w:val="FootnoteReference"/>
        </w:rPr>
        <w:footnoteRef/>
      </w:r>
      <w:r>
        <w:t xml:space="preserve"> Although this report focuses on domestic connectivity, the World Development Report 2009 (World Bank 2009) discusses connectivity at an international level.  Small area countries benefit from openness to regional trade due to the lesser capacity to compete in the global market for goods and services. </w:t>
      </w:r>
    </w:p>
  </w:footnote>
  <w:footnote w:id="21">
    <w:p w:rsidR="003F7F64" w:rsidRDefault="003F7F64">
      <w:pPr>
        <w:pStyle w:val="FootnoteText"/>
      </w:pPr>
      <w:r>
        <w:rPr>
          <w:rStyle w:val="FootnoteReference"/>
        </w:rPr>
        <w:footnoteRef/>
      </w:r>
      <w:r>
        <w:t xml:space="preserve"> W</w:t>
      </w:r>
      <w:r w:rsidRPr="00675FA3">
        <w:t>e are currently requesting t</w:t>
      </w:r>
      <w:r>
        <w:t>he official data</w:t>
      </w:r>
      <w:r w:rsidRPr="00675FA3">
        <w:t>.</w:t>
      </w:r>
    </w:p>
  </w:footnote>
  <w:footnote w:id="22">
    <w:p w:rsidR="003F7F64" w:rsidRDefault="003F7F64">
      <w:pPr>
        <w:pStyle w:val="FootnoteText"/>
      </w:pPr>
      <w:r>
        <w:rPr>
          <w:rStyle w:val="FootnoteReference"/>
        </w:rPr>
        <w:footnoteRef/>
      </w:r>
      <w:r>
        <w:t xml:space="preserve"> W</w:t>
      </w:r>
      <w:r w:rsidRPr="00675FA3">
        <w:t>e are currently requesting the official figures from the NSC.</w:t>
      </w:r>
    </w:p>
  </w:footnote>
  <w:footnote w:id="23">
    <w:p w:rsidR="003F7F64" w:rsidRDefault="003F7F64">
      <w:pPr>
        <w:pStyle w:val="FootnoteText"/>
      </w:pPr>
      <w:r>
        <w:rPr>
          <w:rStyle w:val="FootnoteReference"/>
        </w:rPr>
        <w:footnoteRef/>
      </w:r>
      <w:r>
        <w:t xml:space="preserve"> W</w:t>
      </w:r>
      <w:r w:rsidRPr="00675FA3">
        <w:t>e are currently requesting the official figures from the NSC.</w:t>
      </w:r>
    </w:p>
  </w:footnote>
  <w:footnote w:id="24">
    <w:p w:rsidR="003F7F64" w:rsidRDefault="003F7F64">
      <w:pPr>
        <w:pStyle w:val="FootnoteText"/>
      </w:pPr>
      <w:r>
        <w:rPr>
          <w:rStyle w:val="FootnoteReference"/>
        </w:rPr>
        <w:footnoteRef/>
      </w:r>
      <w:r>
        <w:t xml:space="preserve"> W</w:t>
      </w:r>
      <w:r w:rsidRPr="00675FA3">
        <w:t>e are currently requesting the official figures from the NSC.</w:t>
      </w:r>
    </w:p>
  </w:footnote>
  <w:footnote w:id="25">
    <w:p w:rsidR="003F7F64" w:rsidRDefault="003F7F64">
      <w:pPr>
        <w:pStyle w:val="FootnoteText"/>
      </w:pPr>
      <w:r>
        <w:rPr>
          <w:rStyle w:val="FootnoteReference"/>
        </w:rPr>
        <w:footnoteRef/>
      </w:r>
      <w:r>
        <w:t xml:space="preserve"> W</w:t>
      </w:r>
      <w:r w:rsidRPr="00675FA3">
        <w:t>e are currently requesting the official figures from the NSC.</w:t>
      </w:r>
    </w:p>
  </w:footnote>
  <w:footnote w:id="26">
    <w:p w:rsidR="003F7F64" w:rsidRDefault="003F7F64">
      <w:pPr>
        <w:pStyle w:val="FootnoteText"/>
      </w:pPr>
      <w:r>
        <w:rPr>
          <w:rStyle w:val="FootnoteReference"/>
        </w:rPr>
        <w:footnoteRef/>
      </w:r>
      <w:r>
        <w:t xml:space="preserve"> We are currently requesting the official data.</w:t>
      </w:r>
    </w:p>
  </w:footnote>
  <w:footnote w:id="27">
    <w:p w:rsidR="003F7F64" w:rsidRDefault="003F7F64">
      <w:pPr>
        <w:pStyle w:val="FootnoteText"/>
      </w:pPr>
      <w:r>
        <w:rPr>
          <w:rStyle w:val="FootnoteReference"/>
        </w:rPr>
        <w:footnoteRef/>
      </w:r>
      <w:r>
        <w:t xml:space="preserve"> We are currently requesting official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64" w:rsidRPr="009967ED" w:rsidRDefault="003F7F64" w:rsidP="00791320">
    <w:pPr>
      <w:pStyle w:val="Title"/>
      <w:rPr>
        <w:sz w:val="36"/>
      </w:rPr>
    </w:pPr>
    <w:r w:rsidRPr="009967ED">
      <w:rPr>
        <w:sz w:val="36"/>
      </w:rPr>
      <w:t>Market Access and Regional Maps</w:t>
    </w:r>
    <w:r>
      <w:rPr>
        <w:sz w:val="36"/>
      </w:rPr>
      <w:t xml:space="preserve">: </w:t>
    </w:r>
    <w:r w:rsidRPr="009967ED">
      <w:rPr>
        <w:sz w:val="36"/>
      </w:rPr>
      <w:t>Kyrgyz Republic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428A"/>
    <w:multiLevelType w:val="hybridMultilevel"/>
    <w:tmpl w:val="5F92CCD0"/>
    <w:lvl w:ilvl="0" w:tplc="C340E6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F3F1506"/>
    <w:multiLevelType w:val="hybridMultilevel"/>
    <w:tmpl w:val="1F1A6A02"/>
    <w:lvl w:ilvl="0" w:tplc="50BC9AA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D1551F"/>
    <w:multiLevelType w:val="hybridMultilevel"/>
    <w:tmpl w:val="A7ACFC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C995509"/>
    <w:multiLevelType w:val="hybridMultilevel"/>
    <w:tmpl w:val="306ADCCE"/>
    <w:lvl w:ilvl="0" w:tplc="3B1AAED8">
      <w:start w:val="1"/>
      <w:numFmt w:val="decimal"/>
      <w:lvlText w:val="%1.)"/>
      <w:lvlJc w:val="left"/>
      <w:pPr>
        <w:ind w:left="720" w:hanging="360"/>
      </w:pPr>
      <w:rPr>
        <w:rFonts w:ascii="Calibri" w:eastAsia="Times New Roman" w:hAnsi="Calibri" w:cs="Times New Roman" w:hint="default"/>
        <w:b w:val="0"/>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41915D4"/>
    <w:multiLevelType w:val="hybridMultilevel"/>
    <w:tmpl w:val="5E323994"/>
    <w:lvl w:ilvl="0" w:tplc="C0EA69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9D91D53"/>
    <w:multiLevelType w:val="hybridMultilevel"/>
    <w:tmpl w:val="5B60055C"/>
    <w:lvl w:ilvl="0" w:tplc="B7D4F2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C1C6B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27C7BA7"/>
    <w:multiLevelType w:val="hybridMultilevel"/>
    <w:tmpl w:val="F784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EE632B"/>
    <w:multiLevelType w:val="hybridMultilevel"/>
    <w:tmpl w:val="6456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455075"/>
    <w:multiLevelType w:val="hybridMultilevel"/>
    <w:tmpl w:val="539E4EF2"/>
    <w:lvl w:ilvl="0" w:tplc="33F8075E">
      <w:start w:val="1"/>
      <w:numFmt w:val="bullet"/>
      <w:lvlText w:val="•"/>
      <w:lvlJc w:val="left"/>
      <w:pPr>
        <w:tabs>
          <w:tab w:val="num" w:pos="720"/>
        </w:tabs>
        <w:ind w:left="720" w:hanging="360"/>
      </w:pPr>
      <w:rPr>
        <w:rFonts w:ascii="Times New Roman" w:hAnsi="Times New Roman" w:hint="default"/>
      </w:rPr>
    </w:lvl>
    <w:lvl w:ilvl="1" w:tplc="07964552" w:tentative="1">
      <w:start w:val="1"/>
      <w:numFmt w:val="bullet"/>
      <w:lvlText w:val="•"/>
      <w:lvlJc w:val="left"/>
      <w:pPr>
        <w:tabs>
          <w:tab w:val="num" w:pos="1440"/>
        </w:tabs>
        <w:ind w:left="1440" w:hanging="360"/>
      </w:pPr>
      <w:rPr>
        <w:rFonts w:ascii="Times New Roman" w:hAnsi="Times New Roman" w:hint="default"/>
      </w:rPr>
    </w:lvl>
    <w:lvl w:ilvl="2" w:tplc="BA025404" w:tentative="1">
      <w:start w:val="1"/>
      <w:numFmt w:val="bullet"/>
      <w:lvlText w:val="•"/>
      <w:lvlJc w:val="left"/>
      <w:pPr>
        <w:tabs>
          <w:tab w:val="num" w:pos="2160"/>
        </w:tabs>
        <w:ind w:left="2160" w:hanging="360"/>
      </w:pPr>
      <w:rPr>
        <w:rFonts w:ascii="Times New Roman" w:hAnsi="Times New Roman" w:hint="default"/>
      </w:rPr>
    </w:lvl>
    <w:lvl w:ilvl="3" w:tplc="98D47C54" w:tentative="1">
      <w:start w:val="1"/>
      <w:numFmt w:val="bullet"/>
      <w:lvlText w:val="•"/>
      <w:lvlJc w:val="left"/>
      <w:pPr>
        <w:tabs>
          <w:tab w:val="num" w:pos="2880"/>
        </w:tabs>
        <w:ind w:left="2880" w:hanging="360"/>
      </w:pPr>
      <w:rPr>
        <w:rFonts w:ascii="Times New Roman" w:hAnsi="Times New Roman" w:hint="default"/>
      </w:rPr>
    </w:lvl>
    <w:lvl w:ilvl="4" w:tplc="20C443B4" w:tentative="1">
      <w:start w:val="1"/>
      <w:numFmt w:val="bullet"/>
      <w:lvlText w:val="•"/>
      <w:lvlJc w:val="left"/>
      <w:pPr>
        <w:tabs>
          <w:tab w:val="num" w:pos="3600"/>
        </w:tabs>
        <w:ind w:left="3600" w:hanging="360"/>
      </w:pPr>
      <w:rPr>
        <w:rFonts w:ascii="Times New Roman" w:hAnsi="Times New Roman" w:hint="default"/>
      </w:rPr>
    </w:lvl>
    <w:lvl w:ilvl="5" w:tplc="C77A342E" w:tentative="1">
      <w:start w:val="1"/>
      <w:numFmt w:val="bullet"/>
      <w:lvlText w:val="•"/>
      <w:lvlJc w:val="left"/>
      <w:pPr>
        <w:tabs>
          <w:tab w:val="num" w:pos="4320"/>
        </w:tabs>
        <w:ind w:left="4320" w:hanging="360"/>
      </w:pPr>
      <w:rPr>
        <w:rFonts w:ascii="Times New Roman" w:hAnsi="Times New Roman" w:hint="default"/>
      </w:rPr>
    </w:lvl>
    <w:lvl w:ilvl="6" w:tplc="128CDCEE" w:tentative="1">
      <w:start w:val="1"/>
      <w:numFmt w:val="bullet"/>
      <w:lvlText w:val="•"/>
      <w:lvlJc w:val="left"/>
      <w:pPr>
        <w:tabs>
          <w:tab w:val="num" w:pos="5040"/>
        </w:tabs>
        <w:ind w:left="5040" w:hanging="360"/>
      </w:pPr>
      <w:rPr>
        <w:rFonts w:ascii="Times New Roman" w:hAnsi="Times New Roman" w:hint="default"/>
      </w:rPr>
    </w:lvl>
    <w:lvl w:ilvl="7" w:tplc="4808DA78" w:tentative="1">
      <w:start w:val="1"/>
      <w:numFmt w:val="bullet"/>
      <w:lvlText w:val="•"/>
      <w:lvlJc w:val="left"/>
      <w:pPr>
        <w:tabs>
          <w:tab w:val="num" w:pos="5760"/>
        </w:tabs>
        <w:ind w:left="5760" w:hanging="360"/>
      </w:pPr>
      <w:rPr>
        <w:rFonts w:ascii="Times New Roman" w:hAnsi="Times New Roman" w:hint="default"/>
      </w:rPr>
    </w:lvl>
    <w:lvl w:ilvl="8" w:tplc="E682BCD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F2A3C82"/>
    <w:multiLevelType w:val="hybridMultilevel"/>
    <w:tmpl w:val="70F2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7450B4"/>
    <w:multiLevelType w:val="hybridMultilevel"/>
    <w:tmpl w:val="D6DC5C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915388B"/>
    <w:multiLevelType w:val="hybridMultilevel"/>
    <w:tmpl w:val="BCCC7C50"/>
    <w:lvl w:ilvl="0" w:tplc="55168CB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A541D1A"/>
    <w:multiLevelType w:val="hybridMultilevel"/>
    <w:tmpl w:val="6444EEAA"/>
    <w:lvl w:ilvl="0" w:tplc="A68A75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B836E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1AD72A5"/>
    <w:multiLevelType w:val="hybridMultilevel"/>
    <w:tmpl w:val="A7ACFC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8ED1C13"/>
    <w:multiLevelType w:val="hybridMultilevel"/>
    <w:tmpl w:val="C2A83CB6"/>
    <w:lvl w:ilvl="0" w:tplc="E090B96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2CD012B"/>
    <w:multiLevelType w:val="hybridMultilevel"/>
    <w:tmpl w:val="306ADCCE"/>
    <w:lvl w:ilvl="0" w:tplc="3B1AAED8">
      <w:start w:val="1"/>
      <w:numFmt w:val="decimal"/>
      <w:lvlText w:val="%1.)"/>
      <w:lvlJc w:val="left"/>
      <w:pPr>
        <w:ind w:left="720" w:hanging="360"/>
      </w:pPr>
      <w:rPr>
        <w:rFonts w:ascii="Calibri" w:eastAsia="Times New Roman" w:hAnsi="Calibri" w:cs="Times New Roman" w:hint="default"/>
        <w:b w:val="0"/>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73060A29"/>
    <w:multiLevelType w:val="hybridMultilevel"/>
    <w:tmpl w:val="EAFA3266"/>
    <w:lvl w:ilvl="0" w:tplc="06A2F20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92C6931"/>
    <w:multiLevelType w:val="hybridMultilevel"/>
    <w:tmpl w:val="6554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A13C97"/>
    <w:multiLevelType w:val="hybridMultilevel"/>
    <w:tmpl w:val="3F1A5BFE"/>
    <w:lvl w:ilvl="0" w:tplc="024C78A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20"/>
  </w:num>
  <w:num w:numId="3">
    <w:abstractNumId w:val="16"/>
  </w:num>
  <w:num w:numId="4">
    <w:abstractNumId w:val="4"/>
  </w:num>
  <w:num w:numId="5">
    <w:abstractNumId w:val="3"/>
  </w:num>
  <w:num w:numId="6">
    <w:abstractNumId w:val="17"/>
  </w:num>
  <w:num w:numId="7">
    <w:abstractNumId w:val="13"/>
  </w:num>
  <w:num w:numId="8">
    <w:abstractNumId w:val="5"/>
  </w:num>
  <w:num w:numId="9">
    <w:abstractNumId w:val="0"/>
  </w:num>
  <w:num w:numId="10">
    <w:abstractNumId w:val="18"/>
  </w:num>
  <w:num w:numId="11">
    <w:abstractNumId w:val="11"/>
  </w:num>
  <w:num w:numId="12">
    <w:abstractNumId w:val="1"/>
  </w:num>
  <w:num w:numId="13">
    <w:abstractNumId w:val="10"/>
  </w:num>
  <w:num w:numId="14">
    <w:abstractNumId w:val="19"/>
  </w:num>
  <w:num w:numId="15">
    <w:abstractNumId w:val="7"/>
  </w:num>
  <w:num w:numId="16">
    <w:abstractNumId w:val="12"/>
  </w:num>
  <w:num w:numId="17">
    <w:abstractNumId w:val="15"/>
  </w:num>
  <w:num w:numId="18">
    <w:abstractNumId w:val="2"/>
  </w:num>
  <w:num w:numId="19">
    <w:abstractNumId w:val="8"/>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F8A"/>
    <w:rsid w:val="000005F6"/>
    <w:rsid w:val="00003411"/>
    <w:rsid w:val="00004032"/>
    <w:rsid w:val="00004FF3"/>
    <w:rsid w:val="00006272"/>
    <w:rsid w:val="00007904"/>
    <w:rsid w:val="00010A3D"/>
    <w:rsid w:val="00010C1A"/>
    <w:rsid w:val="000133A1"/>
    <w:rsid w:val="00014734"/>
    <w:rsid w:val="00017200"/>
    <w:rsid w:val="00017367"/>
    <w:rsid w:val="00017EA2"/>
    <w:rsid w:val="0002070E"/>
    <w:rsid w:val="00022324"/>
    <w:rsid w:val="000255A6"/>
    <w:rsid w:val="00026FBB"/>
    <w:rsid w:val="00027031"/>
    <w:rsid w:val="00031717"/>
    <w:rsid w:val="0003406D"/>
    <w:rsid w:val="0004020C"/>
    <w:rsid w:val="00040212"/>
    <w:rsid w:val="00040A84"/>
    <w:rsid w:val="00041F68"/>
    <w:rsid w:val="00042F43"/>
    <w:rsid w:val="000465C7"/>
    <w:rsid w:val="0004690A"/>
    <w:rsid w:val="00047803"/>
    <w:rsid w:val="000501E5"/>
    <w:rsid w:val="00050A20"/>
    <w:rsid w:val="00051FF7"/>
    <w:rsid w:val="00052AA4"/>
    <w:rsid w:val="00052F76"/>
    <w:rsid w:val="00053760"/>
    <w:rsid w:val="000600AB"/>
    <w:rsid w:val="00060390"/>
    <w:rsid w:val="00064831"/>
    <w:rsid w:val="00065FA1"/>
    <w:rsid w:val="000666AC"/>
    <w:rsid w:val="00067BD1"/>
    <w:rsid w:val="000702C1"/>
    <w:rsid w:val="000745FA"/>
    <w:rsid w:val="00076A4B"/>
    <w:rsid w:val="00076F8A"/>
    <w:rsid w:val="000770A4"/>
    <w:rsid w:val="00080BB3"/>
    <w:rsid w:val="000829A7"/>
    <w:rsid w:val="00084071"/>
    <w:rsid w:val="000852BF"/>
    <w:rsid w:val="000852CF"/>
    <w:rsid w:val="00085F5D"/>
    <w:rsid w:val="00090ADF"/>
    <w:rsid w:val="0009399E"/>
    <w:rsid w:val="00094FB5"/>
    <w:rsid w:val="00095C2B"/>
    <w:rsid w:val="000965C8"/>
    <w:rsid w:val="000A098D"/>
    <w:rsid w:val="000A0B20"/>
    <w:rsid w:val="000A2441"/>
    <w:rsid w:val="000A4ECB"/>
    <w:rsid w:val="000A6674"/>
    <w:rsid w:val="000B1D70"/>
    <w:rsid w:val="000B2908"/>
    <w:rsid w:val="000B3FF9"/>
    <w:rsid w:val="000B54BA"/>
    <w:rsid w:val="000B5BB6"/>
    <w:rsid w:val="000B6F15"/>
    <w:rsid w:val="000B7E14"/>
    <w:rsid w:val="000C22BC"/>
    <w:rsid w:val="000C4280"/>
    <w:rsid w:val="000C50C3"/>
    <w:rsid w:val="000C65C7"/>
    <w:rsid w:val="000D0CCF"/>
    <w:rsid w:val="000D0CDC"/>
    <w:rsid w:val="000D2413"/>
    <w:rsid w:val="000D28E3"/>
    <w:rsid w:val="000D3713"/>
    <w:rsid w:val="000D372E"/>
    <w:rsid w:val="000D66E4"/>
    <w:rsid w:val="000E03B4"/>
    <w:rsid w:val="000E1169"/>
    <w:rsid w:val="000E3EED"/>
    <w:rsid w:val="000E4F31"/>
    <w:rsid w:val="000E5709"/>
    <w:rsid w:val="000E77F8"/>
    <w:rsid w:val="000E7FF0"/>
    <w:rsid w:val="000F0B3D"/>
    <w:rsid w:val="000F3F9F"/>
    <w:rsid w:val="000F43AD"/>
    <w:rsid w:val="000F479E"/>
    <w:rsid w:val="000F65A4"/>
    <w:rsid w:val="000F71CE"/>
    <w:rsid w:val="001025CF"/>
    <w:rsid w:val="001041AD"/>
    <w:rsid w:val="001058F0"/>
    <w:rsid w:val="00106DFF"/>
    <w:rsid w:val="00110B9D"/>
    <w:rsid w:val="0011393B"/>
    <w:rsid w:val="001151FD"/>
    <w:rsid w:val="00115BC7"/>
    <w:rsid w:val="00115EFF"/>
    <w:rsid w:val="00117FFB"/>
    <w:rsid w:val="00120A0F"/>
    <w:rsid w:val="00126ED4"/>
    <w:rsid w:val="0012738F"/>
    <w:rsid w:val="00131CB1"/>
    <w:rsid w:val="001340C2"/>
    <w:rsid w:val="0013671C"/>
    <w:rsid w:val="00136B4C"/>
    <w:rsid w:val="00136DB0"/>
    <w:rsid w:val="00136F8C"/>
    <w:rsid w:val="00144F8A"/>
    <w:rsid w:val="00145FA2"/>
    <w:rsid w:val="001479B8"/>
    <w:rsid w:val="0015131D"/>
    <w:rsid w:val="001514F7"/>
    <w:rsid w:val="00152BD7"/>
    <w:rsid w:val="00153948"/>
    <w:rsid w:val="001540DC"/>
    <w:rsid w:val="00154CA3"/>
    <w:rsid w:val="00154DCB"/>
    <w:rsid w:val="00160585"/>
    <w:rsid w:val="00160FD5"/>
    <w:rsid w:val="00162652"/>
    <w:rsid w:val="00162D9C"/>
    <w:rsid w:val="001642D7"/>
    <w:rsid w:val="00166DB1"/>
    <w:rsid w:val="00167E7E"/>
    <w:rsid w:val="00171C30"/>
    <w:rsid w:val="00171C77"/>
    <w:rsid w:val="00171EF3"/>
    <w:rsid w:val="00172631"/>
    <w:rsid w:val="00172928"/>
    <w:rsid w:val="00173802"/>
    <w:rsid w:val="00173C38"/>
    <w:rsid w:val="00174842"/>
    <w:rsid w:val="00177906"/>
    <w:rsid w:val="001803D9"/>
    <w:rsid w:val="00181F97"/>
    <w:rsid w:val="00182E9D"/>
    <w:rsid w:val="0018544B"/>
    <w:rsid w:val="0019280F"/>
    <w:rsid w:val="00192C16"/>
    <w:rsid w:val="00192F80"/>
    <w:rsid w:val="00193E70"/>
    <w:rsid w:val="001967FF"/>
    <w:rsid w:val="001A24AF"/>
    <w:rsid w:val="001A3DEF"/>
    <w:rsid w:val="001A4885"/>
    <w:rsid w:val="001A5C9B"/>
    <w:rsid w:val="001A7C87"/>
    <w:rsid w:val="001B183F"/>
    <w:rsid w:val="001B2553"/>
    <w:rsid w:val="001B4E9F"/>
    <w:rsid w:val="001B5F92"/>
    <w:rsid w:val="001B6B8E"/>
    <w:rsid w:val="001B7598"/>
    <w:rsid w:val="001C2EBF"/>
    <w:rsid w:val="001C3986"/>
    <w:rsid w:val="001C4CE0"/>
    <w:rsid w:val="001C5175"/>
    <w:rsid w:val="001C5F30"/>
    <w:rsid w:val="001C6114"/>
    <w:rsid w:val="001C6843"/>
    <w:rsid w:val="001C686F"/>
    <w:rsid w:val="001C6B74"/>
    <w:rsid w:val="001D2A0A"/>
    <w:rsid w:val="001D3133"/>
    <w:rsid w:val="001D380D"/>
    <w:rsid w:val="001D3CED"/>
    <w:rsid w:val="001D4407"/>
    <w:rsid w:val="001D4983"/>
    <w:rsid w:val="001E0531"/>
    <w:rsid w:val="001E26DE"/>
    <w:rsid w:val="001E3A08"/>
    <w:rsid w:val="001E74CB"/>
    <w:rsid w:val="001F2222"/>
    <w:rsid w:val="001F2CF1"/>
    <w:rsid w:val="001F3EA1"/>
    <w:rsid w:val="001F5AC8"/>
    <w:rsid w:val="00200E33"/>
    <w:rsid w:val="002013A1"/>
    <w:rsid w:val="00201978"/>
    <w:rsid w:val="00202DB0"/>
    <w:rsid w:val="002037B7"/>
    <w:rsid w:val="00210789"/>
    <w:rsid w:val="0021121C"/>
    <w:rsid w:val="00211704"/>
    <w:rsid w:val="00213210"/>
    <w:rsid w:val="00213C3D"/>
    <w:rsid w:val="00214BA7"/>
    <w:rsid w:val="0021746F"/>
    <w:rsid w:val="00220A47"/>
    <w:rsid w:val="0022119A"/>
    <w:rsid w:val="00223C25"/>
    <w:rsid w:val="00224F8B"/>
    <w:rsid w:val="0022653A"/>
    <w:rsid w:val="002274CC"/>
    <w:rsid w:val="00227B7C"/>
    <w:rsid w:val="00230336"/>
    <w:rsid w:val="00230D01"/>
    <w:rsid w:val="00230EE5"/>
    <w:rsid w:val="00231B1F"/>
    <w:rsid w:val="00231CB9"/>
    <w:rsid w:val="00232E91"/>
    <w:rsid w:val="00233DB3"/>
    <w:rsid w:val="002358ED"/>
    <w:rsid w:val="0023719A"/>
    <w:rsid w:val="002373BD"/>
    <w:rsid w:val="00237515"/>
    <w:rsid w:val="00240EF3"/>
    <w:rsid w:val="0024571D"/>
    <w:rsid w:val="002463E1"/>
    <w:rsid w:val="0025172E"/>
    <w:rsid w:val="00252629"/>
    <w:rsid w:val="00256526"/>
    <w:rsid w:val="00260A69"/>
    <w:rsid w:val="0026242A"/>
    <w:rsid w:val="00263846"/>
    <w:rsid w:val="0026421B"/>
    <w:rsid w:val="00265376"/>
    <w:rsid w:val="00265605"/>
    <w:rsid w:val="00265CEE"/>
    <w:rsid w:val="00266E8A"/>
    <w:rsid w:val="002713C2"/>
    <w:rsid w:val="002728DF"/>
    <w:rsid w:val="00273244"/>
    <w:rsid w:val="00273552"/>
    <w:rsid w:val="00273A79"/>
    <w:rsid w:val="00274F9E"/>
    <w:rsid w:val="002751E8"/>
    <w:rsid w:val="002778B4"/>
    <w:rsid w:val="00281392"/>
    <w:rsid w:val="0028243E"/>
    <w:rsid w:val="00284B8F"/>
    <w:rsid w:val="002852AC"/>
    <w:rsid w:val="00285C5A"/>
    <w:rsid w:val="00287A6B"/>
    <w:rsid w:val="0029031A"/>
    <w:rsid w:val="00290324"/>
    <w:rsid w:val="00290768"/>
    <w:rsid w:val="00291F22"/>
    <w:rsid w:val="00292694"/>
    <w:rsid w:val="002926D2"/>
    <w:rsid w:val="0029297E"/>
    <w:rsid w:val="00292F16"/>
    <w:rsid w:val="002931BC"/>
    <w:rsid w:val="00293DDA"/>
    <w:rsid w:val="00295638"/>
    <w:rsid w:val="00296570"/>
    <w:rsid w:val="00297A94"/>
    <w:rsid w:val="002A22CE"/>
    <w:rsid w:val="002A3FEC"/>
    <w:rsid w:val="002A4939"/>
    <w:rsid w:val="002A65A4"/>
    <w:rsid w:val="002B3141"/>
    <w:rsid w:val="002B34F5"/>
    <w:rsid w:val="002B4ABC"/>
    <w:rsid w:val="002B5095"/>
    <w:rsid w:val="002B5E00"/>
    <w:rsid w:val="002B6AE6"/>
    <w:rsid w:val="002C6269"/>
    <w:rsid w:val="002C7123"/>
    <w:rsid w:val="002C7222"/>
    <w:rsid w:val="002D4AB8"/>
    <w:rsid w:val="002D5AFA"/>
    <w:rsid w:val="002D7973"/>
    <w:rsid w:val="002E019A"/>
    <w:rsid w:val="002E04F5"/>
    <w:rsid w:val="002E0A4B"/>
    <w:rsid w:val="002E0B3D"/>
    <w:rsid w:val="002E24EC"/>
    <w:rsid w:val="002E2BA3"/>
    <w:rsid w:val="002E3AF3"/>
    <w:rsid w:val="002E3D33"/>
    <w:rsid w:val="002E49CB"/>
    <w:rsid w:val="002E709E"/>
    <w:rsid w:val="002F24F5"/>
    <w:rsid w:val="002F457D"/>
    <w:rsid w:val="002F49FD"/>
    <w:rsid w:val="002F61C2"/>
    <w:rsid w:val="002F6824"/>
    <w:rsid w:val="002F6BCA"/>
    <w:rsid w:val="002F754C"/>
    <w:rsid w:val="003021C1"/>
    <w:rsid w:val="003038C0"/>
    <w:rsid w:val="003053E7"/>
    <w:rsid w:val="003056C7"/>
    <w:rsid w:val="003058B0"/>
    <w:rsid w:val="00306887"/>
    <w:rsid w:val="003075A4"/>
    <w:rsid w:val="00314668"/>
    <w:rsid w:val="00316BD3"/>
    <w:rsid w:val="003207AC"/>
    <w:rsid w:val="00320998"/>
    <w:rsid w:val="00320FD9"/>
    <w:rsid w:val="00320FEA"/>
    <w:rsid w:val="00321C49"/>
    <w:rsid w:val="00323BB7"/>
    <w:rsid w:val="00325F2F"/>
    <w:rsid w:val="00327226"/>
    <w:rsid w:val="003307AB"/>
    <w:rsid w:val="00332263"/>
    <w:rsid w:val="003331C1"/>
    <w:rsid w:val="003332DE"/>
    <w:rsid w:val="003341A7"/>
    <w:rsid w:val="00337A44"/>
    <w:rsid w:val="0034079F"/>
    <w:rsid w:val="00340ED4"/>
    <w:rsid w:val="00344123"/>
    <w:rsid w:val="0034412C"/>
    <w:rsid w:val="003465D8"/>
    <w:rsid w:val="00346830"/>
    <w:rsid w:val="00347CB4"/>
    <w:rsid w:val="00350B76"/>
    <w:rsid w:val="00351E4C"/>
    <w:rsid w:val="003530C4"/>
    <w:rsid w:val="00354DB8"/>
    <w:rsid w:val="003557C9"/>
    <w:rsid w:val="00356869"/>
    <w:rsid w:val="00356D68"/>
    <w:rsid w:val="00356EC8"/>
    <w:rsid w:val="003626CF"/>
    <w:rsid w:val="0036335B"/>
    <w:rsid w:val="00366C73"/>
    <w:rsid w:val="00366DF1"/>
    <w:rsid w:val="00366E10"/>
    <w:rsid w:val="00370598"/>
    <w:rsid w:val="0037583F"/>
    <w:rsid w:val="0037613E"/>
    <w:rsid w:val="00377DF4"/>
    <w:rsid w:val="00380C6A"/>
    <w:rsid w:val="0038278F"/>
    <w:rsid w:val="003837D6"/>
    <w:rsid w:val="003848FC"/>
    <w:rsid w:val="0038674F"/>
    <w:rsid w:val="0039445B"/>
    <w:rsid w:val="003955CA"/>
    <w:rsid w:val="00395D9B"/>
    <w:rsid w:val="003973C0"/>
    <w:rsid w:val="00397DA2"/>
    <w:rsid w:val="003A2F7C"/>
    <w:rsid w:val="003A59D5"/>
    <w:rsid w:val="003A73C5"/>
    <w:rsid w:val="003A7ADD"/>
    <w:rsid w:val="003B0E6D"/>
    <w:rsid w:val="003B2620"/>
    <w:rsid w:val="003B2CDE"/>
    <w:rsid w:val="003B500E"/>
    <w:rsid w:val="003B6718"/>
    <w:rsid w:val="003B67DC"/>
    <w:rsid w:val="003C210E"/>
    <w:rsid w:val="003C4D2C"/>
    <w:rsid w:val="003C4FDA"/>
    <w:rsid w:val="003C5CDD"/>
    <w:rsid w:val="003C5F3E"/>
    <w:rsid w:val="003D035F"/>
    <w:rsid w:val="003D308F"/>
    <w:rsid w:val="003D4454"/>
    <w:rsid w:val="003D4C2D"/>
    <w:rsid w:val="003D5748"/>
    <w:rsid w:val="003D612D"/>
    <w:rsid w:val="003D6A29"/>
    <w:rsid w:val="003E0589"/>
    <w:rsid w:val="003E0A23"/>
    <w:rsid w:val="003E0C3E"/>
    <w:rsid w:val="003E11E5"/>
    <w:rsid w:val="003E171A"/>
    <w:rsid w:val="003E5408"/>
    <w:rsid w:val="003E5D43"/>
    <w:rsid w:val="003E5FF5"/>
    <w:rsid w:val="003E626A"/>
    <w:rsid w:val="003E64E1"/>
    <w:rsid w:val="003E7FBF"/>
    <w:rsid w:val="003F0F12"/>
    <w:rsid w:val="003F1C34"/>
    <w:rsid w:val="003F1F3C"/>
    <w:rsid w:val="003F2FBE"/>
    <w:rsid w:val="003F3E25"/>
    <w:rsid w:val="003F3E2A"/>
    <w:rsid w:val="003F4891"/>
    <w:rsid w:val="003F6DA7"/>
    <w:rsid w:val="003F7F64"/>
    <w:rsid w:val="00400C88"/>
    <w:rsid w:val="00400DD1"/>
    <w:rsid w:val="00401339"/>
    <w:rsid w:val="00401649"/>
    <w:rsid w:val="004016A1"/>
    <w:rsid w:val="00403162"/>
    <w:rsid w:val="004065F1"/>
    <w:rsid w:val="00407F86"/>
    <w:rsid w:val="00410287"/>
    <w:rsid w:val="00413106"/>
    <w:rsid w:val="004131E3"/>
    <w:rsid w:val="004173FE"/>
    <w:rsid w:val="0041742D"/>
    <w:rsid w:val="0042122C"/>
    <w:rsid w:val="00422FC3"/>
    <w:rsid w:val="00426325"/>
    <w:rsid w:val="00426742"/>
    <w:rsid w:val="00431E49"/>
    <w:rsid w:val="00432A8B"/>
    <w:rsid w:val="0043422F"/>
    <w:rsid w:val="00434C9D"/>
    <w:rsid w:val="00437C64"/>
    <w:rsid w:val="00437D08"/>
    <w:rsid w:val="004447A6"/>
    <w:rsid w:val="0044633B"/>
    <w:rsid w:val="00446B57"/>
    <w:rsid w:val="00446DD0"/>
    <w:rsid w:val="00447CCE"/>
    <w:rsid w:val="0045068F"/>
    <w:rsid w:val="00452F99"/>
    <w:rsid w:val="00453E06"/>
    <w:rsid w:val="004545BF"/>
    <w:rsid w:val="00454AAC"/>
    <w:rsid w:val="0045607F"/>
    <w:rsid w:val="004568AB"/>
    <w:rsid w:val="004568B1"/>
    <w:rsid w:val="00457456"/>
    <w:rsid w:val="00457FE8"/>
    <w:rsid w:val="004632D6"/>
    <w:rsid w:val="00464550"/>
    <w:rsid w:val="004654D1"/>
    <w:rsid w:val="00465DBC"/>
    <w:rsid w:val="00465FBB"/>
    <w:rsid w:val="00467BEB"/>
    <w:rsid w:val="0047090C"/>
    <w:rsid w:val="00470E7C"/>
    <w:rsid w:val="00471BB7"/>
    <w:rsid w:val="00472637"/>
    <w:rsid w:val="0047281E"/>
    <w:rsid w:val="0047319E"/>
    <w:rsid w:val="004752F6"/>
    <w:rsid w:val="004773DD"/>
    <w:rsid w:val="00480F65"/>
    <w:rsid w:val="004814DE"/>
    <w:rsid w:val="00481E24"/>
    <w:rsid w:val="004853CB"/>
    <w:rsid w:val="00487A53"/>
    <w:rsid w:val="00490426"/>
    <w:rsid w:val="00492A0F"/>
    <w:rsid w:val="00493F43"/>
    <w:rsid w:val="00494914"/>
    <w:rsid w:val="00495446"/>
    <w:rsid w:val="00495C67"/>
    <w:rsid w:val="004A2135"/>
    <w:rsid w:val="004A2ED5"/>
    <w:rsid w:val="004A46C1"/>
    <w:rsid w:val="004A7290"/>
    <w:rsid w:val="004B21BD"/>
    <w:rsid w:val="004B2372"/>
    <w:rsid w:val="004B59AA"/>
    <w:rsid w:val="004C14A2"/>
    <w:rsid w:val="004C30B3"/>
    <w:rsid w:val="004C43A4"/>
    <w:rsid w:val="004D1630"/>
    <w:rsid w:val="004D211E"/>
    <w:rsid w:val="004D2200"/>
    <w:rsid w:val="004D2955"/>
    <w:rsid w:val="004D588E"/>
    <w:rsid w:val="004D663A"/>
    <w:rsid w:val="004D74A8"/>
    <w:rsid w:val="004E0B67"/>
    <w:rsid w:val="004E1B4F"/>
    <w:rsid w:val="004E384B"/>
    <w:rsid w:val="004E3BD5"/>
    <w:rsid w:val="004E5413"/>
    <w:rsid w:val="004E55BF"/>
    <w:rsid w:val="004E7491"/>
    <w:rsid w:val="004F08E3"/>
    <w:rsid w:val="004F1051"/>
    <w:rsid w:val="004F1CDF"/>
    <w:rsid w:val="004F438B"/>
    <w:rsid w:val="004F48C4"/>
    <w:rsid w:val="004F5ECA"/>
    <w:rsid w:val="005033E5"/>
    <w:rsid w:val="00503FF1"/>
    <w:rsid w:val="00506F93"/>
    <w:rsid w:val="00506F96"/>
    <w:rsid w:val="0050706B"/>
    <w:rsid w:val="0050737E"/>
    <w:rsid w:val="00507F8A"/>
    <w:rsid w:val="0051035D"/>
    <w:rsid w:val="00511C2E"/>
    <w:rsid w:val="0051292A"/>
    <w:rsid w:val="00513BF1"/>
    <w:rsid w:val="0051454A"/>
    <w:rsid w:val="00516930"/>
    <w:rsid w:val="005208F8"/>
    <w:rsid w:val="00524202"/>
    <w:rsid w:val="0053278D"/>
    <w:rsid w:val="0053387C"/>
    <w:rsid w:val="00533AC1"/>
    <w:rsid w:val="00535696"/>
    <w:rsid w:val="00535A03"/>
    <w:rsid w:val="005366DA"/>
    <w:rsid w:val="00537B5E"/>
    <w:rsid w:val="00537C80"/>
    <w:rsid w:val="00541096"/>
    <w:rsid w:val="00541A28"/>
    <w:rsid w:val="00542D3F"/>
    <w:rsid w:val="00542E40"/>
    <w:rsid w:val="005436DE"/>
    <w:rsid w:val="0054550E"/>
    <w:rsid w:val="0054671C"/>
    <w:rsid w:val="0055213D"/>
    <w:rsid w:val="0055289A"/>
    <w:rsid w:val="0055397F"/>
    <w:rsid w:val="00563DFC"/>
    <w:rsid w:val="005642DD"/>
    <w:rsid w:val="00565E89"/>
    <w:rsid w:val="00566FF2"/>
    <w:rsid w:val="005721F3"/>
    <w:rsid w:val="00572C0D"/>
    <w:rsid w:val="00572E11"/>
    <w:rsid w:val="00573439"/>
    <w:rsid w:val="00575EFD"/>
    <w:rsid w:val="005774EB"/>
    <w:rsid w:val="0057752E"/>
    <w:rsid w:val="00580161"/>
    <w:rsid w:val="0058344B"/>
    <w:rsid w:val="00583EDA"/>
    <w:rsid w:val="00584375"/>
    <w:rsid w:val="0058550A"/>
    <w:rsid w:val="00590CFE"/>
    <w:rsid w:val="00591417"/>
    <w:rsid w:val="00591AE8"/>
    <w:rsid w:val="00591FB6"/>
    <w:rsid w:val="005930DA"/>
    <w:rsid w:val="005949C3"/>
    <w:rsid w:val="005958CE"/>
    <w:rsid w:val="00595A3A"/>
    <w:rsid w:val="00595E7E"/>
    <w:rsid w:val="005A07A1"/>
    <w:rsid w:val="005A0FAF"/>
    <w:rsid w:val="005A1345"/>
    <w:rsid w:val="005A14DE"/>
    <w:rsid w:val="005A1C27"/>
    <w:rsid w:val="005A377F"/>
    <w:rsid w:val="005A4153"/>
    <w:rsid w:val="005A4509"/>
    <w:rsid w:val="005A52A6"/>
    <w:rsid w:val="005A543B"/>
    <w:rsid w:val="005A78E9"/>
    <w:rsid w:val="005B118A"/>
    <w:rsid w:val="005B26E9"/>
    <w:rsid w:val="005B3194"/>
    <w:rsid w:val="005B450F"/>
    <w:rsid w:val="005B6F3B"/>
    <w:rsid w:val="005C0F23"/>
    <w:rsid w:val="005C1EDF"/>
    <w:rsid w:val="005C4F72"/>
    <w:rsid w:val="005C53E5"/>
    <w:rsid w:val="005D113C"/>
    <w:rsid w:val="005D1522"/>
    <w:rsid w:val="005D3253"/>
    <w:rsid w:val="005D3F49"/>
    <w:rsid w:val="005D412F"/>
    <w:rsid w:val="005D70D4"/>
    <w:rsid w:val="005D77D8"/>
    <w:rsid w:val="005E0C17"/>
    <w:rsid w:val="005E1326"/>
    <w:rsid w:val="005E2FC0"/>
    <w:rsid w:val="005E3835"/>
    <w:rsid w:val="005E776A"/>
    <w:rsid w:val="005E7E33"/>
    <w:rsid w:val="005F2327"/>
    <w:rsid w:val="005F23E2"/>
    <w:rsid w:val="005F49A2"/>
    <w:rsid w:val="005F4ABE"/>
    <w:rsid w:val="005F4B8E"/>
    <w:rsid w:val="005F4E00"/>
    <w:rsid w:val="005F6737"/>
    <w:rsid w:val="00600879"/>
    <w:rsid w:val="00600AD4"/>
    <w:rsid w:val="00602E51"/>
    <w:rsid w:val="00603356"/>
    <w:rsid w:val="0060415F"/>
    <w:rsid w:val="0060449D"/>
    <w:rsid w:val="00605D35"/>
    <w:rsid w:val="00607B3E"/>
    <w:rsid w:val="00610C19"/>
    <w:rsid w:val="00615894"/>
    <w:rsid w:val="00615BFD"/>
    <w:rsid w:val="00621E5A"/>
    <w:rsid w:val="00622DB9"/>
    <w:rsid w:val="006236B5"/>
    <w:rsid w:val="00623818"/>
    <w:rsid w:val="006245FE"/>
    <w:rsid w:val="006253E0"/>
    <w:rsid w:val="00625A72"/>
    <w:rsid w:val="00625D88"/>
    <w:rsid w:val="006260FD"/>
    <w:rsid w:val="00626126"/>
    <w:rsid w:val="00626521"/>
    <w:rsid w:val="006267B7"/>
    <w:rsid w:val="00635503"/>
    <w:rsid w:val="00636C40"/>
    <w:rsid w:val="0063700A"/>
    <w:rsid w:val="00640EDC"/>
    <w:rsid w:val="00641254"/>
    <w:rsid w:val="0064343C"/>
    <w:rsid w:val="006434F1"/>
    <w:rsid w:val="00646C42"/>
    <w:rsid w:val="00647573"/>
    <w:rsid w:val="00647B39"/>
    <w:rsid w:val="00650911"/>
    <w:rsid w:val="00651724"/>
    <w:rsid w:val="006519EE"/>
    <w:rsid w:val="0065282B"/>
    <w:rsid w:val="0065423C"/>
    <w:rsid w:val="0065614A"/>
    <w:rsid w:val="00656559"/>
    <w:rsid w:val="006604E6"/>
    <w:rsid w:val="00662B64"/>
    <w:rsid w:val="006656CE"/>
    <w:rsid w:val="00667035"/>
    <w:rsid w:val="00670BC9"/>
    <w:rsid w:val="00672EBB"/>
    <w:rsid w:val="0067580C"/>
    <w:rsid w:val="00675FA3"/>
    <w:rsid w:val="00680380"/>
    <w:rsid w:val="006809F7"/>
    <w:rsid w:val="00681803"/>
    <w:rsid w:val="00681EBA"/>
    <w:rsid w:val="00682FC5"/>
    <w:rsid w:val="00690764"/>
    <w:rsid w:val="0069082F"/>
    <w:rsid w:val="00690858"/>
    <w:rsid w:val="0069221F"/>
    <w:rsid w:val="006923E3"/>
    <w:rsid w:val="0069358F"/>
    <w:rsid w:val="00695E79"/>
    <w:rsid w:val="00697649"/>
    <w:rsid w:val="00697FCF"/>
    <w:rsid w:val="006A0539"/>
    <w:rsid w:val="006A087C"/>
    <w:rsid w:val="006A1C93"/>
    <w:rsid w:val="006A3EED"/>
    <w:rsid w:val="006A5EA3"/>
    <w:rsid w:val="006A6332"/>
    <w:rsid w:val="006B3F75"/>
    <w:rsid w:val="006B4588"/>
    <w:rsid w:val="006B50D6"/>
    <w:rsid w:val="006B55B5"/>
    <w:rsid w:val="006B77A0"/>
    <w:rsid w:val="006C133F"/>
    <w:rsid w:val="006C2CEF"/>
    <w:rsid w:val="006C3AF6"/>
    <w:rsid w:val="006D0EC7"/>
    <w:rsid w:val="006D26F1"/>
    <w:rsid w:val="006D4099"/>
    <w:rsid w:val="006D76C1"/>
    <w:rsid w:val="006D7970"/>
    <w:rsid w:val="006E0520"/>
    <w:rsid w:val="006E0550"/>
    <w:rsid w:val="006E1564"/>
    <w:rsid w:val="006E28FF"/>
    <w:rsid w:val="006E3C4F"/>
    <w:rsid w:val="006E6F2A"/>
    <w:rsid w:val="006E7E2B"/>
    <w:rsid w:val="006F0933"/>
    <w:rsid w:val="006F1E3B"/>
    <w:rsid w:val="006F2883"/>
    <w:rsid w:val="006F2F1B"/>
    <w:rsid w:val="007026EF"/>
    <w:rsid w:val="00703340"/>
    <w:rsid w:val="00706C3E"/>
    <w:rsid w:val="00711F51"/>
    <w:rsid w:val="0071346D"/>
    <w:rsid w:val="0071576A"/>
    <w:rsid w:val="0071659C"/>
    <w:rsid w:val="00716CCC"/>
    <w:rsid w:val="00720A46"/>
    <w:rsid w:val="00724077"/>
    <w:rsid w:val="007240D8"/>
    <w:rsid w:val="00726043"/>
    <w:rsid w:val="0072663B"/>
    <w:rsid w:val="00726DCF"/>
    <w:rsid w:val="007309C1"/>
    <w:rsid w:val="00730B0F"/>
    <w:rsid w:val="00731B98"/>
    <w:rsid w:val="0073301E"/>
    <w:rsid w:val="0073509C"/>
    <w:rsid w:val="00740B94"/>
    <w:rsid w:val="00740DB1"/>
    <w:rsid w:val="0074507D"/>
    <w:rsid w:val="00746780"/>
    <w:rsid w:val="00746BDD"/>
    <w:rsid w:val="00746FF6"/>
    <w:rsid w:val="007472F9"/>
    <w:rsid w:val="007500C9"/>
    <w:rsid w:val="0075136A"/>
    <w:rsid w:val="00752A9F"/>
    <w:rsid w:val="00752CFF"/>
    <w:rsid w:val="007576D4"/>
    <w:rsid w:val="007576EB"/>
    <w:rsid w:val="0076019F"/>
    <w:rsid w:val="00762357"/>
    <w:rsid w:val="00764F96"/>
    <w:rsid w:val="00766092"/>
    <w:rsid w:val="00767BC9"/>
    <w:rsid w:val="007705EF"/>
    <w:rsid w:val="0077065D"/>
    <w:rsid w:val="00771469"/>
    <w:rsid w:val="00771DF0"/>
    <w:rsid w:val="00772952"/>
    <w:rsid w:val="00772BED"/>
    <w:rsid w:val="00774BBB"/>
    <w:rsid w:val="0077615C"/>
    <w:rsid w:val="007771EB"/>
    <w:rsid w:val="0077746D"/>
    <w:rsid w:val="0078038C"/>
    <w:rsid w:val="00780460"/>
    <w:rsid w:val="00780540"/>
    <w:rsid w:val="007807CA"/>
    <w:rsid w:val="00781F63"/>
    <w:rsid w:val="00783748"/>
    <w:rsid w:val="007847E7"/>
    <w:rsid w:val="007849A1"/>
    <w:rsid w:val="00784A69"/>
    <w:rsid w:val="00785278"/>
    <w:rsid w:val="00786703"/>
    <w:rsid w:val="00791320"/>
    <w:rsid w:val="007923B9"/>
    <w:rsid w:val="00793337"/>
    <w:rsid w:val="00794214"/>
    <w:rsid w:val="0079459A"/>
    <w:rsid w:val="00797614"/>
    <w:rsid w:val="007A08AE"/>
    <w:rsid w:val="007A1027"/>
    <w:rsid w:val="007A4A07"/>
    <w:rsid w:val="007A50E3"/>
    <w:rsid w:val="007A6009"/>
    <w:rsid w:val="007A79FA"/>
    <w:rsid w:val="007A7E68"/>
    <w:rsid w:val="007A7EAC"/>
    <w:rsid w:val="007B2C4E"/>
    <w:rsid w:val="007B30AE"/>
    <w:rsid w:val="007B4C09"/>
    <w:rsid w:val="007B4CCB"/>
    <w:rsid w:val="007B54C1"/>
    <w:rsid w:val="007B5C61"/>
    <w:rsid w:val="007C02B2"/>
    <w:rsid w:val="007C2789"/>
    <w:rsid w:val="007C323D"/>
    <w:rsid w:val="007C4E46"/>
    <w:rsid w:val="007C703A"/>
    <w:rsid w:val="007D1CDA"/>
    <w:rsid w:val="007D2780"/>
    <w:rsid w:val="007D3A26"/>
    <w:rsid w:val="007D50A6"/>
    <w:rsid w:val="007D632A"/>
    <w:rsid w:val="007D751E"/>
    <w:rsid w:val="007D7DDB"/>
    <w:rsid w:val="007E113C"/>
    <w:rsid w:val="007E13BA"/>
    <w:rsid w:val="007E1C6C"/>
    <w:rsid w:val="007E278D"/>
    <w:rsid w:val="007E3057"/>
    <w:rsid w:val="007E3097"/>
    <w:rsid w:val="007E4E50"/>
    <w:rsid w:val="007E6B8A"/>
    <w:rsid w:val="007F0D51"/>
    <w:rsid w:val="007F0F0E"/>
    <w:rsid w:val="007F0FD7"/>
    <w:rsid w:val="008079E1"/>
    <w:rsid w:val="0081056E"/>
    <w:rsid w:val="00810EB5"/>
    <w:rsid w:val="0081134A"/>
    <w:rsid w:val="00812FCE"/>
    <w:rsid w:val="008146CA"/>
    <w:rsid w:val="008151F4"/>
    <w:rsid w:val="0081563B"/>
    <w:rsid w:val="008162C7"/>
    <w:rsid w:val="00816426"/>
    <w:rsid w:val="00822232"/>
    <w:rsid w:val="00823356"/>
    <w:rsid w:val="00823937"/>
    <w:rsid w:val="0082431E"/>
    <w:rsid w:val="008259F7"/>
    <w:rsid w:val="00825C2B"/>
    <w:rsid w:val="008262B8"/>
    <w:rsid w:val="0083015D"/>
    <w:rsid w:val="008323DC"/>
    <w:rsid w:val="008347A6"/>
    <w:rsid w:val="008351AF"/>
    <w:rsid w:val="008359D4"/>
    <w:rsid w:val="0083655E"/>
    <w:rsid w:val="00836932"/>
    <w:rsid w:val="00837B49"/>
    <w:rsid w:val="00840850"/>
    <w:rsid w:val="00840B67"/>
    <w:rsid w:val="00845C58"/>
    <w:rsid w:val="00846A3A"/>
    <w:rsid w:val="00851A6F"/>
    <w:rsid w:val="008521E8"/>
    <w:rsid w:val="00852F04"/>
    <w:rsid w:val="008549AE"/>
    <w:rsid w:val="00854A2C"/>
    <w:rsid w:val="00855E10"/>
    <w:rsid w:val="00863248"/>
    <w:rsid w:val="00863931"/>
    <w:rsid w:val="00863C51"/>
    <w:rsid w:val="00865131"/>
    <w:rsid w:val="0086612D"/>
    <w:rsid w:val="00872424"/>
    <w:rsid w:val="00872AA3"/>
    <w:rsid w:val="008732C9"/>
    <w:rsid w:val="00873B11"/>
    <w:rsid w:val="0087551B"/>
    <w:rsid w:val="00875596"/>
    <w:rsid w:val="00875EF3"/>
    <w:rsid w:val="00876440"/>
    <w:rsid w:val="00876761"/>
    <w:rsid w:val="00876A16"/>
    <w:rsid w:val="0087705F"/>
    <w:rsid w:val="00877EC5"/>
    <w:rsid w:val="008807E6"/>
    <w:rsid w:val="00881440"/>
    <w:rsid w:val="00881762"/>
    <w:rsid w:val="00897117"/>
    <w:rsid w:val="0089758E"/>
    <w:rsid w:val="008976CD"/>
    <w:rsid w:val="008977E2"/>
    <w:rsid w:val="00897B79"/>
    <w:rsid w:val="008A20FA"/>
    <w:rsid w:val="008A5DC1"/>
    <w:rsid w:val="008A620F"/>
    <w:rsid w:val="008A69B2"/>
    <w:rsid w:val="008A7DDB"/>
    <w:rsid w:val="008A7DE2"/>
    <w:rsid w:val="008A7F5E"/>
    <w:rsid w:val="008B2111"/>
    <w:rsid w:val="008B28C0"/>
    <w:rsid w:val="008B35FE"/>
    <w:rsid w:val="008B5A05"/>
    <w:rsid w:val="008B7646"/>
    <w:rsid w:val="008B7BEB"/>
    <w:rsid w:val="008C336E"/>
    <w:rsid w:val="008C7DD2"/>
    <w:rsid w:val="008D039A"/>
    <w:rsid w:val="008D1037"/>
    <w:rsid w:val="008D2AB8"/>
    <w:rsid w:val="008D324F"/>
    <w:rsid w:val="008D3AD2"/>
    <w:rsid w:val="008D4D8C"/>
    <w:rsid w:val="008D5D32"/>
    <w:rsid w:val="008D6EC2"/>
    <w:rsid w:val="008E1857"/>
    <w:rsid w:val="008E2779"/>
    <w:rsid w:val="008E34EF"/>
    <w:rsid w:val="008E53B9"/>
    <w:rsid w:val="008E5537"/>
    <w:rsid w:val="008E6780"/>
    <w:rsid w:val="008F2B55"/>
    <w:rsid w:val="008F40F0"/>
    <w:rsid w:val="008F53C7"/>
    <w:rsid w:val="00902715"/>
    <w:rsid w:val="00902C32"/>
    <w:rsid w:val="00903176"/>
    <w:rsid w:val="009034DB"/>
    <w:rsid w:val="0090402F"/>
    <w:rsid w:val="00904A64"/>
    <w:rsid w:val="00905CF0"/>
    <w:rsid w:val="0090614A"/>
    <w:rsid w:val="00907A91"/>
    <w:rsid w:val="00911163"/>
    <w:rsid w:val="00914479"/>
    <w:rsid w:val="009152EC"/>
    <w:rsid w:val="00915DB6"/>
    <w:rsid w:val="00917536"/>
    <w:rsid w:val="00917A68"/>
    <w:rsid w:val="00920291"/>
    <w:rsid w:val="009266BC"/>
    <w:rsid w:val="0093111E"/>
    <w:rsid w:val="009334A5"/>
    <w:rsid w:val="00933A9C"/>
    <w:rsid w:val="0093793D"/>
    <w:rsid w:val="009408F7"/>
    <w:rsid w:val="0094149D"/>
    <w:rsid w:val="00941CC6"/>
    <w:rsid w:val="009427FF"/>
    <w:rsid w:val="00942FE3"/>
    <w:rsid w:val="0094759B"/>
    <w:rsid w:val="00947D10"/>
    <w:rsid w:val="00950697"/>
    <w:rsid w:val="00950AE2"/>
    <w:rsid w:val="00951153"/>
    <w:rsid w:val="0095180C"/>
    <w:rsid w:val="00951E0D"/>
    <w:rsid w:val="00952803"/>
    <w:rsid w:val="0095678A"/>
    <w:rsid w:val="00962DC5"/>
    <w:rsid w:val="009632E0"/>
    <w:rsid w:val="00963393"/>
    <w:rsid w:val="009639A8"/>
    <w:rsid w:val="00963CD0"/>
    <w:rsid w:val="009641EB"/>
    <w:rsid w:val="00964936"/>
    <w:rsid w:val="00965300"/>
    <w:rsid w:val="00970FEA"/>
    <w:rsid w:val="00971C00"/>
    <w:rsid w:val="00973F81"/>
    <w:rsid w:val="009766EA"/>
    <w:rsid w:val="00976BE2"/>
    <w:rsid w:val="00981201"/>
    <w:rsid w:val="00981366"/>
    <w:rsid w:val="00983FF7"/>
    <w:rsid w:val="00985278"/>
    <w:rsid w:val="00991B01"/>
    <w:rsid w:val="00991B3F"/>
    <w:rsid w:val="00991F1D"/>
    <w:rsid w:val="0099359D"/>
    <w:rsid w:val="0099431A"/>
    <w:rsid w:val="009956C0"/>
    <w:rsid w:val="009958C3"/>
    <w:rsid w:val="009967ED"/>
    <w:rsid w:val="00996C02"/>
    <w:rsid w:val="00996DA7"/>
    <w:rsid w:val="009A3A25"/>
    <w:rsid w:val="009A4C85"/>
    <w:rsid w:val="009A6AB2"/>
    <w:rsid w:val="009B3AA6"/>
    <w:rsid w:val="009B42BC"/>
    <w:rsid w:val="009B6696"/>
    <w:rsid w:val="009B7617"/>
    <w:rsid w:val="009B7C57"/>
    <w:rsid w:val="009B7E06"/>
    <w:rsid w:val="009C0B73"/>
    <w:rsid w:val="009C41DA"/>
    <w:rsid w:val="009C4E5F"/>
    <w:rsid w:val="009C5B36"/>
    <w:rsid w:val="009C6F14"/>
    <w:rsid w:val="009C70EB"/>
    <w:rsid w:val="009C7120"/>
    <w:rsid w:val="009C7950"/>
    <w:rsid w:val="009C7E32"/>
    <w:rsid w:val="009D2D78"/>
    <w:rsid w:val="009D4CFC"/>
    <w:rsid w:val="009D63EB"/>
    <w:rsid w:val="009E0C98"/>
    <w:rsid w:val="009E2092"/>
    <w:rsid w:val="009E4049"/>
    <w:rsid w:val="009E4D17"/>
    <w:rsid w:val="009E5826"/>
    <w:rsid w:val="009E5842"/>
    <w:rsid w:val="009E59FB"/>
    <w:rsid w:val="009E706B"/>
    <w:rsid w:val="009E7136"/>
    <w:rsid w:val="009F056D"/>
    <w:rsid w:val="009F0D60"/>
    <w:rsid w:val="009F3506"/>
    <w:rsid w:val="009F5459"/>
    <w:rsid w:val="00A00014"/>
    <w:rsid w:val="00A0190D"/>
    <w:rsid w:val="00A021DB"/>
    <w:rsid w:val="00A0305F"/>
    <w:rsid w:val="00A038D0"/>
    <w:rsid w:val="00A050B0"/>
    <w:rsid w:val="00A05AAF"/>
    <w:rsid w:val="00A05E2A"/>
    <w:rsid w:val="00A110A2"/>
    <w:rsid w:val="00A11635"/>
    <w:rsid w:val="00A12334"/>
    <w:rsid w:val="00A1545A"/>
    <w:rsid w:val="00A162C8"/>
    <w:rsid w:val="00A16B04"/>
    <w:rsid w:val="00A1791B"/>
    <w:rsid w:val="00A20FAA"/>
    <w:rsid w:val="00A2115A"/>
    <w:rsid w:val="00A21194"/>
    <w:rsid w:val="00A22E2D"/>
    <w:rsid w:val="00A24B48"/>
    <w:rsid w:val="00A2546D"/>
    <w:rsid w:val="00A31B7B"/>
    <w:rsid w:val="00A3301A"/>
    <w:rsid w:val="00A33FA5"/>
    <w:rsid w:val="00A34F8F"/>
    <w:rsid w:val="00A460ED"/>
    <w:rsid w:val="00A46298"/>
    <w:rsid w:val="00A51DD5"/>
    <w:rsid w:val="00A523AA"/>
    <w:rsid w:val="00A534B1"/>
    <w:rsid w:val="00A53D62"/>
    <w:rsid w:val="00A56632"/>
    <w:rsid w:val="00A5764B"/>
    <w:rsid w:val="00A579FC"/>
    <w:rsid w:val="00A620DB"/>
    <w:rsid w:val="00A62583"/>
    <w:rsid w:val="00A63705"/>
    <w:rsid w:val="00A65EE4"/>
    <w:rsid w:val="00A65F57"/>
    <w:rsid w:val="00A70859"/>
    <w:rsid w:val="00A71B00"/>
    <w:rsid w:val="00A71BF2"/>
    <w:rsid w:val="00A75C29"/>
    <w:rsid w:val="00A7600D"/>
    <w:rsid w:val="00A82550"/>
    <w:rsid w:val="00A82760"/>
    <w:rsid w:val="00A84E70"/>
    <w:rsid w:val="00A85F71"/>
    <w:rsid w:val="00A9245E"/>
    <w:rsid w:val="00A92D63"/>
    <w:rsid w:val="00A92E33"/>
    <w:rsid w:val="00A9782C"/>
    <w:rsid w:val="00AA0792"/>
    <w:rsid w:val="00AA2645"/>
    <w:rsid w:val="00AA7198"/>
    <w:rsid w:val="00AA74A5"/>
    <w:rsid w:val="00AB050E"/>
    <w:rsid w:val="00AB0B4C"/>
    <w:rsid w:val="00AB2074"/>
    <w:rsid w:val="00AB22AF"/>
    <w:rsid w:val="00AB2300"/>
    <w:rsid w:val="00AB29C2"/>
    <w:rsid w:val="00AB3AA3"/>
    <w:rsid w:val="00AB4909"/>
    <w:rsid w:val="00AB593A"/>
    <w:rsid w:val="00AB5F51"/>
    <w:rsid w:val="00AB640B"/>
    <w:rsid w:val="00AB71C7"/>
    <w:rsid w:val="00AC2CD5"/>
    <w:rsid w:val="00AC2FD7"/>
    <w:rsid w:val="00AC55A1"/>
    <w:rsid w:val="00AC60F4"/>
    <w:rsid w:val="00AD01F5"/>
    <w:rsid w:val="00AD1B3C"/>
    <w:rsid w:val="00AD4708"/>
    <w:rsid w:val="00AD5223"/>
    <w:rsid w:val="00AD6752"/>
    <w:rsid w:val="00AD7F3D"/>
    <w:rsid w:val="00AE0A75"/>
    <w:rsid w:val="00AE1427"/>
    <w:rsid w:val="00AE1AD4"/>
    <w:rsid w:val="00AE1D67"/>
    <w:rsid w:val="00AE3E35"/>
    <w:rsid w:val="00AE3E38"/>
    <w:rsid w:val="00AE46EB"/>
    <w:rsid w:val="00AE474D"/>
    <w:rsid w:val="00AE64CF"/>
    <w:rsid w:val="00AE7D95"/>
    <w:rsid w:val="00AF031E"/>
    <w:rsid w:val="00AF11A2"/>
    <w:rsid w:val="00AF18A5"/>
    <w:rsid w:val="00AF2E53"/>
    <w:rsid w:val="00AF33D4"/>
    <w:rsid w:val="00AF3EEF"/>
    <w:rsid w:val="00AF4160"/>
    <w:rsid w:val="00AF5390"/>
    <w:rsid w:val="00AF66D6"/>
    <w:rsid w:val="00B00936"/>
    <w:rsid w:val="00B02024"/>
    <w:rsid w:val="00B0213D"/>
    <w:rsid w:val="00B02EB5"/>
    <w:rsid w:val="00B06B60"/>
    <w:rsid w:val="00B06C9D"/>
    <w:rsid w:val="00B102C5"/>
    <w:rsid w:val="00B106AC"/>
    <w:rsid w:val="00B133DA"/>
    <w:rsid w:val="00B13E66"/>
    <w:rsid w:val="00B146E0"/>
    <w:rsid w:val="00B15965"/>
    <w:rsid w:val="00B2066D"/>
    <w:rsid w:val="00B20E10"/>
    <w:rsid w:val="00B21C33"/>
    <w:rsid w:val="00B2396F"/>
    <w:rsid w:val="00B2722F"/>
    <w:rsid w:val="00B32C65"/>
    <w:rsid w:val="00B34ECF"/>
    <w:rsid w:val="00B34FE4"/>
    <w:rsid w:val="00B36107"/>
    <w:rsid w:val="00B375E3"/>
    <w:rsid w:val="00B40131"/>
    <w:rsid w:val="00B4025D"/>
    <w:rsid w:val="00B410D8"/>
    <w:rsid w:val="00B4257E"/>
    <w:rsid w:val="00B42D10"/>
    <w:rsid w:val="00B4431F"/>
    <w:rsid w:val="00B44925"/>
    <w:rsid w:val="00B46456"/>
    <w:rsid w:val="00B46E24"/>
    <w:rsid w:val="00B47A3A"/>
    <w:rsid w:val="00B51F03"/>
    <w:rsid w:val="00B523DD"/>
    <w:rsid w:val="00B5305A"/>
    <w:rsid w:val="00B55F56"/>
    <w:rsid w:val="00B56347"/>
    <w:rsid w:val="00B563A3"/>
    <w:rsid w:val="00B56749"/>
    <w:rsid w:val="00B6004E"/>
    <w:rsid w:val="00B618F2"/>
    <w:rsid w:val="00B6198F"/>
    <w:rsid w:val="00B662D1"/>
    <w:rsid w:val="00B6719D"/>
    <w:rsid w:val="00B701B5"/>
    <w:rsid w:val="00B70F6C"/>
    <w:rsid w:val="00B71EF6"/>
    <w:rsid w:val="00B729EA"/>
    <w:rsid w:val="00B74E24"/>
    <w:rsid w:val="00B7769D"/>
    <w:rsid w:val="00B85F39"/>
    <w:rsid w:val="00B8629A"/>
    <w:rsid w:val="00B915FB"/>
    <w:rsid w:val="00B91EED"/>
    <w:rsid w:val="00B92CBA"/>
    <w:rsid w:val="00B93F76"/>
    <w:rsid w:val="00B9513C"/>
    <w:rsid w:val="00BA11B1"/>
    <w:rsid w:val="00BA158D"/>
    <w:rsid w:val="00BA2357"/>
    <w:rsid w:val="00BA48A0"/>
    <w:rsid w:val="00BA5401"/>
    <w:rsid w:val="00BA7D3E"/>
    <w:rsid w:val="00BB0EB9"/>
    <w:rsid w:val="00BB13D1"/>
    <w:rsid w:val="00BB2E1D"/>
    <w:rsid w:val="00BB3C74"/>
    <w:rsid w:val="00BB6D8F"/>
    <w:rsid w:val="00BC390E"/>
    <w:rsid w:val="00BC4847"/>
    <w:rsid w:val="00BC72DA"/>
    <w:rsid w:val="00BC7EA3"/>
    <w:rsid w:val="00BD0797"/>
    <w:rsid w:val="00BD1D32"/>
    <w:rsid w:val="00BD37A3"/>
    <w:rsid w:val="00BD3814"/>
    <w:rsid w:val="00BE1411"/>
    <w:rsid w:val="00BE26DF"/>
    <w:rsid w:val="00BE3A9D"/>
    <w:rsid w:val="00BE602D"/>
    <w:rsid w:val="00BE6507"/>
    <w:rsid w:val="00BF17BE"/>
    <w:rsid w:val="00BF2730"/>
    <w:rsid w:val="00BF4131"/>
    <w:rsid w:val="00BF539E"/>
    <w:rsid w:val="00BF723E"/>
    <w:rsid w:val="00C00136"/>
    <w:rsid w:val="00C00AB0"/>
    <w:rsid w:val="00C028B8"/>
    <w:rsid w:val="00C032E1"/>
    <w:rsid w:val="00C042FA"/>
    <w:rsid w:val="00C04AEE"/>
    <w:rsid w:val="00C078BE"/>
    <w:rsid w:val="00C107C5"/>
    <w:rsid w:val="00C11969"/>
    <w:rsid w:val="00C1343D"/>
    <w:rsid w:val="00C158B0"/>
    <w:rsid w:val="00C15EBC"/>
    <w:rsid w:val="00C20377"/>
    <w:rsid w:val="00C20B7E"/>
    <w:rsid w:val="00C21E07"/>
    <w:rsid w:val="00C22D58"/>
    <w:rsid w:val="00C2311B"/>
    <w:rsid w:val="00C2340C"/>
    <w:rsid w:val="00C265F9"/>
    <w:rsid w:val="00C34ECD"/>
    <w:rsid w:val="00C36091"/>
    <w:rsid w:val="00C36C55"/>
    <w:rsid w:val="00C3753D"/>
    <w:rsid w:val="00C40D3E"/>
    <w:rsid w:val="00C40DE2"/>
    <w:rsid w:val="00C42193"/>
    <w:rsid w:val="00C422DA"/>
    <w:rsid w:val="00C44615"/>
    <w:rsid w:val="00C44F33"/>
    <w:rsid w:val="00C4672C"/>
    <w:rsid w:val="00C47776"/>
    <w:rsid w:val="00C50891"/>
    <w:rsid w:val="00C53309"/>
    <w:rsid w:val="00C538A7"/>
    <w:rsid w:val="00C541FD"/>
    <w:rsid w:val="00C54278"/>
    <w:rsid w:val="00C54520"/>
    <w:rsid w:val="00C54583"/>
    <w:rsid w:val="00C56972"/>
    <w:rsid w:val="00C56E5F"/>
    <w:rsid w:val="00C57BB0"/>
    <w:rsid w:val="00C61440"/>
    <w:rsid w:val="00C621BF"/>
    <w:rsid w:val="00C646FF"/>
    <w:rsid w:val="00C65512"/>
    <w:rsid w:val="00C665DD"/>
    <w:rsid w:val="00C66C11"/>
    <w:rsid w:val="00C74673"/>
    <w:rsid w:val="00C751AA"/>
    <w:rsid w:val="00C75E9B"/>
    <w:rsid w:val="00C77D71"/>
    <w:rsid w:val="00C8081B"/>
    <w:rsid w:val="00C8270E"/>
    <w:rsid w:val="00C82B53"/>
    <w:rsid w:val="00C82D5F"/>
    <w:rsid w:val="00C82DA5"/>
    <w:rsid w:val="00C83DB8"/>
    <w:rsid w:val="00C8634D"/>
    <w:rsid w:val="00C8681A"/>
    <w:rsid w:val="00C90E13"/>
    <w:rsid w:val="00C9293A"/>
    <w:rsid w:val="00C949AE"/>
    <w:rsid w:val="00C94AAF"/>
    <w:rsid w:val="00C97213"/>
    <w:rsid w:val="00CA077C"/>
    <w:rsid w:val="00CA17BD"/>
    <w:rsid w:val="00CA1978"/>
    <w:rsid w:val="00CA43E7"/>
    <w:rsid w:val="00CA54E3"/>
    <w:rsid w:val="00CB07D6"/>
    <w:rsid w:val="00CB1ABE"/>
    <w:rsid w:val="00CB1FDA"/>
    <w:rsid w:val="00CB2A6A"/>
    <w:rsid w:val="00CB31FB"/>
    <w:rsid w:val="00CB4876"/>
    <w:rsid w:val="00CB4F99"/>
    <w:rsid w:val="00CB50D1"/>
    <w:rsid w:val="00CB783B"/>
    <w:rsid w:val="00CC015B"/>
    <w:rsid w:val="00CC798E"/>
    <w:rsid w:val="00CC7B81"/>
    <w:rsid w:val="00CC7C18"/>
    <w:rsid w:val="00CC7D12"/>
    <w:rsid w:val="00CD09CF"/>
    <w:rsid w:val="00CD166C"/>
    <w:rsid w:val="00CD490E"/>
    <w:rsid w:val="00CD4B82"/>
    <w:rsid w:val="00CD5618"/>
    <w:rsid w:val="00CD588A"/>
    <w:rsid w:val="00CD682A"/>
    <w:rsid w:val="00CD7E2D"/>
    <w:rsid w:val="00CE08AE"/>
    <w:rsid w:val="00CE2A34"/>
    <w:rsid w:val="00CE2FE1"/>
    <w:rsid w:val="00CE32A7"/>
    <w:rsid w:val="00CE4AAF"/>
    <w:rsid w:val="00CE5BED"/>
    <w:rsid w:val="00CE7721"/>
    <w:rsid w:val="00CE7E36"/>
    <w:rsid w:val="00CE7FE8"/>
    <w:rsid w:val="00CF0786"/>
    <w:rsid w:val="00CF1C0B"/>
    <w:rsid w:val="00CF2580"/>
    <w:rsid w:val="00CF2E46"/>
    <w:rsid w:val="00CF315A"/>
    <w:rsid w:val="00CF3FC0"/>
    <w:rsid w:val="00CF64D6"/>
    <w:rsid w:val="00D01296"/>
    <w:rsid w:val="00D0181C"/>
    <w:rsid w:val="00D02404"/>
    <w:rsid w:val="00D02A85"/>
    <w:rsid w:val="00D054AD"/>
    <w:rsid w:val="00D05597"/>
    <w:rsid w:val="00D06A93"/>
    <w:rsid w:val="00D0713F"/>
    <w:rsid w:val="00D1104C"/>
    <w:rsid w:val="00D12D3B"/>
    <w:rsid w:val="00D1627C"/>
    <w:rsid w:val="00D17EC1"/>
    <w:rsid w:val="00D2016D"/>
    <w:rsid w:val="00D2065B"/>
    <w:rsid w:val="00D20CC1"/>
    <w:rsid w:val="00D20D3E"/>
    <w:rsid w:val="00D22D15"/>
    <w:rsid w:val="00D23E0A"/>
    <w:rsid w:val="00D27B85"/>
    <w:rsid w:val="00D27FF2"/>
    <w:rsid w:val="00D3065D"/>
    <w:rsid w:val="00D30954"/>
    <w:rsid w:val="00D32696"/>
    <w:rsid w:val="00D32EC2"/>
    <w:rsid w:val="00D41204"/>
    <w:rsid w:val="00D415E4"/>
    <w:rsid w:val="00D42665"/>
    <w:rsid w:val="00D4329F"/>
    <w:rsid w:val="00D438C4"/>
    <w:rsid w:val="00D43A52"/>
    <w:rsid w:val="00D43E9B"/>
    <w:rsid w:val="00D4517B"/>
    <w:rsid w:val="00D4526D"/>
    <w:rsid w:val="00D4722A"/>
    <w:rsid w:val="00D473A6"/>
    <w:rsid w:val="00D47976"/>
    <w:rsid w:val="00D50DCC"/>
    <w:rsid w:val="00D526A2"/>
    <w:rsid w:val="00D536EE"/>
    <w:rsid w:val="00D54784"/>
    <w:rsid w:val="00D54FE0"/>
    <w:rsid w:val="00D558BF"/>
    <w:rsid w:val="00D57568"/>
    <w:rsid w:val="00D60D7B"/>
    <w:rsid w:val="00D617D8"/>
    <w:rsid w:val="00D619F4"/>
    <w:rsid w:val="00D61B05"/>
    <w:rsid w:val="00D62334"/>
    <w:rsid w:val="00D64B3B"/>
    <w:rsid w:val="00D66F99"/>
    <w:rsid w:val="00D707BC"/>
    <w:rsid w:val="00D71C9C"/>
    <w:rsid w:val="00D72AF0"/>
    <w:rsid w:val="00D8150F"/>
    <w:rsid w:val="00D81D49"/>
    <w:rsid w:val="00D82A8B"/>
    <w:rsid w:val="00D83243"/>
    <w:rsid w:val="00D83846"/>
    <w:rsid w:val="00D84EA3"/>
    <w:rsid w:val="00D85B24"/>
    <w:rsid w:val="00D8638F"/>
    <w:rsid w:val="00D872E4"/>
    <w:rsid w:val="00D87332"/>
    <w:rsid w:val="00D91F7C"/>
    <w:rsid w:val="00D934F1"/>
    <w:rsid w:val="00D9381B"/>
    <w:rsid w:val="00D97BF5"/>
    <w:rsid w:val="00DA30E9"/>
    <w:rsid w:val="00DA3D49"/>
    <w:rsid w:val="00DA43EE"/>
    <w:rsid w:val="00DA58BE"/>
    <w:rsid w:val="00DA590B"/>
    <w:rsid w:val="00DA5AC8"/>
    <w:rsid w:val="00DA6124"/>
    <w:rsid w:val="00DA702A"/>
    <w:rsid w:val="00DA70C0"/>
    <w:rsid w:val="00DA7C2C"/>
    <w:rsid w:val="00DB02E5"/>
    <w:rsid w:val="00DB132D"/>
    <w:rsid w:val="00DB33EB"/>
    <w:rsid w:val="00DB3574"/>
    <w:rsid w:val="00DB3BC2"/>
    <w:rsid w:val="00DB5903"/>
    <w:rsid w:val="00DB6F4A"/>
    <w:rsid w:val="00DB7B0C"/>
    <w:rsid w:val="00DC0005"/>
    <w:rsid w:val="00DC0AB7"/>
    <w:rsid w:val="00DC1DDE"/>
    <w:rsid w:val="00DC58C8"/>
    <w:rsid w:val="00DC7744"/>
    <w:rsid w:val="00DD0741"/>
    <w:rsid w:val="00DD09F9"/>
    <w:rsid w:val="00DD2777"/>
    <w:rsid w:val="00DD2FD6"/>
    <w:rsid w:val="00DD33EE"/>
    <w:rsid w:val="00DD41CF"/>
    <w:rsid w:val="00DD47F4"/>
    <w:rsid w:val="00DE08CB"/>
    <w:rsid w:val="00DE2D8D"/>
    <w:rsid w:val="00DE32E5"/>
    <w:rsid w:val="00DE3719"/>
    <w:rsid w:val="00DF0125"/>
    <w:rsid w:val="00DF1B30"/>
    <w:rsid w:val="00DF3C81"/>
    <w:rsid w:val="00DF4C52"/>
    <w:rsid w:val="00DF4D9E"/>
    <w:rsid w:val="00DF6897"/>
    <w:rsid w:val="00DF7CAA"/>
    <w:rsid w:val="00E0371E"/>
    <w:rsid w:val="00E03731"/>
    <w:rsid w:val="00E0489E"/>
    <w:rsid w:val="00E051D0"/>
    <w:rsid w:val="00E05550"/>
    <w:rsid w:val="00E060DA"/>
    <w:rsid w:val="00E123C9"/>
    <w:rsid w:val="00E1316D"/>
    <w:rsid w:val="00E1551B"/>
    <w:rsid w:val="00E169EE"/>
    <w:rsid w:val="00E16C14"/>
    <w:rsid w:val="00E21A7B"/>
    <w:rsid w:val="00E24ABF"/>
    <w:rsid w:val="00E27690"/>
    <w:rsid w:val="00E31A45"/>
    <w:rsid w:val="00E31D5B"/>
    <w:rsid w:val="00E31EBA"/>
    <w:rsid w:val="00E32AF2"/>
    <w:rsid w:val="00E341AA"/>
    <w:rsid w:val="00E341EE"/>
    <w:rsid w:val="00E34987"/>
    <w:rsid w:val="00E3500F"/>
    <w:rsid w:val="00E3518E"/>
    <w:rsid w:val="00E35258"/>
    <w:rsid w:val="00E35D75"/>
    <w:rsid w:val="00E35DF7"/>
    <w:rsid w:val="00E40DA8"/>
    <w:rsid w:val="00E41C7E"/>
    <w:rsid w:val="00E42156"/>
    <w:rsid w:val="00E439FF"/>
    <w:rsid w:val="00E44654"/>
    <w:rsid w:val="00E46D27"/>
    <w:rsid w:val="00E50C27"/>
    <w:rsid w:val="00E519AF"/>
    <w:rsid w:val="00E52697"/>
    <w:rsid w:val="00E52F83"/>
    <w:rsid w:val="00E53494"/>
    <w:rsid w:val="00E545BD"/>
    <w:rsid w:val="00E5569F"/>
    <w:rsid w:val="00E55842"/>
    <w:rsid w:val="00E57316"/>
    <w:rsid w:val="00E6194D"/>
    <w:rsid w:val="00E63142"/>
    <w:rsid w:val="00E63445"/>
    <w:rsid w:val="00E65222"/>
    <w:rsid w:val="00E66148"/>
    <w:rsid w:val="00E66248"/>
    <w:rsid w:val="00E66598"/>
    <w:rsid w:val="00E6669C"/>
    <w:rsid w:val="00E66A1B"/>
    <w:rsid w:val="00E677B0"/>
    <w:rsid w:val="00E70C45"/>
    <w:rsid w:val="00E716AB"/>
    <w:rsid w:val="00E719FC"/>
    <w:rsid w:val="00E7226E"/>
    <w:rsid w:val="00E724F1"/>
    <w:rsid w:val="00E72CA8"/>
    <w:rsid w:val="00E7385B"/>
    <w:rsid w:val="00E74898"/>
    <w:rsid w:val="00E75C8F"/>
    <w:rsid w:val="00E76FFD"/>
    <w:rsid w:val="00E77066"/>
    <w:rsid w:val="00E7770A"/>
    <w:rsid w:val="00E806DF"/>
    <w:rsid w:val="00E80E3C"/>
    <w:rsid w:val="00E80F17"/>
    <w:rsid w:val="00E81323"/>
    <w:rsid w:val="00E81414"/>
    <w:rsid w:val="00E81558"/>
    <w:rsid w:val="00E81C22"/>
    <w:rsid w:val="00E8318D"/>
    <w:rsid w:val="00E834B2"/>
    <w:rsid w:val="00E8480A"/>
    <w:rsid w:val="00E84E00"/>
    <w:rsid w:val="00E87B90"/>
    <w:rsid w:val="00E87C91"/>
    <w:rsid w:val="00E91774"/>
    <w:rsid w:val="00E93A95"/>
    <w:rsid w:val="00E94323"/>
    <w:rsid w:val="00E95554"/>
    <w:rsid w:val="00E962A1"/>
    <w:rsid w:val="00E9649F"/>
    <w:rsid w:val="00E96F5E"/>
    <w:rsid w:val="00EA1386"/>
    <w:rsid w:val="00EA3893"/>
    <w:rsid w:val="00EA463B"/>
    <w:rsid w:val="00EA49B6"/>
    <w:rsid w:val="00EA534B"/>
    <w:rsid w:val="00EA632F"/>
    <w:rsid w:val="00EB0971"/>
    <w:rsid w:val="00EB23FA"/>
    <w:rsid w:val="00EB47E5"/>
    <w:rsid w:val="00EB4BFD"/>
    <w:rsid w:val="00EB5666"/>
    <w:rsid w:val="00EB780A"/>
    <w:rsid w:val="00EC04D1"/>
    <w:rsid w:val="00EC1285"/>
    <w:rsid w:val="00EC15B8"/>
    <w:rsid w:val="00EC2CA7"/>
    <w:rsid w:val="00EC2EBD"/>
    <w:rsid w:val="00EC66C6"/>
    <w:rsid w:val="00ED03DC"/>
    <w:rsid w:val="00ED0526"/>
    <w:rsid w:val="00ED0900"/>
    <w:rsid w:val="00ED2119"/>
    <w:rsid w:val="00ED366C"/>
    <w:rsid w:val="00ED7B1F"/>
    <w:rsid w:val="00EE1197"/>
    <w:rsid w:val="00EE33F6"/>
    <w:rsid w:val="00EE3BDA"/>
    <w:rsid w:val="00EE41DE"/>
    <w:rsid w:val="00EE6EF8"/>
    <w:rsid w:val="00EF1539"/>
    <w:rsid w:val="00EF3EEA"/>
    <w:rsid w:val="00EF4B19"/>
    <w:rsid w:val="00EF5CB0"/>
    <w:rsid w:val="00EF6F03"/>
    <w:rsid w:val="00F00CF9"/>
    <w:rsid w:val="00F046EA"/>
    <w:rsid w:val="00F0782A"/>
    <w:rsid w:val="00F10DB4"/>
    <w:rsid w:val="00F11E8A"/>
    <w:rsid w:val="00F16768"/>
    <w:rsid w:val="00F174C3"/>
    <w:rsid w:val="00F1755C"/>
    <w:rsid w:val="00F20A05"/>
    <w:rsid w:val="00F216DD"/>
    <w:rsid w:val="00F235E4"/>
    <w:rsid w:val="00F24911"/>
    <w:rsid w:val="00F25D3D"/>
    <w:rsid w:val="00F26072"/>
    <w:rsid w:val="00F27E97"/>
    <w:rsid w:val="00F30F03"/>
    <w:rsid w:val="00F31FE6"/>
    <w:rsid w:val="00F3236F"/>
    <w:rsid w:val="00F41A20"/>
    <w:rsid w:val="00F4305B"/>
    <w:rsid w:val="00F44E2F"/>
    <w:rsid w:val="00F45684"/>
    <w:rsid w:val="00F474A9"/>
    <w:rsid w:val="00F47871"/>
    <w:rsid w:val="00F47E87"/>
    <w:rsid w:val="00F51BCB"/>
    <w:rsid w:val="00F53222"/>
    <w:rsid w:val="00F53812"/>
    <w:rsid w:val="00F5424F"/>
    <w:rsid w:val="00F547EA"/>
    <w:rsid w:val="00F550AB"/>
    <w:rsid w:val="00F5533F"/>
    <w:rsid w:val="00F5556A"/>
    <w:rsid w:val="00F562B5"/>
    <w:rsid w:val="00F57015"/>
    <w:rsid w:val="00F57F0F"/>
    <w:rsid w:val="00F604B8"/>
    <w:rsid w:val="00F61EB5"/>
    <w:rsid w:val="00F67989"/>
    <w:rsid w:val="00F71CEE"/>
    <w:rsid w:val="00F745B8"/>
    <w:rsid w:val="00F75261"/>
    <w:rsid w:val="00F75A91"/>
    <w:rsid w:val="00F75FE8"/>
    <w:rsid w:val="00F80AA4"/>
    <w:rsid w:val="00F81B14"/>
    <w:rsid w:val="00F8281E"/>
    <w:rsid w:val="00F860E2"/>
    <w:rsid w:val="00F867D6"/>
    <w:rsid w:val="00F872DD"/>
    <w:rsid w:val="00F873CC"/>
    <w:rsid w:val="00F87FB1"/>
    <w:rsid w:val="00F937B8"/>
    <w:rsid w:val="00F938AB"/>
    <w:rsid w:val="00F94C34"/>
    <w:rsid w:val="00F956F3"/>
    <w:rsid w:val="00F9572D"/>
    <w:rsid w:val="00F95BC2"/>
    <w:rsid w:val="00F95F24"/>
    <w:rsid w:val="00F96428"/>
    <w:rsid w:val="00F97CC8"/>
    <w:rsid w:val="00FA066E"/>
    <w:rsid w:val="00FA0F4E"/>
    <w:rsid w:val="00FA3016"/>
    <w:rsid w:val="00FA342F"/>
    <w:rsid w:val="00FA3C48"/>
    <w:rsid w:val="00FA5CDC"/>
    <w:rsid w:val="00FA5D31"/>
    <w:rsid w:val="00FA61DF"/>
    <w:rsid w:val="00FA6F5E"/>
    <w:rsid w:val="00FB242D"/>
    <w:rsid w:val="00FB257B"/>
    <w:rsid w:val="00FB2D58"/>
    <w:rsid w:val="00FB71E2"/>
    <w:rsid w:val="00FC018C"/>
    <w:rsid w:val="00FC01AC"/>
    <w:rsid w:val="00FC06ED"/>
    <w:rsid w:val="00FC1D57"/>
    <w:rsid w:val="00FC2D8E"/>
    <w:rsid w:val="00FC3937"/>
    <w:rsid w:val="00FC53C2"/>
    <w:rsid w:val="00FC5770"/>
    <w:rsid w:val="00FC7BFD"/>
    <w:rsid w:val="00FD02B2"/>
    <w:rsid w:val="00FD030E"/>
    <w:rsid w:val="00FD123E"/>
    <w:rsid w:val="00FD15F0"/>
    <w:rsid w:val="00FD1CE1"/>
    <w:rsid w:val="00FD26CB"/>
    <w:rsid w:val="00FD4DCD"/>
    <w:rsid w:val="00FD6B24"/>
    <w:rsid w:val="00FD74E6"/>
    <w:rsid w:val="00FD7C70"/>
    <w:rsid w:val="00FE0909"/>
    <w:rsid w:val="00FE3B46"/>
    <w:rsid w:val="00FE4FB8"/>
    <w:rsid w:val="00FE5BA7"/>
    <w:rsid w:val="00FE5C76"/>
    <w:rsid w:val="00FE68E5"/>
    <w:rsid w:val="00FE699E"/>
    <w:rsid w:val="00FF372E"/>
    <w:rsid w:val="00FF59C1"/>
    <w:rsid w:val="00FF5D8C"/>
    <w:rsid w:val="00FF60C5"/>
    <w:rsid w:val="00FF7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BED"/>
    <w:pPr>
      <w:spacing w:before="120" w:after="120" w:line="288" w:lineRule="auto"/>
    </w:pPr>
    <w:rPr>
      <w:lang w:val="en-US" w:eastAsia="en-US"/>
    </w:rPr>
  </w:style>
  <w:style w:type="paragraph" w:styleId="Heading1">
    <w:name w:val="heading 1"/>
    <w:basedOn w:val="Normal"/>
    <w:next w:val="Normal"/>
    <w:link w:val="Heading1Char"/>
    <w:uiPriority w:val="99"/>
    <w:qFormat/>
    <w:rsid w:val="00422FC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74673"/>
    <w:pPr>
      <w:keepNext/>
      <w:keepLines/>
      <w:spacing w:before="200" w:after="0"/>
      <w:outlineLvl w:val="1"/>
    </w:pPr>
    <w:rPr>
      <w:rFonts w:ascii="Cambria" w:hAnsi="Cambria"/>
      <w:b/>
      <w:bCs/>
      <w:color w:val="4F81BD"/>
      <w:sz w:val="24"/>
      <w:szCs w:val="26"/>
    </w:rPr>
  </w:style>
  <w:style w:type="paragraph" w:styleId="Heading3">
    <w:name w:val="heading 3"/>
    <w:basedOn w:val="Normal"/>
    <w:next w:val="Normal"/>
    <w:link w:val="Heading3Char"/>
    <w:uiPriority w:val="99"/>
    <w:qFormat/>
    <w:rsid w:val="001479B8"/>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BE1411"/>
    <w:pPr>
      <w:keepNext/>
      <w:keepLines/>
      <w:spacing w:before="200" w:after="0"/>
      <w:outlineLvl w:val="3"/>
    </w:pPr>
    <w:rPr>
      <w:rFonts w:ascii="Cambria" w:hAnsi="Cambria"/>
      <w:b/>
      <w:bCs/>
      <w:i/>
      <w:iCs/>
      <w:color w:val="4F81BD"/>
    </w:rPr>
  </w:style>
  <w:style w:type="paragraph" w:styleId="Heading6">
    <w:name w:val="heading 6"/>
    <w:basedOn w:val="Normal"/>
    <w:next w:val="Normal"/>
    <w:link w:val="Heading6Char"/>
    <w:uiPriority w:val="99"/>
    <w:qFormat/>
    <w:rsid w:val="00446B57"/>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2FC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7467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479B8"/>
    <w:rPr>
      <w:rFonts w:ascii="Cambria" w:hAnsi="Cambria" w:cs="Times New Roman"/>
      <w:b/>
      <w:bCs/>
      <w:color w:val="4F81BD"/>
    </w:rPr>
  </w:style>
  <w:style w:type="character" w:customStyle="1" w:styleId="Heading4Char">
    <w:name w:val="Heading 4 Char"/>
    <w:basedOn w:val="DefaultParagraphFont"/>
    <w:link w:val="Heading4"/>
    <w:uiPriority w:val="99"/>
    <w:locked/>
    <w:rsid w:val="00BE1411"/>
    <w:rPr>
      <w:rFonts w:ascii="Cambria" w:hAnsi="Cambria" w:cs="Times New Roman"/>
      <w:b/>
      <w:bCs/>
      <w:i/>
      <w:iCs/>
      <w:color w:val="4F81BD"/>
    </w:rPr>
  </w:style>
  <w:style w:type="character" w:customStyle="1" w:styleId="Heading6Char">
    <w:name w:val="Heading 6 Char"/>
    <w:basedOn w:val="DefaultParagraphFont"/>
    <w:link w:val="Heading6"/>
    <w:uiPriority w:val="99"/>
    <w:locked/>
    <w:rsid w:val="00446B57"/>
    <w:rPr>
      <w:rFonts w:ascii="Cambria" w:hAnsi="Cambria" w:cs="Times New Roman"/>
      <w:i/>
      <w:iCs/>
      <w:color w:val="243F60"/>
    </w:rPr>
  </w:style>
  <w:style w:type="paragraph" w:styleId="FootnoteText">
    <w:name w:val="footnote text"/>
    <w:basedOn w:val="Normal"/>
    <w:link w:val="FootnoteTextChar"/>
    <w:rsid w:val="00EC15B8"/>
    <w:pPr>
      <w:spacing w:after="0" w:line="240" w:lineRule="auto"/>
    </w:pPr>
    <w:rPr>
      <w:sz w:val="18"/>
      <w:szCs w:val="20"/>
    </w:rPr>
  </w:style>
  <w:style w:type="character" w:customStyle="1" w:styleId="FootnoteTextChar">
    <w:name w:val="Footnote Text Char"/>
    <w:basedOn w:val="DefaultParagraphFont"/>
    <w:link w:val="FootnoteText"/>
    <w:locked/>
    <w:rsid w:val="00EC15B8"/>
    <w:rPr>
      <w:rFonts w:cs="Times New Roman"/>
      <w:sz w:val="20"/>
      <w:szCs w:val="20"/>
    </w:rPr>
  </w:style>
  <w:style w:type="character" w:styleId="FootnoteReference">
    <w:name w:val="footnote reference"/>
    <w:basedOn w:val="DefaultParagraphFont"/>
    <w:uiPriority w:val="99"/>
    <w:rsid w:val="00006272"/>
    <w:rPr>
      <w:rFonts w:cs="Times New Roman"/>
      <w:vertAlign w:val="superscript"/>
    </w:rPr>
  </w:style>
  <w:style w:type="character" w:styleId="Hyperlink">
    <w:name w:val="Hyperlink"/>
    <w:basedOn w:val="DefaultParagraphFont"/>
    <w:uiPriority w:val="99"/>
    <w:rsid w:val="00C54278"/>
    <w:rPr>
      <w:rFonts w:cs="Times New Roman"/>
      <w:color w:val="0000FF"/>
      <w:u w:val="single"/>
    </w:rPr>
  </w:style>
  <w:style w:type="paragraph" w:styleId="NormalWeb">
    <w:name w:val="Normal (Web)"/>
    <w:basedOn w:val="Normal"/>
    <w:uiPriority w:val="99"/>
    <w:semiHidden/>
    <w:rsid w:val="00DB6F4A"/>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EA632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A632F"/>
    <w:rPr>
      <w:rFonts w:cs="Times New Roman"/>
    </w:rPr>
  </w:style>
  <w:style w:type="paragraph" w:styleId="Footer">
    <w:name w:val="footer"/>
    <w:basedOn w:val="Normal"/>
    <w:link w:val="FooterChar"/>
    <w:uiPriority w:val="99"/>
    <w:rsid w:val="00EA632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A632F"/>
    <w:rPr>
      <w:rFonts w:cs="Times New Roman"/>
    </w:rPr>
  </w:style>
  <w:style w:type="paragraph" w:styleId="ListParagraph">
    <w:name w:val="List Paragraph"/>
    <w:basedOn w:val="Normal"/>
    <w:uiPriority w:val="99"/>
    <w:qFormat/>
    <w:rsid w:val="0057752E"/>
    <w:pPr>
      <w:ind w:left="720"/>
      <w:contextualSpacing/>
    </w:pPr>
  </w:style>
  <w:style w:type="paragraph" w:styleId="Title">
    <w:name w:val="Title"/>
    <w:basedOn w:val="Normal"/>
    <w:next w:val="Normal"/>
    <w:link w:val="TitleChar"/>
    <w:uiPriority w:val="99"/>
    <w:qFormat/>
    <w:rsid w:val="0079132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791320"/>
    <w:rPr>
      <w:rFonts w:ascii="Cambria" w:hAnsi="Cambria" w:cs="Times New Roman"/>
      <w:color w:val="17365D"/>
      <w:spacing w:val="5"/>
      <w:kern w:val="28"/>
      <w:sz w:val="52"/>
      <w:szCs w:val="52"/>
    </w:rPr>
  </w:style>
  <w:style w:type="paragraph" w:styleId="EndnoteText">
    <w:name w:val="endnote text"/>
    <w:basedOn w:val="Normal"/>
    <w:link w:val="EndnoteTextChar"/>
    <w:uiPriority w:val="99"/>
    <w:semiHidden/>
    <w:rsid w:val="00090ADF"/>
    <w:rPr>
      <w:sz w:val="20"/>
      <w:szCs w:val="20"/>
    </w:rPr>
  </w:style>
  <w:style w:type="character" w:customStyle="1" w:styleId="EndnoteTextChar">
    <w:name w:val="Endnote Text Char"/>
    <w:basedOn w:val="DefaultParagraphFont"/>
    <w:link w:val="EndnoteText"/>
    <w:uiPriority w:val="99"/>
    <w:semiHidden/>
    <w:locked/>
    <w:rsid w:val="00090ADF"/>
    <w:rPr>
      <w:rFonts w:ascii="Calibri" w:eastAsia="Times New Roman" w:hAnsi="Calibri" w:cs="Times New Roman"/>
      <w:sz w:val="20"/>
      <w:szCs w:val="20"/>
    </w:rPr>
  </w:style>
  <w:style w:type="character" w:styleId="PlaceholderText">
    <w:name w:val="Placeholder Text"/>
    <w:basedOn w:val="DefaultParagraphFont"/>
    <w:uiPriority w:val="99"/>
    <w:semiHidden/>
    <w:rsid w:val="002E709E"/>
    <w:rPr>
      <w:rFonts w:cs="Times New Roman"/>
      <w:color w:val="808080"/>
    </w:rPr>
  </w:style>
  <w:style w:type="paragraph" w:styleId="BalloonText">
    <w:name w:val="Balloon Text"/>
    <w:basedOn w:val="Normal"/>
    <w:link w:val="BalloonTextChar"/>
    <w:uiPriority w:val="99"/>
    <w:semiHidden/>
    <w:rsid w:val="002E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709E"/>
    <w:rPr>
      <w:rFonts w:ascii="Tahoma" w:hAnsi="Tahoma" w:cs="Tahoma"/>
      <w:sz w:val="16"/>
      <w:szCs w:val="16"/>
    </w:rPr>
  </w:style>
  <w:style w:type="paragraph" w:styleId="Caption">
    <w:name w:val="caption"/>
    <w:basedOn w:val="Normal"/>
    <w:next w:val="Normal"/>
    <w:uiPriority w:val="99"/>
    <w:qFormat/>
    <w:rsid w:val="00656559"/>
    <w:pPr>
      <w:spacing w:line="240" w:lineRule="auto"/>
    </w:pPr>
    <w:rPr>
      <w:b/>
      <w:bCs/>
      <w:color w:val="4F81BD"/>
      <w:sz w:val="18"/>
      <w:szCs w:val="18"/>
    </w:rPr>
  </w:style>
  <w:style w:type="character" w:styleId="CommentReference">
    <w:name w:val="annotation reference"/>
    <w:basedOn w:val="DefaultParagraphFont"/>
    <w:uiPriority w:val="99"/>
    <w:semiHidden/>
    <w:rsid w:val="00EF5CB0"/>
    <w:rPr>
      <w:rFonts w:cs="Times New Roman"/>
      <w:sz w:val="16"/>
      <w:szCs w:val="16"/>
    </w:rPr>
  </w:style>
  <w:style w:type="paragraph" w:styleId="CommentText">
    <w:name w:val="annotation text"/>
    <w:basedOn w:val="Normal"/>
    <w:link w:val="CommentTextChar"/>
    <w:uiPriority w:val="99"/>
    <w:semiHidden/>
    <w:rsid w:val="00EF5CB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F5CB0"/>
    <w:rPr>
      <w:rFonts w:cs="Times New Roman"/>
      <w:sz w:val="20"/>
      <w:szCs w:val="20"/>
    </w:rPr>
  </w:style>
  <w:style w:type="paragraph" w:styleId="CommentSubject">
    <w:name w:val="annotation subject"/>
    <w:basedOn w:val="CommentText"/>
    <w:next w:val="CommentText"/>
    <w:link w:val="CommentSubjectChar"/>
    <w:uiPriority w:val="99"/>
    <w:semiHidden/>
    <w:rsid w:val="00EF5CB0"/>
    <w:rPr>
      <w:b/>
      <w:bCs/>
    </w:rPr>
  </w:style>
  <w:style w:type="character" w:customStyle="1" w:styleId="CommentSubjectChar">
    <w:name w:val="Comment Subject Char"/>
    <w:basedOn w:val="CommentTextChar"/>
    <w:link w:val="CommentSubject"/>
    <w:uiPriority w:val="99"/>
    <w:semiHidden/>
    <w:locked/>
    <w:rsid w:val="00EF5CB0"/>
    <w:rPr>
      <w:rFonts w:cs="Times New Roman"/>
      <w:b/>
      <w:bCs/>
      <w:sz w:val="20"/>
      <w:szCs w:val="20"/>
    </w:rPr>
  </w:style>
  <w:style w:type="table" w:styleId="TableGrid">
    <w:name w:val="Table Grid"/>
    <w:basedOn w:val="TableNormal"/>
    <w:uiPriority w:val="99"/>
    <w:rsid w:val="0050706B"/>
    <w:rPr>
      <w:sz w:val="20"/>
      <w:szCs w:val="20"/>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link w:val="FootnoteChar"/>
    <w:uiPriority w:val="99"/>
    <w:rsid w:val="00CE5BED"/>
    <w:pPr>
      <w:spacing w:before="0" w:after="0" w:line="240" w:lineRule="auto"/>
    </w:pPr>
    <w:rPr>
      <w:rFonts w:asciiTheme="minorHAnsi" w:hAnsiTheme="minorHAnsi"/>
      <w:sz w:val="18"/>
      <w:szCs w:val="24"/>
    </w:rPr>
  </w:style>
  <w:style w:type="character" w:customStyle="1" w:styleId="FootnoteChar">
    <w:name w:val="Footnote Char"/>
    <w:basedOn w:val="DefaultParagraphFont"/>
    <w:link w:val="Footnote"/>
    <w:uiPriority w:val="99"/>
    <w:locked/>
    <w:rsid w:val="00CE5BED"/>
    <w:rPr>
      <w:rFonts w:asciiTheme="minorHAnsi" w:hAnsiTheme="minorHAnsi"/>
      <w:sz w:val="18"/>
      <w:szCs w:val="24"/>
      <w:lang w:val="en-US" w:eastAsia="en-US"/>
    </w:rPr>
  </w:style>
  <w:style w:type="paragraph" w:styleId="NoSpacing">
    <w:name w:val="No Spacing"/>
    <w:uiPriority w:val="1"/>
    <w:qFormat/>
    <w:rsid w:val="002C7123"/>
    <w:rPr>
      <w:lang w:val="en-US" w:eastAsia="en-US"/>
    </w:rPr>
  </w:style>
  <w:style w:type="table" w:styleId="ColorfulGrid-Accent2">
    <w:name w:val="Colorful Grid Accent 2"/>
    <w:basedOn w:val="TableNormal"/>
    <w:uiPriority w:val="73"/>
    <w:rsid w:val="002C712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Reference">
    <w:name w:val="Reference"/>
    <w:basedOn w:val="Normal"/>
    <w:link w:val="ReferenceChar"/>
    <w:qFormat/>
    <w:rsid w:val="0018544B"/>
    <w:pPr>
      <w:ind w:left="360" w:hanging="360"/>
    </w:pPr>
  </w:style>
  <w:style w:type="paragraph" w:customStyle="1" w:styleId="Table">
    <w:name w:val="Table"/>
    <w:link w:val="TableChar"/>
    <w:qFormat/>
    <w:rsid w:val="00481E24"/>
    <w:rPr>
      <w:bCs/>
      <w:color w:val="000000"/>
      <w:sz w:val="20"/>
      <w:lang w:val="en-US" w:eastAsia="en-US"/>
    </w:rPr>
  </w:style>
  <w:style w:type="character" w:customStyle="1" w:styleId="ReferenceChar">
    <w:name w:val="Reference Char"/>
    <w:basedOn w:val="DefaultParagraphFont"/>
    <w:link w:val="Reference"/>
    <w:rsid w:val="0018544B"/>
    <w:rPr>
      <w:lang w:val="en-US" w:eastAsia="en-US"/>
    </w:rPr>
  </w:style>
  <w:style w:type="character" w:customStyle="1" w:styleId="TableChar">
    <w:name w:val="Table Char"/>
    <w:basedOn w:val="DefaultParagraphFont"/>
    <w:link w:val="Table"/>
    <w:rsid w:val="00481E24"/>
    <w:rPr>
      <w:bCs/>
      <w:color w:val="000000"/>
      <w:sz w:val="20"/>
      <w:lang w:val="en-US" w:eastAsia="en-US"/>
    </w:rPr>
  </w:style>
  <w:style w:type="character" w:customStyle="1" w:styleId="apple-converted-space">
    <w:name w:val="apple-converted-space"/>
    <w:basedOn w:val="DefaultParagraphFont"/>
    <w:rsid w:val="00780460"/>
  </w:style>
  <w:style w:type="character" w:styleId="PageNumber">
    <w:name w:val="page number"/>
    <w:basedOn w:val="DefaultParagraphFont"/>
    <w:uiPriority w:val="99"/>
    <w:semiHidden/>
    <w:unhideWhenUsed/>
    <w:rsid w:val="000E77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BED"/>
    <w:pPr>
      <w:spacing w:before="120" w:after="120" w:line="288" w:lineRule="auto"/>
    </w:pPr>
    <w:rPr>
      <w:lang w:val="en-US" w:eastAsia="en-US"/>
    </w:rPr>
  </w:style>
  <w:style w:type="paragraph" w:styleId="Heading1">
    <w:name w:val="heading 1"/>
    <w:basedOn w:val="Normal"/>
    <w:next w:val="Normal"/>
    <w:link w:val="Heading1Char"/>
    <w:uiPriority w:val="99"/>
    <w:qFormat/>
    <w:rsid w:val="00422FC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C74673"/>
    <w:pPr>
      <w:keepNext/>
      <w:keepLines/>
      <w:spacing w:before="200" w:after="0"/>
      <w:outlineLvl w:val="1"/>
    </w:pPr>
    <w:rPr>
      <w:rFonts w:ascii="Cambria" w:hAnsi="Cambria"/>
      <w:b/>
      <w:bCs/>
      <w:color w:val="4F81BD"/>
      <w:sz w:val="24"/>
      <w:szCs w:val="26"/>
    </w:rPr>
  </w:style>
  <w:style w:type="paragraph" w:styleId="Heading3">
    <w:name w:val="heading 3"/>
    <w:basedOn w:val="Normal"/>
    <w:next w:val="Normal"/>
    <w:link w:val="Heading3Char"/>
    <w:uiPriority w:val="99"/>
    <w:qFormat/>
    <w:rsid w:val="001479B8"/>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BE1411"/>
    <w:pPr>
      <w:keepNext/>
      <w:keepLines/>
      <w:spacing w:before="200" w:after="0"/>
      <w:outlineLvl w:val="3"/>
    </w:pPr>
    <w:rPr>
      <w:rFonts w:ascii="Cambria" w:hAnsi="Cambria"/>
      <w:b/>
      <w:bCs/>
      <w:i/>
      <w:iCs/>
      <w:color w:val="4F81BD"/>
    </w:rPr>
  </w:style>
  <w:style w:type="paragraph" w:styleId="Heading6">
    <w:name w:val="heading 6"/>
    <w:basedOn w:val="Normal"/>
    <w:next w:val="Normal"/>
    <w:link w:val="Heading6Char"/>
    <w:uiPriority w:val="99"/>
    <w:qFormat/>
    <w:rsid w:val="00446B57"/>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2FC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C74673"/>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479B8"/>
    <w:rPr>
      <w:rFonts w:ascii="Cambria" w:hAnsi="Cambria" w:cs="Times New Roman"/>
      <w:b/>
      <w:bCs/>
      <w:color w:val="4F81BD"/>
    </w:rPr>
  </w:style>
  <w:style w:type="character" w:customStyle="1" w:styleId="Heading4Char">
    <w:name w:val="Heading 4 Char"/>
    <w:basedOn w:val="DefaultParagraphFont"/>
    <w:link w:val="Heading4"/>
    <w:uiPriority w:val="99"/>
    <w:locked/>
    <w:rsid w:val="00BE1411"/>
    <w:rPr>
      <w:rFonts w:ascii="Cambria" w:hAnsi="Cambria" w:cs="Times New Roman"/>
      <w:b/>
      <w:bCs/>
      <w:i/>
      <w:iCs/>
      <w:color w:val="4F81BD"/>
    </w:rPr>
  </w:style>
  <w:style w:type="character" w:customStyle="1" w:styleId="Heading6Char">
    <w:name w:val="Heading 6 Char"/>
    <w:basedOn w:val="DefaultParagraphFont"/>
    <w:link w:val="Heading6"/>
    <w:uiPriority w:val="99"/>
    <w:locked/>
    <w:rsid w:val="00446B57"/>
    <w:rPr>
      <w:rFonts w:ascii="Cambria" w:hAnsi="Cambria" w:cs="Times New Roman"/>
      <w:i/>
      <w:iCs/>
      <w:color w:val="243F60"/>
    </w:rPr>
  </w:style>
  <w:style w:type="paragraph" w:styleId="FootnoteText">
    <w:name w:val="footnote text"/>
    <w:basedOn w:val="Normal"/>
    <w:link w:val="FootnoteTextChar"/>
    <w:rsid w:val="00EC15B8"/>
    <w:pPr>
      <w:spacing w:after="0" w:line="240" w:lineRule="auto"/>
    </w:pPr>
    <w:rPr>
      <w:sz w:val="18"/>
      <w:szCs w:val="20"/>
    </w:rPr>
  </w:style>
  <w:style w:type="character" w:customStyle="1" w:styleId="FootnoteTextChar">
    <w:name w:val="Footnote Text Char"/>
    <w:basedOn w:val="DefaultParagraphFont"/>
    <w:link w:val="FootnoteText"/>
    <w:locked/>
    <w:rsid w:val="00EC15B8"/>
    <w:rPr>
      <w:rFonts w:cs="Times New Roman"/>
      <w:sz w:val="20"/>
      <w:szCs w:val="20"/>
    </w:rPr>
  </w:style>
  <w:style w:type="character" w:styleId="FootnoteReference">
    <w:name w:val="footnote reference"/>
    <w:basedOn w:val="DefaultParagraphFont"/>
    <w:uiPriority w:val="99"/>
    <w:rsid w:val="00006272"/>
    <w:rPr>
      <w:rFonts w:cs="Times New Roman"/>
      <w:vertAlign w:val="superscript"/>
    </w:rPr>
  </w:style>
  <w:style w:type="character" w:styleId="Hyperlink">
    <w:name w:val="Hyperlink"/>
    <w:basedOn w:val="DefaultParagraphFont"/>
    <w:uiPriority w:val="99"/>
    <w:rsid w:val="00C54278"/>
    <w:rPr>
      <w:rFonts w:cs="Times New Roman"/>
      <w:color w:val="0000FF"/>
      <w:u w:val="single"/>
    </w:rPr>
  </w:style>
  <w:style w:type="paragraph" w:styleId="NormalWeb">
    <w:name w:val="Normal (Web)"/>
    <w:basedOn w:val="Normal"/>
    <w:uiPriority w:val="99"/>
    <w:semiHidden/>
    <w:rsid w:val="00DB6F4A"/>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EA632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A632F"/>
    <w:rPr>
      <w:rFonts w:cs="Times New Roman"/>
    </w:rPr>
  </w:style>
  <w:style w:type="paragraph" w:styleId="Footer">
    <w:name w:val="footer"/>
    <w:basedOn w:val="Normal"/>
    <w:link w:val="FooterChar"/>
    <w:uiPriority w:val="99"/>
    <w:rsid w:val="00EA632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A632F"/>
    <w:rPr>
      <w:rFonts w:cs="Times New Roman"/>
    </w:rPr>
  </w:style>
  <w:style w:type="paragraph" w:styleId="ListParagraph">
    <w:name w:val="List Paragraph"/>
    <w:basedOn w:val="Normal"/>
    <w:uiPriority w:val="99"/>
    <w:qFormat/>
    <w:rsid w:val="0057752E"/>
    <w:pPr>
      <w:ind w:left="720"/>
      <w:contextualSpacing/>
    </w:pPr>
  </w:style>
  <w:style w:type="paragraph" w:styleId="Title">
    <w:name w:val="Title"/>
    <w:basedOn w:val="Normal"/>
    <w:next w:val="Normal"/>
    <w:link w:val="TitleChar"/>
    <w:uiPriority w:val="99"/>
    <w:qFormat/>
    <w:rsid w:val="0079132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791320"/>
    <w:rPr>
      <w:rFonts w:ascii="Cambria" w:hAnsi="Cambria" w:cs="Times New Roman"/>
      <w:color w:val="17365D"/>
      <w:spacing w:val="5"/>
      <w:kern w:val="28"/>
      <w:sz w:val="52"/>
      <w:szCs w:val="52"/>
    </w:rPr>
  </w:style>
  <w:style w:type="paragraph" w:styleId="EndnoteText">
    <w:name w:val="endnote text"/>
    <w:basedOn w:val="Normal"/>
    <w:link w:val="EndnoteTextChar"/>
    <w:uiPriority w:val="99"/>
    <w:semiHidden/>
    <w:rsid w:val="00090ADF"/>
    <w:rPr>
      <w:sz w:val="20"/>
      <w:szCs w:val="20"/>
    </w:rPr>
  </w:style>
  <w:style w:type="character" w:customStyle="1" w:styleId="EndnoteTextChar">
    <w:name w:val="Endnote Text Char"/>
    <w:basedOn w:val="DefaultParagraphFont"/>
    <w:link w:val="EndnoteText"/>
    <w:uiPriority w:val="99"/>
    <w:semiHidden/>
    <w:locked/>
    <w:rsid w:val="00090ADF"/>
    <w:rPr>
      <w:rFonts w:ascii="Calibri" w:eastAsia="Times New Roman" w:hAnsi="Calibri" w:cs="Times New Roman"/>
      <w:sz w:val="20"/>
      <w:szCs w:val="20"/>
    </w:rPr>
  </w:style>
  <w:style w:type="character" w:styleId="PlaceholderText">
    <w:name w:val="Placeholder Text"/>
    <w:basedOn w:val="DefaultParagraphFont"/>
    <w:uiPriority w:val="99"/>
    <w:semiHidden/>
    <w:rsid w:val="002E709E"/>
    <w:rPr>
      <w:rFonts w:cs="Times New Roman"/>
      <w:color w:val="808080"/>
    </w:rPr>
  </w:style>
  <w:style w:type="paragraph" w:styleId="BalloonText">
    <w:name w:val="Balloon Text"/>
    <w:basedOn w:val="Normal"/>
    <w:link w:val="BalloonTextChar"/>
    <w:uiPriority w:val="99"/>
    <w:semiHidden/>
    <w:rsid w:val="002E7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709E"/>
    <w:rPr>
      <w:rFonts w:ascii="Tahoma" w:hAnsi="Tahoma" w:cs="Tahoma"/>
      <w:sz w:val="16"/>
      <w:szCs w:val="16"/>
    </w:rPr>
  </w:style>
  <w:style w:type="paragraph" w:styleId="Caption">
    <w:name w:val="caption"/>
    <w:basedOn w:val="Normal"/>
    <w:next w:val="Normal"/>
    <w:uiPriority w:val="99"/>
    <w:qFormat/>
    <w:rsid w:val="00656559"/>
    <w:pPr>
      <w:spacing w:line="240" w:lineRule="auto"/>
    </w:pPr>
    <w:rPr>
      <w:b/>
      <w:bCs/>
      <w:color w:val="4F81BD"/>
      <w:sz w:val="18"/>
      <w:szCs w:val="18"/>
    </w:rPr>
  </w:style>
  <w:style w:type="character" w:styleId="CommentReference">
    <w:name w:val="annotation reference"/>
    <w:basedOn w:val="DefaultParagraphFont"/>
    <w:uiPriority w:val="99"/>
    <w:semiHidden/>
    <w:rsid w:val="00EF5CB0"/>
    <w:rPr>
      <w:rFonts w:cs="Times New Roman"/>
      <w:sz w:val="16"/>
      <w:szCs w:val="16"/>
    </w:rPr>
  </w:style>
  <w:style w:type="paragraph" w:styleId="CommentText">
    <w:name w:val="annotation text"/>
    <w:basedOn w:val="Normal"/>
    <w:link w:val="CommentTextChar"/>
    <w:uiPriority w:val="99"/>
    <w:semiHidden/>
    <w:rsid w:val="00EF5CB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F5CB0"/>
    <w:rPr>
      <w:rFonts w:cs="Times New Roman"/>
      <w:sz w:val="20"/>
      <w:szCs w:val="20"/>
    </w:rPr>
  </w:style>
  <w:style w:type="paragraph" w:styleId="CommentSubject">
    <w:name w:val="annotation subject"/>
    <w:basedOn w:val="CommentText"/>
    <w:next w:val="CommentText"/>
    <w:link w:val="CommentSubjectChar"/>
    <w:uiPriority w:val="99"/>
    <w:semiHidden/>
    <w:rsid w:val="00EF5CB0"/>
    <w:rPr>
      <w:b/>
      <w:bCs/>
    </w:rPr>
  </w:style>
  <w:style w:type="character" w:customStyle="1" w:styleId="CommentSubjectChar">
    <w:name w:val="Comment Subject Char"/>
    <w:basedOn w:val="CommentTextChar"/>
    <w:link w:val="CommentSubject"/>
    <w:uiPriority w:val="99"/>
    <w:semiHidden/>
    <w:locked/>
    <w:rsid w:val="00EF5CB0"/>
    <w:rPr>
      <w:rFonts w:cs="Times New Roman"/>
      <w:b/>
      <w:bCs/>
      <w:sz w:val="20"/>
      <w:szCs w:val="20"/>
    </w:rPr>
  </w:style>
  <w:style w:type="table" w:styleId="TableGrid">
    <w:name w:val="Table Grid"/>
    <w:basedOn w:val="TableNormal"/>
    <w:uiPriority w:val="99"/>
    <w:rsid w:val="0050706B"/>
    <w:rPr>
      <w:sz w:val="20"/>
      <w:szCs w:val="20"/>
      <w:lang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Normal"/>
    <w:link w:val="FootnoteChar"/>
    <w:uiPriority w:val="99"/>
    <w:rsid w:val="00CE5BED"/>
    <w:pPr>
      <w:spacing w:before="0" w:after="0" w:line="240" w:lineRule="auto"/>
    </w:pPr>
    <w:rPr>
      <w:rFonts w:asciiTheme="minorHAnsi" w:hAnsiTheme="minorHAnsi"/>
      <w:sz w:val="18"/>
      <w:szCs w:val="24"/>
    </w:rPr>
  </w:style>
  <w:style w:type="character" w:customStyle="1" w:styleId="FootnoteChar">
    <w:name w:val="Footnote Char"/>
    <w:basedOn w:val="DefaultParagraphFont"/>
    <w:link w:val="Footnote"/>
    <w:uiPriority w:val="99"/>
    <w:locked/>
    <w:rsid w:val="00CE5BED"/>
    <w:rPr>
      <w:rFonts w:asciiTheme="minorHAnsi" w:hAnsiTheme="minorHAnsi"/>
      <w:sz w:val="18"/>
      <w:szCs w:val="24"/>
      <w:lang w:val="en-US" w:eastAsia="en-US"/>
    </w:rPr>
  </w:style>
  <w:style w:type="paragraph" w:styleId="NoSpacing">
    <w:name w:val="No Spacing"/>
    <w:uiPriority w:val="1"/>
    <w:qFormat/>
    <w:rsid w:val="002C7123"/>
    <w:rPr>
      <w:lang w:val="en-US" w:eastAsia="en-US"/>
    </w:rPr>
  </w:style>
  <w:style w:type="table" w:styleId="ColorfulGrid-Accent2">
    <w:name w:val="Colorful Grid Accent 2"/>
    <w:basedOn w:val="TableNormal"/>
    <w:uiPriority w:val="73"/>
    <w:rsid w:val="002C712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Reference">
    <w:name w:val="Reference"/>
    <w:basedOn w:val="Normal"/>
    <w:link w:val="ReferenceChar"/>
    <w:qFormat/>
    <w:rsid w:val="0018544B"/>
    <w:pPr>
      <w:ind w:left="360" w:hanging="360"/>
    </w:pPr>
  </w:style>
  <w:style w:type="paragraph" w:customStyle="1" w:styleId="Table">
    <w:name w:val="Table"/>
    <w:link w:val="TableChar"/>
    <w:qFormat/>
    <w:rsid w:val="00481E24"/>
    <w:rPr>
      <w:bCs/>
      <w:color w:val="000000"/>
      <w:sz w:val="20"/>
      <w:lang w:val="en-US" w:eastAsia="en-US"/>
    </w:rPr>
  </w:style>
  <w:style w:type="character" w:customStyle="1" w:styleId="ReferenceChar">
    <w:name w:val="Reference Char"/>
    <w:basedOn w:val="DefaultParagraphFont"/>
    <w:link w:val="Reference"/>
    <w:rsid w:val="0018544B"/>
    <w:rPr>
      <w:lang w:val="en-US" w:eastAsia="en-US"/>
    </w:rPr>
  </w:style>
  <w:style w:type="character" w:customStyle="1" w:styleId="TableChar">
    <w:name w:val="Table Char"/>
    <w:basedOn w:val="DefaultParagraphFont"/>
    <w:link w:val="Table"/>
    <w:rsid w:val="00481E24"/>
    <w:rPr>
      <w:bCs/>
      <w:color w:val="000000"/>
      <w:sz w:val="20"/>
      <w:lang w:val="en-US" w:eastAsia="en-US"/>
    </w:rPr>
  </w:style>
  <w:style w:type="character" w:customStyle="1" w:styleId="apple-converted-space">
    <w:name w:val="apple-converted-space"/>
    <w:basedOn w:val="DefaultParagraphFont"/>
    <w:rsid w:val="00780460"/>
  </w:style>
  <w:style w:type="character" w:styleId="PageNumber">
    <w:name w:val="page number"/>
    <w:basedOn w:val="DefaultParagraphFont"/>
    <w:uiPriority w:val="99"/>
    <w:semiHidden/>
    <w:unhideWhenUsed/>
    <w:rsid w:val="000E7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5106">
      <w:bodyDiv w:val="1"/>
      <w:marLeft w:val="0"/>
      <w:marRight w:val="0"/>
      <w:marTop w:val="0"/>
      <w:marBottom w:val="0"/>
      <w:divBdr>
        <w:top w:val="none" w:sz="0" w:space="0" w:color="auto"/>
        <w:left w:val="none" w:sz="0" w:space="0" w:color="auto"/>
        <w:bottom w:val="none" w:sz="0" w:space="0" w:color="auto"/>
        <w:right w:val="none" w:sz="0" w:space="0" w:color="auto"/>
      </w:divBdr>
    </w:div>
    <w:div w:id="124323847">
      <w:bodyDiv w:val="1"/>
      <w:marLeft w:val="0"/>
      <w:marRight w:val="0"/>
      <w:marTop w:val="0"/>
      <w:marBottom w:val="0"/>
      <w:divBdr>
        <w:top w:val="none" w:sz="0" w:space="0" w:color="auto"/>
        <w:left w:val="none" w:sz="0" w:space="0" w:color="auto"/>
        <w:bottom w:val="none" w:sz="0" w:space="0" w:color="auto"/>
        <w:right w:val="none" w:sz="0" w:space="0" w:color="auto"/>
      </w:divBdr>
    </w:div>
    <w:div w:id="263533640">
      <w:bodyDiv w:val="1"/>
      <w:marLeft w:val="0"/>
      <w:marRight w:val="0"/>
      <w:marTop w:val="0"/>
      <w:marBottom w:val="0"/>
      <w:divBdr>
        <w:top w:val="none" w:sz="0" w:space="0" w:color="auto"/>
        <w:left w:val="none" w:sz="0" w:space="0" w:color="auto"/>
        <w:bottom w:val="none" w:sz="0" w:space="0" w:color="auto"/>
        <w:right w:val="none" w:sz="0" w:space="0" w:color="auto"/>
      </w:divBdr>
    </w:div>
    <w:div w:id="418253562">
      <w:marLeft w:val="0"/>
      <w:marRight w:val="0"/>
      <w:marTop w:val="0"/>
      <w:marBottom w:val="0"/>
      <w:divBdr>
        <w:top w:val="none" w:sz="0" w:space="0" w:color="auto"/>
        <w:left w:val="none" w:sz="0" w:space="0" w:color="auto"/>
        <w:bottom w:val="none" w:sz="0" w:space="0" w:color="auto"/>
        <w:right w:val="none" w:sz="0" w:space="0" w:color="auto"/>
      </w:divBdr>
    </w:div>
    <w:div w:id="418253565">
      <w:marLeft w:val="0"/>
      <w:marRight w:val="0"/>
      <w:marTop w:val="0"/>
      <w:marBottom w:val="0"/>
      <w:divBdr>
        <w:top w:val="none" w:sz="0" w:space="0" w:color="auto"/>
        <w:left w:val="none" w:sz="0" w:space="0" w:color="auto"/>
        <w:bottom w:val="none" w:sz="0" w:space="0" w:color="auto"/>
        <w:right w:val="none" w:sz="0" w:space="0" w:color="auto"/>
      </w:divBdr>
    </w:div>
    <w:div w:id="418253567">
      <w:marLeft w:val="0"/>
      <w:marRight w:val="0"/>
      <w:marTop w:val="0"/>
      <w:marBottom w:val="0"/>
      <w:divBdr>
        <w:top w:val="none" w:sz="0" w:space="0" w:color="auto"/>
        <w:left w:val="none" w:sz="0" w:space="0" w:color="auto"/>
        <w:bottom w:val="none" w:sz="0" w:space="0" w:color="auto"/>
        <w:right w:val="none" w:sz="0" w:space="0" w:color="auto"/>
      </w:divBdr>
    </w:div>
    <w:div w:id="418253568">
      <w:marLeft w:val="0"/>
      <w:marRight w:val="0"/>
      <w:marTop w:val="0"/>
      <w:marBottom w:val="0"/>
      <w:divBdr>
        <w:top w:val="none" w:sz="0" w:space="0" w:color="auto"/>
        <w:left w:val="none" w:sz="0" w:space="0" w:color="auto"/>
        <w:bottom w:val="none" w:sz="0" w:space="0" w:color="auto"/>
        <w:right w:val="none" w:sz="0" w:space="0" w:color="auto"/>
      </w:divBdr>
      <w:divsChild>
        <w:div w:id="418253564">
          <w:marLeft w:val="0"/>
          <w:marRight w:val="0"/>
          <w:marTop w:val="72"/>
          <w:marBottom w:val="0"/>
          <w:divBdr>
            <w:top w:val="none" w:sz="0" w:space="0" w:color="auto"/>
            <w:left w:val="none" w:sz="0" w:space="0" w:color="auto"/>
            <w:bottom w:val="none" w:sz="0" w:space="0" w:color="auto"/>
            <w:right w:val="none" w:sz="0" w:space="0" w:color="auto"/>
          </w:divBdr>
        </w:div>
        <w:div w:id="418253566">
          <w:marLeft w:val="0"/>
          <w:marRight w:val="0"/>
          <w:marTop w:val="72"/>
          <w:marBottom w:val="0"/>
          <w:divBdr>
            <w:top w:val="none" w:sz="0" w:space="0" w:color="auto"/>
            <w:left w:val="none" w:sz="0" w:space="0" w:color="auto"/>
            <w:bottom w:val="none" w:sz="0" w:space="0" w:color="auto"/>
            <w:right w:val="none" w:sz="0" w:space="0" w:color="auto"/>
          </w:divBdr>
        </w:div>
      </w:divsChild>
    </w:div>
    <w:div w:id="418253569">
      <w:marLeft w:val="0"/>
      <w:marRight w:val="0"/>
      <w:marTop w:val="0"/>
      <w:marBottom w:val="0"/>
      <w:divBdr>
        <w:top w:val="none" w:sz="0" w:space="0" w:color="auto"/>
        <w:left w:val="none" w:sz="0" w:space="0" w:color="auto"/>
        <w:bottom w:val="none" w:sz="0" w:space="0" w:color="auto"/>
        <w:right w:val="none" w:sz="0" w:space="0" w:color="auto"/>
      </w:divBdr>
    </w:div>
    <w:div w:id="418253572">
      <w:marLeft w:val="360"/>
      <w:marRight w:val="360"/>
      <w:marTop w:val="360"/>
      <w:marBottom w:val="360"/>
      <w:divBdr>
        <w:top w:val="none" w:sz="0" w:space="0" w:color="auto"/>
        <w:left w:val="none" w:sz="0" w:space="0" w:color="auto"/>
        <w:bottom w:val="none" w:sz="0" w:space="0" w:color="auto"/>
        <w:right w:val="none" w:sz="0" w:space="0" w:color="auto"/>
      </w:divBdr>
      <w:divsChild>
        <w:div w:id="418253573">
          <w:marLeft w:val="0"/>
          <w:marRight w:val="0"/>
          <w:marTop w:val="0"/>
          <w:marBottom w:val="0"/>
          <w:divBdr>
            <w:top w:val="none" w:sz="0" w:space="0" w:color="auto"/>
            <w:left w:val="none" w:sz="0" w:space="0" w:color="auto"/>
            <w:bottom w:val="none" w:sz="0" w:space="0" w:color="auto"/>
            <w:right w:val="none" w:sz="0" w:space="0" w:color="auto"/>
          </w:divBdr>
          <w:divsChild>
            <w:div w:id="418253571">
              <w:marLeft w:val="216"/>
              <w:marRight w:val="216"/>
              <w:marTop w:val="0"/>
              <w:marBottom w:val="1080"/>
              <w:divBdr>
                <w:top w:val="none" w:sz="0" w:space="0" w:color="auto"/>
                <w:left w:val="none" w:sz="0" w:space="0" w:color="auto"/>
                <w:bottom w:val="none" w:sz="0" w:space="0" w:color="auto"/>
                <w:right w:val="none" w:sz="0" w:space="0" w:color="auto"/>
              </w:divBdr>
              <w:divsChild>
                <w:div w:id="418253576">
                  <w:marLeft w:val="288"/>
                  <w:marRight w:val="0"/>
                  <w:marTop w:val="0"/>
                  <w:marBottom w:val="0"/>
                  <w:divBdr>
                    <w:top w:val="none" w:sz="0" w:space="0" w:color="auto"/>
                    <w:left w:val="none" w:sz="0" w:space="0" w:color="auto"/>
                    <w:bottom w:val="none" w:sz="0" w:space="0" w:color="auto"/>
                    <w:right w:val="none" w:sz="0" w:space="0" w:color="auto"/>
                  </w:divBdr>
                  <w:divsChild>
                    <w:div w:id="418253563">
                      <w:marLeft w:val="360"/>
                      <w:marRight w:val="0"/>
                      <w:marTop w:val="0"/>
                      <w:marBottom w:val="0"/>
                      <w:divBdr>
                        <w:top w:val="none" w:sz="0" w:space="0" w:color="auto"/>
                        <w:left w:val="none" w:sz="0" w:space="0" w:color="auto"/>
                        <w:bottom w:val="none" w:sz="0" w:space="0" w:color="auto"/>
                        <w:right w:val="none" w:sz="0" w:space="0" w:color="auto"/>
                      </w:divBdr>
                      <w:divsChild>
                        <w:div w:id="418253570">
                          <w:marLeft w:val="0"/>
                          <w:marRight w:val="0"/>
                          <w:marTop w:val="0"/>
                          <w:marBottom w:val="0"/>
                          <w:divBdr>
                            <w:top w:val="none" w:sz="0" w:space="0" w:color="auto"/>
                            <w:left w:val="none" w:sz="0" w:space="0" w:color="auto"/>
                            <w:bottom w:val="none" w:sz="0" w:space="0" w:color="auto"/>
                            <w:right w:val="none" w:sz="0" w:space="0" w:color="auto"/>
                          </w:divBdr>
                        </w:div>
                        <w:div w:id="4182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3574">
      <w:marLeft w:val="0"/>
      <w:marRight w:val="0"/>
      <w:marTop w:val="0"/>
      <w:marBottom w:val="0"/>
      <w:divBdr>
        <w:top w:val="none" w:sz="0" w:space="0" w:color="auto"/>
        <w:left w:val="none" w:sz="0" w:space="0" w:color="auto"/>
        <w:bottom w:val="none" w:sz="0" w:space="0" w:color="auto"/>
        <w:right w:val="none" w:sz="0" w:space="0" w:color="auto"/>
      </w:divBdr>
    </w:div>
    <w:div w:id="418253575">
      <w:marLeft w:val="0"/>
      <w:marRight w:val="0"/>
      <w:marTop w:val="0"/>
      <w:marBottom w:val="0"/>
      <w:divBdr>
        <w:top w:val="none" w:sz="0" w:space="0" w:color="auto"/>
        <w:left w:val="none" w:sz="0" w:space="0" w:color="auto"/>
        <w:bottom w:val="none" w:sz="0" w:space="0" w:color="auto"/>
        <w:right w:val="none" w:sz="0" w:space="0" w:color="auto"/>
      </w:divBdr>
    </w:div>
    <w:div w:id="418253578">
      <w:marLeft w:val="0"/>
      <w:marRight w:val="0"/>
      <w:marTop w:val="0"/>
      <w:marBottom w:val="0"/>
      <w:divBdr>
        <w:top w:val="none" w:sz="0" w:space="0" w:color="auto"/>
        <w:left w:val="none" w:sz="0" w:space="0" w:color="auto"/>
        <w:bottom w:val="none" w:sz="0" w:space="0" w:color="auto"/>
        <w:right w:val="none" w:sz="0" w:space="0" w:color="auto"/>
      </w:divBdr>
    </w:div>
    <w:div w:id="566041168">
      <w:bodyDiv w:val="1"/>
      <w:marLeft w:val="0"/>
      <w:marRight w:val="0"/>
      <w:marTop w:val="0"/>
      <w:marBottom w:val="0"/>
      <w:divBdr>
        <w:top w:val="none" w:sz="0" w:space="0" w:color="auto"/>
        <w:left w:val="none" w:sz="0" w:space="0" w:color="auto"/>
        <w:bottom w:val="none" w:sz="0" w:space="0" w:color="auto"/>
        <w:right w:val="none" w:sz="0" w:space="0" w:color="auto"/>
      </w:divBdr>
    </w:div>
    <w:div w:id="650790914">
      <w:bodyDiv w:val="1"/>
      <w:marLeft w:val="0"/>
      <w:marRight w:val="0"/>
      <w:marTop w:val="0"/>
      <w:marBottom w:val="0"/>
      <w:divBdr>
        <w:top w:val="none" w:sz="0" w:space="0" w:color="auto"/>
        <w:left w:val="none" w:sz="0" w:space="0" w:color="auto"/>
        <w:bottom w:val="none" w:sz="0" w:space="0" w:color="auto"/>
        <w:right w:val="none" w:sz="0" w:space="0" w:color="auto"/>
      </w:divBdr>
    </w:div>
    <w:div w:id="721363180">
      <w:bodyDiv w:val="1"/>
      <w:marLeft w:val="0"/>
      <w:marRight w:val="0"/>
      <w:marTop w:val="0"/>
      <w:marBottom w:val="0"/>
      <w:divBdr>
        <w:top w:val="none" w:sz="0" w:space="0" w:color="auto"/>
        <w:left w:val="none" w:sz="0" w:space="0" w:color="auto"/>
        <w:bottom w:val="none" w:sz="0" w:space="0" w:color="auto"/>
        <w:right w:val="none" w:sz="0" w:space="0" w:color="auto"/>
      </w:divBdr>
    </w:div>
    <w:div w:id="735710910">
      <w:bodyDiv w:val="1"/>
      <w:marLeft w:val="0"/>
      <w:marRight w:val="0"/>
      <w:marTop w:val="0"/>
      <w:marBottom w:val="0"/>
      <w:divBdr>
        <w:top w:val="none" w:sz="0" w:space="0" w:color="auto"/>
        <w:left w:val="none" w:sz="0" w:space="0" w:color="auto"/>
        <w:bottom w:val="none" w:sz="0" w:space="0" w:color="auto"/>
        <w:right w:val="none" w:sz="0" w:space="0" w:color="auto"/>
      </w:divBdr>
    </w:div>
    <w:div w:id="914897428">
      <w:bodyDiv w:val="1"/>
      <w:marLeft w:val="0"/>
      <w:marRight w:val="0"/>
      <w:marTop w:val="0"/>
      <w:marBottom w:val="0"/>
      <w:divBdr>
        <w:top w:val="none" w:sz="0" w:space="0" w:color="auto"/>
        <w:left w:val="none" w:sz="0" w:space="0" w:color="auto"/>
        <w:bottom w:val="none" w:sz="0" w:space="0" w:color="auto"/>
        <w:right w:val="none" w:sz="0" w:space="0" w:color="auto"/>
      </w:divBdr>
    </w:div>
    <w:div w:id="955411684">
      <w:bodyDiv w:val="1"/>
      <w:marLeft w:val="0"/>
      <w:marRight w:val="0"/>
      <w:marTop w:val="0"/>
      <w:marBottom w:val="0"/>
      <w:divBdr>
        <w:top w:val="none" w:sz="0" w:space="0" w:color="auto"/>
        <w:left w:val="none" w:sz="0" w:space="0" w:color="auto"/>
        <w:bottom w:val="none" w:sz="0" w:space="0" w:color="auto"/>
        <w:right w:val="none" w:sz="0" w:space="0" w:color="auto"/>
      </w:divBdr>
    </w:div>
    <w:div w:id="1058284741">
      <w:bodyDiv w:val="1"/>
      <w:marLeft w:val="0"/>
      <w:marRight w:val="0"/>
      <w:marTop w:val="0"/>
      <w:marBottom w:val="0"/>
      <w:divBdr>
        <w:top w:val="none" w:sz="0" w:space="0" w:color="auto"/>
        <w:left w:val="none" w:sz="0" w:space="0" w:color="auto"/>
        <w:bottom w:val="none" w:sz="0" w:space="0" w:color="auto"/>
        <w:right w:val="none" w:sz="0" w:space="0" w:color="auto"/>
      </w:divBdr>
    </w:div>
    <w:div w:id="1136803472">
      <w:bodyDiv w:val="1"/>
      <w:marLeft w:val="0"/>
      <w:marRight w:val="0"/>
      <w:marTop w:val="0"/>
      <w:marBottom w:val="0"/>
      <w:divBdr>
        <w:top w:val="none" w:sz="0" w:space="0" w:color="auto"/>
        <w:left w:val="none" w:sz="0" w:space="0" w:color="auto"/>
        <w:bottom w:val="none" w:sz="0" w:space="0" w:color="auto"/>
        <w:right w:val="none" w:sz="0" w:space="0" w:color="auto"/>
      </w:divBdr>
    </w:div>
    <w:div w:id="1240284345">
      <w:bodyDiv w:val="1"/>
      <w:marLeft w:val="0"/>
      <w:marRight w:val="0"/>
      <w:marTop w:val="0"/>
      <w:marBottom w:val="0"/>
      <w:divBdr>
        <w:top w:val="none" w:sz="0" w:space="0" w:color="auto"/>
        <w:left w:val="none" w:sz="0" w:space="0" w:color="auto"/>
        <w:bottom w:val="none" w:sz="0" w:space="0" w:color="auto"/>
        <w:right w:val="none" w:sz="0" w:space="0" w:color="auto"/>
      </w:divBdr>
    </w:div>
    <w:div w:id="1556045745">
      <w:bodyDiv w:val="1"/>
      <w:marLeft w:val="0"/>
      <w:marRight w:val="0"/>
      <w:marTop w:val="0"/>
      <w:marBottom w:val="0"/>
      <w:divBdr>
        <w:top w:val="none" w:sz="0" w:space="0" w:color="auto"/>
        <w:left w:val="none" w:sz="0" w:space="0" w:color="auto"/>
        <w:bottom w:val="none" w:sz="0" w:space="0" w:color="auto"/>
        <w:right w:val="none" w:sz="0" w:space="0" w:color="auto"/>
      </w:divBdr>
    </w:div>
    <w:div w:id="1631395917">
      <w:bodyDiv w:val="1"/>
      <w:marLeft w:val="0"/>
      <w:marRight w:val="0"/>
      <w:marTop w:val="0"/>
      <w:marBottom w:val="0"/>
      <w:divBdr>
        <w:top w:val="none" w:sz="0" w:space="0" w:color="auto"/>
        <w:left w:val="none" w:sz="0" w:space="0" w:color="auto"/>
        <w:bottom w:val="none" w:sz="0" w:space="0" w:color="auto"/>
        <w:right w:val="none" w:sz="0" w:space="0" w:color="auto"/>
      </w:divBdr>
    </w:div>
    <w:div w:id="1758556390">
      <w:bodyDiv w:val="1"/>
      <w:marLeft w:val="0"/>
      <w:marRight w:val="0"/>
      <w:marTop w:val="0"/>
      <w:marBottom w:val="0"/>
      <w:divBdr>
        <w:top w:val="none" w:sz="0" w:space="0" w:color="auto"/>
        <w:left w:val="none" w:sz="0" w:space="0" w:color="auto"/>
        <w:bottom w:val="none" w:sz="0" w:space="0" w:color="auto"/>
        <w:right w:val="none" w:sz="0" w:space="0" w:color="auto"/>
      </w:divBdr>
      <w:divsChild>
        <w:div w:id="993141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84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3165">
      <w:bodyDiv w:val="1"/>
      <w:marLeft w:val="0"/>
      <w:marRight w:val="0"/>
      <w:marTop w:val="0"/>
      <w:marBottom w:val="0"/>
      <w:divBdr>
        <w:top w:val="none" w:sz="0" w:space="0" w:color="auto"/>
        <w:left w:val="none" w:sz="0" w:space="0" w:color="auto"/>
        <w:bottom w:val="none" w:sz="0" w:space="0" w:color="auto"/>
        <w:right w:val="none" w:sz="0" w:space="0" w:color="auto"/>
      </w:divBdr>
    </w:div>
    <w:div w:id="1788574683">
      <w:bodyDiv w:val="1"/>
      <w:marLeft w:val="0"/>
      <w:marRight w:val="0"/>
      <w:marTop w:val="0"/>
      <w:marBottom w:val="0"/>
      <w:divBdr>
        <w:top w:val="none" w:sz="0" w:space="0" w:color="auto"/>
        <w:left w:val="none" w:sz="0" w:space="0" w:color="auto"/>
        <w:bottom w:val="none" w:sz="0" w:space="0" w:color="auto"/>
        <w:right w:val="none" w:sz="0" w:space="0" w:color="auto"/>
      </w:divBdr>
    </w:div>
    <w:div w:id="199572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ngdc.noaa.gov/dmsp/downloadV4composites.html" TargetMode="External"/><Relationship Id="rId68" Type="http://schemas.openxmlformats.org/officeDocument/2006/relationships/image" Target="media/image52.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world-gazetteer.com/" TargetMode="External"/><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cod.humanitarianresponse.info/country-region/Kyrgyzsta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cod.humanitarianresponse.info/country-region/Kyrgyzstan" TargetMode="External"/><Relationship Id="rId65" Type="http://schemas.openxmlformats.org/officeDocument/2006/relationships/hyperlink" Target="http://gallery.mailchimp.com/ec45a63b0fd89096f578c6266/files/Kyrgyzstan_baseline_data_distict_profiles.pdf" TargetMode="External"/><Relationship Id="rId73" Type="http://schemas.openxmlformats.org/officeDocument/2006/relationships/image" Target="media/image57.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downloads.cloudmade.com/" TargetMode="External"/><Relationship Id="rId69" Type="http://schemas.openxmlformats.org/officeDocument/2006/relationships/image" Target="media/image53.emf"/><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tat.kg/images/stories/docs/tematika/demo/Demo%20publ%202007-2011.pdf%20" TargetMode="External"/><Relationship Id="rId67" Type="http://schemas.openxmlformats.org/officeDocument/2006/relationships/image" Target="media/image51.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tat.kg/images/stories/docs/tematika/social/Health%202005-2009.pdf" TargetMode="External"/><Relationship Id="rId70" Type="http://schemas.openxmlformats.org/officeDocument/2006/relationships/image" Target="media/image54.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D6FAC-9230-4789-A404-29A2F504D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9599</Words>
  <Characters>54715</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Market Accessibility and Regional Maps: Kyrgyz Republic</vt:lpstr>
    </vt:vector>
  </TitlesOfParts>
  <Company>The World Bank Group</Company>
  <LinksUpToDate>false</LinksUpToDate>
  <CharactersWithSpaces>64186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Accessibility and Regional Maps: Kyrgyz Republic</dc:title>
  <dc:creator>Windows User</dc:creator>
  <cp:lastModifiedBy>Jurgita Campbell</cp:lastModifiedBy>
  <cp:revision>3</cp:revision>
  <cp:lastPrinted>2013-04-11T15:36:00Z</cp:lastPrinted>
  <dcterms:created xsi:type="dcterms:W3CDTF">2013-04-11T14:18:00Z</dcterms:created>
  <dcterms:modified xsi:type="dcterms:W3CDTF">2013-04-11T15:37:00Z</dcterms:modified>
</cp:coreProperties>
</file>