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42386A" w14:textId="62626847" w:rsidR="00BB68A0" w:rsidRPr="00887853" w:rsidRDefault="00F36408" w:rsidP="00BA555E">
      <w:pPr>
        <w:rPr>
          <w:b/>
          <w:sz w:val="24"/>
        </w:rPr>
      </w:pPr>
      <w:r>
        <w:rPr>
          <w:b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746C1" wp14:editId="144B8563">
                <wp:simplePos x="0" y="0"/>
                <wp:positionH relativeFrom="column">
                  <wp:posOffset>4511040</wp:posOffset>
                </wp:positionH>
                <wp:positionV relativeFrom="paragraph">
                  <wp:posOffset>-1385570</wp:posOffset>
                </wp:positionV>
                <wp:extent cx="914400" cy="7524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F9BAC0" w14:textId="05A33DEE" w:rsidR="00F36408" w:rsidRPr="00F36408" w:rsidRDefault="00F36408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F36408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SFG3525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746C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55.2pt;margin-top:-109.1pt;width:1in;height:59.2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" filled="f" stroked="f" strokeweight=".5pt">
                <v:textbox>
                  <w:txbxContent>
                    <w:p w14:paraId="77F9BAC0" w14:textId="05A33DEE" w:rsidR="00F36408" w:rsidRPr="00F36408" w:rsidRDefault="00F36408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F36408">
                        <w:rPr>
                          <w:rFonts w:ascii="Arial" w:hAnsi="Arial" w:cs="Arial"/>
                          <w:sz w:val="44"/>
                          <w:szCs w:val="44"/>
                        </w:rPr>
                        <w:t>SFG3525</w:t>
                      </w:r>
                    </w:p>
                  </w:txbxContent>
                </v:textbox>
              </v:shape>
            </w:pict>
          </mc:Fallback>
        </mc:AlternateContent>
      </w:r>
      <w:r w:rsidR="00BB68A0" w:rsidRPr="00887853">
        <w:rPr>
          <w:b/>
          <w:sz w:val="24"/>
        </w:rPr>
        <w:t>ÍNDICE</w:t>
      </w:r>
      <w:bookmarkStart w:id="0" w:name="_GoBack"/>
      <w:bookmarkEnd w:id="0"/>
    </w:p>
    <w:p w14:paraId="51B8D247" w14:textId="7D9E9D0B" w:rsidR="00DB676C" w:rsidRDefault="00BB68A0">
      <w:pPr>
        <w:pStyle w:val="TOC1"/>
        <w:tabs>
          <w:tab w:val="left" w:pos="44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r w:rsidRPr="00887853">
        <w:fldChar w:fldCharType="begin"/>
      </w:r>
      <w:r w:rsidRPr="00887853">
        <w:instrText xml:space="preserve"> TOC \o "1-3" \h \z \u </w:instrText>
      </w:r>
      <w:r w:rsidRPr="00887853">
        <w:fldChar w:fldCharType="separate"/>
      </w:r>
      <w:hyperlink w:anchor="_Toc487099670" w:history="1">
        <w:r w:rsidR="00DB676C" w:rsidRPr="00EE46F3">
          <w:rPr>
            <w:rStyle w:val="Hyperlink"/>
            <w:noProof/>
          </w:rPr>
          <w:t>1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Introdução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_Toc487099670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 w:rsidR="00F36408">
          <w:rPr>
            <w:noProof/>
            <w:webHidden/>
          </w:rPr>
          <w:t>1</w:t>
        </w:r>
        <w:r w:rsidR="00DB676C">
          <w:rPr>
            <w:noProof/>
            <w:webHidden/>
          </w:rPr>
          <w:fldChar w:fldCharType="end"/>
        </w:r>
      </w:hyperlink>
    </w:p>
    <w:p w14:paraId="3A67CBD4" w14:textId="05E10C3F" w:rsidR="00DB676C" w:rsidRDefault="00F36408">
      <w:pPr>
        <w:pStyle w:val="TOC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71" w:history="1">
        <w:r w:rsidR="00DB676C" w:rsidRPr="00EE46F3">
          <w:rPr>
            <w:rStyle w:val="Hyperlink"/>
            <w:noProof/>
          </w:rPr>
          <w:t>1.1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Política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_Toc487099671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B676C">
          <w:rPr>
            <w:noProof/>
            <w:webHidden/>
          </w:rPr>
          <w:fldChar w:fldCharType="end"/>
        </w:r>
      </w:hyperlink>
    </w:p>
    <w:p w14:paraId="3B035C48" w14:textId="71433604" w:rsidR="00DB676C" w:rsidRDefault="00F36408">
      <w:pPr>
        <w:pStyle w:val="TOC3"/>
        <w:tabs>
          <w:tab w:val="left" w:pos="132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72" w:history="1">
        <w:r w:rsidR="00DB676C" w:rsidRPr="00EE46F3">
          <w:rPr>
            <w:rStyle w:val="Hyperlink"/>
            <w:noProof/>
          </w:rPr>
          <w:t>1.1.1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Princípios e políticas ambientais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_Toc487099672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DB676C">
          <w:rPr>
            <w:noProof/>
            <w:webHidden/>
          </w:rPr>
          <w:fldChar w:fldCharType="end"/>
        </w:r>
      </w:hyperlink>
    </w:p>
    <w:p w14:paraId="0AF80EF3" w14:textId="4AD49554" w:rsidR="00DB676C" w:rsidRDefault="00F36408">
      <w:pPr>
        <w:pStyle w:val="TOC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73" w:history="1">
        <w:r w:rsidR="00DB676C" w:rsidRPr="00EE46F3">
          <w:rPr>
            <w:rStyle w:val="Hyperlink"/>
            <w:noProof/>
          </w:rPr>
          <w:t>1.2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Apresentação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_Toc487099673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B676C">
          <w:rPr>
            <w:noProof/>
            <w:webHidden/>
          </w:rPr>
          <w:fldChar w:fldCharType="end"/>
        </w:r>
      </w:hyperlink>
    </w:p>
    <w:p w14:paraId="69623D1E" w14:textId="15895CC3" w:rsidR="00DB676C" w:rsidRDefault="00F36408">
      <w:pPr>
        <w:pStyle w:val="TOC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74" w:history="1">
        <w:r w:rsidR="00DB676C" w:rsidRPr="00EE46F3">
          <w:rPr>
            <w:rStyle w:val="Hyperlink"/>
            <w:noProof/>
          </w:rPr>
          <w:t>1.3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Enquadramento e finalidade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_Toc487099674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B676C">
          <w:rPr>
            <w:noProof/>
            <w:webHidden/>
          </w:rPr>
          <w:fldChar w:fldCharType="end"/>
        </w:r>
      </w:hyperlink>
    </w:p>
    <w:p w14:paraId="78CF949E" w14:textId="2AA7B000" w:rsidR="00DB676C" w:rsidRDefault="00F36408">
      <w:pPr>
        <w:pStyle w:val="TOC1"/>
        <w:tabs>
          <w:tab w:val="left" w:pos="44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75" w:history="1">
        <w:r w:rsidR="00DB676C" w:rsidRPr="00EE46F3">
          <w:rPr>
            <w:rStyle w:val="Hyperlink"/>
            <w:noProof/>
          </w:rPr>
          <w:t>2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Identificação, Localização e Caracterização da Empreitada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_Toc487099675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B676C">
          <w:rPr>
            <w:noProof/>
            <w:webHidden/>
          </w:rPr>
          <w:fldChar w:fldCharType="end"/>
        </w:r>
      </w:hyperlink>
    </w:p>
    <w:p w14:paraId="4E8560BE" w14:textId="709BBACD" w:rsidR="00DB676C" w:rsidRDefault="00F36408">
      <w:pPr>
        <w:pStyle w:val="TOC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76" w:history="1">
        <w:r w:rsidR="00DB676C" w:rsidRPr="00EE46F3">
          <w:rPr>
            <w:rStyle w:val="Hyperlink"/>
            <w:noProof/>
          </w:rPr>
          <w:t>2.1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Identificação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_Toc487099676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B676C">
          <w:rPr>
            <w:noProof/>
            <w:webHidden/>
          </w:rPr>
          <w:fldChar w:fldCharType="end"/>
        </w:r>
      </w:hyperlink>
    </w:p>
    <w:p w14:paraId="6DDD2FB7" w14:textId="1FD2E1E4" w:rsidR="00DB676C" w:rsidRDefault="00F36408">
      <w:pPr>
        <w:pStyle w:val="TOC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77" w:history="1">
        <w:r w:rsidR="00DB676C" w:rsidRPr="00EE46F3">
          <w:rPr>
            <w:rStyle w:val="Hyperlink"/>
            <w:noProof/>
          </w:rPr>
          <w:t>2.2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Localização Geográfica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_Toc487099677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DB676C">
          <w:rPr>
            <w:noProof/>
            <w:webHidden/>
          </w:rPr>
          <w:fldChar w:fldCharType="end"/>
        </w:r>
      </w:hyperlink>
    </w:p>
    <w:p w14:paraId="597C5F63" w14:textId="7D2A20D7" w:rsidR="00DB676C" w:rsidRDefault="00F36408">
      <w:pPr>
        <w:pStyle w:val="TOC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78" w:history="1">
        <w:r w:rsidR="00DB676C" w:rsidRPr="00EE46F3">
          <w:rPr>
            <w:rStyle w:val="Hyperlink"/>
            <w:noProof/>
          </w:rPr>
          <w:t>2.3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Descrição dos trabalhos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_Toc487099678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B676C">
          <w:rPr>
            <w:noProof/>
            <w:webHidden/>
          </w:rPr>
          <w:fldChar w:fldCharType="end"/>
        </w:r>
      </w:hyperlink>
    </w:p>
    <w:p w14:paraId="136445FD" w14:textId="6E053D6A" w:rsidR="00DB676C" w:rsidRDefault="00F36408">
      <w:pPr>
        <w:pStyle w:val="TOC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79" w:history="1">
        <w:r w:rsidR="00DB676C" w:rsidRPr="00EE46F3">
          <w:rPr>
            <w:rStyle w:val="Hyperlink"/>
            <w:noProof/>
          </w:rPr>
          <w:t>2.4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Maquinaria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_Toc487099679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DB676C">
          <w:rPr>
            <w:noProof/>
            <w:webHidden/>
          </w:rPr>
          <w:fldChar w:fldCharType="end"/>
        </w:r>
      </w:hyperlink>
    </w:p>
    <w:p w14:paraId="08DDB967" w14:textId="7CEE69C3" w:rsidR="00DB676C" w:rsidRDefault="00F36408">
      <w:pPr>
        <w:pStyle w:val="TOC1"/>
        <w:tabs>
          <w:tab w:val="left" w:pos="44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80" w:history="1">
        <w:r w:rsidR="00DB676C" w:rsidRPr="00EE46F3">
          <w:rPr>
            <w:rStyle w:val="Hyperlink"/>
            <w:noProof/>
          </w:rPr>
          <w:t>3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Enquadramento Legal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_Toc487099680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B676C">
          <w:rPr>
            <w:noProof/>
            <w:webHidden/>
          </w:rPr>
          <w:fldChar w:fldCharType="end"/>
        </w:r>
      </w:hyperlink>
    </w:p>
    <w:p w14:paraId="3D1E6AA0" w14:textId="2D155A66" w:rsidR="00DB676C" w:rsidRDefault="00F36408">
      <w:pPr>
        <w:pStyle w:val="TOC1"/>
        <w:tabs>
          <w:tab w:val="left" w:pos="44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81" w:history="1">
        <w:r w:rsidR="00DB676C" w:rsidRPr="00EE46F3">
          <w:rPr>
            <w:rStyle w:val="Hyperlink"/>
            <w:noProof/>
          </w:rPr>
          <w:t>4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Identificação de aspectos e avaliação de impactes Ambientais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_Toc487099681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DB676C">
          <w:rPr>
            <w:noProof/>
            <w:webHidden/>
          </w:rPr>
          <w:fldChar w:fldCharType="end"/>
        </w:r>
      </w:hyperlink>
    </w:p>
    <w:p w14:paraId="52ED5D88" w14:textId="713040C8" w:rsidR="00DB676C" w:rsidRDefault="00F36408">
      <w:pPr>
        <w:pStyle w:val="TOC1"/>
        <w:tabs>
          <w:tab w:val="left" w:pos="44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82" w:history="1">
        <w:r w:rsidR="00DB676C" w:rsidRPr="00EE46F3">
          <w:rPr>
            <w:rStyle w:val="Hyperlink"/>
            <w:noProof/>
          </w:rPr>
          <w:t>5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Organização para a gestão ambiental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_Toc487099682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DB676C">
          <w:rPr>
            <w:noProof/>
            <w:webHidden/>
          </w:rPr>
          <w:fldChar w:fldCharType="end"/>
        </w:r>
      </w:hyperlink>
    </w:p>
    <w:p w14:paraId="772A0956" w14:textId="1863059B" w:rsidR="00DB676C" w:rsidRDefault="00F36408">
      <w:pPr>
        <w:pStyle w:val="TOC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83" w:history="1">
        <w:r w:rsidR="00DB676C" w:rsidRPr="00EE46F3">
          <w:rPr>
            <w:rStyle w:val="Hyperlink"/>
            <w:noProof/>
          </w:rPr>
          <w:t>5.1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Política ambiental a ser seguida na execução da empreitada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_Toc487099683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DB676C">
          <w:rPr>
            <w:noProof/>
            <w:webHidden/>
          </w:rPr>
          <w:fldChar w:fldCharType="end"/>
        </w:r>
      </w:hyperlink>
    </w:p>
    <w:p w14:paraId="22B52DC4" w14:textId="49AA819C" w:rsidR="00DB676C" w:rsidRDefault="00F36408">
      <w:pPr>
        <w:pStyle w:val="TOC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84" w:history="1">
        <w:r w:rsidR="00DB676C" w:rsidRPr="00EE46F3">
          <w:rPr>
            <w:rStyle w:val="Hyperlink"/>
            <w:noProof/>
          </w:rPr>
          <w:t>5.2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Responsabilidades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_Toc487099684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DB676C">
          <w:rPr>
            <w:noProof/>
            <w:webHidden/>
          </w:rPr>
          <w:fldChar w:fldCharType="end"/>
        </w:r>
      </w:hyperlink>
    </w:p>
    <w:p w14:paraId="1BA985E8" w14:textId="51C20E93" w:rsidR="00DB676C" w:rsidRDefault="00F36408">
      <w:pPr>
        <w:pStyle w:val="TOC1"/>
        <w:tabs>
          <w:tab w:val="left" w:pos="44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85" w:history="1">
        <w:r w:rsidR="00DB676C" w:rsidRPr="00EE46F3">
          <w:rPr>
            <w:rStyle w:val="Hyperlink"/>
            <w:noProof/>
          </w:rPr>
          <w:t>6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Medidas de mitigação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_Toc487099685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DB676C">
          <w:rPr>
            <w:noProof/>
            <w:webHidden/>
          </w:rPr>
          <w:fldChar w:fldCharType="end"/>
        </w:r>
      </w:hyperlink>
    </w:p>
    <w:p w14:paraId="5182D69E" w14:textId="0FB4CAD7" w:rsidR="00DB676C" w:rsidRDefault="00F36408">
      <w:pPr>
        <w:pStyle w:val="TOC1"/>
        <w:tabs>
          <w:tab w:val="left" w:pos="44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86" w:history="1">
        <w:r w:rsidR="00DB676C" w:rsidRPr="00EE46F3">
          <w:rPr>
            <w:rStyle w:val="Hyperlink"/>
            <w:noProof/>
          </w:rPr>
          <w:t>7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Sensibilização e Formação dos Trabalhadores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_Toc487099686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DB676C">
          <w:rPr>
            <w:noProof/>
            <w:webHidden/>
          </w:rPr>
          <w:fldChar w:fldCharType="end"/>
        </w:r>
      </w:hyperlink>
    </w:p>
    <w:p w14:paraId="2370543A" w14:textId="2A3CF55D" w:rsidR="00DB676C" w:rsidRDefault="00F36408">
      <w:pPr>
        <w:pStyle w:val="TOC1"/>
        <w:tabs>
          <w:tab w:val="left" w:pos="44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87" w:history="1">
        <w:r w:rsidR="00DB676C" w:rsidRPr="00EE46F3">
          <w:rPr>
            <w:rStyle w:val="Hyperlink"/>
            <w:noProof/>
          </w:rPr>
          <w:t>8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Gestão e Monitorização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_Toc487099687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DB676C">
          <w:rPr>
            <w:noProof/>
            <w:webHidden/>
          </w:rPr>
          <w:fldChar w:fldCharType="end"/>
        </w:r>
      </w:hyperlink>
    </w:p>
    <w:p w14:paraId="275BECF8" w14:textId="5E8B0650" w:rsidR="00DB676C" w:rsidRDefault="00F36408">
      <w:pPr>
        <w:pStyle w:val="TOC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88" w:history="1">
        <w:r w:rsidR="00DB676C" w:rsidRPr="00EE46F3">
          <w:rPr>
            <w:rStyle w:val="Hyperlink"/>
            <w:noProof/>
          </w:rPr>
          <w:t>8.1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Acompanhamento ambiental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_Toc487099688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DB676C">
          <w:rPr>
            <w:noProof/>
            <w:webHidden/>
          </w:rPr>
          <w:fldChar w:fldCharType="end"/>
        </w:r>
      </w:hyperlink>
    </w:p>
    <w:p w14:paraId="0C9EACE8" w14:textId="7B2D27FC" w:rsidR="00DB676C" w:rsidRDefault="00F36408">
      <w:pPr>
        <w:pStyle w:val="TOC2"/>
        <w:tabs>
          <w:tab w:val="left" w:pos="88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89" w:history="1">
        <w:r w:rsidR="00DB676C" w:rsidRPr="00EE46F3">
          <w:rPr>
            <w:rStyle w:val="Hyperlink"/>
            <w:noProof/>
          </w:rPr>
          <w:t>8.2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Relatórios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_Toc487099689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DB676C">
          <w:rPr>
            <w:noProof/>
            <w:webHidden/>
          </w:rPr>
          <w:fldChar w:fldCharType="end"/>
        </w:r>
      </w:hyperlink>
    </w:p>
    <w:p w14:paraId="3E5BE658" w14:textId="28BA254B" w:rsidR="00DB676C" w:rsidRDefault="00F36408">
      <w:pPr>
        <w:pStyle w:val="TOC1"/>
        <w:tabs>
          <w:tab w:val="left" w:pos="44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90" w:history="1">
        <w:r w:rsidR="00DB676C" w:rsidRPr="00EE46F3">
          <w:rPr>
            <w:rStyle w:val="Hyperlink"/>
            <w:noProof/>
          </w:rPr>
          <w:t>9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Procedimentos de Emergência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_Toc487099690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DB676C">
          <w:rPr>
            <w:noProof/>
            <w:webHidden/>
          </w:rPr>
          <w:fldChar w:fldCharType="end"/>
        </w:r>
      </w:hyperlink>
    </w:p>
    <w:p w14:paraId="66A0A24C" w14:textId="0853A9EF" w:rsidR="00DB676C" w:rsidRDefault="00F36408">
      <w:pPr>
        <w:pStyle w:val="TOC1"/>
        <w:tabs>
          <w:tab w:val="left" w:pos="66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91" w:history="1">
        <w:r w:rsidR="00DB676C" w:rsidRPr="00EE46F3">
          <w:rPr>
            <w:rStyle w:val="Hyperlink"/>
            <w:noProof/>
          </w:rPr>
          <w:t>10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Mecanismos de gestão de queixas e reclamações de carácter ambiental e social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_Toc487099691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DB676C">
          <w:rPr>
            <w:noProof/>
            <w:webHidden/>
          </w:rPr>
          <w:fldChar w:fldCharType="end"/>
        </w:r>
      </w:hyperlink>
    </w:p>
    <w:p w14:paraId="3B7F1FC4" w14:textId="16D5BD57" w:rsidR="00DB676C" w:rsidRDefault="00F36408">
      <w:pPr>
        <w:pStyle w:val="TOC1"/>
        <w:tabs>
          <w:tab w:val="left" w:pos="660"/>
          <w:tab w:val="right" w:leader="dot" w:pos="8494"/>
        </w:tabs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487099692" w:history="1">
        <w:r w:rsidR="00DB676C" w:rsidRPr="00EE46F3">
          <w:rPr>
            <w:rStyle w:val="Hyperlink"/>
            <w:noProof/>
          </w:rPr>
          <w:t>11</w:t>
        </w:r>
        <w:r w:rsidR="00DB676C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DB676C" w:rsidRPr="00EE46F3">
          <w:rPr>
            <w:rStyle w:val="Hyperlink"/>
            <w:noProof/>
          </w:rPr>
          <w:t>Sanções por Incumprimento</w:t>
        </w:r>
        <w:r w:rsidR="00DB676C">
          <w:rPr>
            <w:noProof/>
            <w:webHidden/>
          </w:rPr>
          <w:tab/>
        </w:r>
        <w:r w:rsidR="00DB676C">
          <w:rPr>
            <w:noProof/>
            <w:webHidden/>
          </w:rPr>
          <w:fldChar w:fldCharType="begin"/>
        </w:r>
        <w:r w:rsidR="00DB676C">
          <w:rPr>
            <w:noProof/>
            <w:webHidden/>
          </w:rPr>
          <w:instrText xml:space="preserve"> PAGEREF _Toc487099692 \h </w:instrText>
        </w:r>
        <w:r w:rsidR="00DB676C">
          <w:rPr>
            <w:noProof/>
            <w:webHidden/>
          </w:rPr>
        </w:r>
        <w:r w:rsidR="00DB676C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="00DB676C">
          <w:rPr>
            <w:noProof/>
            <w:webHidden/>
          </w:rPr>
          <w:fldChar w:fldCharType="end"/>
        </w:r>
      </w:hyperlink>
    </w:p>
    <w:p w14:paraId="3422A63A" w14:textId="77777777" w:rsidR="00BA555E" w:rsidRDefault="00BB68A0" w:rsidP="00F06D68">
      <w:pPr>
        <w:spacing w:after="120"/>
      </w:pPr>
      <w:r w:rsidRPr="00887853">
        <w:fldChar w:fldCharType="end"/>
      </w:r>
    </w:p>
    <w:p w14:paraId="304FCAE6" w14:textId="77777777" w:rsidR="00BA555E" w:rsidRDefault="00BA555E">
      <w:pPr>
        <w:spacing w:after="0" w:line="240" w:lineRule="auto"/>
      </w:pPr>
      <w:r>
        <w:br w:type="page"/>
      </w:r>
    </w:p>
    <w:p w14:paraId="0027AC81" w14:textId="77777777" w:rsidR="00BB68A0" w:rsidRPr="00887853" w:rsidRDefault="00BB68A0" w:rsidP="00F06D68">
      <w:pPr>
        <w:spacing w:after="120"/>
      </w:pPr>
    </w:p>
    <w:p w14:paraId="0D118744" w14:textId="77777777" w:rsidR="00BB68A0" w:rsidRPr="00887853" w:rsidRDefault="00BB68A0" w:rsidP="00F9528A">
      <w:pPr>
        <w:spacing w:after="120"/>
        <w:rPr>
          <w:b/>
        </w:rPr>
      </w:pPr>
      <w:r w:rsidRPr="00887853">
        <w:rPr>
          <w:b/>
        </w:rPr>
        <w:t>Anexos</w:t>
      </w:r>
    </w:p>
    <w:p w14:paraId="747EEA3B" w14:textId="77777777" w:rsidR="00BB68A0" w:rsidRPr="00887853" w:rsidRDefault="00BB68A0" w:rsidP="00061EB4">
      <w:r w:rsidRPr="00887853">
        <w:t>1 – Organ</w:t>
      </w:r>
      <w:r w:rsidR="00C701CD">
        <w:t>o</w:t>
      </w:r>
      <w:r w:rsidRPr="00887853">
        <w:t xml:space="preserve">grama do Empreiteiro </w:t>
      </w:r>
    </w:p>
    <w:p w14:paraId="43ECE04C" w14:textId="77777777" w:rsidR="00BB68A0" w:rsidRPr="00887853" w:rsidRDefault="000A7EBE" w:rsidP="00061EB4">
      <w:r>
        <w:t>2 – Enquadramento L</w:t>
      </w:r>
      <w:r w:rsidR="00BB68A0" w:rsidRPr="00887853">
        <w:t>egal</w:t>
      </w:r>
    </w:p>
    <w:p w14:paraId="71658C83" w14:textId="77777777" w:rsidR="00BB68A0" w:rsidRPr="00887853" w:rsidRDefault="000A7EBE" w:rsidP="00061EB4">
      <w:r>
        <w:t>3 – Descrição dos Impactes A</w:t>
      </w:r>
      <w:r w:rsidR="00BB68A0" w:rsidRPr="00887853">
        <w:t>mbientais da Empreitada</w:t>
      </w:r>
    </w:p>
    <w:p w14:paraId="5FCC73AD" w14:textId="77777777" w:rsidR="00BB68A0" w:rsidRPr="00887853" w:rsidRDefault="00BB68A0" w:rsidP="00061EB4">
      <w:r w:rsidRPr="00887853">
        <w:t>4 – Política Ambiental da Empreitada</w:t>
      </w:r>
    </w:p>
    <w:p w14:paraId="417E97E1" w14:textId="77777777" w:rsidR="00BB68A0" w:rsidRPr="00887853" w:rsidRDefault="00BB68A0" w:rsidP="00061EB4">
      <w:r w:rsidRPr="00887853">
        <w:t>5 - Medidas de</w:t>
      </w:r>
      <w:r w:rsidR="000A7EBE">
        <w:t xml:space="preserve"> M</w:t>
      </w:r>
      <w:r w:rsidRPr="00887853">
        <w:t>itigação</w:t>
      </w:r>
    </w:p>
    <w:p w14:paraId="30955906" w14:textId="77777777" w:rsidR="00BB68A0" w:rsidRPr="00887853" w:rsidRDefault="00BB68A0" w:rsidP="00061EB4">
      <w:r w:rsidRPr="00887853">
        <w:t xml:space="preserve">6 – Sensibilização e Formação dos trabalhadores </w:t>
      </w:r>
    </w:p>
    <w:p w14:paraId="6C84FD30" w14:textId="77777777" w:rsidR="00BB68A0" w:rsidRDefault="00BB68A0" w:rsidP="00511D53">
      <w:pPr>
        <w:spacing w:after="120"/>
      </w:pPr>
      <w:r w:rsidRPr="00887853">
        <w:t xml:space="preserve">7 – Modelos e listas de verificação e registos de não conformidades e de reclamações </w:t>
      </w:r>
    </w:p>
    <w:p w14:paraId="44F21B9D" w14:textId="77777777" w:rsidR="000A24C1" w:rsidRDefault="000A24C1" w:rsidP="00511D53">
      <w:pPr>
        <w:spacing w:after="120"/>
      </w:pPr>
      <w:r>
        <w:t>8 – Lista de Contactos</w:t>
      </w:r>
    </w:p>
    <w:p w14:paraId="171A3592" w14:textId="77777777" w:rsidR="000A24C1" w:rsidRPr="00887853" w:rsidRDefault="000A24C1" w:rsidP="00511D53">
      <w:pPr>
        <w:spacing w:after="120"/>
      </w:pPr>
      <w:r>
        <w:t xml:space="preserve">9 </w:t>
      </w:r>
      <w:r w:rsidR="004E70CB">
        <w:t>–</w:t>
      </w:r>
      <w:r>
        <w:t xml:space="preserve"> </w:t>
      </w:r>
      <w:r w:rsidR="004E70CB">
        <w:t>Procedimentos de Emergência Ambiental</w:t>
      </w:r>
    </w:p>
    <w:p w14:paraId="6385EC37" w14:textId="77777777" w:rsidR="00BB68A0" w:rsidRPr="00887853" w:rsidRDefault="00BB68A0"/>
    <w:p w14:paraId="23C3F371" w14:textId="77777777" w:rsidR="00BB68A0" w:rsidRPr="00887853" w:rsidRDefault="00BB68A0">
      <w:pPr>
        <w:spacing w:after="0" w:line="240" w:lineRule="auto"/>
      </w:pPr>
      <w:r w:rsidRPr="00887853">
        <w:br w:type="page"/>
      </w:r>
    </w:p>
    <w:p w14:paraId="2F5EFA63" w14:textId="77777777" w:rsidR="00BB68A0" w:rsidRPr="00887853" w:rsidRDefault="00BB68A0" w:rsidP="007F4FDA">
      <w:pPr>
        <w:jc w:val="center"/>
        <w:rPr>
          <w:b/>
        </w:rPr>
      </w:pPr>
      <w:r w:rsidRPr="00887853">
        <w:lastRenderedPageBreak/>
        <w:br/>
      </w:r>
      <w:r w:rsidRPr="00887853">
        <w:rPr>
          <w:b/>
        </w:rPr>
        <w:t>Acrónimos</w:t>
      </w:r>
    </w:p>
    <w:p w14:paraId="69B8749D" w14:textId="77777777" w:rsidR="00BB68A0" w:rsidRPr="00887853" w:rsidRDefault="00BB68A0">
      <w:r w:rsidRPr="00887853">
        <w:t>CSA – Coordenador de Segurança e Ambiente (pelo Dono-de-Obra)</w:t>
      </w:r>
    </w:p>
    <w:p w14:paraId="645EA444" w14:textId="77777777" w:rsidR="00BB68A0" w:rsidRPr="00887853" w:rsidRDefault="00BB68A0">
      <w:r w:rsidRPr="00887853">
        <w:t>EIA – Estudo de Impacte Ambiental</w:t>
      </w:r>
    </w:p>
    <w:p w14:paraId="1DD0C0DD" w14:textId="77777777" w:rsidR="00BB68A0" w:rsidRPr="00887853" w:rsidRDefault="00BB68A0">
      <w:r w:rsidRPr="00887853">
        <w:t>OP – Política Operacional (do Banco Mundial)</w:t>
      </w:r>
    </w:p>
    <w:p w14:paraId="6C8390EF" w14:textId="77777777" w:rsidR="00BB68A0" w:rsidRPr="00887853" w:rsidRDefault="00BB68A0">
      <w:r w:rsidRPr="00887853">
        <w:t>PGA – Plano de Gestão Ambiental</w:t>
      </w:r>
    </w:p>
    <w:p w14:paraId="0E5C18F0" w14:textId="77777777" w:rsidR="00BB68A0" w:rsidRPr="00887853" w:rsidRDefault="00BB68A0">
      <w:r w:rsidRPr="00887853">
        <w:t>PSS – Plano de Segurança e Saúde</w:t>
      </w:r>
    </w:p>
    <w:p w14:paraId="7E356941" w14:textId="77777777" w:rsidR="00BB68A0" w:rsidRPr="00887853" w:rsidRDefault="00BB68A0">
      <w:r w:rsidRPr="00887853">
        <w:t>PDISA - Projecto de Desenvolvimento Institucional do Sector de Águas</w:t>
      </w:r>
    </w:p>
    <w:p w14:paraId="6213DA0C" w14:textId="77777777" w:rsidR="00BB68A0" w:rsidRPr="00887853" w:rsidRDefault="00BB68A0">
      <w:r w:rsidRPr="00887853">
        <w:t>RE – Engenheiro Residente (Fiscalização)</w:t>
      </w:r>
    </w:p>
    <w:p w14:paraId="2EA0ECE1" w14:textId="77777777" w:rsidR="00BB68A0" w:rsidRPr="00887853" w:rsidRDefault="00BB68A0" w:rsidP="00CB3E61">
      <w:r w:rsidRPr="00887853">
        <w:t>TSA - Técnico de Segurança e Ambiente (Fiscalização)</w:t>
      </w:r>
    </w:p>
    <w:p w14:paraId="6EAC4A81" w14:textId="77777777" w:rsidR="00BB68A0" w:rsidRPr="00887853" w:rsidRDefault="00BB68A0" w:rsidP="00CB3E61"/>
    <w:p w14:paraId="62B31DBD" w14:textId="77777777" w:rsidR="00BB68A0" w:rsidRPr="00887853" w:rsidRDefault="00BB68A0"/>
    <w:p w14:paraId="0C88C4A3" w14:textId="77777777" w:rsidR="00BB68A0" w:rsidRPr="00887853" w:rsidRDefault="00BB68A0"/>
    <w:p w14:paraId="75EC670C" w14:textId="77777777" w:rsidR="00BB68A0" w:rsidRPr="00887853" w:rsidRDefault="00BB68A0" w:rsidP="002076E9">
      <w:pPr>
        <w:framePr w:h="14283" w:hRule="exact" w:wrap="auto" w:hAnchor="text" w:y="-393"/>
        <w:sectPr w:rsidR="00BB68A0" w:rsidRPr="00887853" w:rsidSect="005E21AA">
          <w:headerReference w:type="default" r:id="rId8"/>
          <w:footerReference w:type="default" r:id="rId9"/>
          <w:pgSz w:w="11906" w:h="16838"/>
          <w:pgMar w:top="1245" w:right="1701" w:bottom="1417" w:left="1701" w:header="708" w:footer="708" w:gutter="0"/>
          <w:pgNumType w:fmt="lowerLetter"/>
          <w:cols w:space="708"/>
          <w:docGrid w:linePitch="360"/>
        </w:sectPr>
      </w:pPr>
    </w:p>
    <w:p w14:paraId="093A1C4B" w14:textId="77777777" w:rsidR="00BB68A0" w:rsidRDefault="00BB68A0" w:rsidP="000860F2">
      <w:pPr>
        <w:pStyle w:val="Heading1"/>
        <w:rPr>
          <w:lang w:val="pt-PT"/>
        </w:rPr>
      </w:pPr>
      <w:bookmarkStart w:id="1" w:name="_Toc487099670"/>
      <w:r w:rsidRPr="00887853">
        <w:rPr>
          <w:lang w:val="pt-PT"/>
        </w:rPr>
        <w:lastRenderedPageBreak/>
        <w:t>Introdução</w:t>
      </w:r>
      <w:bookmarkEnd w:id="1"/>
    </w:p>
    <w:p w14:paraId="155C1023" w14:textId="77777777" w:rsidR="00203CE4" w:rsidRDefault="00203CE4" w:rsidP="00121286">
      <w:pPr>
        <w:jc w:val="both"/>
        <w:rPr>
          <w:lang w:eastAsia="x-none"/>
        </w:rPr>
      </w:pPr>
    </w:p>
    <w:p w14:paraId="07E3CC9C" w14:textId="77777777" w:rsidR="00FB3738" w:rsidRDefault="003C4DD1" w:rsidP="006D513B">
      <w:pPr>
        <w:jc w:val="both"/>
      </w:pPr>
      <w:r>
        <w:t xml:space="preserve">A qualidade, ambiente e segurança, encontram-se estreitamente ligadas no âmbito da gestão da obra, pelo que </w:t>
      </w:r>
      <w:r w:rsidR="00D928D5">
        <w:t xml:space="preserve">no decorrer </w:t>
      </w:r>
      <w:r>
        <w:t xml:space="preserve">do </w:t>
      </w:r>
      <w:r w:rsidR="00D928D5">
        <w:t xml:space="preserve">presente </w:t>
      </w:r>
      <w:r>
        <w:t xml:space="preserve">documento poderão estar </w:t>
      </w:r>
      <w:r w:rsidR="00D928D5">
        <w:t>referidas</w:t>
      </w:r>
      <w:r>
        <w:t xml:space="preserve"> e apresentadas como indissociáveis na maioria dos processos dinâmicos.</w:t>
      </w:r>
    </w:p>
    <w:p w14:paraId="492D317F" w14:textId="77777777" w:rsidR="00C62473" w:rsidRPr="00C62473" w:rsidRDefault="00C62473" w:rsidP="00C62473">
      <w:pPr>
        <w:jc w:val="both"/>
        <w:rPr>
          <w:lang w:eastAsia="x-none"/>
        </w:rPr>
      </w:pPr>
      <w:r w:rsidRPr="00C62473">
        <w:rPr>
          <w:lang w:eastAsia="x-none"/>
        </w:rPr>
        <w:t>Durante a execução da obra serão gerados resíduos inertes (restos de plástico, ferro, entulho, madeira, etc.) e resíduos ur</w:t>
      </w:r>
      <w:r>
        <w:rPr>
          <w:lang w:eastAsia="x-none"/>
        </w:rPr>
        <w:t>banos (resíduos de papel, plástico</w:t>
      </w:r>
      <w:r w:rsidRPr="00C62473">
        <w:rPr>
          <w:lang w:eastAsia="x-none"/>
        </w:rPr>
        <w:t xml:space="preserve">, etc.). Para gerir eficazmente </w:t>
      </w:r>
      <w:r>
        <w:rPr>
          <w:lang w:eastAsia="x-none"/>
        </w:rPr>
        <w:t>estes resíduos Elecnor, S.A.</w:t>
      </w:r>
      <w:r w:rsidRPr="00C62473">
        <w:rPr>
          <w:lang w:eastAsia="x-none"/>
        </w:rPr>
        <w:t xml:space="preserve"> tem um Sistema de Gestão Ambiental, que visa contribuir para a melhoria do meio ambiente.</w:t>
      </w:r>
    </w:p>
    <w:p w14:paraId="65D0B126" w14:textId="77777777" w:rsidR="00C62473" w:rsidRPr="00C62473" w:rsidRDefault="00C62473" w:rsidP="00C62473">
      <w:pPr>
        <w:jc w:val="both"/>
        <w:rPr>
          <w:lang w:eastAsia="x-none"/>
        </w:rPr>
      </w:pPr>
      <w:r w:rsidRPr="00C62473">
        <w:rPr>
          <w:lang w:eastAsia="x-none"/>
        </w:rPr>
        <w:t xml:space="preserve">Portanto, tendo em conta determinados requisitos específicos ao abrigo da legislação aplicável, as observações consideradas na visita </w:t>
      </w:r>
      <w:r w:rsidRPr="00267D3E">
        <w:rPr>
          <w:i/>
          <w:lang w:eastAsia="x-none"/>
        </w:rPr>
        <w:t>in situ</w:t>
      </w:r>
      <w:r w:rsidRPr="00C62473">
        <w:rPr>
          <w:lang w:eastAsia="x-none"/>
        </w:rPr>
        <w:t xml:space="preserve"> para a área alvo, e a experiência acumulada de outros estudos ambientais realizados pela empresa ELECNOR, S.A. Ele levou-nos a desenvolver o seguinte plano de gestão </w:t>
      </w:r>
      <w:r w:rsidR="00931A47">
        <w:rPr>
          <w:lang w:eastAsia="x-none"/>
        </w:rPr>
        <w:t>ambiental</w:t>
      </w:r>
      <w:r w:rsidRPr="00C62473">
        <w:rPr>
          <w:lang w:eastAsia="x-none"/>
        </w:rPr>
        <w:t>.</w:t>
      </w:r>
    </w:p>
    <w:p w14:paraId="1228DABF" w14:textId="77777777" w:rsidR="00C62473" w:rsidRPr="00FB3738" w:rsidRDefault="00C62473" w:rsidP="006D513B">
      <w:pPr>
        <w:jc w:val="both"/>
        <w:rPr>
          <w:lang w:eastAsia="x-none"/>
        </w:rPr>
      </w:pPr>
    </w:p>
    <w:p w14:paraId="445C7FFE" w14:textId="77777777" w:rsidR="00C57C7C" w:rsidRPr="00927999" w:rsidRDefault="00C57C7C" w:rsidP="00C57C7C">
      <w:pPr>
        <w:pStyle w:val="Heading2"/>
        <w:rPr>
          <w:lang w:val="pt-PT"/>
        </w:rPr>
      </w:pPr>
      <w:bookmarkStart w:id="2" w:name="_Toc487099671"/>
      <w:r>
        <w:rPr>
          <w:lang w:val="pt-PT"/>
        </w:rPr>
        <w:t>Política</w:t>
      </w:r>
      <w:bookmarkEnd w:id="2"/>
    </w:p>
    <w:p w14:paraId="2BA70C5D" w14:textId="77777777" w:rsidR="00C57C7C" w:rsidRPr="00C57C7C" w:rsidRDefault="00C57C7C" w:rsidP="00927999">
      <w:pPr>
        <w:pStyle w:val="Heading3"/>
      </w:pPr>
      <w:bookmarkStart w:id="3" w:name="_Toc487099672"/>
      <w:r w:rsidRPr="00C57C7C">
        <w:t xml:space="preserve">Princípios e </w:t>
      </w:r>
      <w:r w:rsidR="00F36BA0" w:rsidRPr="00C57C7C">
        <w:t>políticas</w:t>
      </w:r>
      <w:r w:rsidRPr="00C57C7C">
        <w:t xml:space="preserve"> ambientais</w:t>
      </w:r>
      <w:bookmarkEnd w:id="3"/>
      <w:r w:rsidRPr="00C57C7C">
        <w:t xml:space="preserve"> </w:t>
      </w:r>
    </w:p>
    <w:p w14:paraId="42922480" w14:textId="77777777" w:rsidR="00C57C7C" w:rsidRPr="00C57C7C" w:rsidRDefault="00C57C7C" w:rsidP="006D513B">
      <w:pPr>
        <w:jc w:val="both"/>
      </w:pPr>
      <w:r w:rsidRPr="00C57C7C">
        <w:t xml:space="preserve">Os seguintes princípios devem ser considerados em todos os momentos do projecto/empreitada (projecto, execução e finalização): </w:t>
      </w:r>
    </w:p>
    <w:p w14:paraId="7B8F1EBC" w14:textId="77777777" w:rsidR="00C57C7C" w:rsidRPr="00C57C7C" w:rsidRDefault="00333A8B" w:rsidP="006D513B">
      <w:pPr>
        <w:jc w:val="both"/>
      </w:pPr>
      <w:r>
        <w:t>•</w:t>
      </w:r>
      <w:r w:rsidR="00C57C7C" w:rsidRPr="00C57C7C">
        <w:t xml:space="preserve"> O ambiente é composto por dois componentes</w:t>
      </w:r>
      <w:r w:rsidR="00C669AF">
        <w:t>,</w:t>
      </w:r>
      <w:r w:rsidR="00C57C7C" w:rsidRPr="00C57C7C">
        <w:t xml:space="preserve"> biofísico e social; </w:t>
      </w:r>
    </w:p>
    <w:p w14:paraId="3C9B0324" w14:textId="77777777" w:rsidR="00C57C7C" w:rsidRPr="00C57C7C" w:rsidRDefault="00333A8B" w:rsidP="006D513B">
      <w:pPr>
        <w:jc w:val="both"/>
      </w:pPr>
      <w:r>
        <w:t>•</w:t>
      </w:r>
      <w:r w:rsidR="00C57C7C" w:rsidRPr="00C57C7C">
        <w:t xml:space="preserve"> A construção é uma actividade perturbadora, devendo ser dada especial atenção ao meio ambiente, incluindo ambiente social durante a execução de um projecto para minimizar os impactos; </w:t>
      </w:r>
    </w:p>
    <w:p w14:paraId="21D444D6" w14:textId="77777777" w:rsidR="00C57C7C" w:rsidRPr="00C57C7C" w:rsidRDefault="00333A8B" w:rsidP="006D513B">
      <w:pPr>
        <w:jc w:val="both"/>
      </w:pPr>
      <w:r>
        <w:t>•</w:t>
      </w:r>
      <w:r w:rsidR="00C57C7C" w:rsidRPr="00C57C7C">
        <w:t xml:space="preserve"> </w:t>
      </w:r>
      <w:r w:rsidR="00C669AF" w:rsidRPr="00C57C7C">
        <w:t>Devem</w:t>
      </w:r>
      <w:r w:rsidR="00C57C7C" w:rsidRPr="00C57C7C">
        <w:t xml:space="preserve"> minimizar-se as áreas degradadas pelas actividades de construção, não devendo por isso descurar a reabilitação dos locais afectados e reduzindo as exigências e custos (Conceito de “Pegada Ecológica”)</w:t>
      </w:r>
      <w:r w:rsidR="00C669AF">
        <w:t>.</w:t>
      </w:r>
      <w:r w:rsidR="00C57C7C" w:rsidRPr="00C57C7C">
        <w:t xml:space="preserve"> </w:t>
      </w:r>
    </w:p>
    <w:p w14:paraId="67618787" w14:textId="77777777" w:rsidR="00C57C7C" w:rsidRPr="00C57C7C" w:rsidRDefault="00333A8B" w:rsidP="006D513B">
      <w:pPr>
        <w:jc w:val="both"/>
      </w:pPr>
      <w:r>
        <w:t>•</w:t>
      </w:r>
      <w:r w:rsidR="00C57C7C" w:rsidRPr="00C57C7C">
        <w:t xml:space="preserve"> Todas as normas relativas à legislação internacional, nacional, provincial e local, conforme o caso</w:t>
      </w:r>
      <w:r w:rsidR="000946E1">
        <w:t>,</w:t>
      </w:r>
      <w:r w:rsidR="00C669AF" w:rsidRPr="00C57C7C">
        <w:t xml:space="preserve"> devem</w:t>
      </w:r>
      <w:r w:rsidR="00C57C7C" w:rsidRPr="00C57C7C">
        <w:t xml:space="preserve"> ser respeitados</w:t>
      </w:r>
      <w:r w:rsidR="00C669AF">
        <w:t>.</w:t>
      </w:r>
    </w:p>
    <w:p w14:paraId="23993251" w14:textId="48630335" w:rsidR="00927999" w:rsidRPr="00C57C7C" w:rsidRDefault="00333A8B" w:rsidP="006D513B">
      <w:pPr>
        <w:jc w:val="both"/>
      </w:pPr>
      <w:r>
        <w:t>•</w:t>
      </w:r>
      <w:r w:rsidR="00D3701E">
        <w:t xml:space="preserve"> As</w:t>
      </w:r>
      <w:r w:rsidR="00C57C7C" w:rsidRPr="00C57C7C">
        <w:t xml:space="preserve"> respectivas autorizações, licenças e permissões devem ser obtidas junto das autoridades competentes para realizar actividades de construção</w:t>
      </w:r>
      <w:r w:rsidR="00C669AF">
        <w:t>.</w:t>
      </w:r>
      <w:r w:rsidR="00C57C7C" w:rsidRPr="00C57C7C">
        <w:t xml:space="preserve"> </w:t>
      </w:r>
    </w:p>
    <w:p w14:paraId="472C12F6" w14:textId="77777777" w:rsidR="00C57C7C" w:rsidRPr="00C57C7C" w:rsidRDefault="00C57C7C" w:rsidP="006D513B">
      <w:pPr>
        <w:jc w:val="both"/>
      </w:pPr>
      <w:r w:rsidRPr="00C57C7C">
        <w:t xml:space="preserve">Pretende-se que, no Plano de Gestão Ambiental executado pelo Adjudicatário, conste a política ambiental para a Empreitada a realizar. </w:t>
      </w:r>
    </w:p>
    <w:p w14:paraId="00E0306D" w14:textId="77777777" w:rsidR="00C57C7C" w:rsidRPr="00C57C7C" w:rsidRDefault="00C57C7C" w:rsidP="006D513B">
      <w:pPr>
        <w:jc w:val="both"/>
      </w:pPr>
      <w:r w:rsidRPr="00C57C7C">
        <w:t xml:space="preserve">No entanto, a política ambiental deve ser baseada em três compromissos chave: </w:t>
      </w:r>
    </w:p>
    <w:p w14:paraId="33AE7CE5" w14:textId="77777777" w:rsidR="00C57C7C" w:rsidRPr="00C57C7C" w:rsidRDefault="00C57C7C" w:rsidP="006D513B">
      <w:pPr>
        <w:jc w:val="both"/>
      </w:pPr>
      <w:r w:rsidRPr="00C57C7C">
        <w:lastRenderedPageBreak/>
        <w:t xml:space="preserve">- Melhoria contínua </w:t>
      </w:r>
    </w:p>
    <w:p w14:paraId="47FA38FB" w14:textId="77777777" w:rsidR="00C57C7C" w:rsidRPr="00C57C7C" w:rsidRDefault="00C57C7C" w:rsidP="006D513B">
      <w:pPr>
        <w:jc w:val="both"/>
      </w:pPr>
      <w:r w:rsidRPr="00C57C7C">
        <w:t xml:space="preserve">- Prevenção da poluição </w:t>
      </w:r>
    </w:p>
    <w:p w14:paraId="6568C7B7" w14:textId="77777777" w:rsidR="00C57C7C" w:rsidRDefault="00C57C7C" w:rsidP="006D513B">
      <w:pPr>
        <w:jc w:val="both"/>
      </w:pPr>
      <w:r w:rsidRPr="006948A0">
        <w:t>- Cumprimento de requisitos legais aplicáveis ou outros requisitos.</w:t>
      </w:r>
    </w:p>
    <w:p w14:paraId="7FC2A76B" w14:textId="77777777" w:rsidR="00C57C7C" w:rsidRPr="00C57C7C" w:rsidRDefault="00C57C7C" w:rsidP="00927999">
      <w:pPr>
        <w:spacing w:line="240" w:lineRule="auto"/>
        <w:rPr>
          <w:lang w:eastAsia="x-none"/>
        </w:rPr>
      </w:pPr>
    </w:p>
    <w:p w14:paraId="699DC24F" w14:textId="77777777" w:rsidR="00BB68A0" w:rsidRPr="00C57C7C" w:rsidRDefault="00BB68A0" w:rsidP="00C57C7C">
      <w:pPr>
        <w:pStyle w:val="Heading2"/>
        <w:rPr>
          <w:lang w:val="pt-PT"/>
        </w:rPr>
      </w:pPr>
      <w:bookmarkStart w:id="4" w:name="_Toc487099673"/>
      <w:r w:rsidRPr="00C57C7C">
        <w:rPr>
          <w:lang w:val="pt-PT"/>
        </w:rPr>
        <w:t>Apresentação</w:t>
      </w:r>
      <w:bookmarkEnd w:id="4"/>
    </w:p>
    <w:p w14:paraId="64343613" w14:textId="39F60DAC" w:rsidR="00BB68A0" w:rsidRPr="00887853" w:rsidRDefault="00BB68A0" w:rsidP="00897EB7">
      <w:pPr>
        <w:jc w:val="both"/>
      </w:pPr>
      <w:r w:rsidRPr="00887853">
        <w:t>O presente documento constitui o Plano de Gestão Ambiental (PGA) da empreitada de “</w:t>
      </w:r>
      <w:r w:rsidR="00D61912">
        <w:rPr>
          <w:bCs/>
        </w:rPr>
        <w:t xml:space="preserve">Projecto e Construção </w:t>
      </w:r>
      <w:r w:rsidR="00BF1381">
        <w:rPr>
          <w:bCs/>
        </w:rPr>
        <w:t xml:space="preserve">da Rede Distribuição </w:t>
      </w:r>
      <w:r w:rsidR="00D61912" w:rsidRPr="00671F36">
        <w:rPr>
          <w:bCs/>
        </w:rPr>
        <w:t>de Água e L</w:t>
      </w:r>
      <w:r w:rsidR="00731FCB" w:rsidRPr="00671F36">
        <w:rPr>
          <w:bCs/>
        </w:rPr>
        <w:t>igações Domiciliárias em Áreas Peri</w:t>
      </w:r>
      <w:r w:rsidR="00FD1BE4" w:rsidRPr="00671F36">
        <w:rPr>
          <w:bCs/>
        </w:rPr>
        <w:t>-</w:t>
      </w:r>
      <w:r w:rsidR="00731FCB" w:rsidRPr="00671F36">
        <w:rPr>
          <w:bCs/>
        </w:rPr>
        <w:t>ur</w:t>
      </w:r>
      <w:r w:rsidR="00D61912" w:rsidRPr="00671F36">
        <w:rPr>
          <w:bCs/>
        </w:rPr>
        <w:t>banas d</w:t>
      </w:r>
      <w:r w:rsidR="006D513B">
        <w:rPr>
          <w:bCs/>
        </w:rPr>
        <w:t>a cidade d</w:t>
      </w:r>
      <w:r w:rsidR="00D61912" w:rsidRPr="00671F36">
        <w:rPr>
          <w:bCs/>
        </w:rPr>
        <w:t>o Lubango</w:t>
      </w:r>
      <w:r w:rsidRPr="00671F36">
        <w:t>”.</w:t>
      </w:r>
      <w:r w:rsidR="002D2A55" w:rsidRPr="00671F36">
        <w:t xml:space="preserve"> </w:t>
      </w:r>
      <w:r w:rsidRPr="00671F36">
        <w:t>Na sua elaboração foram tidas em consideração as disposições constantes d</w:t>
      </w:r>
      <w:r w:rsidR="008E386E">
        <w:t>a última revisão do</w:t>
      </w:r>
      <w:r w:rsidRPr="00671F36">
        <w:t xml:space="preserve"> documento “Requisitos para a Gestão Ambiental e Social” aplicáveis ao Projecto de Desenvolvimento Institucional do Sector de Águas (PDISA</w:t>
      </w:r>
      <w:r w:rsidR="00DB676C">
        <w:t>1</w:t>
      </w:r>
      <w:r w:rsidRPr="00671F36">
        <w:t>)</w:t>
      </w:r>
      <w:r w:rsidR="008E386E">
        <w:t xml:space="preserve"> que tem por base o QGAS aprovado para este projecto ao abrigo da OP 4.01, bem como a Legislação Angolana aplicável, </w:t>
      </w:r>
      <w:r w:rsidR="00DB676C">
        <w:t>que são</w:t>
      </w:r>
      <w:r w:rsidRPr="00671F36">
        <w:t xml:space="preserve"> disposições constantes do Caderno de Encargos da Empreitada.</w:t>
      </w:r>
    </w:p>
    <w:p w14:paraId="420B6DE3" w14:textId="77777777" w:rsidR="00BB68A0" w:rsidRDefault="00BB68A0" w:rsidP="00247B84">
      <w:pPr>
        <w:pStyle w:val="Heading2"/>
        <w:rPr>
          <w:lang w:val="pt-PT"/>
        </w:rPr>
      </w:pPr>
      <w:bookmarkStart w:id="5" w:name="_Toc487099674"/>
      <w:r w:rsidRPr="00887853">
        <w:rPr>
          <w:lang w:val="pt-PT"/>
        </w:rPr>
        <w:t>Enquadramento e finalidade</w:t>
      </w:r>
      <w:bookmarkEnd w:id="5"/>
    </w:p>
    <w:p w14:paraId="4B838863" w14:textId="77777777" w:rsidR="002736EE" w:rsidRDefault="002736EE" w:rsidP="002736EE">
      <w:pPr>
        <w:jc w:val="both"/>
      </w:pPr>
      <w:r>
        <w:t xml:space="preserve">O Plano de Gestão Ambiental (PGA) tem como objectivo inicial </w:t>
      </w:r>
      <w:r w:rsidR="004E645E">
        <w:t>expor</w:t>
      </w:r>
      <w:r>
        <w:t xml:space="preserve"> um conjunto de práticas a implementar na</w:t>
      </w:r>
      <w:r w:rsidR="00A665FB">
        <w:t>s diferentes fases da empreitada</w:t>
      </w:r>
      <w:r>
        <w:t xml:space="preserve">, no sentido de minimizar e manter sob controlo, os impactes ambientais recorrentes quer das etapas de projecto, construção e exploração de sistemas e que possam conduzir a danos significativos no ambiente e destabilização dos ecossistemas. Ou seja, pretende garantir que todas as actividades de construção sejam conduzidas e geridas de um modo ambientalmente </w:t>
      </w:r>
      <w:r w:rsidR="00A665FB">
        <w:t>certo</w:t>
      </w:r>
      <w:r>
        <w:t>, responsável e sustentável.</w:t>
      </w:r>
      <w:r w:rsidR="00527164">
        <w:t xml:space="preserve"> </w:t>
      </w:r>
    </w:p>
    <w:p w14:paraId="10141F86" w14:textId="77777777" w:rsidR="00E04969" w:rsidRPr="002736EE" w:rsidRDefault="00E04969" w:rsidP="002736EE">
      <w:pPr>
        <w:jc w:val="both"/>
        <w:rPr>
          <w:lang w:eastAsia="x-none"/>
        </w:rPr>
      </w:pPr>
      <w:r>
        <w:t xml:space="preserve">Deverão seguir-se as medidas a adoptar relativamente às actividades que venham a influenciar o Ambiente, de acordo com a sua especificidade, de forma a garantir uma gestão ambiental adequada na execução dos trabalhos e reduzindo o risco da ocorrência de impactos ambientais </w:t>
      </w:r>
      <w:r w:rsidR="00BB6B81">
        <w:t>nocivos</w:t>
      </w:r>
      <w:r>
        <w:t>, valorizando os impactos positivos.</w:t>
      </w:r>
    </w:p>
    <w:p w14:paraId="6F0A1E2F" w14:textId="77777777" w:rsidR="00BB68A0" w:rsidRPr="00887853" w:rsidRDefault="00BB68A0" w:rsidP="00422F89">
      <w:pPr>
        <w:jc w:val="both"/>
      </w:pPr>
      <w:r w:rsidRPr="00887853">
        <w:t xml:space="preserve">Os projectos co-financiados pelo Banco Mundial, nomeadamente o Projecto de Desenvolvimento Institucional do Sector de Águas (PDISA), do qual a intervenção agora em causa constitui um </w:t>
      </w:r>
      <w:r w:rsidR="00676075" w:rsidRPr="00887853">
        <w:t>subprojecto</w:t>
      </w:r>
      <w:r w:rsidRPr="00887853">
        <w:t>, são regidos por um conjunto abrangente de políticas e procedimentos ambientais e sociais. Neste sentido, deverão ser criadas metas e instrumentos específicos para a implementação e monitorização destas políticas e procedimentos.</w:t>
      </w:r>
    </w:p>
    <w:p w14:paraId="7234EE5A" w14:textId="6C7680CA" w:rsidR="00BB68A0" w:rsidRPr="00887853" w:rsidRDefault="008E386E" w:rsidP="00422F89">
      <w:pPr>
        <w:jc w:val="both"/>
      </w:pPr>
      <w:r>
        <w:t xml:space="preserve">O QGAS do Projecto </w:t>
      </w:r>
      <w:r w:rsidR="00DB676C">
        <w:t xml:space="preserve">PDISA </w:t>
      </w:r>
      <w:r>
        <w:t>1 foi desenvolvido atendendo a</w:t>
      </w:r>
      <w:r w:rsidR="00BB68A0" w:rsidRPr="00887853">
        <w:t xml:space="preserve"> um conjunto de </w:t>
      </w:r>
      <w:r w:rsidR="00DB676C">
        <w:t>P</w:t>
      </w:r>
      <w:r w:rsidR="00BB68A0" w:rsidRPr="00887853">
        <w:t xml:space="preserve">olíticas </w:t>
      </w:r>
      <w:r w:rsidR="00DB676C">
        <w:t>O</w:t>
      </w:r>
      <w:r w:rsidR="00BB68A0" w:rsidRPr="00887853">
        <w:t xml:space="preserve">peracionais (OP), das quais 10 </w:t>
      </w:r>
      <w:r w:rsidR="00F73F67">
        <w:t>foram</w:t>
      </w:r>
      <w:r w:rsidR="00BB68A0" w:rsidRPr="00887853">
        <w:t xml:space="preserve"> </w:t>
      </w:r>
      <w:r w:rsidR="00F73F67">
        <w:t>identificadas</w:t>
      </w:r>
      <w:r w:rsidR="00DB676C">
        <w:t xml:space="preserve"> dada a </w:t>
      </w:r>
      <w:r w:rsidR="00BB68A0" w:rsidRPr="00887853">
        <w:t xml:space="preserve"> componente ambiental e social</w:t>
      </w:r>
      <w:r w:rsidR="00DB676C">
        <w:t xml:space="preserve"> dos sub projectos envolvidos. </w:t>
      </w:r>
      <w:r w:rsidR="00BB68A0" w:rsidRPr="00887853">
        <w:t>Estas políticas são fundamentais para a identificação e mitigação de impact</w:t>
      </w:r>
      <w:r w:rsidR="00F73F67">
        <w:t>o</w:t>
      </w:r>
      <w:r w:rsidR="00BB68A0" w:rsidRPr="00887853">
        <w:t xml:space="preserve">s ambientais e sociais durante a fase de elaboração de um projecto. </w:t>
      </w:r>
      <w:r w:rsidR="00F73F67">
        <w:t>As</w:t>
      </w:r>
      <w:r w:rsidR="00F73F67" w:rsidRPr="00887853">
        <w:t xml:space="preserve"> </w:t>
      </w:r>
      <w:r w:rsidR="00BB68A0" w:rsidRPr="00887853">
        <w:t xml:space="preserve">OP </w:t>
      </w:r>
      <w:r w:rsidR="00F73F67">
        <w:t xml:space="preserve">identificadas para o PDISA 1 foram </w:t>
      </w:r>
      <w:r w:rsidR="00BB68A0" w:rsidRPr="00887853">
        <w:t>as seguintes:</w:t>
      </w:r>
    </w:p>
    <w:p w14:paraId="73A8E781" w14:textId="77777777" w:rsidR="00BB68A0" w:rsidRPr="00887853" w:rsidRDefault="00BB68A0" w:rsidP="00883C21">
      <w:pPr>
        <w:pStyle w:val="Prrafodelista1"/>
        <w:numPr>
          <w:ilvl w:val="0"/>
          <w:numId w:val="5"/>
        </w:numPr>
        <w:spacing w:after="120"/>
        <w:ind w:left="714" w:hanging="357"/>
        <w:contextualSpacing w:val="0"/>
      </w:pPr>
      <w:r w:rsidRPr="00887853">
        <w:rPr>
          <w:b/>
        </w:rPr>
        <w:t>OP 4.01</w:t>
      </w:r>
      <w:r w:rsidRPr="00887853">
        <w:t xml:space="preserve"> Avaliação ambiental</w:t>
      </w:r>
    </w:p>
    <w:p w14:paraId="31C646F6" w14:textId="77777777" w:rsidR="00BB68A0" w:rsidRPr="00887853" w:rsidRDefault="00BB68A0" w:rsidP="00883C21">
      <w:pPr>
        <w:pStyle w:val="Prrafodelista1"/>
        <w:numPr>
          <w:ilvl w:val="0"/>
          <w:numId w:val="5"/>
        </w:numPr>
        <w:spacing w:after="120"/>
        <w:ind w:left="714" w:hanging="357"/>
        <w:contextualSpacing w:val="0"/>
      </w:pPr>
      <w:r w:rsidRPr="00887853">
        <w:rPr>
          <w:b/>
        </w:rPr>
        <w:t>OP 4.04</w:t>
      </w:r>
      <w:r w:rsidRPr="00887853">
        <w:t xml:space="preserve"> Habitats naturais</w:t>
      </w:r>
    </w:p>
    <w:p w14:paraId="1E9D1207" w14:textId="77777777" w:rsidR="00BB68A0" w:rsidRPr="00887853" w:rsidRDefault="00BB68A0" w:rsidP="00883C21">
      <w:pPr>
        <w:pStyle w:val="Prrafodelista1"/>
        <w:numPr>
          <w:ilvl w:val="0"/>
          <w:numId w:val="5"/>
        </w:numPr>
        <w:spacing w:after="120"/>
        <w:ind w:left="714" w:hanging="357"/>
        <w:contextualSpacing w:val="0"/>
      </w:pPr>
      <w:r w:rsidRPr="00887853">
        <w:rPr>
          <w:b/>
        </w:rPr>
        <w:lastRenderedPageBreak/>
        <w:t>OP 4.09</w:t>
      </w:r>
      <w:r w:rsidRPr="00887853">
        <w:t xml:space="preserve"> Gestão de Pragas </w:t>
      </w:r>
    </w:p>
    <w:p w14:paraId="0AC95509" w14:textId="77777777" w:rsidR="00BB68A0" w:rsidRPr="00887853" w:rsidRDefault="00BB68A0" w:rsidP="00883C21">
      <w:pPr>
        <w:pStyle w:val="Prrafodelista1"/>
        <w:numPr>
          <w:ilvl w:val="0"/>
          <w:numId w:val="5"/>
        </w:numPr>
        <w:spacing w:after="120"/>
        <w:ind w:left="714" w:hanging="357"/>
        <w:contextualSpacing w:val="0"/>
      </w:pPr>
      <w:r w:rsidRPr="00887853">
        <w:rPr>
          <w:b/>
        </w:rPr>
        <w:t>OP 4.10</w:t>
      </w:r>
      <w:r w:rsidRPr="00887853">
        <w:t xml:space="preserve"> Povos indígenas</w:t>
      </w:r>
    </w:p>
    <w:p w14:paraId="68D0007A" w14:textId="77777777" w:rsidR="00BB68A0" w:rsidRPr="00887853" w:rsidRDefault="00BB68A0" w:rsidP="00883C21">
      <w:pPr>
        <w:pStyle w:val="Prrafodelista1"/>
        <w:numPr>
          <w:ilvl w:val="0"/>
          <w:numId w:val="5"/>
        </w:numPr>
        <w:spacing w:after="120"/>
        <w:ind w:left="714" w:hanging="357"/>
        <w:contextualSpacing w:val="0"/>
      </w:pPr>
      <w:r w:rsidRPr="00887853">
        <w:rPr>
          <w:b/>
        </w:rPr>
        <w:t>OP 4.11</w:t>
      </w:r>
      <w:r w:rsidRPr="00887853">
        <w:t xml:space="preserve"> Recursos físicos e culturais</w:t>
      </w:r>
    </w:p>
    <w:p w14:paraId="0EAF29BB" w14:textId="77777777" w:rsidR="00BB68A0" w:rsidRPr="00887853" w:rsidRDefault="00BB68A0" w:rsidP="00883C21">
      <w:pPr>
        <w:pStyle w:val="Prrafodelista1"/>
        <w:numPr>
          <w:ilvl w:val="0"/>
          <w:numId w:val="5"/>
        </w:numPr>
        <w:spacing w:after="120"/>
        <w:ind w:left="714" w:hanging="357"/>
        <w:contextualSpacing w:val="0"/>
      </w:pPr>
      <w:r w:rsidRPr="00887853">
        <w:rPr>
          <w:b/>
        </w:rPr>
        <w:t>OP 4.12</w:t>
      </w:r>
      <w:r w:rsidRPr="00887853">
        <w:t xml:space="preserve"> Reassentamento Involuntário</w:t>
      </w:r>
    </w:p>
    <w:p w14:paraId="70E0A380" w14:textId="77777777" w:rsidR="00BB68A0" w:rsidRPr="00887853" w:rsidRDefault="00BB68A0" w:rsidP="00883C21">
      <w:pPr>
        <w:pStyle w:val="Prrafodelista1"/>
        <w:numPr>
          <w:ilvl w:val="0"/>
          <w:numId w:val="5"/>
        </w:numPr>
        <w:spacing w:after="120"/>
        <w:ind w:left="714" w:hanging="357"/>
        <w:contextualSpacing w:val="0"/>
      </w:pPr>
      <w:r w:rsidRPr="00887853">
        <w:rPr>
          <w:b/>
        </w:rPr>
        <w:t>OP 4.36</w:t>
      </w:r>
      <w:r w:rsidRPr="00887853">
        <w:t xml:space="preserve"> Silvicultura</w:t>
      </w:r>
    </w:p>
    <w:p w14:paraId="74ED6B05" w14:textId="77777777" w:rsidR="00BB68A0" w:rsidRPr="00887853" w:rsidRDefault="00BB68A0" w:rsidP="00883C21">
      <w:pPr>
        <w:pStyle w:val="Prrafodelista1"/>
        <w:numPr>
          <w:ilvl w:val="0"/>
          <w:numId w:val="5"/>
        </w:numPr>
        <w:spacing w:after="120"/>
        <w:ind w:left="714" w:hanging="357"/>
        <w:contextualSpacing w:val="0"/>
      </w:pPr>
      <w:r w:rsidRPr="00887853">
        <w:rPr>
          <w:b/>
        </w:rPr>
        <w:t>OP 4.37</w:t>
      </w:r>
      <w:r w:rsidRPr="00887853">
        <w:t xml:space="preserve"> Segurança de Represas </w:t>
      </w:r>
    </w:p>
    <w:p w14:paraId="532F9308" w14:textId="77777777" w:rsidR="00BB68A0" w:rsidRPr="00887853" w:rsidRDefault="00A53579" w:rsidP="00883C21">
      <w:pPr>
        <w:pStyle w:val="Prrafodelista1"/>
        <w:numPr>
          <w:ilvl w:val="0"/>
          <w:numId w:val="5"/>
        </w:numPr>
        <w:spacing w:after="120"/>
        <w:ind w:left="714" w:hanging="357"/>
        <w:contextualSpacing w:val="0"/>
      </w:pPr>
      <w:r>
        <w:rPr>
          <w:b/>
        </w:rPr>
        <w:t xml:space="preserve">OP </w:t>
      </w:r>
      <w:r w:rsidR="00BB68A0" w:rsidRPr="00887853">
        <w:rPr>
          <w:b/>
        </w:rPr>
        <w:t>7.50</w:t>
      </w:r>
      <w:r w:rsidR="00BB68A0" w:rsidRPr="00887853">
        <w:t xml:space="preserve"> Rios internacionais</w:t>
      </w:r>
    </w:p>
    <w:p w14:paraId="63286941" w14:textId="77777777" w:rsidR="00BB68A0" w:rsidRPr="00887853" w:rsidRDefault="00BB68A0" w:rsidP="00883C21">
      <w:pPr>
        <w:pStyle w:val="Prrafodelista1"/>
        <w:numPr>
          <w:ilvl w:val="0"/>
          <w:numId w:val="5"/>
        </w:numPr>
        <w:spacing w:after="120"/>
        <w:ind w:left="714" w:hanging="357"/>
        <w:contextualSpacing w:val="0"/>
      </w:pPr>
      <w:r w:rsidRPr="00887853">
        <w:rPr>
          <w:b/>
        </w:rPr>
        <w:t>OP</w:t>
      </w:r>
      <w:r w:rsidR="00A53579">
        <w:rPr>
          <w:b/>
        </w:rPr>
        <w:t xml:space="preserve"> </w:t>
      </w:r>
      <w:r w:rsidRPr="00887853">
        <w:rPr>
          <w:b/>
        </w:rPr>
        <w:t>7.60</w:t>
      </w:r>
      <w:r w:rsidRPr="00887853">
        <w:t xml:space="preserve"> Projectos em Áreas Disputadas</w:t>
      </w:r>
    </w:p>
    <w:p w14:paraId="205ACA2B" w14:textId="0939D8F9" w:rsidR="009D7B64" w:rsidRDefault="00DE1C9D" w:rsidP="00511D53">
      <w:pPr>
        <w:jc w:val="both"/>
      </w:pPr>
      <w:r w:rsidRPr="00BA555E">
        <w:t>A análise feita globalmente ao nível do PDISA</w:t>
      </w:r>
      <w:r w:rsidR="008E386E">
        <w:t>1</w:t>
      </w:r>
      <w:r w:rsidRPr="00BA555E">
        <w:t xml:space="preserve"> no seu conjunto aponta para que as OP aplicáveis aos seus subprojectos, entre os quais se inclui o “</w:t>
      </w:r>
      <w:r w:rsidRPr="00BA555E">
        <w:rPr>
          <w:bCs/>
        </w:rPr>
        <w:t xml:space="preserve">Projecto e Construção da Rede de </w:t>
      </w:r>
      <w:r w:rsidR="00BF1381" w:rsidRPr="00BA555E">
        <w:rPr>
          <w:bCs/>
        </w:rPr>
        <w:t>Distribuição</w:t>
      </w:r>
      <w:r w:rsidRPr="00BA555E">
        <w:rPr>
          <w:bCs/>
        </w:rPr>
        <w:t xml:space="preserve"> de Água e Ligações Domiciliárias </w:t>
      </w:r>
      <w:r w:rsidR="0006334F">
        <w:rPr>
          <w:bCs/>
        </w:rPr>
        <w:t>e</w:t>
      </w:r>
      <w:r w:rsidR="0006334F" w:rsidRPr="00BA555E">
        <w:rPr>
          <w:bCs/>
        </w:rPr>
        <w:t xml:space="preserve">m </w:t>
      </w:r>
      <w:r w:rsidR="008E386E">
        <w:t xml:space="preserve">Peri-urbanas </w:t>
      </w:r>
      <w:r w:rsidRPr="00BA555E">
        <w:rPr>
          <w:bCs/>
        </w:rPr>
        <w:t>de Cidade do Lubango</w:t>
      </w:r>
      <w:r w:rsidRPr="00BA555E">
        <w:t>” agora em causa, são as da Avaliação Ambiental (OP/BP 4.01</w:t>
      </w:r>
      <w:r w:rsidR="004119EA" w:rsidRPr="00A228C5">
        <w:t xml:space="preserve">). </w:t>
      </w:r>
    </w:p>
    <w:p w14:paraId="560A8825" w14:textId="042BEBF0" w:rsidR="00BB68A0" w:rsidRPr="00887853" w:rsidRDefault="00BB68A0" w:rsidP="00511D53">
      <w:pPr>
        <w:jc w:val="both"/>
      </w:pPr>
      <w:r w:rsidRPr="00887853">
        <w:t xml:space="preserve">A </w:t>
      </w:r>
      <w:r w:rsidR="00F73F67">
        <w:t>P</w:t>
      </w:r>
      <w:r w:rsidRPr="00887853">
        <w:t xml:space="preserve">olítica </w:t>
      </w:r>
      <w:r w:rsidR="00F73F67">
        <w:t>O</w:t>
      </w:r>
      <w:r w:rsidRPr="00887853">
        <w:t>peracional da Avaliação Ambiental e procedimentos associados estabelece que os projectos podem ser classificados em várias categorias, em função da sua tipologia, localização e escala do projecto no que diz respeito à natureza e magnitude de seus potenciais impactes ambientais:</w:t>
      </w:r>
    </w:p>
    <w:p w14:paraId="6D15D9F1" w14:textId="77777777" w:rsidR="00BB68A0" w:rsidRPr="00887853" w:rsidRDefault="00BB68A0" w:rsidP="0089624B">
      <w:pPr>
        <w:pStyle w:val="Prrafodelista1"/>
        <w:numPr>
          <w:ilvl w:val="0"/>
          <w:numId w:val="6"/>
        </w:numPr>
        <w:spacing w:after="120"/>
        <w:ind w:left="714" w:hanging="357"/>
        <w:contextualSpacing w:val="0"/>
        <w:jc w:val="both"/>
      </w:pPr>
      <w:r w:rsidRPr="00887853">
        <w:t>Categoria A: Um proje</w:t>
      </w:r>
      <w:r w:rsidR="0089624B">
        <w:t xml:space="preserve">cto proposto é classificado de </w:t>
      </w:r>
      <w:r w:rsidRPr="00887853">
        <w:t>Categoria A se for provável que tenha impactes ambientais adversos significativos que sejam sensíveis, diversos ou sem precedentes. Para um projecto de Categoria A, o proponente é responsável pela elaboração de um relatório, normalmente um Estudo de Impacte Ambiental (EIA).</w:t>
      </w:r>
    </w:p>
    <w:p w14:paraId="7A56DEF8" w14:textId="77777777" w:rsidR="00B014FA" w:rsidRDefault="00BB68A0" w:rsidP="00B014FA">
      <w:pPr>
        <w:pStyle w:val="Prrafodelista1"/>
        <w:numPr>
          <w:ilvl w:val="0"/>
          <w:numId w:val="6"/>
        </w:numPr>
        <w:spacing w:after="120"/>
        <w:ind w:left="714" w:hanging="357"/>
        <w:contextualSpacing w:val="0"/>
        <w:jc w:val="both"/>
      </w:pPr>
      <w:r w:rsidRPr="00887853">
        <w:t>Categoria B: É classificado como Categoria B, se os impactes ambientais adversos potenciais sobre as populações humanas</w:t>
      </w:r>
      <w:r>
        <w:t xml:space="preserve"> e o ambiente</w:t>
      </w:r>
      <w:r w:rsidRPr="00887853">
        <w:t xml:space="preserve"> forem menos adver</w:t>
      </w:r>
      <w:r w:rsidR="00B014FA">
        <w:t>sos que aqueles identificados nos</w:t>
      </w:r>
      <w:r w:rsidRPr="00887853">
        <w:t xml:space="preserve"> projectos da Categoria A. Estes impactes são contextualizados, poucos ou nenhuns deles são irreversíveis e, na maioria dos casos, as medidas de mitigação podem ser projectad</w:t>
      </w:r>
      <w:r>
        <w:t>a</w:t>
      </w:r>
      <w:r w:rsidR="00774C49">
        <w:t>s rapid</w:t>
      </w:r>
      <w:r w:rsidRPr="00887853">
        <w:t xml:space="preserve">amente. </w:t>
      </w:r>
    </w:p>
    <w:p w14:paraId="71B4CA00" w14:textId="77777777" w:rsidR="00BB68A0" w:rsidRPr="00887853" w:rsidRDefault="00BB68A0" w:rsidP="00B014FA">
      <w:pPr>
        <w:pStyle w:val="Prrafodelista1"/>
        <w:spacing w:after="120"/>
        <w:ind w:left="714"/>
        <w:contextualSpacing w:val="0"/>
        <w:jc w:val="both"/>
      </w:pPr>
      <w:r w:rsidRPr="00887853">
        <w:t>Para um projecto da Categoria B para além das abordagens ambientais nas diferentes fases do projecto haverá a necessidade de elaborar o correspondente Plano de Gestão Ambiental.</w:t>
      </w:r>
    </w:p>
    <w:p w14:paraId="3FB65038" w14:textId="77777777" w:rsidR="00BB68A0" w:rsidRPr="00887853" w:rsidRDefault="00BB68A0" w:rsidP="00883C21">
      <w:pPr>
        <w:pStyle w:val="Prrafodelista1"/>
        <w:numPr>
          <w:ilvl w:val="0"/>
          <w:numId w:val="6"/>
        </w:numPr>
        <w:spacing w:after="120"/>
        <w:ind w:left="714" w:hanging="357"/>
        <w:contextualSpacing w:val="0"/>
        <w:jc w:val="both"/>
      </w:pPr>
      <w:r w:rsidRPr="00887853">
        <w:t>Categoria C: Um projecto proposto é classificado como da Categoria C se for provável que tenha mínimo ou nenhum impacte ambiental adverso. Além da triagem inicial, nenhuma acção de avaliação ambiental adicional é exigida para um projecto de Categoria C.</w:t>
      </w:r>
    </w:p>
    <w:p w14:paraId="503055AD" w14:textId="3F29D7FD" w:rsidR="00BB68A0" w:rsidRPr="00887853" w:rsidRDefault="00BB68A0" w:rsidP="00095C23">
      <w:pPr>
        <w:jc w:val="both"/>
      </w:pPr>
      <w:r w:rsidRPr="00887853">
        <w:t xml:space="preserve">Os </w:t>
      </w:r>
      <w:r w:rsidR="00676075" w:rsidRPr="00887853">
        <w:t>subprojectos</w:t>
      </w:r>
      <w:r w:rsidRPr="00887853">
        <w:t xml:space="preserve"> no âmbito do</w:t>
      </w:r>
      <w:r w:rsidR="00F73F67">
        <w:t xml:space="preserve"> projecto</w:t>
      </w:r>
      <w:r w:rsidRPr="00887853">
        <w:t xml:space="preserve"> PDISA</w:t>
      </w:r>
      <w:r w:rsidR="008E386E">
        <w:t>1</w:t>
      </w:r>
      <w:r w:rsidRPr="00887853">
        <w:t xml:space="preserve"> foram sujeitos a uma avaliação ambiental prévia</w:t>
      </w:r>
      <w:r w:rsidR="00F73F67">
        <w:t>, através do QGAS aprovado para este projecto,</w:t>
      </w:r>
      <w:r w:rsidRPr="00887853">
        <w:t xml:space="preserve"> e foram considerados </w:t>
      </w:r>
      <w:r w:rsidRPr="00887853">
        <w:rPr>
          <w:b/>
        </w:rPr>
        <w:t xml:space="preserve">categoria </w:t>
      </w:r>
      <w:r w:rsidR="00F73F67">
        <w:t>B, s</w:t>
      </w:r>
      <w:r w:rsidRPr="00887853">
        <w:t xml:space="preserve">egundo a OP 4.01. Ou seja, não foram identificados impactes negativos irreversíveis e os identificados </w:t>
      </w:r>
      <w:r w:rsidRPr="00887853">
        <w:lastRenderedPageBreak/>
        <w:t>necessitam de medidas mitigadoras que deverão constar no presente Plano de Gestão Ambiental</w:t>
      </w:r>
      <w:r w:rsidR="00774C49">
        <w:t xml:space="preserve"> (PGA)</w:t>
      </w:r>
      <w:r w:rsidRPr="00887853">
        <w:t>.</w:t>
      </w:r>
    </w:p>
    <w:p w14:paraId="6953A5D0" w14:textId="434FD2B0" w:rsidR="00BB68A0" w:rsidRPr="00887853" w:rsidRDefault="00BB68A0" w:rsidP="00084FCB">
      <w:pPr>
        <w:jc w:val="both"/>
      </w:pPr>
      <w:r w:rsidRPr="00887853">
        <w:t xml:space="preserve">Assim, com </w:t>
      </w:r>
      <w:r w:rsidR="00F73F67" w:rsidRPr="00887853">
        <w:t>esta PGA</w:t>
      </w:r>
      <w:r w:rsidR="00F73F67">
        <w:t xml:space="preserve"> (EMP)</w:t>
      </w:r>
      <w:r w:rsidRPr="00887853">
        <w:t xml:space="preserve"> pretende-se apresentar a avaliação dos riscos ambientais potenciais e respectivos impactes da Empreitada d</w:t>
      </w:r>
      <w:r>
        <w:t>e</w:t>
      </w:r>
      <w:r w:rsidRPr="00887853">
        <w:t xml:space="preserve"> “</w:t>
      </w:r>
      <w:r w:rsidR="0012466F">
        <w:t>Pr</w:t>
      </w:r>
      <w:r w:rsidR="00DE7562">
        <w:t>ojecto e Construção da Rede de Distribuição</w:t>
      </w:r>
      <w:r w:rsidR="0012466F">
        <w:t xml:space="preserve"> de Água e Ligações Domiciliárias </w:t>
      </w:r>
      <w:r w:rsidR="00257AFD">
        <w:t xml:space="preserve">em </w:t>
      </w:r>
      <w:r w:rsidR="00F67F3C">
        <w:t xml:space="preserve">Áreas </w:t>
      </w:r>
      <w:r w:rsidR="00FD1BE4">
        <w:t>Peri-urbanas</w:t>
      </w:r>
      <w:r w:rsidR="00257AFD">
        <w:t xml:space="preserve"> Cidade do Lubango”, </w:t>
      </w:r>
      <w:r w:rsidRPr="00887853">
        <w:t>na sua área de influência</w:t>
      </w:r>
      <w:r w:rsidR="00FB7604">
        <w:t>,</w:t>
      </w:r>
      <w:r w:rsidRPr="00887853">
        <w:t xml:space="preserve"> a descrição das medidas de mitigação e/ou de prevenção planeadas, das condições em que as mesmas deverão ser implementadas, incluindo a atribuição de responsabilidades para o efeito, de como se deverá proceder para monitorizar os efeitos ambientais da Empreitada e a implementação das medidas atrás referidas.</w:t>
      </w:r>
    </w:p>
    <w:p w14:paraId="490CFFD8" w14:textId="77777777" w:rsidR="00BB68A0" w:rsidRPr="00887853" w:rsidRDefault="00BB76A9" w:rsidP="0042545F">
      <w:pPr>
        <w:jc w:val="both"/>
      </w:pPr>
      <w:r>
        <w:t>Este</w:t>
      </w:r>
      <w:r w:rsidRPr="00887853">
        <w:t xml:space="preserve"> PGA</w:t>
      </w:r>
      <w:r w:rsidR="00BB68A0" w:rsidRPr="00887853">
        <w:t xml:space="preserve"> contém, assim, as especificações ambientais mínimas que a empresa </w:t>
      </w:r>
      <w:r w:rsidR="00F74D64">
        <w:t>Elecnor Sucursal Angola</w:t>
      </w:r>
      <w:r w:rsidR="00BB68A0" w:rsidRPr="00887853">
        <w:t xml:space="preserve"> cumprirá durante a execução do </w:t>
      </w:r>
      <w:r w:rsidR="00676075" w:rsidRPr="00887853">
        <w:t>contracto</w:t>
      </w:r>
      <w:r w:rsidR="00BB68A0" w:rsidRPr="00887853">
        <w:t>, tendo em atenção as disposições con</w:t>
      </w:r>
      <w:r w:rsidR="002E0E9D">
        <w:t>stantes do Caderno de Encargos.</w:t>
      </w:r>
    </w:p>
    <w:p w14:paraId="12BFCECC" w14:textId="77777777" w:rsidR="00BB68A0" w:rsidRPr="00887853" w:rsidRDefault="00BB68A0" w:rsidP="009D19E3">
      <w:pPr>
        <w:jc w:val="both"/>
      </w:pPr>
      <w:r w:rsidRPr="00887853">
        <w:t>Em documento separado apresenta-se o Plano de Segurança e Saúde (PSS) para a empreitada.</w:t>
      </w:r>
    </w:p>
    <w:p w14:paraId="636D2CF7" w14:textId="77777777" w:rsidR="00BB68A0" w:rsidRPr="00887853" w:rsidRDefault="00CB45BC" w:rsidP="00511D53">
      <w:pPr>
        <w:pStyle w:val="Heading1"/>
        <w:ind w:left="431" w:hanging="431"/>
        <w:rPr>
          <w:lang w:val="pt-PT"/>
        </w:rPr>
      </w:pPr>
      <w:bookmarkStart w:id="6" w:name="_Toc390548346"/>
      <w:bookmarkStart w:id="7" w:name="_Toc390596443"/>
      <w:bookmarkStart w:id="8" w:name="_Toc487099675"/>
      <w:bookmarkEnd w:id="6"/>
      <w:bookmarkEnd w:id="7"/>
      <w:r>
        <w:rPr>
          <w:lang w:val="pt-PT"/>
        </w:rPr>
        <w:t>Identificação, Localização e Caracterização da E</w:t>
      </w:r>
      <w:r w:rsidR="0099567A">
        <w:rPr>
          <w:lang w:val="pt-PT"/>
        </w:rPr>
        <w:t>m</w:t>
      </w:r>
      <w:r>
        <w:rPr>
          <w:lang w:val="pt-PT"/>
        </w:rPr>
        <w:t>preitada</w:t>
      </w:r>
      <w:bookmarkEnd w:id="8"/>
    </w:p>
    <w:p w14:paraId="6E62FD28" w14:textId="77777777" w:rsidR="00EC7D35" w:rsidRPr="00B72E7C" w:rsidRDefault="00EC7D35" w:rsidP="00B72E7C">
      <w:pPr>
        <w:pStyle w:val="Heading2"/>
        <w:rPr>
          <w:lang w:val="pt-PT"/>
        </w:rPr>
      </w:pPr>
      <w:r w:rsidRPr="00B72E7C">
        <w:rPr>
          <w:lang w:val="pt-PT"/>
        </w:rPr>
        <w:t xml:space="preserve"> </w:t>
      </w:r>
      <w:bookmarkStart w:id="9" w:name="_Toc487099676"/>
      <w:r w:rsidR="00CB45BC" w:rsidRPr="00B72E7C">
        <w:rPr>
          <w:lang w:val="pt-PT"/>
        </w:rPr>
        <w:t>Identificação</w:t>
      </w:r>
      <w:bookmarkEnd w:id="9"/>
    </w:p>
    <w:p w14:paraId="6696EA47" w14:textId="77777777" w:rsidR="00BB68A0" w:rsidRPr="00887853" w:rsidRDefault="00BB68A0" w:rsidP="00D72B1C">
      <w:pPr>
        <w:jc w:val="both"/>
      </w:pPr>
      <w:r w:rsidRPr="00887853">
        <w:t xml:space="preserve">A empreitada objecto do presente PGA é designada por </w:t>
      </w:r>
      <w:r w:rsidR="00CB45BC">
        <w:t>“</w:t>
      </w:r>
      <w:r w:rsidR="00C34D79">
        <w:rPr>
          <w:bCs/>
        </w:rPr>
        <w:t>Projecto e Con</w:t>
      </w:r>
      <w:r w:rsidR="00DE7562">
        <w:rPr>
          <w:bCs/>
        </w:rPr>
        <w:t>strução da Rede de Distribuição</w:t>
      </w:r>
      <w:r w:rsidR="00C34D79">
        <w:rPr>
          <w:bCs/>
        </w:rPr>
        <w:t xml:space="preserve"> de Água e Ligações Domiciliárias em Áreas </w:t>
      </w:r>
      <w:r w:rsidR="00FD1BE4">
        <w:rPr>
          <w:bCs/>
        </w:rPr>
        <w:t>Peri-urbanas</w:t>
      </w:r>
      <w:r w:rsidR="00C34D79">
        <w:rPr>
          <w:bCs/>
        </w:rPr>
        <w:t xml:space="preserve"> na cidade do Lubango</w:t>
      </w:r>
      <w:r w:rsidR="00CB45BC">
        <w:rPr>
          <w:bCs/>
        </w:rPr>
        <w:t>”</w:t>
      </w:r>
      <w:r w:rsidR="00C34D79">
        <w:rPr>
          <w:bCs/>
        </w:rPr>
        <w:t xml:space="preserve">. </w:t>
      </w:r>
    </w:p>
    <w:p w14:paraId="46A6A4A5" w14:textId="77777777" w:rsidR="00BB68A0" w:rsidRDefault="00BB68A0" w:rsidP="00D72B1C">
      <w:pPr>
        <w:jc w:val="both"/>
      </w:pPr>
      <w:r w:rsidRPr="00887853">
        <w:t>O Dono de Obra é a Direcção Nacional de Águas (DNA), do Ministério de Energia e Águas (MINEA).</w:t>
      </w:r>
    </w:p>
    <w:p w14:paraId="02073BA4" w14:textId="77777777" w:rsidR="008A443D" w:rsidRPr="00F67D5B" w:rsidRDefault="008A443D" w:rsidP="00D72B1C">
      <w:pPr>
        <w:jc w:val="both"/>
        <w:rPr>
          <w:bCs/>
        </w:rPr>
      </w:pPr>
      <w:r w:rsidRPr="00C701CD">
        <w:rPr>
          <w:bCs/>
        </w:rPr>
        <w:t xml:space="preserve">A fiscalização da obra foi adjudicada à </w:t>
      </w:r>
      <w:r w:rsidRPr="00E5550F">
        <w:rPr>
          <w:bCs/>
        </w:rPr>
        <w:t xml:space="preserve">Studi Internacional – Serambi. </w:t>
      </w:r>
    </w:p>
    <w:p w14:paraId="6A87B30E" w14:textId="6852723E" w:rsidR="00E44AF8" w:rsidRPr="00887853" w:rsidRDefault="00BB68A0" w:rsidP="00BA555E">
      <w:pPr>
        <w:jc w:val="both"/>
      </w:pPr>
      <w:r w:rsidRPr="001B0C3C">
        <w:t xml:space="preserve">O adjudicatário desta empreitada (o Empreiteiro) é a empresa </w:t>
      </w:r>
      <w:r w:rsidR="001E7B3E" w:rsidRPr="001B0C3C">
        <w:t>Elecnor Sucursal Angola</w:t>
      </w:r>
      <w:r w:rsidRPr="001B0C3C">
        <w:t xml:space="preserve">. No </w:t>
      </w:r>
      <w:r w:rsidRPr="00BA555E">
        <w:rPr>
          <w:b/>
          <w:u w:val="single"/>
        </w:rPr>
        <w:t>Anexo 1</w:t>
      </w:r>
      <w:r w:rsidRPr="001B0C3C">
        <w:t xml:space="preserve"> apresenta-se o organ</w:t>
      </w:r>
      <w:r w:rsidR="00D12745" w:rsidRPr="001B0C3C">
        <w:t>o</w:t>
      </w:r>
      <w:r w:rsidRPr="001B0C3C">
        <w:t xml:space="preserve">grama da equipa do </w:t>
      </w:r>
      <w:r w:rsidR="0006334F" w:rsidRPr="001B0C3C">
        <w:t>Empreiteiro.</w:t>
      </w:r>
      <w:r w:rsidR="00C00E8A" w:rsidRPr="001B0C3C">
        <w:t xml:space="preserve"> </w:t>
      </w:r>
      <w:r w:rsidR="00696EB6" w:rsidRPr="001B0C3C">
        <w:t>Neste organograma</w:t>
      </w:r>
      <w:r w:rsidR="00E44AF8" w:rsidRPr="001B0C3C">
        <w:t>, os encarregados estão separados por</w:t>
      </w:r>
      <w:r w:rsidR="001F407E" w:rsidRPr="00BA555E">
        <w:t xml:space="preserve"> duas</w:t>
      </w:r>
      <w:r w:rsidR="00E44AF8" w:rsidRPr="001B0C3C">
        <w:t xml:space="preserve"> áreas</w:t>
      </w:r>
      <w:r w:rsidR="001F407E" w:rsidRPr="001B0C3C">
        <w:t>, onde uns estão responsá</w:t>
      </w:r>
      <w:r w:rsidR="0093549B" w:rsidRPr="001B0C3C">
        <w:t>veis pela</w:t>
      </w:r>
      <w:r w:rsidR="003916F1" w:rsidRPr="001B0C3C">
        <w:t xml:space="preserve"> rede “</w:t>
      </w:r>
      <w:r w:rsidR="003916F1" w:rsidRPr="00C67DBB">
        <w:rPr>
          <w:i/>
        </w:rPr>
        <w:t>pipeline foreman</w:t>
      </w:r>
      <w:r w:rsidR="003916F1" w:rsidRPr="001B0C3C">
        <w:t xml:space="preserve">” </w:t>
      </w:r>
      <w:r w:rsidR="0093549B" w:rsidRPr="001B0C3C">
        <w:t>e outros pelas ligações domiciliárias “</w:t>
      </w:r>
      <w:r w:rsidR="0093549B" w:rsidRPr="00C67DBB">
        <w:rPr>
          <w:i/>
        </w:rPr>
        <w:t>households foreman</w:t>
      </w:r>
      <w:r w:rsidR="0093549B" w:rsidRPr="001B0C3C">
        <w:t>”.</w:t>
      </w:r>
      <w:r w:rsidR="0093549B">
        <w:t xml:space="preserve"> </w:t>
      </w:r>
    </w:p>
    <w:p w14:paraId="72ED0DEE" w14:textId="77777777" w:rsidR="000B6B59" w:rsidRDefault="00BB68A0" w:rsidP="00241E7D">
      <w:pPr>
        <w:jc w:val="both"/>
      </w:pPr>
      <w:r w:rsidRPr="00C0304B">
        <w:t xml:space="preserve">O âmbito desta empreitada </w:t>
      </w:r>
      <w:r w:rsidR="00241E7D" w:rsidRPr="00C0304B">
        <w:t>será</w:t>
      </w:r>
      <w:r w:rsidR="00B014FA" w:rsidRPr="00C0304B">
        <w:t>,</w:t>
      </w:r>
      <w:r w:rsidR="00E23BCB" w:rsidRPr="00C0304B">
        <w:t xml:space="preserve"> o de const</w:t>
      </w:r>
      <w:r w:rsidR="00F141B2" w:rsidRPr="00C0304B">
        <w:t>ruir a rede de abastec</w:t>
      </w:r>
      <w:r w:rsidR="00CB5372">
        <w:t xml:space="preserve">imento de 140 km, com 20.000 </w:t>
      </w:r>
      <w:r w:rsidR="00F141B2" w:rsidRPr="00C0304B">
        <w:t>ligações domicili</w:t>
      </w:r>
      <w:r w:rsidR="00DA417D" w:rsidRPr="00C0304B">
        <w:t>árias que irão fazer</w:t>
      </w:r>
      <w:r w:rsidR="00241E7D" w:rsidRPr="00C0304B">
        <w:t xml:space="preserve"> parte da Rede Nacional. </w:t>
      </w:r>
      <w:r w:rsidR="000B6B59" w:rsidRPr="00C0304B">
        <w:t xml:space="preserve"> </w:t>
      </w:r>
    </w:p>
    <w:p w14:paraId="0B3C5F3F" w14:textId="77777777" w:rsidR="00F84E21" w:rsidRPr="00B72E7C" w:rsidRDefault="00F84E21" w:rsidP="00B72E7C">
      <w:pPr>
        <w:pStyle w:val="Heading2"/>
        <w:rPr>
          <w:lang w:val="pt-PT"/>
        </w:rPr>
      </w:pPr>
      <w:r w:rsidRPr="00B72E7C">
        <w:rPr>
          <w:lang w:val="pt-PT"/>
        </w:rPr>
        <w:t xml:space="preserve"> </w:t>
      </w:r>
      <w:bookmarkStart w:id="10" w:name="_Toc487099677"/>
      <w:r w:rsidRPr="00B72E7C">
        <w:rPr>
          <w:lang w:val="pt-PT"/>
        </w:rPr>
        <w:t>Localização Geográfica</w:t>
      </w:r>
      <w:bookmarkEnd w:id="10"/>
      <w:r w:rsidR="00C00E8A">
        <w:rPr>
          <w:lang w:val="pt-PT"/>
        </w:rPr>
        <w:t xml:space="preserve"> </w:t>
      </w:r>
    </w:p>
    <w:p w14:paraId="261EAA10" w14:textId="3DF5993A" w:rsidR="00B75BEC" w:rsidRDefault="00B75BEC" w:rsidP="00B75BEC">
      <w:pPr>
        <w:jc w:val="both"/>
      </w:pPr>
      <w:r>
        <w:t xml:space="preserve">Os trabalhos irão realizar-se na cidade do Lubango, pertencente à província da Huíla, conforme se </w:t>
      </w:r>
      <w:r w:rsidR="000A3F8C">
        <w:t xml:space="preserve">ilustra </w:t>
      </w:r>
      <w:r>
        <w:t xml:space="preserve">no mapa abaixo.  </w:t>
      </w:r>
    </w:p>
    <w:p w14:paraId="016EE7CE" w14:textId="77777777" w:rsidR="00B75BEC" w:rsidRDefault="00B75BEC" w:rsidP="00B75BEC">
      <w:pPr>
        <w:jc w:val="both"/>
      </w:pPr>
    </w:p>
    <w:p w14:paraId="16BF81F6" w14:textId="77777777" w:rsidR="00B75BEC" w:rsidRDefault="00C80E53" w:rsidP="00B75BEC">
      <w:pPr>
        <w:autoSpaceDE w:val="0"/>
        <w:autoSpaceDN w:val="0"/>
        <w:adjustRightInd w:val="0"/>
        <w:spacing w:after="0" w:line="240" w:lineRule="auto"/>
        <w:jc w:val="both"/>
        <w:rPr>
          <w:rFonts w:eastAsia="TT15Ct00" w:cs="TT15Ct00"/>
        </w:rPr>
      </w:pPr>
      <w:r>
        <w:rPr>
          <w:rFonts w:eastAsia="TT15Ct00" w:cs="TT15Ct00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AB6A81" wp14:editId="2C21C742">
                <wp:simplePos x="0" y="0"/>
                <wp:positionH relativeFrom="column">
                  <wp:posOffset>1047115</wp:posOffset>
                </wp:positionH>
                <wp:positionV relativeFrom="paragraph">
                  <wp:posOffset>1064895</wp:posOffset>
                </wp:positionV>
                <wp:extent cx="3248025" cy="447675"/>
                <wp:effectExtent l="18415" t="64770" r="29210" b="20955"/>
                <wp:wrapNone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48025" cy="4476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E263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82.45pt;margin-top:83.85pt;width:255.75pt;height:35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" strokeweight="2pt">
                <v:stroke endarrow="block"/>
              </v:shape>
            </w:pict>
          </mc:Fallback>
        </mc:AlternateContent>
      </w:r>
      <w:r>
        <w:rPr>
          <w:rFonts w:eastAsia="TT15Ct00" w:cs="TT15Ct00"/>
          <w:noProof/>
          <w:lang w:val="en-US"/>
        </w:rPr>
        <w:drawing>
          <wp:inline distT="0" distB="0" distL="0" distR="0" wp14:anchorId="26E5F423" wp14:editId="5ED3AF4A">
            <wp:extent cx="2295525" cy="2095500"/>
            <wp:effectExtent l="0" t="0" r="9525" b="0"/>
            <wp:docPr id="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F89C25" wp14:editId="518B37B8">
                <wp:simplePos x="0" y="0"/>
                <wp:positionH relativeFrom="column">
                  <wp:posOffset>2451735</wp:posOffset>
                </wp:positionH>
                <wp:positionV relativeFrom="paragraph">
                  <wp:posOffset>2540</wp:posOffset>
                </wp:positionV>
                <wp:extent cx="3685540" cy="2214245"/>
                <wp:effectExtent l="13335" t="12065" r="6350" b="1206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5540" cy="221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E03BA" w14:textId="77777777" w:rsidR="008E386E" w:rsidRDefault="008E386E" w:rsidP="00B75BEC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3B8D4B7" wp14:editId="64C51AE3">
                                  <wp:extent cx="3381375" cy="2047875"/>
                                  <wp:effectExtent l="19050" t="19050" r="28575" b="28575"/>
                                  <wp:docPr id="5" name="Image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1375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71A6AD" w14:textId="77777777" w:rsidR="008E386E" w:rsidRDefault="008E386E" w:rsidP="00B75B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89C2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93.05pt;margin-top:.2pt;width:290.2pt;height:174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" strokecolor="white">
                <v:textbox>
                  <w:txbxContent>
                    <w:p w14:paraId="09CE03BA" w14:textId="77777777" w:rsidR="008E386E" w:rsidRDefault="008E386E" w:rsidP="00B75BEC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3B8D4B7" wp14:editId="64C51AE3">
                            <wp:extent cx="3381375" cy="2047875"/>
                            <wp:effectExtent l="19050" t="19050" r="28575" b="28575"/>
                            <wp:docPr id="5" name="Image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1375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71A6AD" w14:textId="77777777" w:rsidR="008E386E" w:rsidRDefault="008E386E" w:rsidP="00B75BEC"/>
                  </w:txbxContent>
                </v:textbox>
                <w10:wrap type="square"/>
              </v:shape>
            </w:pict>
          </mc:Fallback>
        </mc:AlternateContent>
      </w:r>
    </w:p>
    <w:p w14:paraId="4BE96FB8" w14:textId="77777777" w:rsidR="00B75BEC" w:rsidRDefault="00B75BEC" w:rsidP="00B75BEC">
      <w:pPr>
        <w:autoSpaceDE w:val="0"/>
        <w:autoSpaceDN w:val="0"/>
        <w:adjustRightInd w:val="0"/>
        <w:spacing w:after="0" w:line="240" w:lineRule="auto"/>
        <w:jc w:val="both"/>
        <w:rPr>
          <w:rFonts w:eastAsia="TT15Ct00" w:cs="TT15Ct00"/>
        </w:rPr>
      </w:pPr>
    </w:p>
    <w:p w14:paraId="556FB168" w14:textId="77777777" w:rsidR="00B75BEC" w:rsidRPr="00790085" w:rsidRDefault="00B75BEC" w:rsidP="00B75BEC">
      <w:pPr>
        <w:autoSpaceDE w:val="0"/>
        <w:autoSpaceDN w:val="0"/>
        <w:adjustRightInd w:val="0"/>
        <w:spacing w:after="0" w:line="240" w:lineRule="auto"/>
        <w:jc w:val="both"/>
        <w:rPr>
          <w:rFonts w:eastAsia="TT15Ct00" w:cs="TT15Ct00"/>
        </w:rPr>
      </w:pPr>
    </w:p>
    <w:p w14:paraId="38F5D6EC" w14:textId="77777777" w:rsidR="00B75BEC" w:rsidRPr="00D2499A" w:rsidRDefault="00B75BEC" w:rsidP="00B75BEC">
      <w:pPr>
        <w:rPr>
          <w:b/>
        </w:rPr>
      </w:pPr>
      <w:r w:rsidRPr="00451411">
        <w:rPr>
          <w:b/>
        </w:rPr>
        <w:t xml:space="preserve"> Angola – Proví</w:t>
      </w:r>
      <w:r w:rsidR="004D0C0C">
        <w:rPr>
          <w:b/>
        </w:rPr>
        <w:t>ncia da</w:t>
      </w:r>
      <w:r w:rsidRPr="00451411">
        <w:rPr>
          <w:b/>
        </w:rPr>
        <w:t xml:space="preserve"> Huíla</w:t>
      </w:r>
      <w:r w:rsidRPr="00790085">
        <w:rPr>
          <w:noProof/>
          <w:lang w:val="pt-BR" w:eastAsia="es-ES"/>
        </w:rPr>
        <w:t xml:space="preserve">    </w:t>
      </w:r>
      <w:r w:rsidR="00B54C28">
        <w:rPr>
          <w:noProof/>
          <w:lang w:val="pt-BR" w:eastAsia="es-ES"/>
        </w:rPr>
        <w:t xml:space="preserve">       </w:t>
      </w:r>
      <w:r>
        <w:rPr>
          <w:noProof/>
          <w:lang w:val="pt-BR" w:eastAsia="es-ES"/>
        </w:rPr>
        <w:t xml:space="preserve">    </w:t>
      </w:r>
      <w:r w:rsidRPr="00790085">
        <w:rPr>
          <w:noProof/>
          <w:lang w:val="pt-BR" w:eastAsia="es-ES"/>
        </w:rPr>
        <w:t xml:space="preserve">  </w:t>
      </w:r>
      <w:r w:rsidR="00BA555E">
        <w:rPr>
          <w:noProof/>
          <w:lang w:val="pt-BR" w:eastAsia="es-ES"/>
        </w:rPr>
        <w:t xml:space="preserve">             </w:t>
      </w:r>
      <w:r w:rsidRPr="00790085">
        <w:rPr>
          <w:noProof/>
          <w:lang w:val="pt-BR" w:eastAsia="es-ES"/>
        </w:rPr>
        <w:t xml:space="preserve">  </w:t>
      </w:r>
      <w:r>
        <w:rPr>
          <w:b/>
        </w:rPr>
        <w:t xml:space="preserve">Localização geográfica dos Trabalhos </w:t>
      </w:r>
      <w:r w:rsidR="00054873">
        <w:rPr>
          <w:b/>
        </w:rPr>
        <w:t>–</w:t>
      </w:r>
      <w:r>
        <w:rPr>
          <w:b/>
        </w:rPr>
        <w:t xml:space="preserve"> Lubango</w:t>
      </w:r>
      <w:r w:rsidR="00B54C28">
        <w:rPr>
          <w:b/>
        </w:rPr>
        <w:t xml:space="preserve"> (</w:t>
      </w:r>
      <w:r w:rsidR="00054873">
        <w:rPr>
          <w:b/>
        </w:rPr>
        <w:t>Hu</w:t>
      </w:r>
      <w:r w:rsidR="00B54C28">
        <w:rPr>
          <w:b/>
        </w:rPr>
        <w:t>íla)</w:t>
      </w:r>
      <w:r w:rsidR="004D0C0C">
        <w:rPr>
          <w:b/>
        </w:rPr>
        <w:t xml:space="preserve"> </w:t>
      </w:r>
    </w:p>
    <w:p w14:paraId="4A42E40A" w14:textId="77777777" w:rsidR="00B75BEC" w:rsidRDefault="00B75BEC" w:rsidP="00B75BEC">
      <w:pPr>
        <w:rPr>
          <w:b/>
        </w:rPr>
      </w:pPr>
    </w:p>
    <w:p w14:paraId="03333857" w14:textId="77777777" w:rsidR="00B75BEC" w:rsidRPr="007D6A15" w:rsidRDefault="00B75BEC" w:rsidP="00B75BEC">
      <w:pPr>
        <w:jc w:val="both"/>
      </w:pPr>
      <w:r w:rsidRPr="00887853">
        <w:t>O estaleiro de obras a utilizar na empreitada localiza-se n</w:t>
      </w:r>
      <w:r>
        <w:t xml:space="preserve">a cidade Lubango, a cerca de 2 km do aeroporto do Lubango. </w:t>
      </w:r>
    </w:p>
    <w:p w14:paraId="5F0519E0" w14:textId="77777777" w:rsidR="00B75BEC" w:rsidRDefault="00C80E53" w:rsidP="00B75BEC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64E5667B" wp14:editId="4F997851">
            <wp:extent cx="5124450" cy="3171825"/>
            <wp:effectExtent l="0" t="0" r="0" b="9525"/>
            <wp:docPr id="4" name="Imagen 4" descr="Estaleiro e Aeropor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taleiro e Aeropor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9006" w14:textId="77777777" w:rsidR="00B75BEC" w:rsidRDefault="00B75BEC" w:rsidP="00B75BEC">
      <w:pPr>
        <w:ind w:left="2832" w:firstLine="708"/>
        <w:rPr>
          <w:b/>
        </w:rPr>
      </w:pPr>
      <w:r>
        <w:rPr>
          <w:b/>
        </w:rPr>
        <w:t xml:space="preserve">Localização do Estaleiro </w:t>
      </w:r>
    </w:p>
    <w:p w14:paraId="66A82B5E" w14:textId="77777777" w:rsidR="00B72E7C" w:rsidRDefault="00B72E7C" w:rsidP="00B75BEC">
      <w:pPr>
        <w:ind w:left="2832" w:firstLine="708"/>
        <w:rPr>
          <w:b/>
        </w:rPr>
      </w:pPr>
    </w:p>
    <w:p w14:paraId="5C949248" w14:textId="77777777" w:rsidR="00B72E7C" w:rsidRDefault="00B72E7C" w:rsidP="00B75BEC">
      <w:pPr>
        <w:ind w:left="2832" w:firstLine="708"/>
        <w:rPr>
          <w:b/>
        </w:rPr>
      </w:pPr>
    </w:p>
    <w:p w14:paraId="4ABCCBE4" w14:textId="77777777" w:rsidR="00F84E21" w:rsidRPr="00B72E7C" w:rsidRDefault="00731889" w:rsidP="00B72E7C">
      <w:pPr>
        <w:pStyle w:val="Heading2"/>
        <w:rPr>
          <w:lang w:val="pt-PT"/>
        </w:rPr>
      </w:pPr>
      <w:r w:rsidRPr="00B72E7C">
        <w:rPr>
          <w:lang w:val="pt-PT"/>
        </w:rPr>
        <w:lastRenderedPageBreak/>
        <w:t xml:space="preserve"> </w:t>
      </w:r>
      <w:bookmarkStart w:id="11" w:name="_Toc487099678"/>
      <w:r w:rsidRPr="00B72E7C">
        <w:rPr>
          <w:lang w:val="pt-PT"/>
        </w:rPr>
        <w:t>Descrição dos trabalhos</w:t>
      </w:r>
      <w:bookmarkEnd w:id="11"/>
    </w:p>
    <w:p w14:paraId="47E6CDB5" w14:textId="77777777" w:rsidR="0032100F" w:rsidRDefault="000B6B59" w:rsidP="00241E7D">
      <w:pPr>
        <w:jc w:val="both"/>
      </w:pPr>
      <w:r>
        <w:t xml:space="preserve">A tarefa de construção da rede de abastecimento de água e ligações </w:t>
      </w:r>
      <w:r w:rsidR="00827DE0">
        <w:t xml:space="preserve">domiciliárias em áreas </w:t>
      </w:r>
      <w:r w:rsidR="00FD1BE4">
        <w:t>Peri-urbanas</w:t>
      </w:r>
      <w:r w:rsidR="00827DE0">
        <w:t xml:space="preserve"> da cidade do Lubango </w:t>
      </w:r>
      <w:r w:rsidR="00C21DCC">
        <w:t>compreende, em suma, os seguintes trabalhos:</w:t>
      </w:r>
    </w:p>
    <w:p w14:paraId="34E9DA7C" w14:textId="1CB78772" w:rsidR="00895232" w:rsidRDefault="00895232" w:rsidP="00895232">
      <w:pPr>
        <w:pStyle w:val="NoSpacing"/>
        <w:ind w:left="708"/>
        <w:rPr>
          <w:lang w:val="pt-PT"/>
        </w:rPr>
      </w:pPr>
      <w:r w:rsidRPr="00731501">
        <w:rPr>
          <w:b/>
          <w:lang w:val="pt-PT"/>
        </w:rPr>
        <w:t>Escavação e movimentação de terras</w:t>
      </w:r>
      <w:r w:rsidRPr="00731501">
        <w:rPr>
          <w:lang w:val="pt-PT"/>
        </w:rPr>
        <w:t>, inclui trabalhos de escavação das valas, preparação das bases de assentamento das canalizações através de enchimento do fundo</w:t>
      </w:r>
      <w:r w:rsidRPr="00DB676C">
        <w:rPr>
          <w:lang w:val="pt-PT"/>
        </w:rPr>
        <w:t xml:space="preserve"> das valas e câmaras, escavação e preparação das câmaras de registo, de válvulas, articulações, etc. </w:t>
      </w:r>
      <w:r w:rsidR="00F73F67">
        <w:rPr>
          <w:lang w:val="pt-PT"/>
        </w:rPr>
        <w:t>, e</w:t>
      </w:r>
      <w:r w:rsidR="00731501" w:rsidRPr="00F73F67">
        <w:rPr>
          <w:lang w:val="pt-PT"/>
        </w:rPr>
        <w:t xml:space="preserve">nchimento </w:t>
      </w:r>
      <w:r w:rsidRPr="00F73F67">
        <w:rPr>
          <w:lang w:val="pt-PT"/>
        </w:rPr>
        <w:t>de valas antes e depois dos testes de pressão,</w:t>
      </w:r>
      <w:r w:rsidR="00F73F67">
        <w:rPr>
          <w:lang w:val="pt-PT"/>
        </w:rPr>
        <w:t xml:space="preserve"> </w:t>
      </w:r>
      <w:r w:rsidR="00731501" w:rsidRPr="00F73F67">
        <w:rPr>
          <w:lang w:val="pt-PT"/>
        </w:rPr>
        <w:t>e outros trabalh</w:t>
      </w:r>
      <w:r w:rsidR="00731501" w:rsidRPr="00731501">
        <w:t>os afins complementare</w:t>
      </w:r>
      <w:r w:rsidR="00731501">
        <w:t>s</w:t>
      </w:r>
      <w:r w:rsidR="00731501">
        <w:rPr>
          <w:lang w:val="pt-PT"/>
        </w:rPr>
        <w:t xml:space="preserve"> da boa execução.</w:t>
      </w:r>
    </w:p>
    <w:p w14:paraId="0A6FA130" w14:textId="77777777" w:rsidR="00895232" w:rsidRPr="00E9524D" w:rsidRDefault="00895232" w:rsidP="00895232">
      <w:pPr>
        <w:pStyle w:val="NoSpacing"/>
        <w:numPr>
          <w:ilvl w:val="0"/>
          <w:numId w:val="17"/>
        </w:numPr>
        <w:jc w:val="both"/>
        <w:rPr>
          <w:lang w:val="pt-PT"/>
        </w:rPr>
      </w:pPr>
      <w:r>
        <w:rPr>
          <w:b/>
          <w:lang w:val="pt-PT"/>
        </w:rPr>
        <w:t xml:space="preserve">Colocação de canalizações, </w:t>
      </w:r>
      <w:r>
        <w:rPr>
          <w:lang w:val="pt-PT"/>
        </w:rPr>
        <w:t xml:space="preserve">inclui trabalhos de transporte, manipulação e armazenamento das canalizações, a </w:t>
      </w:r>
      <w:r w:rsidRPr="008F67C5">
        <w:rPr>
          <w:lang w:val="pt-PT"/>
        </w:rPr>
        <w:t>distribuição e apresentação para a colocação</w:t>
      </w:r>
      <w:r>
        <w:rPr>
          <w:lang w:val="pt-PT"/>
        </w:rPr>
        <w:t xml:space="preserve"> das tubagens, encaixes, articulações, curvas, inclinações, reduções, acessórios, acessórios especiais, realização de testes de tubagem, testes de pressão e cloração das tubagens.</w:t>
      </w:r>
    </w:p>
    <w:p w14:paraId="7787759E" w14:textId="77777777" w:rsidR="00895232" w:rsidRPr="005E4620" w:rsidRDefault="00895232" w:rsidP="00895232">
      <w:pPr>
        <w:pStyle w:val="NoSpacing"/>
        <w:ind w:left="1068"/>
        <w:rPr>
          <w:lang w:val="pt-PT"/>
        </w:rPr>
      </w:pPr>
    </w:p>
    <w:p w14:paraId="22B81DAB" w14:textId="77777777" w:rsidR="00895232" w:rsidRDefault="00895232" w:rsidP="00895232">
      <w:pPr>
        <w:pStyle w:val="NoSpacing"/>
        <w:numPr>
          <w:ilvl w:val="0"/>
          <w:numId w:val="17"/>
        </w:numPr>
        <w:jc w:val="both"/>
        <w:rPr>
          <w:lang w:val="pt-PT"/>
        </w:rPr>
      </w:pPr>
      <w:r w:rsidRPr="008F67C5">
        <w:rPr>
          <w:b/>
          <w:lang w:val="pt-PT"/>
        </w:rPr>
        <w:t>Trabalhos de alvenaria</w:t>
      </w:r>
      <w:r>
        <w:rPr>
          <w:b/>
          <w:lang w:val="pt-PT"/>
        </w:rPr>
        <w:t xml:space="preserve"> e estruturas</w:t>
      </w:r>
      <w:r>
        <w:rPr>
          <w:lang w:val="pt-PT"/>
        </w:rPr>
        <w:t>, fabricação de câmaras para válvulas, válvulas de ar, válvulas de descarga, ligações ou conexões, câmaras de registo, câmaras individuais, contadores, etc. Incluindo trabalhos de reboco das câmaras, caixas e registos.</w:t>
      </w:r>
    </w:p>
    <w:p w14:paraId="0C56F8EC" w14:textId="77777777" w:rsidR="00895232" w:rsidRPr="00874391" w:rsidRDefault="00895232" w:rsidP="00895232">
      <w:pPr>
        <w:pStyle w:val="NoSpacing"/>
        <w:rPr>
          <w:lang w:val="pt-PT"/>
        </w:rPr>
      </w:pPr>
    </w:p>
    <w:p w14:paraId="7F983A5D" w14:textId="77777777" w:rsidR="00895232" w:rsidRDefault="00895232" w:rsidP="00895232">
      <w:pPr>
        <w:pStyle w:val="NoSpacing"/>
        <w:numPr>
          <w:ilvl w:val="0"/>
          <w:numId w:val="17"/>
        </w:numPr>
        <w:jc w:val="both"/>
        <w:rPr>
          <w:lang w:val="pt-PT"/>
        </w:rPr>
      </w:pPr>
      <w:r w:rsidRPr="005C3EC9">
        <w:rPr>
          <w:b/>
          <w:lang w:val="pt-PT"/>
        </w:rPr>
        <w:t>Trabalhos em metal</w:t>
      </w:r>
      <w:r>
        <w:rPr>
          <w:lang w:val="pt-PT"/>
        </w:rPr>
        <w:t>, inclui trabalhos de colocação das tampas das câmaras, portas das câmaras individuais, centralização de contadores em edifícios, assim como trabalhos de soldagem em válvulas metálicas.</w:t>
      </w:r>
    </w:p>
    <w:p w14:paraId="0E0410AD" w14:textId="77777777" w:rsidR="00105078" w:rsidRPr="0067758D" w:rsidRDefault="00105078" w:rsidP="0067758D">
      <w:pPr>
        <w:jc w:val="both"/>
        <w:rPr>
          <w:b/>
          <w:sz w:val="26"/>
          <w:szCs w:val="20"/>
          <w:lang w:eastAsia="x-none"/>
        </w:rPr>
      </w:pPr>
    </w:p>
    <w:p w14:paraId="4D007F4F" w14:textId="77777777" w:rsidR="0067758D" w:rsidRPr="00B72E7C" w:rsidRDefault="0067758D" w:rsidP="00B72E7C">
      <w:pPr>
        <w:pStyle w:val="Heading2"/>
        <w:rPr>
          <w:lang w:val="pt-PT"/>
        </w:rPr>
      </w:pPr>
      <w:bookmarkStart w:id="12" w:name="_Toc487099679"/>
      <w:r w:rsidRPr="00B72E7C">
        <w:rPr>
          <w:lang w:val="pt-PT"/>
        </w:rPr>
        <w:t>Maquinaria</w:t>
      </w:r>
      <w:bookmarkEnd w:id="12"/>
    </w:p>
    <w:p w14:paraId="2720D7F6" w14:textId="77777777" w:rsidR="00105078" w:rsidRDefault="00105078" w:rsidP="0067758D">
      <w:pPr>
        <w:pStyle w:val="NoSpacing"/>
        <w:jc w:val="both"/>
        <w:rPr>
          <w:lang w:val="pt-PT"/>
        </w:rPr>
      </w:pPr>
      <w:r w:rsidRPr="00874391">
        <w:rPr>
          <w:lang w:val="pt-PT"/>
        </w:rPr>
        <w:t>Trata-se de uma empreitada que não envolve uma grande complexidade de trabalhos de construção civil</w:t>
      </w:r>
      <w:r w:rsidR="0067758D">
        <w:rPr>
          <w:lang w:val="pt-PT"/>
        </w:rPr>
        <w:t xml:space="preserve"> e instalação de equipamentos. </w:t>
      </w:r>
    </w:p>
    <w:p w14:paraId="3209BF2D" w14:textId="77777777" w:rsidR="00B31EBD" w:rsidRPr="00874391" w:rsidRDefault="00B31EBD" w:rsidP="0067758D">
      <w:pPr>
        <w:pStyle w:val="NoSpacing"/>
        <w:jc w:val="both"/>
        <w:rPr>
          <w:lang w:val="pt-PT"/>
        </w:rPr>
      </w:pPr>
      <w:r>
        <w:rPr>
          <w:lang w:val="pt-PT"/>
        </w:rPr>
        <w:t xml:space="preserve">A maquinaria que se usar é a seguinte: </w:t>
      </w:r>
    </w:p>
    <w:p w14:paraId="3AF7EDC6" w14:textId="77777777" w:rsidR="00105078" w:rsidRPr="00874391" w:rsidRDefault="00105078" w:rsidP="00105078">
      <w:pPr>
        <w:pStyle w:val="NoSpacing"/>
        <w:rPr>
          <w:lang w:val="pt-PT"/>
        </w:rPr>
      </w:pPr>
    </w:p>
    <w:p w14:paraId="5469A942" w14:textId="77777777" w:rsidR="003818E8" w:rsidRDefault="003818E8" w:rsidP="003818E8">
      <w:pPr>
        <w:numPr>
          <w:ilvl w:val="0"/>
          <w:numId w:val="19"/>
        </w:numPr>
        <w:jc w:val="both"/>
      </w:pPr>
      <w:r>
        <w:t>Betoneira (combustível)</w:t>
      </w:r>
    </w:p>
    <w:p w14:paraId="748F2B21" w14:textId="77777777" w:rsidR="003818E8" w:rsidRDefault="003818E8" w:rsidP="003818E8">
      <w:pPr>
        <w:numPr>
          <w:ilvl w:val="0"/>
          <w:numId w:val="19"/>
        </w:numPr>
        <w:jc w:val="both"/>
      </w:pPr>
      <w:r>
        <w:t>Vibrador de betão (eléctrica)</w:t>
      </w:r>
    </w:p>
    <w:p w14:paraId="33768F3E" w14:textId="77777777" w:rsidR="003818E8" w:rsidRDefault="003818E8" w:rsidP="003818E8">
      <w:pPr>
        <w:numPr>
          <w:ilvl w:val="0"/>
          <w:numId w:val="19"/>
        </w:numPr>
        <w:jc w:val="both"/>
      </w:pPr>
      <w:r>
        <w:t>Grupo gerador pequeno (combustível)</w:t>
      </w:r>
    </w:p>
    <w:p w14:paraId="666219E8" w14:textId="77777777" w:rsidR="003818E8" w:rsidRDefault="003818E8" w:rsidP="003818E8">
      <w:pPr>
        <w:numPr>
          <w:ilvl w:val="0"/>
          <w:numId w:val="19"/>
        </w:numPr>
        <w:jc w:val="both"/>
      </w:pPr>
      <w:r>
        <w:t xml:space="preserve">Camião – </w:t>
      </w:r>
      <w:r w:rsidR="008879E4">
        <w:t>grua</w:t>
      </w:r>
      <w:r>
        <w:t xml:space="preserve"> (combustível);</w:t>
      </w:r>
    </w:p>
    <w:p w14:paraId="5C88D80F" w14:textId="77777777" w:rsidR="003818E8" w:rsidRDefault="003818E8" w:rsidP="003818E8">
      <w:pPr>
        <w:numPr>
          <w:ilvl w:val="0"/>
          <w:numId w:val="19"/>
        </w:numPr>
        <w:jc w:val="both"/>
      </w:pPr>
      <w:r>
        <w:t>Veículos de apoio (combustível)</w:t>
      </w:r>
    </w:p>
    <w:p w14:paraId="08D59E2E" w14:textId="77777777" w:rsidR="003818E8" w:rsidRDefault="003818E8" w:rsidP="003818E8">
      <w:pPr>
        <w:numPr>
          <w:ilvl w:val="0"/>
          <w:numId w:val="19"/>
        </w:numPr>
        <w:jc w:val="both"/>
      </w:pPr>
      <w:r>
        <w:t>Perfuradora (eléctrica).</w:t>
      </w:r>
    </w:p>
    <w:p w14:paraId="0621FF51" w14:textId="77777777" w:rsidR="00871365" w:rsidRDefault="008879E4" w:rsidP="003818E8">
      <w:pPr>
        <w:numPr>
          <w:ilvl w:val="0"/>
          <w:numId w:val="19"/>
        </w:numPr>
        <w:jc w:val="both"/>
      </w:pPr>
      <w:r>
        <w:t>Pá mis</w:t>
      </w:r>
      <w:r w:rsidR="003818E8">
        <w:t xml:space="preserve">ta </w:t>
      </w:r>
      <w:r>
        <w:t>retroescavadora</w:t>
      </w:r>
      <w:r w:rsidR="003818E8">
        <w:t xml:space="preserve"> – </w:t>
      </w:r>
      <w:r>
        <w:t>escavadora</w:t>
      </w:r>
      <w:r w:rsidR="003818E8">
        <w:t xml:space="preserve"> (combustível)</w:t>
      </w:r>
    </w:p>
    <w:p w14:paraId="614C672B" w14:textId="77777777" w:rsidR="00096917" w:rsidRDefault="00140B87" w:rsidP="00C669AF">
      <w:pPr>
        <w:numPr>
          <w:ilvl w:val="0"/>
          <w:numId w:val="19"/>
        </w:numPr>
        <w:jc w:val="both"/>
      </w:pPr>
      <w:r>
        <w:t>Mini-escavadora</w:t>
      </w:r>
      <w:r w:rsidR="0081391A">
        <w:t xml:space="preserve"> (combustível)</w:t>
      </w:r>
    </w:p>
    <w:p w14:paraId="4B1EC4EC" w14:textId="77777777" w:rsidR="003818E8" w:rsidRDefault="003818E8" w:rsidP="004F2C1F">
      <w:pPr>
        <w:numPr>
          <w:ilvl w:val="0"/>
          <w:numId w:val="19"/>
        </w:numPr>
        <w:jc w:val="both"/>
      </w:pPr>
      <w:r>
        <w:t xml:space="preserve">Maquinaria de testes </w:t>
      </w:r>
      <w:r w:rsidR="008879E4">
        <w:t>das tubagens</w:t>
      </w:r>
      <w:r>
        <w:t xml:space="preserve"> e peças.</w:t>
      </w:r>
    </w:p>
    <w:p w14:paraId="76756593" w14:textId="77777777" w:rsidR="003818E8" w:rsidRDefault="003818E8" w:rsidP="003818E8">
      <w:pPr>
        <w:numPr>
          <w:ilvl w:val="0"/>
          <w:numId w:val="19"/>
        </w:numPr>
        <w:jc w:val="both"/>
      </w:pPr>
      <w:r>
        <w:lastRenderedPageBreak/>
        <w:t xml:space="preserve">Placa </w:t>
      </w:r>
      <w:r w:rsidR="008879E4">
        <w:t>compactador</w:t>
      </w:r>
      <w:r w:rsidR="00C669AF">
        <w:t>a</w:t>
      </w:r>
      <w:r>
        <w:t xml:space="preserve"> (combustível)</w:t>
      </w:r>
    </w:p>
    <w:p w14:paraId="10C6C26C" w14:textId="77777777" w:rsidR="003818E8" w:rsidRDefault="00A7460F" w:rsidP="003818E8">
      <w:pPr>
        <w:numPr>
          <w:ilvl w:val="0"/>
          <w:numId w:val="19"/>
        </w:numPr>
        <w:jc w:val="both"/>
      </w:pPr>
      <w:r>
        <w:t>Máquinas de soldagem para</w:t>
      </w:r>
      <w:r w:rsidR="003818E8">
        <w:t xml:space="preserve"> tubagem de polietileno de alta densidade. (eléctrica)</w:t>
      </w:r>
    </w:p>
    <w:p w14:paraId="341D7331" w14:textId="77777777" w:rsidR="003818E8" w:rsidRDefault="003818E8" w:rsidP="003818E8">
      <w:pPr>
        <w:numPr>
          <w:ilvl w:val="0"/>
          <w:numId w:val="19"/>
        </w:numPr>
        <w:jc w:val="both"/>
      </w:pPr>
      <w:r>
        <w:t>Bombas de esgoto (eléctricas)</w:t>
      </w:r>
    </w:p>
    <w:p w14:paraId="68D8DCFD" w14:textId="77777777" w:rsidR="003818E8" w:rsidRDefault="003818E8" w:rsidP="003818E8">
      <w:pPr>
        <w:numPr>
          <w:ilvl w:val="0"/>
          <w:numId w:val="19"/>
        </w:numPr>
        <w:jc w:val="both"/>
      </w:pPr>
      <w:r>
        <w:t xml:space="preserve">Maquinaria </w:t>
      </w:r>
      <w:r w:rsidR="00A7460F">
        <w:t>eléctrica</w:t>
      </w:r>
      <w:r>
        <w:t xml:space="preserve"> manual</w:t>
      </w:r>
    </w:p>
    <w:p w14:paraId="62A2CCF8" w14:textId="77777777" w:rsidR="00BB68A0" w:rsidRDefault="00BB68A0" w:rsidP="00334EBC">
      <w:pPr>
        <w:jc w:val="both"/>
      </w:pPr>
      <w:r w:rsidRPr="00887853">
        <w:t>Na zona de influência desta empreitada não ocorrem habitats naturais relevantes nem se localiza nenhuma das áreas protegidas definidas no território angolano.</w:t>
      </w:r>
    </w:p>
    <w:p w14:paraId="1A9E37FD" w14:textId="77777777" w:rsidR="00BB68A0" w:rsidRDefault="00BB68A0" w:rsidP="00424E2D">
      <w:pPr>
        <w:jc w:val="both"/>
      </w:pPr>
      <w:r w:rsidRPr="00887853">
        <w:t>Estima-se que</w:t>
      </w:r>
      <w:r w:rsidR="002F1C2D">
        <w:t xml:space="preserve"> a obra possa envolver cerca </w:t>
      </w:r>
      <w:r w:rsidRPr="00887853">
        <w:t xml:space="preserve">de </w:t>
      </w:r>
      <w:r w:rsidR="007E7DD3">
        <w:t>100</w:t>
      </w:r>
      <w:r w:rsidRPr="00887853">
        <w:t xml:space="preserve"> trabalhadores</w:t>
      </w:r>
      <w:r w:rsidR="002F1C2D">
        <w:t xml:space="preserve"> durante o decorrer dos trabalhos</w:t>
      </w:r>
      <w:r w:rsidRPr="00887853">
        <w:t xml:space="preserve">, </w:t>
      </w:r>
      <w:r w:rsidR="007E7DD3">
        <w:t>5</w:t>
      </w:r>
      <w:r w:rsidRPr="00887853">
        <w:t xml:space="preserve"> dos quais expatriado</w:t>
      </w:r>
      <w:r w:rsidR="007E7DD3">
        <w:t>s</w:t>
      </w:r>
      <w:r w:rsidRPr="00887853">
        <w:t xml:space="preserve"> e</w:t>
      </w:r>
      <w:r w:rsidR="007E7DD3">
        <w:t xml:space="preserve"> cerca de</w:t>
      </w:r>
      <w:r w:rsidRPr="00887853">
        <w:t xml:space="preserve"> </w:t>
      </w:r>
      <w:r w:rsidR="00560A94">
        <w:t>9</w:t>
      </w:r>
      <w:r w:rsidR="007E7DD3">
        <w:t>5</w:t>
      </w:r>
      <w:r w:rsidRPr="00887853">
        <w:t xml:space="preserve"> nacionais. </w:t>
      </w:r>
      <w:r w:rsidR="00241E7D">
        <w:t>Todos os</w:t>
      </w:r>
      <w:r w:rsidRPr="00887853">
        <w:t xml:space="preserve"> trabalhadores</w:t>
      </w:r>
      <w:r w:rsidR="00241E7D">
        <w:t>,</w:t>
      </w:r>
      <w:r w:rsidRPr="00887853">
        <w:t xml:space="preserve"> expatriados e nacionais</w:t>
      </w:r>
      <w:r w:rsidR="00241E7D">
        <w:t>,</w:t>
      </w:r>
      <w:r w:rsidRPr="00887853">
        <w:t xml:space="preserve"> ficarão alojados</w:t>
      </w:r>
      <w:r w:rsidR="00560A94">
        <w:t xml:space="preserve"> </w:t>
      </w:r>
      <w:r w:rsidR="00F72965">
        <w:t xml:space="preserve">em </w:t>
      </w:r>
      <w:r w:rsidR="00F72965" w:rsidRPr="00887853">
        <w:t>hotéis</w:t>
      </w:r>
      <w:r w:rsidR="00560A94">
        <w:t>/</w:t>
      </w:r>
      <w:r w:rsidR="00241E7D">
        <w:t>alojamentos alugados n</w:t>
      </w:r>
      <w:r w:rsidR="00DF3B76">
        <w:t xml:space="preserve">a cidade do Lubango. </w:t>
      </w:r>
    </w:p>
    <w:p w14:paraId="42D69BFC" w14:textId="77777777" w:rsidR="00224B92" w:rsidRDefault="00794095" w:rsidP="00224B92">
      <w:pPr>
        <w:pStyle w:val="Heading1"/>
        <w:ind w:left="431" w:hanging="431"/>
        <w:rPr>
          <w:lang w:val="pt-PT"/>
        </w:rPr>
      </w:pPr>
      <w:bookmarkStart w:id="13" w:name="_Toc390596445"/>
      <w:bookmarkStart w:id="14" w:name="_Toc390548348"/>
      <w:bookmarkStart w:id="15" w:name="_Toc390596446"/>
      <w:bookmarkStart w:id="16" w:name="_Toc487099680"/>
      <w:bookmarkEnd w:id="13"/>
      <w:bookmarkEnd w:id="14"/>
      <w:bookmarkEnd w:id="15"/>
      <w:r>
        <w:rPr>
          <w:lang w:val="pt-PT"/>
        </w:rPr>
        <w:t>Enquadramento</w:t>
      </w:r>
      <w:r w:rsidR="00386506">
        <w:rPr>
          <w:lang w:val="pt-PT"/>
        </w:rPr>
        <w:t xml:space="preserve"> L</w:t>
      </w:r>
      <w:r w:rsidR="00BB68A0" w:rsidRPr="00887853">
        <w:rPr>
          <w:lang w:val="pt-PT"/>
        </w:rPr>
        <w:t>egal</w:t>
      </w:r>
      <w:bookmarkEnd w:id="16"/>
      <w:r w:rsidR="00BB68A0" w:rsidRPr="00887853">
        <w:rPr>
          <w:lang w:val="pt-PT"/>
        </w:rPr>
        <w:t xml:space="preserve"> </w:t>
      </w:r>
    </w:p>
    <w:p w14:paraId="3E2AD96E" w14:textId="77777777" w:rsidR="00386506" w:rsidRPr="00386506" w:rsidRDefault="00386506" w:rsidP="00386506">
      <w:pPr>
        <w:rPr>
          <w:lang w:eastAsia="x-none"/>
        </w:rPr>
      </w:pPr>
    </w:p>
    <w:p w14:paraId="0CE4245C" w14:textId="27548265" w:rsidR="00BB68A0" w:rsidRPr="00887853" w:rsidRDefault="00BB68A0" w:rsidP="003678CB">
      <w:pPr>
        <w:jc w:val="both"/>
      </w:pPr>
      <w:r w:rsidRPr="00887853">
        <w:t xml:space="preserve">Na realização dos trabalhos previstos no âmbito da Empreitada deverão ser cumpridos os requisitos estabelecidos já desde a fase de concurso pela DNA (os quais, por sua vez, reflectem os requisitos estabelecidos pelas </w:t>
      </w:r>
      <w:r w:rsidR="00731501">
        <w:t>pelo Banco Mundial para o projecto PDISA 1</w:t>
      </w:r>
      <w:r w:rsidRPr="00887853">
        <w:t>) e os requisitos previstos no quadro legal em vigor em Angola.</w:t>
      </w:r>
    </w:p>
    <w:p w14:paraId="27539745" w14:textId="77777777" w:rsidR="00BB68A0" w:rsidRPr="00887853" w:rsidRDefault="00BB68A0" w:rsidP="006051A6">
      <w:pPr>
        <w:jc w:val="both"/>
      </w:pPr>
      <w:r w:rsidRPr="00887853">
        <w:t>Assim, o presente PGA foi preparado e deverá ser implementado tendo em conta esse quadro legal.</w:t>
      </w:r>
    </w:p>
    <w:p w14:paraId="4CDEEE3C" w14:textId="77777777" w:rsidR="00BB68A0" w:rsidRPr="00887853" w:rsidRDefault="00BB68A0" w:rsidP="00511D53">
      <w:pPr>
        <w:jc w:val="both"/>
      </w:pPr>
      <w:r w:rsidRPr="0081391A">
        <w:t xml:space="preserve">No </w:t>
      </w:r>
      <w:r w:rsidRPr="00BA555E">
        <w:rPr>
          <w:b/>
          <w:u w:val="single"/>
        </w:rPr>
        <w:t>Anexo 2</w:t>
      </w:r>
      <w:r w:rsidRPr="00887853">
        <w:t xml:space="preserve"> apresenta-se a listagem dos diplomas tidos como mais relevantes para a gestão ambiental da empreitada.</w:t>
      </w:r>
    </w:p>
    <w:p w14:paraId="1F66482B" w14:textId="77777777" w:rsidR="00B31CD2" w:rsidRDefault="00BB68A0" w:rsidP="00811413">
      <w:pPr>
        <w:jc w:val="both"/>
      </w:pPr>
      <w:r w:rsidRPr="00887853">
        <w:t xml:space="preserve">No decurso da Empreitada a </w:t>
      </w:r>
      <w:r w:rsidR="001E7B3E">
        <w:t xml:space="preserve">Elecnor </w:t>
      </w:r>
      <w:r w:rsidRPr="00887853">
        <w:t xml:space="preserve">zelará, contando com o apoio dos restantes intervenientes, no sentido de identificar as possíveis alterações do quadro legal vigente e as </w:t>
      </w:r>
      <w:r w:rsidRPr="0081391A">
        <w:t xml:space="preserve">implicações que tais alterações possam ter na gestão ambiental dos trabalhos. Assim, a listagem incluída no </w:t>
      </w:r>
      <w:r w:rsidRPr="00BA555E">
        <w:rPr>
          <w:b/>
          <w:u w:val="single"/>
        </w:rPr>
        <w:t>Anexo 2</w:t>
      </w:r>
      <w:r w:rsidRPr="0081391A">
        <w:t xml:space="preserve"> será</w:t>
      </w:r>
      <w:r w:rsidRPr="00887853">
        <w:t xml:space="preserve"> mantida actualizada na medida em que no decurso da empreitada sejam publicados novos diplomas aplicáveis.</w:t>
      </w:r>
    </w:p>
    <w:p w14:paraId="31EB6154" w14:textId="77777777" w:rsidR="00BB68A0" w:rsidRDefault="00A905E6" w:rsidP="00511D53">
      <w:pPr>
        <w:pStyle w:val="Heading1"/>
        <w:ind w:left="431" w:hanging="431"/>
        <w:rPr>
          <w:lang w:val="pt-PT"/>
        </w:rPr>
      </w:pPr>
      <w:bookmarkStart w:id="17" w:name="_Toc487099681"/>
      <w:r w:rsidRPr="0044356C">
        <w:rPr>
          <w:lang w:val="pt-PT"/>
        </w:rPr>
        <w:t xml:space="preserve">Identificação de aspectos e avaliação de impactes </w:t>
      </w:r>
      <w:r w:rsidR="00BB68A0" w:rsidRPr="0044356C">
        <w:rPr>
          <w:lang w:val="pt-PT"/>
        </w:rPr>
        <w:t>Ambienta</w:t>
      </w:r>
      <w:r w:rsidRPr="0044356C">
        <w:rPr>
          <w:lang w:val="pt-PT"/>
        </w:rPr>
        <w:t>is</w:t>
      </w:r>
      <w:bookmarkEnd w:id="17"/>
      <w:r w:rsidR="00BB68A0" w:rsidRPr="0044356C">
        <w:rPr>
          <w:lang w:val="pt-PT"/>
        </w:rPr>
        <w:t xml:space="preserve"> </w:t>
      </w:r>
    </w:p>
    <w:p w14:paraId="2E01A6D6" w14:textId="77777777" w:rsidR="00386506" w:rsidRPr="00386506" w:rsidRDefault="00386506" w:rsidP="00386506">
      <w:pPr>
        <w:rPr>
          <w:lang w:eastAsia="x-none"/>
        </w:rPr>
      </w:pPr>
    </w:p>
    <w:p w14:paraId="106A38FC" w14:textId="25E0210E" w:rsidR="00BB68A0" w:rsidRPr="00887853" w:rsidRDefault="00731501" w:rsidP="000A6361">
      <w:pPr>
        <w:jc w:val="both"/>
      </w:pPr>
      <w:r>
        <w:t>O</w:t>
      </w:r>
      <w:r w:rsidR="000E5377">
        <w:t xml:space="preserve"> </w:t>
      </w:r>
      <w:r w:rsidR="00BB68A0" w:rsidRPr="00887853">
        <w:t>âmbit</w:t>
      </w:r>
      <w:r w:rsidR="008738F9">
        <w:t xml:space="preserve">o desta empreitada </w:t>
      </w:r>
      <w:r w:rsidR="008738F9" w:rsidRPr="00C0304B">
        <w:t xml:space="preserve">será, o de </w:t>
      </w:r>
      <w:r w:rsidR="00235E01">
        <w:t xml:space="preserve">construir </w:t>
      </w:r>
      <w:r w:rsidR="008738F9">
        <w:t>cerca de 140 km</w:t>
      </w:r>
      <w:r w:rsidR="00235E01">
        <w:t xml:space="preserve"> de condutas de distribuição de água e a realização de </w:t>
      </w:r>
      <w:r w:rsidR="008738F9">
        <w:t xml:space="preserve">20.000 </w:t>
      </w:r>
      <w:r w:rsidR="008738F9" w:rsidRPr="00C0304B">
        <w:t>ligações domiciliárias</w:t>
      </w:r>
      <w:r w:rsidR="00FB3710">
        <w:t xml:space="preserve"> à rede </w:t>
      </w:r>
      <w:r w:rsidR="006C1A15">
        <w:t>pública</w:t>
      </w:r>
      <w:r w:rsidR="00FB3710">
        <w:t xml:space="preserve"> de distribuição de água</w:t>
      </w:r>
      <w:r w:rsidR="00D10FCF">
        <w:t>.</w:t>
      </w:r>
    </w:p>
    <w:p w14:paraId="5618DBD6" w14:textId="2BF4A4B6" w:rsidR="00BB68A0" w:rsidRPr="00887853" w:rsidRDefault="00BB68A0" w:rsidP="00674765">
      <w:pPr>
        <w:jc w:val="both"/>
      </w:pPr>
      <w:r w:rsidRPr="00887853">
        <w:t xml:space="preserve">Nas tabelas seguintes apresenta-se uma identificação </w:t>
      </w:r>
      <w:r w:rsidR="00901AB4">
        <w:t xml:space="preserve">sumária </w:t>
      </w:r>
      <w:r w:rsidRPr="00887853">
        <w:t xml:space="preserve">dos aspectos ambientais que possam produzir impactes com a implementação da Empreitada e </w:t>
      </w:r>
      <w:r w:rsidR="00560E96">
        <w:t xml:space="preserve">dos </w:t>
      </w:r>
      <w:r w:rsidR="00EF6D04">
        <w:t xml:space="preserve">principais impactes </w:t>
      </w:r>
      <w:r w:rsidR="009A5547">
        <w:t>que, se</w:t>
      </w:r>
      <w:r w:rsidR="00560E96">
        <w:t xml:space="preserve"> podem esperar</w:t>
      </w:r>
      <w:r w:rsidRPr="00887853">
        <w:t>.</w:t>
      </w:r>
    </w:p>
    <w:p w14:paraId="12B674BD" w14:textId="20681CFF" w:rsidR="00560E96" w:rsidRPr="00887853" w:rsidRDefault="00BB68A0" w:rsidP="00560E96">
      <w:pPr>
        <w:jc w:val="both"/>
      </w:pPr>
      <w:r w:rsidRPr="00887853">
        <w:lastRenderedPageBreak/>
        <w:t xml:space="preserve">Nestas tabelas, para além da indicação da relevância (sim / não) de cada um dos aspectos ambientais no contexto da empreitada em apreço, são indicadas as medidas de mitigação aplicáveis em </w:t>
      </w:r>
      <w:r w:rsidRPr="0081391A">
        <w:t>cada caso.</w:t>
      </w:r>
      <w:r w:rsidR="00560E96" w:rsidRPr="0081391A">
        <w:t xml:space="preserve"> No </w:t>
      </w:r>
      <w:r w:rsidR="00560E96" w:rsidRPr="00BA555E">
        <w:rPr>
          <w:b/>
          <w:u w:val="single"/>
        </w:rPr>
        <w:t>Anexo 3</w:t>
      </w:r>
      <w:r w:rsidR="00560E96" w:rsidRPr="0081391A">
        <w:t xml:space="preserve"> apresenta</w:t>
      </w:r>
      <w:r w:rsidR="00560E96" w:rsidRPr="00887853">
        <w:t xml:space="preserve">-se </w:t>
      </w:r>
      <w:r w:rsidR="00560E96">
        <w:t xml:space="preserve">a avaliação detalhada </w:t>
      </w:r>
      <w:r w:rsidR="00560E96" w:rsidRPr="00887853">
        <w:t>dos impactes ambientais passíveis de serem causados.</w:t>
      </w:r>
      <w:r w:rsidR="003976EF">
        <w:t xml:space="preserve"> </w:t>
      </w:r>
      <w:r w:rsidR="00C0660C">
        <w:t xml:space="preserve">No </w:t>
      </w:r>
      <w:r w:rsidR="00C0660C" w:rsidRPr="00BA555E">
        <w:rPr>
          <w:b/>
          <w:u w:val="single"/>
        </w:rPr>
        <w:t>Anexo 5</w:t>
      </w:r>
      <w:r w:rsidR="00C0660C">
        <w:t xml:space="preserve"> </w:t>
      </w:r>
      <w:r w:rsidR="006A5519">
        <w:t>é apresentada a matriz d</w:t>
      </w:r>
      <w:r w:rsidR="00066A8C">
        <w:t xml:space="preserve">os impactos negativos e </w:t>
      </w:r>
      <w:r w:rsidR="00C0660C">
        <w:t>as</w:t>
      </w:r>
      <w:r w:rsidR="009A5547">
        <w:t xml:space="preserve"> </w:t>
      </w:r>
      <w:r w:rsidR="00C0660C">
        <w:t>medidas de mitigação</w:t>
      </w:r>
      <w:r w:rsidR="009A5547">
        <w:t xml:space="preserve"> propostas</w:t>
      </w:r>
      <w:r w:rsidR="00066A8C">
        <w:t>.</w:t>
      </w:r>
    </w:p>
    <w:p w14:paraId="7CA941E3" w14:textId="77777777" w:rsidR="00BB68A0" w:rsidRPr="00887853" w:rsidRDefault="00BB68A0" w:rsidP="00674765">
      <w:pPr>
        <w:jc w:val="both"/>
      </w:pPr>
    </w:p>
    <w:p w14:paraId="04518965" w14:textId="77777777" w:rsidR="00BB68A0" w:rsidRPr="00887853" w:rsidRDefault="00BB68A0" w:rsidP="00674765">
      <w:pPr>
        <w:jc w:val="both"/>
      </w:pPr>
      <w:r w:rsidRPr="00887853">
        <w:t xml:space="preserve">   </w:t>
      </w:r>
    </w:p>
    <w:p w14:paraId="471098C5" w14:textId="77777777" w:rsidR="00BB68A0" w:rsidRPr="00887853" w:rsidRDefault="00BB68A0" w:rsidP="00674765">
      <w:pPr>
        <w:jc w:val="both"/>
        <w:sectPr w:rsidR="00BB68A0" w:rsidRPr="00887853" w:rsidSect="007D3FFA">
          <w:footerReference w:type="default" r:id="rId14"/>
          <w:pgSz w:w="11906" w:h="16838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14:paraId="62C1966E" w14:textId="4FFE18D5" w:rsidR="00BB68A0" w:rsidRPr="00887853" w:rsidRDefault="00BB68A0" w:rsidP="00D07BC7">
      <w:pPr>
        <w:pStyle w:val="Caption"/>
      </w:pPr>
      <w:bookmarkStart w:id="18" w:name="_Toc390548740"/>
      <w:r w:rsidRPr="00887853">
        <w:lastRenderedPageBreak/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 w:rsidR="00F36408">
        <w:rPr>
          <w:noProof/>
        </w:rPr>
        <w:t>1</w:t>
      </w:r>
      <w:r>
        <w:fldChar w:fldCharType="end"/>
      </w:r>
      <w:r w:rsidRPr="00887853">
        <w:t xml:space="preserve"> – Levantamento da situação existente e </w:t>
      </w:r>
      <w:bookmarkEnd w:id="18"/>
      <w:r w:rsidR="00FD4E11">
        <w:t>Projecto</w:t>
      </w:r>
    </w:p>
    <w:tbl>
      <w:tblPr>
        <w:tblW w:w="14761" w:type="dxa"/>
        <w:tblInd w:w="-497" w:type="dxa"/>
        <w:tblBorders>
          <w:top w:val="single" w:sz="4" w:space="0" w:color="auto"/>
          <w:bottom w:val="single" w:sz="4" w:space="0" w:color="auto"/>
          <w:insideH w:val="dotted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088"/>
        <w:gridCol w:w="567"/>
        <w:gridCol w:w="567"/>
        <w:gridCol w:w="6539"/>
      </w:tblGrid>
      <w:tr w:rsidR="00BB68A0" w:rsidRPr="00887853" w14:paraId="19441A82" w14:textId="77777777" w:rsidTr="008E33BF">
        <w:trPr>
          <w:trHeight w:val="600"/>
          <w:tblHeader/>
        </w:trPr>
        <w:tc>
          <w:tcPr>
            <w:tcW w:w="7088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37B4E423" w14:textId="77777777" w:rsidR="00BB68A0" w:rsidRPr="00887853" w:rsidRDefault="00BB68A0" w:rsidP="000A5EEA">
            <w:pPr>
              <w:spacing w:after="0" w:line="240" w:lineRule="auto"/>
              <w:jc w:val="center"/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  <w:t>Aspectos Ambientais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31A0D4F4" w14:textId="77777777" w:rsidR="00BB68A0" w:rsidRPr="00887853" w:rsidRDefault="00BB68A0" w:rsidP="000A5EEA">
            <w:pPr>
              <w:spacing w:after="0" w:line="240" w:lineRule="auto"/>
              <w:jc w:val="center"/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02165E00" w14:textId="77777777" w:rsidR="00BB68A0" w:rsidRPr="00887853" w:rsidRDefault="00BB68A0" w:rsidP="000A5EEA">
            <w:pPr>
              <w:spacing w:after="0" w:line="240" w:lineRule="auto"/>
              <w:jc w:val="center"/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  <w:t>Não</w:t>
            </w:r>
          </w:p>
        </w:tc>
        <w:tc>
          <w:tcPr>
            <w:tcW w:w="6539" w:type="dxa"/>
            <w:tcBorders>
              <w:top w:val="single" w:sz="4" w:space="0" w:color="auto"/>
              <w:bottom w:val="single" w:sz="12" w:space="0" w:color="auto"/>
            </w:tcBorders>
            <w:shd w:val="clear" w:color="000000" w:fill="FFFFFF"/>
            <w:vAlign w:val="center"/>
          </w:tcPr>
          <w:p w14:paraId="2F20D2CF" w14:textId="77777777" w:rsidR="00BB68A0" w:rsidRPr="00887853" w:rsidRDefault="00BB68A0" w:rsidP="000A5EEA">
            <w:pPr>
              <w:spacing w:after="0" w:line="240" w:lineRule="auto"/>
              <w:jc w:val="center"/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  <w:t>Medidas mitigadoras</w:t>
            </w:r>
          </w:p>
        </w:tc>
      </w:tr>
      <w:tr w:rsidR="00BB68A0" w:rsidRPr="00887853" w14:paraId="5BEDC889" w14:textId="77777777" w:rsidTr="008E33BF">
        <w:trPr>
          <w:trHeight w:val="510"/>
        </w:trPr>
        <w:tc>
          <w:tcPr>
            <w:tcW w:w="7088" w:type="dxa"/>
            <w:tcBorders>
              <w:top w:val="single" w:sz="12" w:space="0" w:color="auto"/>
            </w:tcBorders>
            <w:shd w:val="clear" w:color="000000" w:fill="FFFFFF"/>
            <w:vAlign w:val="center"/>
          </w:tcPr>
          <w:p w14:paraId="64B9A665" w14:textId="77777777" w:rsidR="00BB68A0" w:rsidRPr="00887853" w:rsidRDefault="00BB68A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O projecto está localizado perto de fontes de água que são usadas para consumo?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000000" w:fill="FFFFFF"/>
            <w:vAlign w:val="center"/>
          </w:tcPr>
          <w:p w14:paraId="4131613C" w14:textId="77777777" w:rsidR="00BB68A0" w:rsidRPr="00887853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000000" w:fill="FFFFFF"/>
            <w:vAlign w:val="center"/>
          </w:tcPr>
          <w:p w14:paraId="1E6C0DE5" w14:textId="77777777" w:rsidR="00BB68A0" w:rsidRPr="00887853" w:rsidRDefault="00C26DC5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39" w:type="dxa"/>
            <w:tcBorders>
              <w:top w:val="single" w:sz="12" w:space="0" w:color="auto"/>
            </w:tcBorders>
            <w:shd w:val="clear" w:color="000000" w:fill="FFFFFF"/>
          </w:tcPr>
          <w:p w14:paraId="325DCE87" w14:textId="77777777" w:rsidR="00BB68A0" w:rsidRDefault="00BB68A0" w:rsidP="004D76F7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  <w:p w14:paraId="53C8DDB2" w14:textId="77777777" w:rsidR="00611357" w:rsidRPr="00887853" w:rsidRDefault="00611357" w:rsidP="004D76F7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</w:tr>
      <w:tr w:rsidR="00BB68A0" w:rsidRPr="00887853" w14:paraId="1A6F7D22" w14:textId="77777777" w:rsidTr="008E33BF">
        <w:trPr>
          <w:trHeight w:val="525"/>
        </w:trPr>
        <w:tc>
          <w:tcPr>
            <w:tcW w:w="7088" w:type="dxa"/>
            <w:shd w:val="clear" w:color="000000" w:fill="FFFFFF"/>
            <w:vAlign w:val="center"/>
          </w:tcPr>
          <w:p w14:paraId="4C330590" w14:textId="77777777" w:rsidR="00BB68A0" w:rsidRPr="00887853" w:rsidRDefault="00BB68A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Áreas ambientalmente sensíveis (Florestas naturais, rios, pântanos.</w:t>
            </w:r>
            <w:r w:rsidR="00FD4E11">
              <w:rPr>
                <w:rFonts w:cs="Arial"/>
                <w:color w:val="333333"/>
                <w:sz w:val="20"/>
                <w:szCs w:val="20"/>
                <w:lang w:eastAsia="pt-PT"/>
              </w:rPr>
              <w:t>.</w:t>
            </w: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.), ou espécies ameaçadas?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5C693E53" w14:textId="77777777" w:rsidR="00BB68A0" w:rsidRPr="008E33BF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C88EE43" w14:textId="77777777" w:rsidR="00BB68A0" w:rsidRPr="008E33BF" w:rsidRDefault="006C1A15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E33BF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39" w:type="dxa"/>
            <w:shd w:val="clear" w:color="000000" w:fill="FFFFFF"/>
          </w:tcPr>
          <w:p w14:paraId="3C2960B3" w14:textId="77777777" w:rsidR="00BB68A0" w:rsidRPr="008E33BF" w:rsidRDefault="00BB68A0" w:rsidP="006C1A15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E33BF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  <w:r w:rsidR="008E33BF" w:rsidRPr="008E33B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</w:t>
            </w:r>
          </w:p>
        </w:tc>
      </w:tr>
      <w:tr w:rsidR="00BB68A0" w:rsidRPr="00887853" w14:paraId="7B1B43EA" w14:textId="77777777" w:rsidTr="008E33BF">
        <w:trPr>
          <w:trHeight w:val="510"/>
        </w:trPr>
        <w:tc>
          <w:tcPr>
            <w:tcW w:w="7088" w:type="dxa"/>
            <w:shd w:val="clear" w:color="000000" w:fill="FFFFFF"/>
            <w:vAlign w:val="center"/>
          </w:tcPr>
          <w:p w14:paraId="42204D7B" w14:textId="77777777" w:rsidR="00BB68A0" w:rsidRPr="00887853" w:rsidRDefault="00BB68A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Abrangência parcial ou total de uma área socialmente ou culturalmente sensível?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6C493023" w14:textId="77777777" w:rsidR="00BB68A0" w:rsidRPr="00887853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EC8A15B" w14:textId="77777777" w:rsidR="00BB68A0" w:rsidRPr="00887853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39" w:type="dxa"/>
            <w:shd w:val="clear" w:color="000000" w:fill="FFFFFF"/>
          </w:tcPr>
          <w:p w14:paraId="01E2F69B" w14:textId="77777777" w:rsidR="00BB68A0" w:rsidRPr="00887853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</w:tc>
      </w:tr>
      <w:tr w:rsidR="00BB68A0" w:rsidRPr="0097778F" w14:paraId="2F797729" w14:textId="77777777" w:rsidTr="008E33BF">
        <w:trPr>
          <w:trHeight w:val="510"/>
        </w:trPr>
        <w:tc>
          <w:tcPr>
            <w:tcW w:w="7088" w:type="dxa"/>
            <w:shd w:val="clear" w:color="000000" w:fill="FFFFFF"/>
            <w:vAlign w:val="center"/>
          </w:tcPr>
          <w:p w14:paraId="60095D45" w14:textId="77777777" w:rsidR="00BB68A0" w:rsidRPr="006E1FA4" w:rsidRDefault="00BB68A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6E1FA4">
              <w:rPr>
                <w:rFonts w:cs="Arial"/>
                <w:color w:val="333333"/>
                <w:sz w:val="20"/>
                <w:szCs w:val="20"/>
                <w:lang w:eastAsia="pt-PT"/>
              </w:rPr>
              <w:t>Aumento da deslocação de população (transmissão de doenças infecciosas)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624C1B2C" w14:textId="77777777" w:rsidR="00BB68A0" w:rsidRPr="004C53CF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1CBB5189" w14:textId="77777777" w:rsidR="00BB68A0" w:rsidRPr="004C53CF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39" w:type="dxa"/>
            <w:shd w:val="clear" w:color="000000" w:fill="FFFFFF"/>
          </w:tcPr>
          <w:p w14:paraId="5933B37C" w14:textId="77777777" w:rsidR="00BB68A0" w:rsidRPr="004C53CF" w:rsidRDefault="008E33BF" w:rsidP="0097778F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Justifica-se</w:t>
            </w:r>
            <w:r w:rsidR="00BB68A0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de qualquer forma a adopção d</w:t>
            </w:r>
            <w:r w:rsidR="00FD4E11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e</w:t>
            </w:r>
            <w:r w:rsidR="00BB68A0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medidas de sensibilização e formação d</w:t>
            </w:r>
            <w:r w:rsidR="00852C1E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os</w:t>
            </w:r>
            <w:r w:rsidR="00BB68A0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trabalhadores e de relacionamento com as com</w:t>
            </w:r>
            <w:r w:rsidR="005123F6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unidades locais </w:t>
            </w:r>
          </w:p>
        </w:tc>
      </w:tr>
      <w:tr w:rsidR="00BB68A0" w:rsidRPr="00887853" w14:paraId="15781D71" w14:textId="77777777" w:rsidTr="008E33BF">
        <w:trPr>
          <w:trHeight w:val="510"/>
        </w:trPr>
        <w:tc>
          <w:tcPr>
            <w:tcW w:w="7088" w:type="dxa"/>
            <w:shd w:val="clear" w:color="000000" w:fill="FFFFFF"/>
            <w:vAlign w:val="center"/>
          </w:tcPr>
          <w:p w14:paraId="61DD34F0" w14:textId="77777777" w:rsidR="00BB68A0" w:rsidRPr="004C53CF" w:rsidRDefault="00BB68A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Instabilidade geológica </w:t>
            </w:r>
            <w:r w:rsidR="000C2923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ou dos solos, erosão, propenso a</w:t>
            </w: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de</w:t>
            </w:r>
            <w:r w:rsidR="000C2923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slizamento de terras e desabamento</w:t>
            </w: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7E44BB3E" w14:textId="77777777" w:rsidR="00BB68A0" w:rsidRPr="004C53CF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2DD0347B" w14:textId="77777777" w:rsidR="00BB68A0" w:rsidRPr="004C53CF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39" w:type="dxa"/>
            <w:shd w:val="clear" w:color="000000" w:fill="FFFFFF"/>
          </w:tcPr>
          <w:p w14:paraId="277A2F5F" w14:textId="77777777" w:rsidR="00BB68A0" w:rsidRPr="004C53CF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</w:tc>
      </w:tr>
      <w:tr w:rsidR="00BB68A0" w:rsidRPr="00887853" w14:paraId="79A0C733" w14:textId="77777777" w:rsidTr="008E33BF">
        <w:trPr>
          <w:trHeight w:val="510"/>
        </w:trPr>
        <w:tc>
          <w:tcPr>
            <w:tcW w:w="7088" w:type="dxa"/>
            <w:shd w:val="clear" w:color="000000" w:fill="FFFFFF"/>
            <w:vAlign w:val="center"/>
          </w:tcPr>
          <w:p w14:paraId="3C0E27EE" w14:textId="77777777" w:rsidR="00BB68A0" w:rsidRPr="004C53CF" w:rsidRDefault="00BB68A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Montagem de </w:t>
            </w:r>
            <w:r w:rsidR="00FE653A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infra-estruturas</w:t>
            </w: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hidráulicas com depleção significativa de recursos naturais?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061EB1ED" w14:textId="77777777" w:rsidR="00BB68A0" w:rsidRPr="004C53CF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29C8A1E" w14:textId="77777777" w:rsidR="00BB68A0" w:rsidRPr="004C53CF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39" w:type="dxa"/>
            <w:shd w:val="clear" w:color="000000" w:fill="FFFFFF"/>
          </w:tcPr>
          <w:p w14:paraId="2A6B8381" w14:textId="77777777" w:rsidR="00BB68A0" w:rsidRPr="004C53CF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</w:tr>
      <w:tr w:rsidR="00BB68A0" w:rsidRPr="00887853" w14:paraId="4B510741" w14:textId="77777777" w:rsidTr="0097778F">
        <w:trPr>
          <w:trHeight w:val="232"/>
        </w:trPr>
        <w:tc>
          <w:tcPr>
            <w:tcW w:w="7088" w:type="dxa"/>
            <w:shd w:val="clear" w:color="000000" w:fill="FFFFFF"/>
            <w:vAlign w:val="center"/>
          </w:tcPr>
          <w:p w14:paraId="2806D97A" w14:textId="77777777" w:rsidR="00BB68A0" w:rsidRPr="00887853" w:rsidRDefault="00BB68A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Interferência nos cursos hídricos subterrâneos ou superficiais?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29D1F12B" w14:textId="77777777" w:rsidR="00BB68A0" w:rsidRPr="00887853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761DBBE9" w14:textId="77777777" w:rsidR="00BB68A0" w:rsidRPr="00887853" w:rsidRDefault="00C26DC5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39" w:type="dxa"/>
            <w:shd w:val="clear" w:color="000000" w:fill="FFFFFF"/>
          </w:tcPr>
          <w:p w14:paraId="6DBEC9CF" w14:textId="77777777" w:rsidR="00BB68A0" w:rsidRPr="00887853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</w:tr>
      <w:tr w:rsidR="00BB68A0" w:rsidRPr="00887853" w14:paraId="79E4F787" w14:textId="77777777" w:rsidTr="008E33BF">
        <w:trPr>
          <w:trHeight w:val="510"/>
        </w:trPr>
        <w:tc>
          <w:tcPr>
            <w:tcW w:w="7088" w:type="dxa"/>
            <w:shd w:val="clear" w:color="000000" w:fill="FFFFFF"/>
            <w:vAlign w:val="center"/>
          </w:tcPr>
          <w:p w14:paraId="7E902898" w14:textId="77777777" w:rsidR="00BB68A0" w:rsidRPr="00887853" w:rsidRDefault="00BD3729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>
              <w:rPr>
                <w:rFonts w:cs="Arial"/>
                <w:color w:val="333333"/>
                <w:sz w:val="20"/>
                <w:szCs w:val="20"/>
                <w:lang w:eastAsia="pt-PT"/>
              </w:rPr>
              <w:t>Perd</w:t>
            </w:r>
            <w:r w:rsidR="00BB68A0"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a permanente ou temporária de bens materiais, colheitas, acesso a bens ou serviços?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7B724334" w14:textId="77777777" w:rsidR="00BB68A0" w:rsidRPr="00887853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98928FC" w14:textId="77777777" w:rsidR="00BB68A0" w:rsidRPr="00887853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39" w:type="dxa"/>
            <w:shd w:val="clear" w:color="000000" w:fill="FFFFFF"/>
          </w:tcPr>
          <w:p w14:paraId="4DF63891" w14:textId="77777777" w:rsidR="00BB68A0" w:rsidRPr="00887853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</w:tc>
      </w:tr>
      <w:tr w:rsidR="00BB68A0" w:rsidRPr="00887853" w14:paraId="2FB896A9" w14:textId="77777777" w:rsidTr="008E33BF">
        <w:trPr>
          <w:trHeight w:val="737"/>
        </w:trPr>
        <w:tc>
          <w:tcPr>
            <w:tcW w:w="7088" w:type="dxa"/>
            <w:shd w:val="clear" w:color="000000" w:fill="FFFFFF"/>
            <w:vAlign w:val="center"/>
          </w:tcPr>
          <w:p w14:paraId="5FF8E29D" w14:textId="77777777" w:rsidR="00BB68A0" w:rsidRPr="00887853" w:rsidRDefault="00BB68A0" w:rsidP="00ED5ACC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Utilização de recursos naturais locais, tais como água, madeira, areia das margens do rio, pedra, especialmente qualquer recurso que não seja renovável ou que exista em pequena quantidade?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6A1A8284" w14:textId="77777777" w:rsidR="00BB68A0" w:rsidRPr="00887853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160DE7DC" w14:textId="77777777" w:rsidR="00BB68A0" w:rsidRPr="00887853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39" w:type="dxa"/>
            <w:shd w:val="clear" w:color="000000" w:fill="FFFFFF"/>
          </w:tcPr>
          <w:p w14:paraId="2E849799" w14:textId="77777777" w:rsidR="00BB68A0" w:rsidRPr="00887853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</w:tc>
      </w:tr>
      <w:tr w:rsidR="00BB68A0" w:rsidRPr="00887853" w14:paraId="0D429AD5" w14:textId="77777777" w:rsidTr="0097778F">
        <w:trPr>
          <w:trHeight w:val="271"/>
        </w:trPr>
        <w:tc>
          <w:tcPr>
            <w:tcW w:w="7088" w:type="dxa"/>
            <w:shd w:val="clear" w:color="000000" w:fill="FFFFFF"/>
            <w:vAlign w:val="center"/>
          </w:tcPr>
          <w:p w14:paraId="57788F36" w14:textId="77777777" w:rsidR="00BB68A0" w:rsidRPr="00887853" w:rsidRDefault="00BB68A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Necessidade de deslocamento de famílias, perdas ou bens ou de acessos?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471ADED6" w14:textId="77777777" w:rsidR="00BB68A0" w:rsidRPr="00887853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6CE397DF" w14:textId="77777777" w:rsidR="00BB68A0" w:rsidRPr="00887853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39" w:type="dxa"/>
            <w:shd w:val="clear" w:color="000000" w:fill="FFFFFF"/>
          </w:tcPr>
          <w:p w14:paraId="724647EF" w14:textId="77777777" w:rsidR="00BB68A0" w:rsidRPr="00887853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</w:tc>
      </w:tr>
      <w:tr w:rsidR="00BB68A0" w:rsidRPr="00887853" w14:paraId="629A3459" w14:textId="77777777" w:rsidTr="008E33BF">
        <w:trPr>
          <w:trHeight w:val="737"/>
        </w:trPr>
        <w:tc>
          <w:tcPr>
            <w:tcW w:w="7088" w:type="dxa"/>
            <w:shd w:val="clear" w:color="000000" w:fill="FFFFFF"/>
            <w:vAlign w:val="center"/>
          </w:tcPr>
          <w:p w14:paraId="4F3A8C5C" w14:textId="77777777" w:rsidR="00BB68A0" w:rsidRPr="00887853" w:rsidRDefault="00BB68A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Trabalhos de movimentos de terra e/ou abertura de vala</w:t>
            </w:r>
            <w:r w:rsidR="00E76F1A">
              <w:rPr>
                <w:rFonts w:cs="Arial"/>
                <w:color w:val="333333"/>
                <w:sz w:val="20"/>
                <w:szCs w:val="20"/>
                <w:lang w:eastAsia="pt-PT"/>
              </w:rPr>
              <w:t>s</w:t>
            </w: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de considerável diâmetro dentro da </w:t>
            </w:r>
            <w:r w:rsidR="00E76F1A">
              <w:rPr>
                <w:rFonts w:cs="Arial"/>
                <w:color w:val="333333"/>
                <w:sz w:val="20"/>
                <w:szCs w:val="20"/>
                <w:lang w:eastAsia="pt-PT"/>
              </w:rPr>
              <w:t>área das habitações ou de algum</w:t>
            </w:r>
            <w:r w:rsidR="00B04B18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serviço pú</w:t>
            </w: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blico municipal (hospital, escolas)?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14277AFE" w14:textId="77777777" w:rsidR="00BB68A0" w:rsidRPr="00887853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49A62662" w14:textId="77777777" w:rsidR="00BB68A0" w:rsidRPr="006872A1" w:rsidRDefault="006872A1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highlight w:val="yellow"/>
                <w:lang w:eastAsia="pt-PT"/>
              </w:rPr>
            </w:pPr>
            <w:r w:rsidRPr="008E33BF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39" w:type="dxa"/>
            <w:shd w:val="clear" w:color="000000" w:fill="FFFFFF"/>
          </w:tcPr>
          <w:p w14:paraId="061B5BB7" w14:textId="77777777" w:rsidR="00BB68A0" w:rsidRPr="00887853" w:rsidRDefault="00BB68A0" w:rsidP="008E33BF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</w:tr>
      <w:tr w:rsidR="00BB68A0" w:rsidRPr="00887853" w14:paraId="5CDE2B15" w14:textId="77777777" w:rsidTr="002F049C">
        <w:trPr>
          <w:trHeight w:val="523"/>
        </w:trPr>
        <w:tc>
          <w:tcPr>
            <w:tcW w:w="7088" w:type="dxa"/>
            <w:shd w:val="clear" w:color="auto" w:fill="auto"/>
            <w:vAlign w:val="center"/>
          </w:tcPr>
          <w:p w14:paraId="50D7355D" w14:textId="77777777" w:rsidR="00BB68A0" w:rsidRPr="002F049C" w:rsidRDefault="00BB68A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2F049C">
              <w:rPr>
                <w:rFonts w:cs="Arial"/>
                <w:color w:val="333333"/>
                <w:sz w:val="20"/>
                <w:szCs w:val="20"/>
                <w:lang w:eastAsia="pt-PT"/>
              </w:rPr>
              <w:t>Interferência nos caminhos pedonais e circulação rodoviária?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B27145D" w14:textId="77777777" w:rsidR="00BB68A0" w:rsidRPr="002F049C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2F049C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5451CFC" w14:textId="77777777" w:rsidR="00BB68A0" w:rsidRPr="002F049C" w:rsidRDefault="00BB68A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39" w:type="dxa"/>
            <w:shd w:val="clear" w:color="auto" w:fill="auto"/>
          </w:tcPr>
          <w:p w14:paraId="5775CA49" w14:textId="77777777" w:rsidR="00BB68A0" w:rsidRPr="002F049C" w:rsidRDefault="00B04B18" w:rsidP="0097778F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2F049C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Medidas relativas às </w:t>
            </w:r>
            <w:r w:rsidR="00BB68A0" w:rsidRPr="002F049C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frentes de trabalho, </w:t>
            </w:r>
            <w:r w:rsidR="00860070" w:rsidRPr="002F049C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informação, </w:t>
            </w:r>
            <w:r w:rsidR="00BB68A0" w:rsidRPr="002F049C">
              <w:rPr>
                <w:rFonts w:cs="Arial"/>
                <w:color w:val="333333"/>
                <w:sz w:val="20"/>
                <w:szCs w:val="20"/>
                <w:lang w:eastAsia="pt-PT"/>
              </w:rPr>
              <w:t>actividades de construção, reabilitação das áreas afectadas</w:t>
            </w:r>
            <w:r w:rsidR="00827095" w:rsidRPr="002F049C">
              <w:rPr>
                <w:rFonts w:cs="Arial"/>
                <w:color w:val="333333"/>
                <w:sz w:val="20"/>
                <w:szCs w:val="20"/>
                <w:lang w:eastAsia="pt-PT"/>
              </w:rPr>
              <w:t>,</w:t>
            </w:r>
            <w:r w:rsidR="00BB68A0" w:rsidRPr="002F049C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conclusão do trabalho e desmobilização</w:t>
            </w:r>
            <w:r w:rsidR="00827095" w:rsidRPr="002F049C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</w:t>
            </w:r>
            <w:r w:rsidR="00690373" w:rsidRPr="002F049C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– ver </w:t>
            </w:r>
            <w:r w:rsidR="0097778F" w:rsidRPr="002F049C">
              <w:rPr>
                <w:rFonts w:cs="Arial"/>
                <w:color w:val="333333"/>
                <w:sz w:val="20"/>
                <w:szCs w:val="20"/>
                <w:lang w:eastAsia="pt-PT"/>
              </w:rPr>
              <w:t>PSS</w:t>
            </w:r>
          </w:p>
        </w:tc>
      </w:tr>
      <w:tr w:rsidR="009A5470" w:rsidRPr="004C53CF" w14:paraId="75CFB942" w14:textId="77777777" w:rsidTr="008E33BF">
        <w:trPr>
          <w:trHeight w:val="510"/>
        </w:trPr>
        <w:tc>
          <w:tcPr>
            <w:tcW w:w="7088" w:type="dxa"/>
            <w:shd w:val="clear" w:color="000000" w:fill="FFFFFF"/>
            <w:vAlign w:val="center"/>
          </w:tcPr>
          <w:p w14:paraId="5227B94B" w14:textId="77777777" w:rsidR="009A5470" w:rsidRPr="004C53CF" w:rsidRDefault="009A5470" w:rsidP="004242C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6E1FA4">
              <w:rPr>
                <w:rFonts w:cs="Arial"/>
                <w:color w:val="333333"/>
                <w:sz w:val="20"/>
                <w:szCs w:val="20"/>
                <w:lang w:eastAsia="pt-PT"/>
              </w:rPr>
              <w:lastRenderedPageBreak/>
              <w:t>Construção de infra-estruturas localizadas de</w:t>
            </w: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ntro ou muito próximos da área das habitações?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58FC44F7" w14:textId="77777777" w:rsidR="009A5470" w:rsidRPr="006E1FA4" w:rsidRDefault="009A547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60EEA5F3" w14:textId="77777777" w:rsidR="009A5470" w:rsidRPr="004C53CF" w:rsidRDefault="009A547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39" w:type="dxa"/>
            <w:shd w:val="clear" w:color="000000" w:fill="FFFFFF"/>
          </w:tcPr>
          <w:p w14:paraId="3E613C89" w14:textId="77777777" w:rsidR="00504C49" w:rsidRPr="004C53CF" w:rsidRDefault="009A5470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A</w:t>
            </w:r>
            <w:r w:rsidRPr="006E1FA4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realização das obras civis nas proximidades das habitações </w:t>
            </w:r>
            <w:r w:rsidR="00840022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será permitida dentro do hor</w:t>
            </w:r>
            <w:r w:rsidR="005752DB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ário de trabalho, nas escolas durante o per</w:t>
            </w:r>
            <w:r w:rsidR="00D975C5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íodo de funcionamento. Junto dos</w:t>
            </w:r>
            <w:r w:rsidR="005752DB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hospitais ou estabelecimentos similares deverão ser alert</w:t>
            </w:r>
            <w:r w:rsidR="000E324C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adas as autoridades, assim como os organismos em questão,</w:t>
            </w:r>
            <w:r w:rsidR="00D975C5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dos trabalhos que iremos realizar.</w:t>
            </w:r>
            <w:r w:rsidR="00A70C47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</w:t>
            </w:r>
          </w:p>
          <w:p w14:paraId="335C24C5" w14:textId="77777777" w:rsidR="0020576C" w:rsidRPr="004C53CF" w:rsidRDefault="00A70C47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6E1FA4">
              <w:rPr>
                <w:rFonts w:cs="Arial"/>
                <w:color w:val="333333"/>
                <w:sz w:val="20"/>
                <w:szCs w:val="20"/>
                <w:lang w:eastAsia="pt-PT"/>
              </w:rPr>
              <w:t>No corte temporário da via pública, será proporcionado</w:t>
            </w:r>
            <w:r w:rsidR="00FB75CB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, sempre que possível, junto com as autoridades locais.</w:t>
            </w:r>
          </w:p>
          <w:p w14:paraId="70FB5A9A" w14:textId="77777777" w:rsidR="009A5470" w:rsidRPr="004C53CF" w:rsidRDefault="00FB75CB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</w:t>
            </w:r>
            <w:r w:rsidR="00575C40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Programar e coordenar as actividades de construção, especialmente as que gerem um ru</w:t>
            </w:r>
            <w:r w:rsidR="00B25E1E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ído elevado</w:t>
            </w:r>
            <w:r w:rsidR="00575C40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. </w:t>
            </w:r>
          </w:p>
        </w:tc>
      </w:tr>
      <w:tr w:rsidR="009A5470" w:rsidRPr="004C53CF" w14:paraId="54F041AA" w14:textId="77777777" w:rsidTr="00BA555E">
        <w:trPr>
          <w:trHeight w:val="599"/>
        </w:trPr>
        <w:tc>
          <w:tcPr>
            <w:tcW w:w="7088" w:type="dxa"/>
            <w:shd w:val="clear" w:color="000000" w:fill="FFFFFF"/>
            <w:vAlign w:val="center"/>
          </w:tcPr>
          <w:p w14:paraId="3D0307CC" w14:textId="77777777" w:rsidR="009A5470" w:rsidRPr="006E1FA4" w:rsidRDefault="009A547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6E1FA4">
              <w:rPr>
                <w:rFonts w:cs="Arial"/>
                <w:color w:val="333333"/>
                <w:sz w:val="20"/>
                <w:szCs w:val="20"/>
                <w:lang w:eastAsia="pt-PT"/>
              </w:rPr>
              <w:t>Natureza de trabalhos que implique movimentação de máquinas pesadas que provoquem Ruído Ambiental significativo, vibrações, emissões atmosféricas e constrangimentos de tráfego?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384EE976" w14:textId="77777777" w:rsidR="009A5470" w:rsidRPr="004C53CF" w:rsidRDefault="009A547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465F313A" w14:textId="77777777" w:rsidR="009A5470" w:rsidRPr="004C53CF" w:rsidRDefault="009A547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39" w:type="dxa"/>
            <w:shd w:val="clear" w:color="000000" w:fill="FFFFFF"/>
          </w:tcPr>
          <w:p w14:paraId="4CF06459" w14:textId="77777777" w:rsidR="009A5470" w:rsidRPr="004C53CF" w:rsidRDefault="009A5470" w:rsidP="002349DD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As máquinas e equipamentos a usar estarão em correcto estado de manutenção. Aquando intervenção na via pública será colocada sinalização temporária. </w:t>
            </w:r>
          </w:p>
          <w:p w14:paraId="3D4681D9" w14:textId="77777777" w:rsidR="00E65952" w:rsidRPr="004C53CF" w:rsidRDefault="00E65952" w:rsidP="002349DD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De forma a minimizar o ruído ambiental, os trabalhos realizados com maquinaria pesada que implique vibrações ou emissões atmosféricas, será tido em conta o horário de realização desses trabalhos </w:t>
            </w:r>
            <w:r w:rsidR="007D0D5F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para que</w:t>
            </w: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os mesmos sejam realizados em hor</w:t>
            </w:r>
            <w:r w:rsidR="007D0D5F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ário que cause o</w:t>
            </w: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menor constrangimento à população, nomeadamente, o horário diurno, em período laboral;</w:t>
            </w:r>
          </w:p>
        </w:tc>
      </w:tr>
      <w:tr w:rsidR="009A5470" w:rsidRPr="004C53CF" w14:paraId="46726BD4" w14:textId="77777777" w:rsidTr="008E33BF">
        <w:trPr>
          <w:trHeight w:val="510"/>
        </w:trPr>
        <w:tc>
          <w:tcPr>
            <w:tcW w:w="7088" w:type="dxa"/>
            <w:shd w:val="clear" w:color="000000" w:fill="FFFFFF"/>
            <w:vAlign w:val="center"/>
          </w:tcPr>
          <w:p w14:paraId="2013FCD0" w14:textId="77777777" w:rsidR="009A5470" w:rsidRPr="006E1FA4" w:rsidRDefault="009A547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6E1FA4">
              <w:rPr>
                <w:rFonts w:cs="Arial"/>
                <w:color w:val="333333"/>
                <w:sz w:val="20"/>
                <w:szCs w:val="20"/>
                <w:lang w:eastAsia="pt-PT"/>
              </w:rPr>
              <w:t>Necessidade de alimentação socorrida (geradores)?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39D67A2D" w14:textId="77777777" w:rsidR="009A5470" w:rsidRPr="004C53CF" w:rsidRDefault="009A547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7419D62E" w14:textId="77777777" w:rsidR="009A5470" w:rsidRPr="004C53CF" w:rsidRDefault="009A547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39" w:type="dxa"/>
            <w:shd w:val="clear" w:color="000000" w:fill="FFFFFF"/>
          </w:tcPr>
          <w:p w14:paraId="1E3A87A4" w14:textId="77777777" w:rsidR="009A5470" w:rsidRPr="006E1FA4" w:rsidRDefault="009A5470" w:rsidP="00611357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Medidas relativas à operação e manutenção do estaleiro e frentes de trabalho / combustíveis, óleos e outras substâncias líq</w:t>
            </w:r>
            <w:r w:rsid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uidas poluentes </w:t>
            </w:r>
          </w:p>
        </w:tc>
      </w:tr>
      <w:tr w:rsidR="009A5470" w:rsidRPr="00071DCC" w14:paraId="26621BC8" w14:textId="77777777" w:rsidTr="008E33BF">
        <w:trPr>
          <w:trHeight w:val="510"/>
        </w:trPr>
        <w:tc>
          <w:tcPr>
            <w:tcW w:w="7088" w:type="dxa"/>
            <w:shd w:val="clear" w:color="000000" w:fill="FFFFFF"/>
            <w:vAlign w:val="center"/>
          </w:tcPr>
          <w:p w14:paraId="2E9F8845" w14:textId="77777777" w:rsidR="009A5470" w:rsidRPr="00071DCC" w:rsidRDefault="009A547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Instalação de Estação de tratamento de água e /ou utilização de reagentes químicos e/ou produção de lamas e/ou efluentes líquidos que requeiram drenagem?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393B9A41" w14:textId="77777777" w:rsidR="009A5470" w:rsidRPr="00071DCC" w:rsidRDefault="009A547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3E998BA0" w14:textId="77777777" w:rsidR="009A5470" w:rsidRPr="00071DCC" w:rsidRDefault="009A547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39" w:type="dxa"/>
            <w:shd w:val="clear" w:color="000000" w:fill="FFFFFF"/>
          </w:tcPr>
          <w:p w14:paraId="238E5510" w14:textId="77777777" w:rsidR="009A5470" w:rsidRPr="00071DCC" w:rsidRDefault="009A547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</w:tr>
      <w:tr w:rsidR="009A5470" w:rsidRPr="00071DCC" w14:paraId="40C6DCAB" w14:textId="77777777" w:rsidTr="001C3EE8">
        <w:trPr>
          <w:trHeight w:val="411"/>
        </w:trPr>
        <w:tc>
          <w:tcPr>
            <w:tcW w:w="7088" w:type="dxa"/>
            <w:shd w:val="clear" w:color="000000" w:fill="FFFFFF"/>
            <w:vAlign w:val="center"/>
          </w:tcPr>
          <w:p w14:paraId="1CD0A0C0" w14:textId="77777777" w:rsidR="009A5470" w:rsidRPr="00071DCC" w:rsidRDefault="009A547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Necessidade de demolições de infra-estruturas?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14:paraId="0AB3981B" w14:textId="77777777" w:rsidR="009A5470" w:rsidRPr="00071DCC" w:rsidRDefault="009A5470" w:rsidP="009D77B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shd w:val="clear" w:color="000000" w:fill="FFFFFF"/>
            <w:vAlign w:val="center"/>
          </w:tcPr>
          <w:p w14:paraId="26DEF9AF" w14:textId="77777777" w:rsidR="009A5470" w:rsidRPr="00071DCC" w:rsidRDefault="009A5470" w:rsidP="001C3EE8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39" w:type="dxa"/>
            <w:shd w:val="clear" w:color="000000" w:fill="FFFFFF"/>
          </w:tcPr>
          <w:p w14:paraId="531D790D" w14:textId="77777777" w:rsidR="009A5470" w:rsidRDefault="009A5470" w:rsidP="00623ACD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  <w:p w14:paraId="2CB9D6B1" w14:textId="77777777" w:rsidR="004E5D56" w:rsidRDefault="004E5D56" w:rsidP="00623ACD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  <w:p w14:paraId="706E1E83" w14:textId="77777777" w:rsidR="004E5D56" w:rsidRDefault="004E5D56" w:rsidP="00623ACD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  <w:p w14:paraId="4B957C1A" w14:textId="77777777" w:rsidR="004E5D56" w:rsidRPr="00BA555E" w:rsidRDefault="004E5D56" w:rsidP="00623ACD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</w:tr>
      <w:tr w:rsidR="009A5470" w:rsidRPr="00071DCC" w14:paraId="23FA65E2" w14:textId="77777777" w:rsidTr="008E33BF">
        <w:trPr>
          <w:trHeight w:val="510"/>
        </w:trPr>
        <w:tc>
          <w:tcPr>
            <w:tcW w:w="7088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280C6331" w14:textId="77777777" w:rsidR="009A5470" w:rsidRPr="004C53CF" w:rsidRDefault="009A5470" w:rsidP="009D77B3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6E1FA4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Necessidade de pavimentações, remoção </w:t>
            </w: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de pavimento e repavimentações?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7E4604D2" w14:textId="77777777" w:rsidR="009A5470" w:rsidRPr="004C53CF" w:rsidRDefault="00B25E1E" w:rsidP="000542E7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5F33EB11" w14:textId="77777777" w:rsidR="009A5470" w:rsidRPr="004C53CF" w:rsidRDefault="009A5470" w:rsidP="000A5EEA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39" w:type="dxa"/>
            <w:tcBorders>
              <w:bottom w:val="single" w:sz="4" w:space="0" w:color="auto"/>
            </w:tcBorders>
            <w:shd w:val="clear" w:color="000000" w:fill="FFFFFF"/>
          </w:tcPr>
          <w:p w14:paraId="65CDD1E7" w14:textId="77777777" w:rsidR="009A5470" w:rsidRPr="004C53CF" w:rsidRDefault="007E2CF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Será efectuada a recuperação as áreas afectas pela execução da Empreitada, incluindo repavimentações, e os resíduos de demolição serão enviados para </w:t>
            </w:r>
            <w:r w:rsidR="004E5D56" w:rsidRPr="004C53CF">
              <w:rPr>
                <w:rFonts w:cs="Arial"/>
                <w:color w:val="333333"/>
                <w:sz w:val="20"/>
                <w:szCs w:val="20"/>
                <w:lang w:eastAsia="pt-PT"/>
              </w:rPr>
              <w:t>locais apropriados para o efeito, estando os mesmos integrados no plano de gestão de resíduos,</w:t>
            </w:r>
          </w:p>
        </w:tc>
      </w:tr>
    </w:tbl>
    <w:p w14:paraId="58235635" w14:textId="77777777" w:rsidR="00BB68A0" w:rsidRPr="00071DCC" w:rsidRDefault="00BB68A0">
      <w:pPr>
        <w:rPr>
          <w:rFonts w:ascii="Arial" w:hAnsi="Arial" w:cs="Arial"/>
          <w:b/>
          <w:color w:val="333333"/>
        </w:rPr>
      </w:pPr>
    </w:p>
    <w:p w14:paraId="5EAF178D" w14:textId="2304C123" w:rsidR="00BB68A0" w:rsidRPr="00071DCC" w:rsidRDefault="00BB68A0" w:rsidP="00D07BC7">
      <w:pPr>
        <w:pStyle w:val="Caption"/>
      </w:pPr>
      <w:bookmarkStart w:id="19" w:name="_Toc390548741"/>
      <w:r w:rsidRPr="00071DCC">
        <w:t xml:space="preserve">Tabela </w:t>
      </w:r>
      <w:r w:rsidRPr="008A443D">
        <w:fldChar w:fldCharType="begin"/>
      </w:r>
      <w:r w:rsidRPr="00071DCC">
        <w:instrText xml:space="preserve"> SEQ Tabela \* ARABIC </w:instrText>
      </w:r>
      <w:r w:rsidRPr="008A443D">
        <w:fldChar w:fldCharType="separate"/>
      </w:r>
      <w:r w:rsidR="00F36408">
        <w:rPr>
          <w:noProof/>
        </w:rPr>
        <w:t>2</w:t>
      </w:r>
      <w:r w:rsidRPr="008A443D">
        <w:fldChar w:fldCharType="end"/>
      </w:r>
      <w:r w:rsidRPr="00071DCC">
        <w:t xml:space="preserve"> - Identificação de impactes</w:t>
      </w:r>
      <w:bookmarkEnd w:id="19"/>
    </w:p>
    <w:tbl>
      <w:tblPr>
        <w:tblW w:w="14742" w:type="dxa"/>
        <w:tblInd w:w="-497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67"/>
        <w:gridCol w:w="660"/>
        <w:gridCol w:w="780"/>
        <w:gridCol w:w="1181"/>
        <w:gridCol w:w="567"/>
        <w:gridCol w:w="567"/>
        <w:gridCol w:w="6520"/>
      </w:tblGrid>
      <w:tr w:rsidR="00BB68A0" w:rsidRPr="00071DCC" w14:paraId="480A44F3" w14:textId="77777777" w:rsidTr="009A5BC9">
        <w:trPr>
          <w:trHeight w:val="384"/>
        </w:trPr>
        <w:tc>
          <w:tcPr>
            <w:tcW w:w="70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27766D" w14:textId="77777777" w:rsidR="00BB68A0" w:rsidRPr="00071DCC" w:rsidRDefault="00BB68A0" w:rsidP="000A5EEA">
            <w:pPr>
              <w:spacing w:after="0" w:line="240" w:lineRule="auto"/>
              <w:jc w:val="center"/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  <w:t>Aspectos Ambientais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AF73D9E" w14:textId="77777777" w:rsidR="00BB68A0" w:rsidRPr="00071DCC" w:rsidRDefault="00BB68A0" w:rsidP="000A5EEA">
            <w:pPr>
              <w:spacing w:after="0" w:line="240" w:lineRule="auto"/>
              <w:jc w:val="center"/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  <w:t>Sim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03A05B" w14:textId="77777777" w:rsidR="00BB68A0" w:rsidRPr="00071DCC" w:rsidRDefault="00BB68A0" w:rsidP="000A5EEA">
            <w:pPr>
              <w:spacing w:after="0" w:line="240" w:lineRule="auto"/>
              <w:jc w:val="center"/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  <w:t>Não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82B8140" w14:textId="77777777" w:rsidR="00BB68A0" w:rsidRPr="00071DCC" w:rsidRDefault="00BB68A0" w:rsidP="000A5EEA">
            <w:pPr>
              <w:spacing w:after="0" w:line="240" w:lineRule="auto"/>
              <w:jc w:val="center"/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b/>
                <w:bCs/>
                <w:color w:val="333333"/>
                <w:sz w:val="20"/>
                <w:szCs w:val="20"/>
                <w:lang w:eastAsia="pt-PT"/>
              </w:rPr>
              <w:t>Medidas mitigadoras</w:t>
            </w:r>
          </w:p>
        </w:tc>
      </w:tr>
      <w:tr w:rsidR="00BB68A0" w:rsidRPr="00071DCC" w14:paraId="0A2541B7" w14:textId="77777777" w:rsidTr="00FC1A63">
        <w:trPr>
          <w:trHeight w:val="510"/>
        </w:trPr>
        <w:tc>
          <w:tcPr>
            <w:tcW w:w="70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03E9CE" w14:textId="77777777" w:rsidR="00BB68A0" w:rsidRPr="00071DCC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Acondicionamento de produtos químicos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A2D6146" w14:textId="77777777" w:rsidR="00BB68A0" w:rsidRPr="00071DCC" w:rsidRDefault="00BB68A0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F98150" w14:textId="77777777" w:rsidR="00BB68A0" w:rsidRPr="00071DCC" w:rsidRDefault="00BB68A0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3E2AD75" w14:textId="77777777" w:rsidR="00BB68A0" w:rsidRPr="00071DCC" w:rsidRDefault="00CD72A9" w:rsidP="00611357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O estaleiro deverá apresentar um correcto acondicionamento dos produtos e materiais, de forma a evitar eventuais </w:t>
            </w:r>
            <w:r w:rsidR="00723029"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incompatibilidades</w:t>
            </w: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, sendo que os locais/recipientes</w:t>
            </w:r>
            <w:r w:rsidR="00723029"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serão devidamente identificados e sinalizados. </w:t>
            </w:r>
          </w:p>
        </w:tc>
      </w:tr>
      <w:tr w:rsidR="00BB68A0" w:rsidRPr="00071DCC" w14:paraId="083E0D7A" w14:textId="77777777" w:rsidTr="001C3EE8">
        <w:trPr>
          <w:trHeight w:val="643"/>
        </w:trPr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256C5A6" w14:textId="77777777" w:rsidR="00BB68A0" w:rsidRPr="006E1FA4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6E1FA4">
              <w:rPr>
                <w:rFonts w:cs="Arial"/>
                <w:color w:val="333333"/>
                <w:sz w:val="20"/>
                <w:szCs w:val="20"/>
                <w:lang w:eastAsia="pt-PT"/>
              </w:rPr>
              <w:t>Produção de Águas residuais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65E945AC" w14:textId="77777777" w:rsidR="00BB68A0" w:rsidRPr="001C3EE8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1C3EE8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4122C58E" w14:textId="77777777" w:rsidR="00BB68A0" w:rsidRPr="001C3EE8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1C3EE8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E01ABE7" w14:textId="77777777" w:rsidR="00BB68A0" w:rsidRPr="001C3EE8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1C3EE8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12CBC85" w14:textId="77777777" w:rsidR="00BB68A0" w:rsidRPr="001C3EE8" w:rsidRDefault="008E33BF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1C3EE8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49210B" w14:textId="77777777" w:rsidR="00BB68A0" w:rsidRPr="00BA555E" w:rsidRDefault="00BB68A0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C857DF5" w14:textId="77777777" w:rsidR="00BB68A0" w:rsidRPr="00BA555E" w:rsidRDefault="00AF596F" w:rsidP="00611357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6E1FA4">
              <w:rPr>
                <w:rFonts w:cs="Arial"/>
                <w:color w:val="333333"/>
                <w:sz w:val="20"/>
                <w:szCs w:val="20"/>
                <w:lang w:eastAsia="pt-PT"/>
              </w:rPr>
              <w:t>A água residual será apenas constitu</w:t>
            </w:r>
            <w:r w:rsidRPr="001C3EE8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ída por água residual doméstica (Cozinha, Refeitório e Casas de Banho) e será armazenada numa fossa séptica devidamente dimensionada. </w:t>
            </w:r>
          </w:p>
        </w:tc>
      </w:tr>
      <w:tr w:rsidR="00D82B62" w:rsidRPr="00071DCC" w14:paraId="4BB53758" w14:textId="77777777" w:rsidTr="00BA555E">
        <w:trPr>
          <w:trHeight w:val="353"/>
        </w:trPr>
        <w:tc>
          <w:tcPr>
            <w:tcW w:w="512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</w:tcPr>
          <w:p w14:paraId="4F97C342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  <w:p w14:paraId="0C2A8ED3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  <w:p w14:paraId="57B5F1F1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  <w:p w14:paraId="7A0F9AB7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  <w:p w14:paraId="43AF5B76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Produção de Resíduos Sólidos</w:t>
            </w:r>
          </w:p>
          <w:p w14:paraId="395496CF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96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</w:tcPr>
          <w:p w14:paraId="7D2A4DF9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  <w:p w14:paraId="5AFE544C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vAlign w:val="center"/>
          </w:tcPr>
          <w:p w14:paraId="69F4D7C6" w14:textId="77777777" w:rsidR="00D82B62" w:rsidRPr="00071DCC" w:rsidRDefault="00D82B62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06C3E8" w14:textId="77777777" w:rsidR="00D82B62" w:rsidRPr="00071DCC" w:rsidRDefault="00D82B62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B969A96" w14:textId="77777777" w:rsidR="00D82B62" w:rsidRPr="00071DCC" w:rsidRDefault="00D82B62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Serão removidos todos os resíduos originados em obra, evitando aglomeração destes. </w:t>
            </w:r>
          </w:p>
        </w:tc>
      </w:tr>
      <w:tr w:rsidR="00D82B62" w:rsidRPr="00071DCC" w14:paraId="360FD417" w14:textId="77777777" w:rsidTr="00BA555E">
        <w:trPr>
          <w:trHeight w:val="510"/>
        </w:trPr>
        <w:tc>
          <w:tcPr>
            <w:tcW w:w="5127" w:type="dxa"/>
            <w:gridSpan w:val="2"/>
            <w:vMerge/>
            <w:tcBorders>
              <w:left w:val="nil"/>
              <w:right w:val="nil"/>
            </w:tcBorders>
            <w:shd w:val="clear" w:color="000000" w:fill="FFFFFF"/>
          </w:tcPr>
          <w:p w14:paraId="0219166C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196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177DCC7B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vAlign w:val="center"/>
          </w:tcPr>
          <w:p w14:paraId="501A5AB5" w14:textId="77777777" w:rsidR="00D82B62" w:rsidRPr="00071DCC" w:rsidRDefault="00D82B62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16C24C" w14:textId="77777777" w:rsidR="00D82B62" w:rsidRPr="00071DCC" w:rsidRDefault="00D82B62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A28B0B4" w14:textId="77777777" w:rsidR="00D82B62" w:rsidRPr="00071DCC" w:rsidRDefault="00D82B62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Efectuar a recolha diária de lixo e resíduos provenientes dos locais de cozinha, dormitório, refeitório, etc.</w:t>
            </w:r>
          </w:p>
        </w:tc>
      </w:tr>
      <w:tr w:rsidR="00D82B62" w:rsidRPr="00071DCC" w14:paraId="60E0EBD5" w14:textId="77777777" w:rsidTr="00BA555E">
        <w:trPr>
          <w:trHeight w:val="180"/>
        </w:trPr>
        <w:tc>
          <w:tcPr>
            <w:tcW w:w="5127" w:type="dxa"/>
            <w:gridSpan w:val="2"/>
            <w:vMerge/>
            <w:tcBorders>
              <w:left w:val="nil"/>
              <w:right w:val="nil"/>
            </w:tcBorders>
            <w:shd w:val="clear" w:color="000000" w:fill="FFFFFF"/>
          </w:tcPr>
          <w:p w14:paraId="18484303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196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273F7699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vAlign w:val="center"/>
          </w:tcPr>
          <w:p w14:paraId="48B5A160" w14:textId="77777777" w:rsidR="00D82B62" w:rsidRPr="00071DCC" w:rsidRDefault="00D82B62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FCB8E3" w14:textId="77777777" w:rsidR="00D82B62" w:rsidRPr="00071DCC" w:rsidRDefault="00D82B62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C4DD493" w14:textId="77777777" w:rsidR="00D82B62" w:rsidRPr="00071DCC" w:rsidRDefault="00D82B62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Proibição do despejo de resíduos para o solo e cursos de água.</w:t>
            </w:r>
          </w:p>
        </w:tc>
      </w:tr>
      <w:tr w:rsidR="00D82B62" w:rsidRPr="00071DCC" w14:paraId="2C63D8E5" w14:textId="77777777" w:rsidTr="00BA555E">
        <w:trPr>
          <w:trHeight w:val="358"/>
        </w:trPr>
        <w:tc>
          <w:tcPr>
            <w:tcW w:w="5127" w:type="dxa"/>
            <w:gridSpan w:val="2"/>
            <w:vMerge/>
            <w:tcBorders>
              <w:left w:val="nil"/>
              <w:right w:val="nil"/>
            </w:tcBorders>
            <w:shd w:val="clear" w:color="000000" w:fill="FFFFFF"/>
          </w:tcPr>
          <w:p w14:paraId="2FC441D1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196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000000" w:fill="FFFFFF"/>
          </w:tcPr>
          <w:p w14:paraId="171DB6EF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nil"/>
            </w:tcBorders>
            <w:shd w:val="clear" w:color="000000" w:fill="FFFFFF"/>
            <w:vAlign w:val="center"/>
          </w:tcPr>
          <w:p w14:paraId="69FFB7A7" w14:textId="77777777" w:rsidR="00D82B62" w:rsidRPr="00071DCC" w:rsidRDefault="00D82B62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3570CA" w14:textId="77777777" w:rsidR="00D82B62" w:rsidRPr="00071DCC" w:rsidRDefault="00D82B62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734B72C" w14:textId="77777777" w:rsidR="00D82B62" w:rsidRPr="00071DCC" w:rsidRDefault="00D82B62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Encontrar-se-á claramente identificada a zona para deposição separada dos vários tipos de resíduos, e identifica-los com a rotulagem correspondente.</w:t>
            </w:r>
          </w:p>
        </w:tc>
      </w:tr>
      <w:tr w:rsidR="00D82B62" w:rsidRPr="00071DCC" w14:paraId="7C12CFB5" w14:textId="77777777" w:rsidTr="00BA555E">
        <w:trPr>
          <w:trHeight w:val="252"/>
        </w:trPr>
        <w:tc>
          <w:tcPr>
            <w:tcW w:w="5127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D848EBA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196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643EA0" w14:textId="77777777" w:rsidR="00D82B62" w:rsidRPr="00071DCC" w:rsidRDefault="00D82B62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DC35DC8" w14:textId="77777777" w:rsidR="00D82B62" w:rsidRPr="00071DCC" w:rsidRDefault="00D82B62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F1C3CE" w14:textId="77777777" w:rsidR="00D82B62" w:rsidRPr="00071DCC" w:rsidRDefault="00D82B62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7F1A34F" w14:textId="77777777" w:rsidR="00D82B62" w:rsidRPr="00071DCC" w:rsidRDefault="00D82B62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Os resíduos devem ser encaminhados para destinos finais autorizados.</w:t>
            </w:r>
          </w:p>
        </w:tc>
      </w:tr>
      <w:tr w:rsidR="00BB68A0" w:rsidRPr="00071DCC" w14:paraId="118C0B4E" w14:textId="77777777" w:rsidTr="009A5BC9">
        <w:trPr>
          <w:trHeight w:val="159"/>
        </w:trPr>
        <w:tc>
          <w:tcPr>
            <w:tcW w:w="44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78B753ED" w14:textId="77777777" w:rsidR="00BB68A0" w:rsidRPr="00071DCC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Possíveis propagações de doenças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C1BB0FF" w14:textId="77777777" w:rsidR="00BB68A0" w:rsidRPr="00071DCC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D61F0E4" w14:textId="77777777" w:rsidR="00BB68A0" w:rsidRPr="00071DCC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6334E4" w14:textId="77777777" w:rsidR="00BB68A0" w:rsidRPr="00071DCC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5F0F569" w14:textId="77777777" w:rsidR="00BB68A0" w:rsidRPr="00071DCC" w:rsidRDefault="00BB68A0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0363E3" w14:textId="77777777" w:rsidR="00BB68A0" w:rsidRPr="00071DCC" w:rsidRDefault="00BB68A0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51BAB6C" w14:textId="77777777" w:rsidR="00BB68A0" w:rsidRPr="00071DCC" w:rsidRDefault="00113111" w:rsidP="00FA460B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Será ministrada formação de sensibilização e informação destes temas.</w:t>
            </w:r>
          </w:p>
        </w:tc>
      </w:tr>
      <w:tr w:rsidR="00E25FBD" w:rsidRPr="00071DCC" w14:paraId="07C9F17F" w14:textId="77777777" w:rsidTr="00D97994">
        <w:trPr>
          <w:trHeight w:val="510"/>
        </w:trPr>
        <w:tc>
          <w:tcPr>
            <w:tcW w:w="7088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14:paraId="449A643C" w14:textId="77777777" w:rsidR="00E25FBD" w:rsidRPr="00071DCC" w:rsidRDefault="00E25FBD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  <w:p w14:paraId="720434C6" w14:textId="77777777" w:rsidR="00E25FBD" w:rsidRPr="00071DCC" w:rsidRDefault="00E25FBD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  <w:p w14:paraId="26698E1C" w14:textId="77777777" w:rsidR="00E25FBD" w:rsidRPr="00071DCC" w:rsidRDefault="00E25FBD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Derrame de combustíveis 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000000" w:fill="FFFFFF"/>
            <w:vAlign w:val="center"/>
          </w:tcPr>
          <w:p w14:paraId="3A7D9D84" w14:textId="77777777" w:rsidR="00E25FBD" w:rsidRPr="00071DCC" w:rsidRDefault="00E25FBD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X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10A687" w14:textId="77777777" w:rsidR="00E25FBD" w:rsidRPr="00071DCC" w:rsidRDefault="00E25FBD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9D126CB" w14:textId="77777777" w:rsidR="00E25FBD" w:rsidRPr="00071DCC" w:rsidRDefault="00E25FBD" w:rsidP="00611357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No estaleiro</w:t>
            </w:r>
            <w:r w:rsidR="00717E98"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, o gerador e os d</w:t>
            </w: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epósitos de combust</w:t>
            </w:r>
            <w:r w:rsidR="00717E98"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ível e</w:t>
            </w: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 óleos usados, serão instalados em zona impermeável e ainda instaladas bacias de retenção. </w:t>
            </w:r>
          </w:p>
        </w:tc>
      </w:tr>
      <w:tr w:rsidR="00E25FBD" w:rsidRPr="00887853" w14:paraId="3B7F5944" w14:textId="77777777" w:rsidTr="00D97994">
        <w:trPr>
          <w:trHeight w:val="510"/>
        </w:trPr>
        <w:tc>
          <w:tcPr>
            <w:tcW w:w="7088" w:type="dxa"/>
            <w:gridSpan w:val="4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425BA9" w14:textId="77777777" w:rsidR="00E25FBD" w:rsidRPr="00071DCC" w:rsidRDefault="00E25FBD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1C357D4" w14:textId="77777777" w:rsidR="00E25FBD" w:rsidRPr="00071DCC" w:rsidRDefault="00E25FBD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0D23D4" w14:textId="77777777" w:rsidR="00E25FBD" w:rsidRPr="00071DCC" w:rsidRDefault="00E25FBD" w:rsidP="00FC1A63">
            <w:pPr>
              <w:spacing w:after="0" w:line="240" w:lineRule="auto"/>
              <w:jc w:val="center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49243E41" w14:textId="77777777" w:rsidR="00E25FBD" w:rsidRPr="00071DCC" w:rsidRDefault="00E25FBD" w:rsidP="00611357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>Caso ocorram incidentes/acidentes ambientais deverão ser activados os procedimentos necessários à sua r</w:t>
            </w:r>
            <w:r w:rsidR="00E16EFF"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ápida resolução. </w:t>
            </w:r>
          </w:p>
          <w:p w14:paraId="0E750CF9" w14:textId="77777777" w:rsidR="00E16EFF" w:rsidRPr="00071DCC" w:rsidRDefault="00E16EFF" w:rsidP="00611357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071DCC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Deverá proceder-se à recuperação imediata da zona afectada. </w:t>
            </w:r>
          </w:p>
        </w:tc>
      </w:tr>
      <w:tr w:rsidR="00BB68A0" w:rsidRPr="00887853" w14:paraId="34A2E677" w14:textId="77777777" w:rsidTr="00BA555E">
        <w:trPr>
          <w:trHeight w:val="309"/>
        </w:trPr>
        <w:tc>
          <w:tcPr>
            <w:tcW w:w="70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905102" w14:textId="77777777" w:rsidR="00BB68A0" w:rsidRPr="00887853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Produção de lama e/ou efluentes que necessitam de drenagem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E808241" w14:textId="77777777" w:rsidR="00BB68A0" w:rsidRPr="00887853" w:rsidRDefault="00BB68A0" w:rsidP="00FC1A63">
            <w:pPr>
              <w:spacing w:after="0" w:line="240" w:lineRule="auto"/>
              <w:jc w:val="center"/>
              <w:rPr>
                <w:rFonts w:ascii="Arial" w:hAnsi="Arial" w:cs="Arial"/>
                <w:color w:val="333333"/>
                <w:lang w:eastAsia="pt-P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11F139" w14:textId="77777777" w:rsidR="00BB68A0" w:rsidRPr="00887853" w:rsidRDefault="00BB68A0" w:rsidP="00FC1A63">
            <w:pPr>
              <w:spacing w:after="0" w:line="240" w:lineRule="auto"/>
              <w:jc w:val="center"/>
              <w:rPr>
                <w:rFonts w:ascii="Arial" w:hAnsi="Arial" w:cs="Arial"/>
                <w:color w:val="333333"/>
                <w:lang w:eastAsia="pt-PT"/>
              </w:rPr>
            </w:pPr>
            <w:r w:rsidRPr="00887853">
              <w:rPr>
                <w:rFonts w:ascii="Arial" w:hAnsi="Arial" w:cs="Arial"/>
                <w:color w:val="333333"/>
                <w:lang w:eastAsia="pt-PT"/>
              </w:rPr>
              <w:t>x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025FEA0F" w14:textId="77777777" w:rsidR="00BB68A0" w:rsidRPr="00887853" w:rsidRDefault="00BB68A0" w:rsidP="000A5EEA">
            <w:pPr>
              <w:spacing w:after="0" w:line="240" w:lineRule="auto"/>
              <w:rPr>
                <w:rFonts w:ascii="Arial" w:hAnsi="Arial" w:cs="Arial"/>
                <w:color w:val="333333"/>
                <w:lang w:eastAsia="pt-PT"/>
              </w:rPr>
            </w:pPr>
            <w:r w:rsidRPr="00887853">
              <w:rPr>
                <w:rFonts w:ascii="Arial" w:hAnsi="Arial" w:cs="Arial"/>
                <w:color w:val="333333"/>
                <w:lang w:eastAsia="pt-PT"/>
              </w:rPr>
              <w:t> </w:t>
            </w:r>
          </w:p>
        </w:tc>
      </w:tr>
      <w:tr w:rsidR="00BB68A0" w:rsidRPr="00887853" w14:paraId="49987DB9" w14:textId="77777777" w:rsidTr="00FC1A63">
        <w:trPr>
          <w:trHeight w:val="510"/>
        </w:trPr>
        <w:tc>
          <w:tcPr>
            <w:tcW w:w="70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7032BB" w14:textId="77777777" w:rsidR="00BB68A0" w:rsidRPr="00887853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Ausência de condições de segurança laboral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3571610" w14:textId="77777777" w:rsidR="00BB68A0" w:rsidRPr="00887853" w:rsidRDefault="00BB68A0" w:rsidP="00FC1A63">
            <w:pPr>
              <w:spacing w:after="0" w:line="240" w:lineRule="auto"/>
              <w:jc w:val="center"/>
              <w:rPr>
                <w:rFonts w:ascii="Arial" w:hAnsi="Arial" w:cs="Arial"/>
                <w:color w:val="333333"/>
                <w:lang w:eastAsia="pt-P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F62D65" w14:textId="77777777" w:rsidR="00BB68A0" w:rsidRPr="00887853" w:rsidRDefault="00BB68A0" w:rsidP="00FC1A63">
            <w:pPr>
              <w:spacing w:after="0" w:line="240" w:lineRule="auto"/>
              <w:jc w:val="center"/>
              <w:rPr>
                <w:rFonts w:ascii="Arial" w:hAnsi="Arial" w:cs="Arial"/>
                <w:color w:val="333333"/>
                <w:lang w:eastAsia="pt-PT"/>
              </w:rPr>
            </w:pPr>
            <w:r w:rsidRPr="00887853">
              <w:rPr>
                <w:rFonts w:ascii="Arial" w:hAnsi="Arial" w:cs="Arial"/>
                <w:color w:val="333333"/>
                <w:lang w:eastAsia="pt-PT"/>
              </w:rPr>
              <w:t>x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35383D68" w14:textId="77777777" w:rsidR="00BB68A0" w:rsidRPr="00887853" w:rsidRDefault="00BB68A0" w:rsidP="000A5EEA">
            <w:pPr>
              <w:spacing w:after="0" w:line="240" w:lineRule="auto"/>
              <w:rPr>
                <w:rFonts w:ascii="Arial" w:hAnsi="Arial" w:cs="Arial"/>
                <w:color w:val="333333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>Aplica-se de qualquer forma a regulamentação e os requisitos do Caderno de Encargos em matéria de segurança e saúde</w:t>
            </w:r>
            <w:r w:rsidRPr="00887853">
              <w:rPr>
                <w:rFonts w:ascii="Arial" w:hAnsi="Arial" w:cs="Arial"/>
                <w:color w:val="333333"/>
                <w:lang w:eastAsia="pt-PT"/>
              </w:rPr>
              <w:t> </w:t>
            </w:r>
          </w:p>
        </w:tc>
      </w:tr>
      <w:tr w:rsidR="00BB68A0" w:rsidRPr="00887853" w14:paraId="7FED0492" w14:textId="77777777" w:rsidTr="00BA555E">
        <w:trPr>
          <w:trHeight w:val="403"/>
        </w:trPr>
        <w:tc>
          <w:tcPr>
            <w:tcW w:w="708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1BEBDC" w14:textId="77777777" w:rsidR="00BB68A0" w:rsidRPr="00887853" w:rsidRDefault="00BB68A0" w:rsidP="000A5EEA">
            <w:pPr>
              <w:spacing w:after="0" w:line="240" w:lineRule="auto"/>
              <w:rPr>
                <w:rFonts w:cs="Arial"/>
                <w:color w:val="333333"/>
                <w:sz w:val="20"/>
                <w:szCs w:val="20"/>
                <w:lang w:eastAsia="pt-PT"/>
              </w:rPr>
            </w:pPr>
            <w:r w:rsidRPr="00887853">
              <w:rPr>
                <w:rFonts w:cs="Arial"/>
                <w:color w:val="333333"/>
                <w:sz w:val="20"/>
                <w:szCs w:val="20"/>
                <w:lang w:eastAsia="pt-PT"/>
              </w:rPr>
              <w:t xml:space="preserve">Impactes externos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C3445F8" w14:textId="77777777" w:rsidR="00BB68A0" w:rsidRPr="00887853" w:rsidRDefault="00BB68A0" w:rsidP="00FC1A63">
            <w:pPr>
              <w:spacing w:after="0" w:line="240" w:lineRule="auto"/>
              <w:jc w:val="center"/>
              <w:rPr>
                <w:rFonts w:ascii="Arial" w:hAnsi="Arial" w:cs="Arial"/>
                <w:color w:val="333333"/>
                <w:lang w:eastAsia="pt-P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6CF611" w14:textId="77777777" w:rsidR="00BB68A0" w:rsidRPr="00887853" w:rsidRDefault="00BB68A0" w:rsidP="00FC1A63">
            <w:pPr>
              <w:spacing w:after="0" w:line="240" w:lineRule="auto"/>
              <w:jc w:val="center"/>
              <w:rPr>
                <w:rFonts w:ascii="Arial" w:hAnsi="Arial" w:cs="Arial"/>
                <w:color w:val="333333"/>
                <w:lang w:eastAsia="pt-PT"/>
              </w:rPr>
            </w:pPr>
            <w:r w:rsidRPr="00887853">
              <w:rPr>
                <w:rFonts w:ascii="Arial" w:hAnsi="Arial" w:cs="Arial"/>
                <w:color w:val="333333"/>
                <w:lang w:eastAsia="pt-PT"/>
              </w:rPr>
              <w:t>x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B289BC8" w14:textId="77777777" w:rsidR="00BB68A0" w:rsidRPr="00887853" w:rsidRDefault="00BB68A0" w:rsidP="000A5EEA">
            <w:pPr>
              <w:spacing w:after="0" w:line="240" w:lineRule="auto"/>
              <w:rPr>
                <w:rFonts w:ascii="Arial" w:hAnsi="Arial" w:cs="Arial"/>
                <w:color w:val="333333"/>
                <w:lang w:eastAsia="pt-PT"/>
              </w:rPr>
            </w:pPr>
            <w:r w:rsidRPr="00887853">
              <w:rPr>
                <w:rFonts w:ascii="Arial" w:hAnsi="Arial" w:cs="Arial"/>
                <w:color w:val="333333"/>
                <w:lang w:eastAsia="pt-PT"/>
              </w:rPr>
              <w:t> </w:t>
            </w:r>
          </w:p>
        </w:tc>
      </w:tr>
    </w:tbl>
    <w:p w14:paraId="42D548BA" w14:textId="77777777" w:rsidR="005123F6" w:rsidRPr="00670394" w:rsidRDefault="005123F6" w:rsidP="00920F81">
      <w:pPr>
        <w:jc w:val="both"/>
        <w:rPr>
          <w:highlight w:val="yellow"/>
        </w:rPr>
        <w:sectPr w:rsidR="005123F6" w:rsidRPr="00670394" w:rsidSect="00D07BC7">
          <w:headerReference w:type="default" r:id="rId15"/>
          <w:footerReference w:type="default" r:id="rId16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0B53F2CC" w14:textId="77777777" w:rsidR="00BB68A0" w:rsidRPr="00887853" w:rsidRDefault="00BB68A0" w:rsidP="00511D53">
      <w:pPr>
        <w:pStyle w:val="Heading1"/>
        <w:ind w:left="431" w:hanging="431"/>
        <w:rPr>
          <w:lang w:val="pt-PT"/>
        </w:rPr>
      </w:pPr>
      <w:bookmarkStart w:id="20" w:name="_Toc487099682"/>
      <w:r w:rsidRPr="00887853">
        <w:rPr>
          <w:lang w:val="pt-PT"/>
        </w:rPr>
        <w:lastRenderedPageBreak/>
        <w:t>Organização para a gestão ambiental</w:t>
      </w:r>
      <w:bookmarkEnd w:id="20"/>
      <w:r w:rsidRPr="00887853">
        <w:rPr>
          <w:lang w:val="pt-PT"/>
        </w:rPr>
        <w:t xml:space="preserve"> </w:t>
      </w:r>
    </w:p>
    <w:p w14:paraId="2E962CD0" w14:textId="77777777" w:rsidR="00386506" w:rsidRPr="00386506" w:rsidRDefault="00BB68A0" w:rsidP="00386506">
      <w:pPr>
        <w:pStyle w:val="Heading2"/>
        <w:rPr>
          <w:lang w:val="pt-PT"/>
        </w:rPr>
      </w:pPr>
      <w:bookmarkStart w:id="21" w:name="_Toc487099683"/>
      <w:r w:rsidRPr="00887853">
        <w:rPr>
          <w:lang w:val="pt-PT"/>
        </w:rPr>
        <w:t>Política ambiental a ser seguida na execução da empreitada</w:t>
      </w:r>
      <w:bookmarkEnd w:id="21"/>
    </w:p>
    <w:p w14:paraId="524203F3" w14:textId="77777777" w:rsidR="00BE5F00" w:rsidRPr="00887853" w:rsidRDefault="00BB68A0" w:rsidP="00F136F8">
      <w:pPr>
        <w:jc w:val="both"/>
      </w:pPr>
      <w:r w:rsidRPr="00887853">
        <w:t xml:space="preserve">Na execução da empreitada será aplicada uma política ambiental que visa dar resposta aos princípios estabelecidos </w:t>
      </w:r>
      <w:r w:rsidR="005B1CC5" w:rsidRPr="0081391A">
        <w:t>pe</w:t>
      </w:r>
      <w:r w:rsidRPr="0081391A">
        <w:t xml:space="preserve">la DNA e que se pode expressar </w:t>
      </w:r>
      <w:r w:rsidRPr="002E1EDA">
        <w:t xml:space="preserve">nos termos constantes da declaração de política que se apresenta no </w:t>
      </w:r>
      <w:r w:rsidRPr="00BA555E">
        <w:rPr>
          <w:b/>
          <w:u w:val="single"/>
        </w:rPr>
        <w:t>Anexo 4</w:t>
      </w:r>
      <w:r w:rsidRPr="0081391A">
        <w:t>. Esta declaração</w:t>
      </w:r>
      <w:r w:rsidRPr="00887853">
        <w:t xml:space="preserve"> será afixada no estaleiro e dada a conhecer a todo o pessoal ao serviço do Empreiteiro, no âmbito da formação ambiental que lhe será ministrada.</w:t>
      </w:r>
      <w:r w:rsidR="00A375FE">
        <w:t xml:space="preserve"> </w:t>
      </w:r>
      <w:r w:rsidR="00BE5F00">
        <w:t xml:space="preserve">No </w:t>
      </w:r>
      <w:r w:rsidR="00BE5F00" w:rsidRPr="00BA555E">
        <w:rPr>
          <w:b/>
          <w:u w:val="single"/>
        </w:rPr>
        <w:t xml:space="preserve">Anexo </w:t>
      </w:r>
      <w:r w:rsidR="00A27281" w:rsidRPr="00BA555E">
        <w:rPr>
          <w:b/>
          <w:u w:val="single"/>
        </w:rPr>
        <w:t>8</w:t>
      </w:r>
      <w:r w:rsidR="00A27281">
        <w:t xml:space="preserve"> está mencionado</w:t>
      </w:r>
      <w:r w:rsidR="00A375FE">
        <w:t xml:space="preserve"> uma lista de contactos, </w:t>
      </w:r>
      <w:r w:rsidR="00A27281">
        <w:t>o nome das organizações envolvidas, bem como os intervenientes e respectivos contactos.</w:t>
      </w:r>
    </w:p>
    <w:p w14:paraId="499E59B1" w14:textId="77777777" w:rsidR="00386506" w:rsidRPr="00386506" w:rsidRDefault="00BB68A0" w:rsidP="00386506">
      <w:pPr>
        <w:pStyle w:val="Heading2"/>
        <w:ind w:left="578" w:hanging="578"/>
        <w:rPr>
          <w:lang w:val="pt-PT"/>
        </w:rPr>
      </w:pPr>
      <w:bookmarkStart w:id="22" w:name="_Toc390596451"/>
      <w:bookmarkStart w:id="23" w:name="_Toc390596452"/>
      <w:bookmarkStart w:id="24" w:name="_Toc390596453"/>
      <w:bookmarkStart w:id="25" w:name="_Toc390596464"/>
      <w:bookmarkStart w:id="26" w:name="_Toc390596466"/>
      <w:bookmarkStart w:id="27" w:name="_Toc390596467"/>
      <w:bookmarkStart w:id="28" w:name="_Toc390596468"/>
      <w:bookmarkStart w:id="29" w:name="_Toc390596469"/>
      <w:bookmarkStart w:id="30" w:name="_Toc487099684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887853">
        <w:rPr>
          <w:lang w:val="pt-PT"/>
        </w:rPr>
        <w:t>Responsabilidades</w:t>
      </w:r>
      <w:bookmarkEnd w:id="30"/>
    </w:p>
    <w:p w14:paraId="5AE3C207" w14:textId="77777777" w:rsidR="00AD2254" w:rsidRDefault="00AD2254" w:rsidP="002F5CE7">
      <w:pPr>
        <w:jc w:val="both"/>
      </w:pPr>
    </w:p>
    <w:p w14:paraId="6E976181" w14:textId="77777777" w:rsidR="00BB68A0" w:rsidRPr="00887853" w:rsidRDefault="00BB68A0" w:rsidP="002F5CE7">
      <w:pPr>
        <w:jc w:val="both"/>
      </w:pPr>
      <w:r w:rsidRPr="00887853">
        <w:t>A implementação do PGA é, naturalmente, da responsabilidade do Empreiteiro</w:t>
      </w:r>
    </w:p>
    <w:p w14:paraId="40847F55" w14:textId="77777777" w:rsidR="00BB68A0" w:rsidRPr="00887853" w:rsidRDefault="00BB68A0" w:rsidP="00502201">
      <w:pPr>
        <w:jc w:val="both"/>
      </w:pPr>
      <w:r w:rsidRPr="00887853">
        <w:t xml:space="preserve">A equipa da Fiscalização incorporará um Engenheiro Residente (RE) </w:t>
      </w:r>
      <w:r w:rsidR="00AD2254">
        <w:t>que e</w:t>
      </w:r>
      <w:r w:rsidR="00005AA2">
        <w:t xml:space="preserve"> </w:t>
      </w:r>
      <w:r w:rsidR="000B696A">
        <w:t xml:space="preserve">um </w:t>
      </w:r>
      <w:r w:rsidR="00AD2254">
        <w:t>Técnico de Segurança e Ambiente (</w:t>
      </w:r>
      <w:r w:rsidR="0066759D">
        <w:t>TSA)</w:t>
      </w:r>
      <w:r w:rsidR="000B696A">
        <w:t xml:space="preserve"> </w:t>
      </w:r>
      <w:r w:rsidR="00005AA2">
        <w:t>respons</w:t>
      </w:r>
      <w:r w:rsidR="00B12CF7">
        <w:t>ável pel</w:t>
      </w:r>
      <w:r w:rsidRPr="00887853">
        <w:t xml:space="preserve">as medidas de salvaguarda ambiental e social </w:t>
      </w:r>
      <w:r w:rsidR="000B696A">
        <w:t>d</w:t>
      </w:r>
      <w:r w:rsidRPr="00887853">
        <w:t>o PGA proposto pelo Empreiteiro</w:t>
      </w:r>
      <w:r w:rsidR="000B696A">
        <w:t>. O RE</w:t>
      </w:r>
      <w:r w:rsidRPr="00887853">
        <w:t xml:space="preserve"> terá a responsabilidade de monitorizar a implementação das medidas previstas, com base nos modelos apresentados neste PGA. </w:t>
      </w:r>
      <w:r w:rsidR="008E4992">
        <w:t>O RE c</w:t>
      </w:r>
      <w:r w:rsidR="00CC4798">
        <w:t xml:space="preserve">ontará com o apoio </w:t>
      </w:r>
      <w:r w:rsidR="0066759D">
        <w:t xml:space="preserve">do </w:t>
      </w:r>
      <w:r w:rsidR="00CC4798">
        <w:t>TSA</w:t>
      </w:r>
      <w:r w:rsidR="0066759D">
        <w:t>.</w:t>
      </w:r>
      <w:r w:rsidR="00CC4798">
        <w:t xml:space="preserve"> </w:t>
      </w:r>
      <w:r w:rsidRPr="00887853">
        <w:t>Durante todo o processo a Fiscalização articula com o Dono de Obra e, especificamente, com o Coordenador de Segurança e Ambiente (CSA).</w:t>
      </w:r>
    </w:p>
    <w:p w14:paraId="3615C841" w14:textId="77777777" w:rsidR="00BB68A0" w:rsidRPr="00887853" w:rsidRDefault="00BB68A0" w:rsidP="00F136F8">
      <w:pPr>
        <w:jc w:val="both"/>
      </w:pPr>
      <w:r w:rsidRPr="00887853">
        <w:t xml:space="preserve">A responsabilidade pela monitorização do cumprimento deste PGA é, assim, </w:t>
      </w:r>
      <w:r w:rsidR="006F6C4C">
        <w:t>do RE</w:t>
      </w:r>
      <w:r w:rsidR="0027017C">
        <w:t>, contando com</w:t>
      </w:r>
      <w:r w:rsidR="00DC5F8D">
        <w:t xml:space="preserve"> </w:t>
      </w:r>
      <w:r w:rsidR="00514523">
        <w:t xml:space="preserve">o </w:t>
      </w:r>
      <w:r w:rsidR="00DC5F8D">
        <w:t>apoio dos diversos intervenientes da obra</w:t>
      </w:r>
      <w:r w:rsidRPr="00887853">
        <w:t xml:space="preserve">. </w:t>
      </w:r>
    </w:p>
    <w:p w14:paraId="7CB0406C" w14:textId="77777777" w:rsidR="00BB68A0" w:rsidRPr="00887853" w:rsidRDefault="00BB68A0" w:rsidP="00F136F8">
      <w:pPr>
        <w:jc w:val="both"/>
      </w:pPr>
      <w:r w:rsidRPr="00887853">
        <w:t>Em termos sintéticos, a estrutura organizativa para a gestão ambiental da empreitada assentará na intervenção do Dono de Obra, do Empreiteiro e da Fiscalização, nos seguintes termos: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44"/>
        <w:gridCol w:w="1380"/>
        <w:gridCol w:w="3649"/>
      </w:tblGrid>
      <w:tr w:rsidR="00BB68A0" w:rsidRPr="00887853" w14:paraId="00759963" w14:textId="77777777" w:rsidTr="00127983">
        <w:trPr>
          <w:trHeight w:val="794"/>
          <w:jc w:val="center"/>
        </w:trPr>
        <w:tc>
          <w:tcPr>
            <w:tcW w:w="3344" w:type="dxa"/>
            <w:vAlign w:val="center"/>
          </w:tcPr>
          <w:p w14:paraId="10A47522" w14:textId="77777777" w:rsidR="00BB68A0" w:rsidRPr="00887853" w:rsidRDefault="00BB68A0" w:rsidP="00127983">
            <w:pPr>
              <w:spacing w:after="0" w:line="240" w:lineRule="auto"/>
              <w:jc w:val="center"/>
              <w:rPr>
                <w:b/>
              </w:rPr>
            </w:pPr>
            <w:r w:rsidRPr="00887853">
              <w:rPr>
                <w:b/>
              </w:rPr>
              <w:t xml:space="preserve">Dono de Obra </w:t>
            </w:r>
          </w:p>
          <w:p w14:paraId="102E639C" w14:textId="77777777" w:rsidR="00BB68A0" w:rsidRPr="00887853" w:rsidRDefault="00BB68A0" w:rsidP="00127983">
            <w:pPr>
              <w:spacing w:after="0" w:line="240" w:lineRule="auto"/>
              <w:jc w:val="center"/>
            </w:pPr>
            <w:r w:rsidRPr="00887853">
              <w:t>Coordenador de Segurança e Ambiente (CSA)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5EB00B5F" w14:textId="77777777" w:rsidR="00BB68A0" w:rsidRPr="00887853" w:rsidRDefault="00C80E53" w:rsidP="00127983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DA98A06" wp14:editId="7C20F6C5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11430</wp:posOffset>
                      </wp:positionV>
                      <wp:extent cx="358140" cy="447040"/>
                      <wp:effectExtent l="0" t="19050" r="41910" b="29210"/>
                      <wp:wrapNone/>
                      <wp:docPr id="11" name="Striped Right Arrow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447040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952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4EB4B7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Striped Right Arrow 8" o:spid="_x0000_s1026" type="#_x0000_t93" style="position:absolute;margin-left:16.8pt;margin-top:.9pt;width:28.2pt;height:35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" adj="10800" fillcolor="#4f81bd" strokecolor="#243f60"/>
                  </w:pict>
                </mc:Fallback>
              </mc:AlternateContent>
            </w:r>
          </w:p>
        </w:tc>
        <w:tc>
          <w:tcPr>
            <w:tcW w:w="3649" w:type="dxa"/>
            <w:vAlign w:val="center"/>
          </w:tcPr>
          <w:p w14:paraId="22B12217" w14:textId="77777777" w:rsidR="00BB68A0" w:rsidRPr="00887853" w:rsidRDefault="00BB68A0" w:rsidP="00127983">
            <w:pPr>
              <w:spacing w:after="0" w:line="240" w:lineRule="auto"/>
              <w:jc w:val="center"/>
            </w:pPr>
            <w:r w:rsidRPr="00887853">
              <w:t>Audita todo o sistema</w:t>
            </w:r>
          </w:p>
        </w:tc>
      </w:tr>
      <w:tr w:rsidR="00BB68A0" w:rsidRPr="00887853" w14:paraId="64162190" w14:textId="77777777" w:rsidTr="00127983">
        <w:trPr>
          <w:trHeight w:val="794"/>
          <w:jc w:val="center"/>
        </w:trPr>
        <w:tc>
          <w:tcPr>
            <w:tcW w:w="3344" w:type="dxa"/>
            <w:vAlign w:val="center"/>
          </w:tcPr>
          <w:p w14:paraId="3A8A13F4" w14:textId="77777777" w:rsidR="00BB68A0" w:rsidRPr="00887853" w:rsidRDefault="00BB68A0" w:rsidP="00127983">
            <w:pPr>
              <w:spacing w:after="0" w:line="240" w:lineRule="auto"/>
              <w:jc w:val="center"/>
              <w:rPr>
                <w:b/>
              </w:rPr>
            </w:pPr>
            <w:r w:rsidRPr="00887853">
              <w:rPr>
                <w:b/>
              </w:rPr>
              <w:t>Empreiteiro</w:t>
            </w: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5E2C38D4" w14:textId="77777777" w:rsidR="00BB68A0" w:rsidRPr="00887853" w:rsidRDefault="00C80E53" w:rsidP="00127983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7A7E7AB" wp14:editId="1F6F4797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73660</wp:posOffset>
                      </wp:positionV>
                      <wp:extent cx="358140" cy="447040"/>
                      <wp:effectExtent l="0" t="19050" r="41910" b="29210"/>
                      <wp:wrapNone/>
                      <wp:docPr id="10" name="Striped Right Arrow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447040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952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BE375" id="Striped Right Arrow 5" o:spid="_x0000_s1026" type="#_x0000_t93" style="position:absolute;margin-left:16.8pt;margin-top:5.8pt;width:28.2pt;height:3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" adj="10800" fillcolor="#4f81bd" strokecolor="#243f60"/>
                  </w:pict>
                </mc:Fallback>
              </mc:AlternateContent>
            </w:r>
          </w:p>
        </w:tc>
        <w:tc>
          <w:tcPr>
            <w:tcW w:w="3649" w:type="dxa"/>
            <w:vAlign w:val="center"/>
          </w:tcPr>
          <w:p w14:paraId="618D035E" w14:textId="77777777" w:rsidR="00BB68A0" w:rsidRPr="00887853" w:rsidRDefault="00BB68A0" w:rsidP="00127983">
            <w:pPr>
              <w:spacing w:after="0" w:line="240" w:lineRule="auto"/>
              <w:jc w:val="center"/>
            </w:pPr>
            <w:r w:rsidRPr="00887853">
              <w:t>Propõe PGA</w:t>
            </w:r>
          </w:p>
          <w:p w14:paraId="79C70BA1" w14:textId="77777777" w:rsidR="00BB68A0" w:rsidRPr="00887853" w:rsidRDefault="00BB68A0" w:rsidP="00127983">
            <w:pPr>
              <w:spacing w:after="0" w:line="240" w:lineRule="auto"/>
              <w:jc w:val="center"/>
            </w:pPr>
            <w:r w:rsidRPr="00887853">
              <w:t>Implementa PGA</w:t>
            </w:r>
          </w:p>
        </w:tc>
      </w:tr>
      <w:tr w:rsidR="00BB68A0" w:rsidRPr="00887853" w14:paraId="69904900" w14:textId="77777777" w:rsidTr="00127983">
        <w:trPr>
          <w:trHeight w:val="794"/>
          <w:jc w:val="center"/>
        </w:trPr>
        <w:tc>
          <w:tcPr>
            <w:tcW w:w="3344" w:type="dxa"/>
            <w:vAlign w:val="center"/>
          </w:tcPr>
          <w:p w14:paraId="401277BD" w14:textId="77777777" w:rsidR="00BB68A0" w:rsidRPr="00887853" w:rsidRDefault="00BB68A0" w:rsidP="00127983">
            <w:pPr>
              <w:spacing w:after="0" w:line="240" w:lineRule="auto"/>
              <w:jc w:val="center"/>
              <w:rPr>
                <w:b/>
              </w:rPr>
            </w:pPr>
            <w:r w:rsidRPr="00887853">
              <w:rPr>
                <w:b/>
              </w:rPr>
              <w:t>Fiscalização</w:t>
            </w:r>
          </w:p>
          <w:p w14:paraId="1F88731E" w14:textId="77777777" w:rsidR="00BB68A0" w:rsidRDefault="008C43F8" w:rsidP="008C43F8">
            <w:pPr>
              <w:spacing w:after="0" w:line="240" w:lineRule="auto"/>
              <w:jc w:val="center"/>
            </w:pPr>
            <w:r>
              <w:t>Engenheiro Residente (RE)</w:t>
            </w:r>
          </w:p>
          <w:p w14:paraId="50B4F720" w14:textId="77777777" w:rsidR="000B696A" w:rsidRPr="00887853" w:rsidRDefault="000B696A" w:rsidP="008C43F8">
            <w:pPr>
              <w:spacing w:after="0" w:line="240" w:lineRule="auto"/>
              <w:jc w:val="center"/>
            </w:pPr>
          </w:p>
        </w:tc>
        <w:tc>
          <w:tcPr>
            <w:tcW w:w="1380" w:type="dxa"/>
            <w:tcBorders>
              <w:top w:val="nil"/>
              <w:bottom w:val="nil"/>
            </w:tcBorders>
          </w:tcPr>
          <w:p w14:paraId="49796D6D" w14:textId="77777777" w:rsidR="00BB68A0" w:rsidRPr="00887853" w:rsidRDefault="00C80E53" w:rsidP="00127983">
            <w:pPr>
              <w:spacing w:after="0" w:line="240" w:lineRule="auto"/>
              <w:jc w:val="center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B1A35BD" wp14:editId="078C4AE3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101600</wp:posOffset>
                      </wp:positionV>
                      <wp:extent cx="358140" cy="447040"/>
                      <wp:effectExtent l="0" t="19050" r="41910" b="29210"/>
                      <wp:wrapNone/>
                      <wp:docPr id="9" name="Striped Right Arrow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" cy="447040"/>
                              </a:xfrm>
                              <a:prstGeom prst="striped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4F81BD"/>
                              </a:solidFill>
                              <a:ln w="952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2B598" id="Striped Right Arrow 7" o:spid="_x0000_s1026" type="#_x0000_t93" style="position:absolute;margin-left:16.8pt;margin-top:8pt;width:28.2pt;height:3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" adj="10800" fillcolor="#4f81bd" strokecolor="#243f60"/>
                  </w:pict>
                </mc:Fallback>
              </mc:AlternateContent>
            </w:r>
          </w:p>
        </w:tc>
        <w:tc>
          <w:tcPr>
            <w:tcW w:w="3649" w:type="dxa"/>
            <w:vAlign w:val="center"/>
          </w:tcPr>
          <w:p w14:paraId="5267D087" w14:textId="77777777" w:rsidR="00BB68A0" w:rsidRPr="00887853" w:rsidRDefault="00BB68A0" w:rsidP="00DB6F52">
            <w:pPr>
              <w:spacing w:after="0" w:line="240" w:lineRule="auto"/>
              <w:jc w:val="center"/>
            </w:pPr>
            <w:r w:rsidRPr="00887853">
              <w:t>Aprova medidas</w:t>
            </w:r>
          </w:p>
          <w:p w14:paraId="73B7B464" w14:textId="77777777" w:rsidR="00BB68A0" w:rsidRPr="00887853" w:rsidRDefault="00827095" w:rsidP="00127983">
            <w:pPr>
              <w:spacing w:after="0" w:line="240" w:lineRule="auto"/>
              <w:jc w:val="center"/>
            </w:pPr>
            <w:r>
              <w:t xml:space="preserve">Verifica e monitoriza </w:t>
            </w:r>
            <w:r w:rsidR="00BB68A0" w:rsidRPr="00887853">
              <w:t>a implementação do PGA e suas medidas</w:t>
            </w:r>
          </w:p>
        </w:tc>
      </w:tr>
    </w:tbl>
    <w:p w14:paraId="5F4D7BC2" w14:textId="77777777" w:rsidR="00BB68A0" w:rsidRDefault="00BB68A0" w:rsidP="00F136F8"/>
    <w:p w14:paraId="3A91BDDC" w14:textId="77777777" w:rsidR="009219FF" w:rsidRDefault="009219FF" w:rsidP="00BA555E">
      <w:pPr>
        <w:jc w:val="both"/>
      </w:pPr>
      <w:r>
        <w:t xml:space="preserve">O fluxo de informação ambiental, quer interna, quer externa, deverá assegurar que os intervenientes a possam interpretar de uma forma clara e correcta. </w:t>
      </w:r>
    </w:p>
    <w:p w14:paraId="042D687B" w14:textId="77777777" w:rsidR="00C12AC1" w:rsidRDefault="00C12AC1" w:rsidP="00C12AC1">
      <w:pPr>
        <w:autoSpaceDE w:val="0"/>
        <w:autoSpaceDN w:val="0"/>
        <w:adjustRightInd w:val="0"/>
        <w:spacing w:after="0"/>
        <w:jc w:val="both"/>
        <w:rPr>
          <w:rFonts w:eastAsia="Calibri" w:cs="Calibri"/>
          <w:lang w:eastAsia="pt-PT"/>
        </w:rPr>
      </w:pPr>
      <w:r>
        <w:rPr>
          <w:rFonts w:eastAsia="Calibri" w:cs="Calibri"/>
          <w:lang w:eastAsia="pt-PT"/>
        </w:rPr>
        <w:t xml:space="preserve">Com a comunicação interna pretende-se garantir a transmissão de informação entre os diferentes níveis da estrutura organizacional da obra, enquanto a comunicação externa tem por </w:t>
      </w:r>
      <w:r>
        <w:rPr>
          <w:rFonts w:eastAsia="Calibri" w:cs="Calibri"/>
          <w:lang w:eastAsia="pt-PT"/>
        </w:rPr>
        <w:lastRenderedPageBreak/>
        <w:t>objectivo partilhar os resultados dos procedimentos e acções com outras partes interessadas, entendendo-se parte interessada qualquer entidade interessada ou afectada pelo desempenho ambiental da empreitada.</w:t>
      </w:r>
    </w:p>
    <w:p w14:paraId="5D0DFC11" w14:textId="77777777" w:rsidR="0066759D" w:rsidRDefault="0066759D" w:rsidP="00C12AC1">
      <w:pPr>
        <w:autoSpaceDE w:val="0"/>
        <w:autoSpaceDN w:val="0"/>
        <w:adjustRightInd w:val="0"/>
        <w:spacing w:after="0"/>
        <w:jc w:val="both"/>
        <w:rPr>
          <w:rFonts w:eastAsia="Calibri" w:cs="Calibri"/>
          <w:lang w:eastAsia="pt-PT"/>
        </w:rPr>
      </w:pPr>
    </w:p>
    <w:p w14:paraId="7C8BF9A7" w14:textId="77777777" w:rsidR="00C12AC1" w:rsidRDefault="00C12AC1" w:rsidP="00C12AC1">
      <w:pPr>
        <w:autoSpaceDE w:val="0"/>
        <w:autoSpaceDN w:val="0"/>
        <w:adjustRightInd w:val="0"/>
        <w:spacing w:after="0"/>
        <w:jc w:val="both"/>
        <w:rPr>
          <w:rFonts w:eastAsia="Calibri" w:cs="Calibri"/>
          <w:lang w:eastAsia="pt-PT"/>
        </w:rPr>
      </w:pPr>
      <w:r>
        <w:rPr>
          <w:rFonts w:eastAsia="Calibri" w:cs="Calibri"/>
          <w:lang w:eastAsia="pt-PT"/>
        </w:rPr>
        <w:t>Os processos de comunicação constituem um sistema de circulação, gestão e registo, de forma</w:t>
      </w:r>
    </w:p>
    <w:p w14:paraId="20F587F0" w14:textId="77777777" w:rsidR="00C12AC1" w:rsidRDefault="00C12AC1" w:rsidP="00BC1DEA">
      <w:pPr>
        <w:autoSpaceDE w:val="0"/>
        <w:autoSpaceDN w:val="0"/>
        <w:adjustRightInd w:val="0"/>
        <w:spacing w:after="0"/>
        <w:jc w:val="both"/>
        <w:rPr>
          <w:rFonts w:eastAsia="Calibri" w:cs="Calibri"/>
          <w:lang w:eastAsia="pt-PT"/>
        </w:rPr>
      </w:pPr>
      <w:r>
        <w:rPr>
          <w:rFonts w:eastAsia="Calibri" w:cs="Calibri"/>
          <w:lang w:eastAsia="pt-PT"/>
        </w:rPr>
        <w:t>a garantir a transmissão de informação relevante sobre o deco</w:t>
      </w:r>
      <w:r w:rsidR="00BC1DEA">
        <w:rPr>
          <w:rFonts w:eastAsia="Calibri" w:cs="Calibri"/>
          <w:lang w:eastAsia="pt-PT"/>
        </w:rPr>
        <w:t xml:space="preserve">rrer da obra a um nível interno </w:t>
      </w:r>
      <w:r>
        <w:rPr>
          <w:rFonts w:eastAsia="Calibri" w:cs="Calibri"/>
          <w:lang w:eastAsia="pt-PT"/>
        </w:rPr>
        <w:t xml:space="preserve">e a um nível externo. A decisão sobre comunicação </w:t>
      </w:r>
      <w:r w:rsidR="00BC1DEA">
        <w:rPr>
          <w:rFonts w:eastAsia="Calibri" w:cs="Calibri"/>
          <w:lang w:eastAsia="pt-PT"/>
        </w:rPr>
        <w:t xml:space="preserve">externa dos aspectos ambientais </w:t>
      </w:r>
      <w:r>
        <w:rPr>
          <w:rFonts w:eastAsia="Calibri" w:cs="Calibri"/>
          <w:lang w:eastAsia="pt-PT"/>
        </w:rPr>
        <w:t>significativos é formalizada e registada no PGA.</w:t>
      </w:r>
    </w:p>
    <w:p w14:paraId="066CB6DE" w14:textId="77777777" w:rsidR="0066759D" w:rsidRDefault="0066759D" w:rsidP="00BC1DEA">
      <w:pPr>
        <w:autoSpaceDE w:val="0"/>
        <w:autoSpaceDN w:val="0"/>
        <w:adjustRightInd w:val="0"/>
        <w:spacing w:after="0"/>
        <w:jc w:val="both"/>
        <w:rPr>
          <w:rFonts w:eastAsia="Calibri" w:cs="Calibri"/>
          <w:lang w:eastAsia="pt-PT"/>
        </w:rPr>
      </w:pPr>
    </w:p>
    <w:p w14:paraId="13B00A5D" w14:textId="77777777" w:rsidR="005F4A48" w:rsidRPr="00BC1DEA" w:rsidRDefault="005F4A48" w:rsidP="00BC1DEA">
      <w:pPr>
        <w:autoSpaceDE w:val="0"/>
        <w:autoSpaceDN w:val="0"/>
        <w:adjustRightInd w:val="0"/>
        <w:spacing w:after="0"/>
        <w:jc w:val="both"/>
        <w:rPr>
          <w:rFonts w:eastAsia="Calibri" w:cs="Calibri"/>
          <w:lang w:eastAsia="pt-PT"/>
        </w:rPr>
      </w:pPr>
      <w:r>
        <w:rPr>
          <w:rFonts w:eastAsia="Calibri" w:cs="Calibri"/>
          <w:lang w:eastAsia="pt-PT"/>
        </w:rPr>
        <w:t xml:space="preserve">No </w:t>
      </w:r>
      <w:r>
        <w:rPr>
          <w:b/>
          <w:u w:val="single"/>
        </w:rPr>
        <w:t>A</w:t>
      </w:r>
      <w:r w:rsidRPr="00BA555E">
        <w:rPr>
          <w:b/>
          <w:u w:val="single"/>
        </w:rPr>
        <w:t>nexo 1</w:t>
      </w:r>
      <w:r>
        <w:rPr>
          <w:rFonts w:eastAsia="Calibri" w:cs="Calibri"/>
          <w:lang w:eastAsia="pt-PT"/>
        </w:rPr>
        <w:t xml:space="preserve"> encontra-se apresentada o Organograma do Empreiteiro. </w:t>
      </w:r>
    </w:p>
    <w:p w14:paraId="638A4F99" w14:textId="77777777" w:rsidR="00BB68A0" w:rsidRDefault="00BB68A0" w:rsidP="00511D53">
      <w:pPr>
        <w:pStyle w:val="Heading1"/>
        <w:ind w:left="431" w:hanging="431"/>
        <w:rPr>
          <w:lang w:val="pt-PT"/>
        </w:rPr>
      </w:pPr>
      <w:bookmarkStart w:id="31" w:name="_Toc390596474"/>
      <w:bookmarkStart w:id="32" w:name="_Toc390596507"/>
      <w:bookmarkStart w:id="33" w:name="_Toc390596541"/>
      <w:bookmarkStart w:id="34" w:name="_Toc390596546"/>
      <w:bookmarkStart w:id="35" w:name="_Toc487099685"/>
      <w:bookmarkEnd w:id="31"/>
      <w:bookmarkEnd w:id="32"/>
      <w:bookmarkEnd w:id="33"/>
      <w:bookmarkEnd w:id="34"/>
      <w:r w:rsidRPr="000E6C56">
        <w:rPr>
          <w:lang w:val="pt-PT"/>
        </w:rPr>
        <w:t>Medidas de mitigação</w:t>
      </w:r>
      <w:bookmarkEnd w:id="35"/>
    </w:p>
    <w:p w14:paraId="4C1C9B2A" w14:textId="77777777" w:rsidR="00386506" w:rsidRPr="00386506" w:rsidRDefault="00386506" w:rsidP="00386506">
      <w:pPr>
        <w:rPr>
          <w:lang w:eastAsia="x-none"/>
        </w:rPr>
      </w:pPr>
    </w:p>
    <w:p w14:paraId="00797A65" w14:textId="77777777" w:rsidR="00BB68A0" w:rsidRPr="00887853" w:rsidRDefault="00BB68A0" w:rsidP="00AE7F50">
      <w:pPr>
        <w:jc w:val="both"/>
      </w:pPr>
      <w:r w:rsidRPr="00887853">
        <w:t>Tendo em atenção os resultados da Avaliação Ambiental</w:t>
      </w:r>
      <w:r w:rsidRPr="00887853" w:rsidDel="002430E8">
        <w:t xml:space="preserve"> </w:t>
      </w:r>
      <w:r w:rsidRPr="00887853">
        <w:t xml:space="preserve">(capítulo </w:t>
      </w:r>
      <w:r w:rsidR="0086552E">
        <w:t>5</w:t>
      </w:r>
      <w:r w:rsidRPr="00887853">
        <w:t xml:space="preserve">) e a descrição mais aprofundada dos impactes ambientais passíveis de serem </w:t>
      </w:r>
      <w:r w:rsidRPr="0081391A">
        <w:t>causados pela Empreitada (</w:t>
      </w:r>
      <w:r w:rsidRPr="00BA555E">
        <w:rPr>
          <w:b/>
          <w:u w:val="single"/>
        </w:rPr>
        <w:t>Anexo 3</w:t>
      </w:r>
      <w:r w:rsidRPr="0081391A">
        <w:t>)</w:t>
      </w:r>
      <w:r w:rsidRPr="00887853">
        <w:t xml:space="preserve"> foi identificado um conjunto de medidas destinadas a prevenir e minimizar os impactes ambientais da empreitada. Estas medidas reflectem também os requisitos legais, as disposições do Caderno de Encargos e as boas práticas aplicáveis.</w:t>
      </w:r>
    </w:p>
    <w:p w14:paraId="4F5929E4" w14:textId="77777777" w:rsidR="00BB68A0" w:rsidRPr="00887853" w:rsidRDefault="00BB68A0" w:rsidP="00AE7F50">
      <w:pPr>
        <w:jc w:val="both"/>
      </w:pPr>
      <w:r w:rsidRPr="00887853">
        <w:t xml:space="preserve">As medidas a implementar no decurso da Empreitada são </w:t>
      </w:r>
      <w:r w:rsidRPr="0081391A">
        <w:t xml:space="preserve">apresentadas no </w:t>
      </w:r>
      <w:r w:rsidRPr="00BA555E">
        <w:rPr>
          <w:b/>
          <w:u w:val="single"/>
        </w:rPr>
        <w:t>Anexo 5</w:t>
      </w:r>
      <w:r w:rsidRPr="0081391A">
        <w:t>.</w:t>
      </w:r>
      <w:r w:rsidRPr="00887853">
        <w:t xml:space="preserve"> </w:t>
      </w:r>
    </w:p>
    <w:p w14:paraId="2AA8E852" w14:textId="77777777" w:rsidR="00BB68A0" w:rsidRPr="00887853" w:rsidRDefault="00BB68A0" w:rsidP="00AE7F50">
      <w:pPr>
        <w:jc w:val="both"/>
      </w:pPr>
      <w:r w:rsidRPr="00887853">
        <w:t>Estas medidas são susceptíveis de revisão no decurso da Empreitada caso se verifiquem impactes não previstos anteriormente e se justifique qualquer actuação distinta daquelas indicadas</w:t>
      </w:r>
      <w:r w:rsidR="002411C5">
        <w:t xml:space="preserve"> no presente PGA</w:t>
      </w:r>
      <w:r w:rsidRPr="00887853">
        <w:t xml:space="preserve">. </w:t>
      </w:r>
    </w:p>
    <w:p w14:paraId="2CE56496" w14:textId="77777777" w:rsidR="00BB68A0" w:rsidRDefault="00BB68A0" w:rsidP="00511D53">
      <w:pPr>
        <w:pStyle w:val="Heading1"/>
        <w:rPr>
          <w:lang w:val="pt-PT"/>
        </w:rPr>
      </w:pPr>
      <w:bookmarkStart w:id="36" w:name="_Toc390548355"/>
      <w:bookmarkStart w:id="37" w:name="_Toc390596548"/>
      <w:bookmarkStart w:id="38" w:name="_Toc487099686"/>
      <w:bookmarkEnd w:id="36"/>
      <w:bookmarkEnd w:id="37"/>
      <w:r w:rsidRPr="00887853">
        <w:rPr>
          <w:lang w:val="pt-PT"/>
        </w:rPr>
        <w:t>Sensibilização e Formação dos Trabalhadores</w:t>
      </w:r>
      <w:bookmarkEnd w:id="38"/>
    </w:p>
    <w:p w14:paraId="77509D50" w14:textId="77777777" w:rsidR="00386506" w:rsidRPr="00386506" w:rsidRDefault="00386506" w:rsidP="00386506">
      <w:pPr>
        <w:rPr>
          <w:lang w:eastAsia="x-none"/>
        </w:rPr>
      </w:pPr>
    </w:p>
    <w:p w14:paraId="6AB0098F" w14:textId="77777777" w:rsidR="00BB68A0" w:rsidRPr="00887853" w:rsidRDefault="003F76F7" w:rsidP="00C75E33">
      <w:pPr>
        <w:jc w:val="both"/>
      </w:pPr>
      <w:r>
        <w:t>Elecnor</w:t>
      </w:r>
      <w:r w:rsidR="00BB68A0" w:rsidRPr="00887853">
        <w:t xml:space="preserve"> assegura</w:t>
      </w:r>
      <w:r>
        <w:t>rá</w:t>
      </w:r>
      <w:r w:rsidR="00BB68A0" w:rsidRPr="00887853">
        <w:t xml:space="preserve"> que o pessoal</w:t>
      </w:r>
      <w:r w:rsidR="00D75784">
        <w:t xml:space="preserve"> ao seu serviço (incluindo </w:t>
      </w:r>
      <w:r w:rsidR="00BB68A0" w:rsidRPr="00887853">
        <w:t>possíveis subempreiteiros e p</w:t>
      </w:r>
      <w:r w:rsidR="00742266">
        <w:t>restadores de serviços) conheça</w:t>
      </w:r>
      <w:r w:rsidR="00D75784">
        <w:t xml:space="preserve"> as disposições deste PGA e que esteja </w:t>
      </w:r>
      <w:r w:rsidR="00827095">
        <w:t>ciente do que te</w:t>
      </w:r>
      <w:r w:rsidR="00BB68A0" w:rsidRPr="00887853">
        <w:t>m que fazer de modo a garantir que a obra decorra em condições ambientalmente correctas.</w:t>
      </w:r>
    </w:p>
    <w:p w14:paraId="7E6BAAC2" w14:textId="77777777" w:rsidR="00BB68A0" w:rsidRPr="00887853" w:rsidRDefault="00BB68A0" w:rsidP="00C75E33">
      <w:pPr>
        <w:jc w:val="both"/>
      </w:pPr>
      <w:r w:rsidRPr="00887853">
        <w:t xml:space="preserve">Antes do início da obra deverão ser efectuadas acções de formação e sensibilização dirigidas às equipas da empreitada, </w:t>
      </w:r>
      <w:r w:rsidR="00827095">
        <w:t>destinadas a</w:t>
      </w:r>
      <w:r w:rsidRPr="00887853">
        <w:t xml:space="preserve"> melhorar o seu conhecimento sobre as actu</w:t>
      </w:r>
      <w:r w:rsidR="00D75784">
        <w:t>ações que deverão ter com o objectivo de eliminar</w:t>
      </w:r>
      <w:r w:rsidRPr="00887853">
        <w:t xml:space="preserve"> ou minimizar os efeitos ambientais da sua a</w:t>
      </w:r>
      <w:r w:rsidR="00C22FA6">
        <w:t>ctividade e de promover uma boa</w:t>
      </w:r>
      <w:r w:rsidRPr="00887853">
        <w:t xml:space="preserve"> re</w:t>
      </w:r>
      <w:r w:rsidR="00827095">
        <w:t>lação com as populações locais.</w:t>
      </w:r>
    </w:p>
    <w:p w14:paraId="0382BF54" w14:textId="77777777" w:rsidR="00BB68A0" w:rsidRDefault="00BB68A0" w:rsidP="00C75E33">
      <w:pPr>
        <w:jc w:val="both"/>
      </w:pPr>
      <w:r w:rsidRPr="00887853">
        <w:t xml:space="preserve">Essas acções de formação e sensibilização deverão ser ministradas pela </w:t>
      </w:r>
      <w:r w:rsidR="003F76F7">
        <w:t>Elecnor</w:t>
      </w:r>
      <w:r w:rsidRPr="00887853">
        <w:t>, com as presenças e co</w:t>
      </w:r>
      <w:r w:rsidR="00827095">
        <w:t>nteúdos devidamente registados englobando</w:t>
      </w:r>
      <w:r w:rsidRPr="00887853">
        <w:t xml:space="preserve">, pelo menos, os seguintes temas: </w:t>
      </w:r>
    </w:p>
    <w:p w14:paraId="49F2ADE4" w14:textId="77777777" w:rsidR="004F1C86" w:rsidRDefault="004F1C86" w:rsidP="00C75E33">
      <w:pPr>
        <w:jc w:val="both"/>
      </w:pPr>
    </w:p>
    <w:p w14:paraId="7E05DC64" w14:textId="77777777" w:rsidR="004F1C86" w:rsidRDefault="004F1C86" w:rsidP="00C75E33">
      <w:pPr>
        <w:jc w:val="both"/>
      </w:pPr>
    </w:p>
    <w:p w14:paraId="41E4DCFE" w14:textId="77777777" w:rsidR="004F1C86" w:rsidRDefault="004F1C86" w:rsidP="00C75E33">
      <w:pPr>
        <w:jc w:val="both"/>
      </w:pPr>
    </w:p>
    <w:p w14:paraId="03FECF13" w14:textId="77777777" w:rsidR="004F1C86" w:rsidRPr="00887853" w:rsidRDefault="004F1C86" w:rsidP="00C75E33">
      <w:pPr>
        <w:jc w:val="both"/>
      </w:pPr>
    </w:p>
    <w:tbl>
      <w:tblPr>
        <w:tblW w:w="8953" w:type="dxa"/>
        <w:jc w:val="center"/>
        <w:tblLook w:val="00A0" w:firstRow="1" w:lastRow="0" w:firstColumn="1" w:lastColumn="0" w:noHBand="0" w:noVBand="0"/>
      </w:tblPr>
      <w:tblGrid>
        <w:gridCol w:w="2716"/>
        <w:gridCol w:w="6237"/>
      </w:tblGrid>
      <w:tr w:rsidR="00BB68A0" w:rsidRPr="00887853" w14:paraId="214F9F1C" w14:textId="77777777" w:rsidTr="00511D53">
        <w:trPr>
          <w:trHeight w:val="397"/>
          <w:tblHeader/>
          <w:jc w:val="center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5AB45D" w14:textId="77777777" w:rsidR="00BB68A0" w:rsidRPr="00887853" w:rsidRDefault="00BB68A0" w:rsidP="00511D53">
            <w:pPr>
              <w:spacing w:after="0" w:line="240" w:lineRule="auto"/>
              <w:jc w:val="center"/>
              <w:rPr>
                <w:rFonts w:cs="Tahoma"/>
                <w:b/>
                <w:bCs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b/>
                <w:bCs/>
                <w:color w:val="000000"/>
                <w:sz w:val="20"/>
                <w:lang w:eastAsia="af-ZA"/>
              </w:rPr>
              <w:t>TEMA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C630EB" w14:textId="77777777" w:rsidR="00BB68A0" w:rsidRPr="00887853" w:rsidRDefault="00BB68A0" w:rsidP="004F1C86">
            <w:pPr>
              <w:spacing w:after="0" w:line="240" w:lineRule="auto"/>
              <w:jc w:val="center"/>
              <w:rPr>
                <w:rFonts w:cs="Tahoma"/>
                <w:b/>
                <w:bCs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b/>
                <w:bCs/>
                <w:color w:val="000000"/>
                <w:sz w:val="20"/>
                <w:lang w:eastAsia="af-ZA"/>
              </w:rPr>
              <w:t>CONTEÚDO</w:t>
            </w:r>
            <w:r w:rsidR="004F1C86">
              <w:rPr>
                <w:rFonts w:cs="Tahoma"/>
                <w:b/>
                <w:bCs/>
                <w:color w:val="000000"/>
                <w:sz w:val="20"/>
                <w:lang w:eastAsia="af-ZA"/>
              </w:rPr>
              <w:t>S</w:t>
            </w:r>
            <w:r w:rsidRPr="00887853">
              <w:rPr>
                <w:rFonts w:cs="Tahoma"/>
                <w:b/>
                <w:bCs/>
                <w:color w:val="000000"/>
                <w:sz w:val="20"/>
                <w:lang w:eastAsia="af-ZA"/>
              </w:rPr>
              <w:t xml:space="preserve"> </w:t>
            </w:r>
            <w:r w:rsidR="004F1C86">
              <w:rPr>
                <w:rFonts w:cs="Tahoma"/>
                <w:b/>
                <w:bCs/>
                <w:color w:val="000000"/>
                <w:sz w:val="20"/>
                <w:lang w:eastAsia="af-ZA"/>
              </w:rPr>
              <w:t>PROGRAMÁTICOS</w:t>
            </w:r>
          </w:p>
        </w:tc>
      </w:tr>
      <w:tr w:rsidR="00BB68A0" w:rsidRPr="00887853" w14:paraId="14C48A0A" w14:textId="77777777" w:rsidTr="004F1C86">
        <w:trPr>
          <w:trHeight w:val="1165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97B2D7" w14:textId="77777777" w:rsidR="00BB68A0" w:rsidRPr="00887853" w:rsidRDefault="00BB68A0" w:rsidP="00511D53">
            <w:pPr>
              <w:spacing w:after="0" w:line="240" w:lineRule="auto"/>
              <w:jc w:val="center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 xml:space="preserve">Acolhimento </w:t>
            </w:r>
          </w:p>
          <w:p w14:paraId="04B4A864" w14:textId="77777777" w:rsidR="00BB68A0" w:rsidRPr="00887853" w:rsidRDefault="00BB68A0" w:rsidP="00511D53">
            <w:pPr>
              <w:spacing w:after="0" w:line="240" w:lineRule="auto"/>
              <w:jc w:val="center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Sensibilização para as boas práticas ambientais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ACC658" w14:textId="77777777" w:rsidR="00BB68A0" w:rsidRPr="00887853" w:rsidRDefault="00BB68A0" w:rsidP="00511D53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Acolhimento aos trabalhadores.</w:t>
            </w:r>
            <w:r w:rsidRPr="00887853">
              <w:rPr>
                <w:rFonts w:cs="Tahoma"/>
                <w:color w:val="000000"/>
                <w:sz w:val="20"/>
                <w:lang w:eastAsia="af-ZA"/>
              </w:rPr>
              <w:br/>
              <w:t>Regras básicas e boas práticas ambientais gerais no estaleiro e na obra.</w:t>
            </w:r>
          </w:p>
          <w:p w14:paraId="7C41D26A" w14:textId="77777777" w:rsidR="00BB68A0" w:rsidRPr="00887853" w:rsidRDefault="00BB68A0" w:rsidP="00511D53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Relacionamento com as comunidades locais.</w:t>
            </w:r>
          </w:p>
          <w:p w14:paraId="04323269" w14:textId="77777777" w:rsidR="00BB68A0" w:rsidRPr="002076E9" w:rsidRDefault="00BB68A0" w:rsidP="00511D53">
            <w:pPr>
              <w:pStyle w:val="CommentText"/>
              <w:spacing w:after="0"/>
              <w:rPr>
                <w:rFonts w:eastAsia="Times New Roman" w:cs="Tahoma"/>
                <w:color w:val="000000"/>
                <w:szCs w:val="22"/>
                <w:lang w:val="pt-PT" w:eastAsia="af-ZA"/>
              </w:rPr>
            </w:pPr>
            <w:r w:rsidRPr="002076E9">
              <w:rPr>
                <w:rFonts w:eastAsia="Times New Roman" w:cs="Tahoma"/>
                <w:color w:val="000000"/>
                <w:szCs w:val="22"/>
                <w:lang w:val="pt-PT" w:eastAsia="af-ZA"/>
              </w:rPr>
              <w:t>Preservação da vegetação e redução das áreas afectadas pelos trabalhos.</w:t>
            </w:r>
          </w:p>
        </w:tc>
      </w:tr>
      <w:tr w:rsidR="00BB68A0" w:rsidRPr="00887853" w14:paraId="729618A5" w14:textId="77777777" w:rsidTr="004F1C86">
        <w:trPr>
          <w:trHeight w:val="1179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F05555" w14:textId="77777777" w:rsidR="00BB68A0" w:rsidRPr="00887853" w:rsidRDefault="00BB68A0" w:rsidP="00511D53">
            <w:pPr>
              <w:spacing w:after="0" w:line="240" w:lineRule="auto"/>
              <w:jc w:val="center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Prevenção em doenças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068474" w14:textId="77777777" w:rsidR="00BB68A0" w:rsidRPr="00887853" w:rsidRDefault="00BB68A0" w:rsidP="00511D53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Doenças sexualmente transmissíveis.</w:t>
            </w:r>
          </w:p>
          <w:p w14:paraId="3A144988" w14:textId="77777777" w:rsidR="00BB68A0" w:rsidRPr="00887853" w:rsidRDefault="00BB68A0" w:rsidP="00511D53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Doenças transmitidas por mosquitos e outros vectores.</w:t>
            </w:r>
          </w:p>
          <w:p w14:paraId="3755B5C2" w14:textId="77777777" w:rsidR="001365FA" w:rsidRDefault="001365FA" w:rsidP="001365FA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>
              <w:rPr>
                <w:rFonts w:cs="Tahoma"/>
                <w:color w:val="000000"/>
                <w:sz w:val="20"/>
                <w:lang w:eastAsia="af-ZA"/>
              </w:rPr>
              <w:t>Higiene pessoal.</w:t>
            </w:r>
          </w:p>
          <w:p w14:paraId="6E2A94A9" w14:textId="77777777" w:rsidR="00BB68A0" w:rsidRPr="00887853" w:rsidRDefault="001365FA" w:rsidP="001365FA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>
              <w:rPr>
                <w:rFonts w:cs="Tahoma"/>
                <w:color w:val="000000"/>
                <w:sz w:val="20"/>
                <w:lang w:eastAsia="af-ZA"/>
              </w:rPr>
              <w:t>P</w:t>
            </w:r>
            <w:r w:rsidR="00BB68A0" w:rsidRPr="00887853">
              <w:rPr>
                <w:rFonts w:cs="Tahoma"/>
                <w:color w:val="000000"/>
                <w:sz w:val="20"/>
                <w:lang w:eastAsia="af-ZA"/>
              </w:rPr>
              <w:t>revenção de doenças.</w:t>
            </w:r>
          </w:p>
        </w:tc>
      </w:tr>
      <w:tr w:rsidR="00BB68A0" w:rsidRPr="00887853" w14:paraId="765AB9DE" w14:textId="77777777" w:rsidTr="004F1C86">
        <w:trPr>
          <w:trHeight w:val="1212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3C5886" w14:textId="77777777" w:rsidR="00BB68A0" w:rsidRPr="00887853" w:rsidRDefault="00BB68A0" w:rsidP="00511D53">
            <w:pPr>
              <w:spacing w:after="0" w:line="240" w:lineRule="auto"/>
              <w:jc w:val="center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Limpeza e protecção do ambiente no estaleiro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1CB36B" w14:textId="77777777" w:rsidR="001365FA" w:rsidRDefault="00BB68A0" w:rsidP="00511D53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 xml:space="preserve">Informação sobre a importância de manter o estaleiro limpo e </w:t>
            </w:r>
            <w:r w:rsidR="001B4A69">
              <w:rPr>
                <w:rFonts w:cs="Tahoma"/>
                <w:color w:val="000000"/>
                <w:sz w:val="20"/>
                <w:lang w:eastAsia="af-ZA"/>
              </w:rPr>
              <w:t>o</w:t>
            </w:r>
            <w:r w:rsidRPr="00887853">
              <w:rPr>
                <w:rFonts w:cs="Tahoma"/>
                <w:color w:val="000000"/>
                <w:sz w:val="20"/>
                <w:lang w:eastAsia="af-ZA"/>
              </w:rPr>
              <w:t>rganizado.</w:t>
            </w:r>
            <w:r w:rsidRPr="00887853">
              <w:rPr>
                <w:rFonts w:cs="Tahoma"/>
                <w:color w:val="000000"/>
                <w:sz w:val="20"/>
                <w:lang w:eastAsia="af-ZA"/>
              </w:rPr>
              <w:br/>
              <w:t>Evitar a erosão e arrastamento de sólidos.</w:t>
            </w:r>
          </w:p>
          <w:p w14:paraId="111BE632" w14:textId="77777777" w:rsidR="00BB68A0" w:rsidRPr="00887853" w:rsidRDefault="00BB68A0" w:rsidP="00511D53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Evitar a poluição dos solos e das linhas de água.</w:t>
            </w:r>
          </w:p>
        </w:tc>
      </w:tr>
      <w:tr w:rsidR="00BB68A0" w:rsidRPr="00887853" w14:paraId="361E003E" w14:textId="77777777" w:rsidTr="004F1C86">
        <w:trPr>
          <w:trHeight w:val="1400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997236" w14:textId="77777777" w:rsidR="00BB68A0" w:rsidRPr="00887853" w:rsidRDefault="00BB68A0" w:rsidP="00511D53">
            <w:pPr>
              <w:spacing w:after="0" w:line="240" w:lineRule="auto"/>
              <w:jc w:val="center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Combustíveis, óleos e substâncias perigosas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F3F22" w14:textId="77777777" w:rsidR="00BB68A0" w:rsidRPr="00887853" w:rsidRDefault="00BB68A0" w:rsidP="00511D53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Sinalização de substâncias perigosas</w:t>
            </w:r>
            <w:r w:rsidR="001365FA">
              <w:rPr>
                <w:rFonts w:cs="Tahoma"/>
                <w:color w:val="000000"/>
                <w:sz w:val="20"/>
                <w:lang w:eastAsia="af-ZA"/>
              </w:rPr>
              <w:t>.</w:t>
            </w:r>
          </w:p>
          <w:p w14:paraId="31E5DA10" w14:textId="77777777" w:rsidR="00BB68A0" w:rsidRPr="00887853" w:rsidRDefault="00BB68A0" w:rsidP="00511D53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Regras básicas para o armazenamento e manuseamento de combustíveis, óleos e substâncias perigosas.</w:t>
            </w:r>
            <w:r w:rsidRPr="00887853">
              <w:rPr>
                <w:rFonts w:cs="Tahoma"/>
                <w:color w:val="000000"/>
                <w:sz w:val="20"/>
                <w:lang w:eastAsia="af-ZA"/>
              </w:rPr>
              <w:br/>
              <w:t>Actuação em caso de derrames.</w:t>
            </w:r>
          </w:p>
          <w:p w14:paraId="59EB6211" w14:textId="77777777" w:rsidR="00BB68A0" w:rsidRPr="00887853" w:rsidRDefault="00BB68A0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 xml:space="preserve">Cuidados especiais </w:t>
            </w:r>
            <w:r>
              <w:rPr>
                <w:rFonts w:cs="Tahoma"/>
                <w:color w:val="000000"/>
                <w:sz w:val="20"/>
                <w:lang w:eastAsia="af-ZA"/>
              </w:rPr>
              <w:t xml:space="preserve">em áreas habitadas </w:t>
            </w:r>
          </w:p>
        </w:tc>
      </w:tr>
      <w:tr w:rsidR="00BB68A0" w:rsidRPr="00887853" w14:paraId="57367412" w14:textId="77777777" w:rsidTr="004F1C86">
        <w:trPr>
          <w:trHeight w:val="981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FC0ABD" w14:textId="77777777" w:rsidR="00BB68A0" w:rsidRPr="00887853" w:rsidRDefault="00BB68A0" w:rsidP="00511D53">
            <w:pPr>
              <w:spacing w:after="0" w:line="240" w:lineRule="auto"/>
              <w:jc w:val="center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Combate a incêndios e</w:t>
            </w:r>
            <w:r w:rsidRPr="00887853">
              <w:rPr>
                <w:rFonts w:cs="Tahoma"/>
                <w:color w:val="000000"/>
                <w:sz w:val="20"/>
                <w:lang w:eastAsia="af-ZA"/>
              </w:rPr>
              <w:br/>
              <w:t>plano de emergência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34C1AF" w14:textId="77777777" w:rsidR="00BB68A0" w:rsidRPr="00887853" w:rsidRDefault="00BB68A0" w:rsidP="00511D53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Medidas de prevenção de incêndios.</w:t>
            </w:r>
          </w:p>
          <w:p w14:paraId="11F74C4A" w14:textId="77777777" w:rsidR="00BB68A0" w:rsidRPr="00887853" w:rsidRDefault="00BB68A0" w:rsidP="00511D53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Procedimento em caso de incêndio.</w:t>
            </w:r>
            <w:r w:rsidRPr="00887853">
              <w:rPr>
                <w:rFonts w:cs="Tahoma"/>
                <w:color w:val="000000"/>
                <w:sz w:val="20"/>
                <w:lang w:eastAsia="af-ZA"/>
              </w:rPr>
              <w:br/>
              <w:t>Utilização de extintores.</w:t>
            </w:r>
          </w:p>
        </w:tc>
      </w:tr>
      <w:tr w:rsidR="00BB68A0" w:rsidRPr="00887853" w14:paraId="3D88FBED" w14:textId="77777777" w:rsidTr="00511D53">
        <w:trPr>
          <w:trHeight w:val="856"/>
          <w:jc w:val="center"/>
        </w:trPr>
        <w:tc>
          <w:tcPr>
            <w:tcW w:w="2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0FB16D" w14:textId="77777777" w:rsidR="00BB68A0" w:rsidRPr="00887853" w:rsidRDefault="00BB68A0" w:rsidP="00511D53">
            <w:pPr>
              <w:spacing w:after="0" w:line="240" w:lineRule="auto"/>
              <w:jc w:val="center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Gestão de Resíduos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68919" w14:textId="77777777" w:rsidR="00BB68A0" w:rsidRPr="00887853" w:rsidRDefault="00BB68A0" w:rsidP="00511D53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Importância da separação dos resíduos e da recolha do lixo.</w:t>
            </w:r>
          </w:p>
          <w:p w14:paraId="13967082" w14:textId="77777777" w:rsidR="00BB68A0" w:rsidRPr="00887853" w:rsidRDefault="00BB68A0" w:rsidP="00511D53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Identif</w:t>
            </w:r>
            <w:r w:rsidR="00C22FA6">
              <w:rPr>
                <w:rFonts w:cs="Tahoma"/>
                <w:color w:val="000000"/>
                <w:sz w:val="20"/>
                <w:lang w:eastAsia="af-ZA"/>
              </w:rPr>
              <w:t xml:space="preserve">icação dos resíduos a separar, </w:t>
            </w:r>
            <w:r w:rsidRPr="00887853">
              <w:rPr>
                <w:rFonts w:cs="Tahoma"/>
                <w:color w:val="000000"/>
                <w:sz w:val="20"/>
                <w:lang w:eastAsia="af-ZA"/>
              </w:rPr>
              <w:t>onde e como armazená-los.</w:t>
            </w:r>
          </w:p>
          <w:p w14:paraId="0D66D869" w14:textId="77777777" w:rsidR="00BB68A0" w:rsidRPr="00887853" w:rsidRDefault="00BB68A0" w:rsidP="00511D53">
            <w:pPr>
              <w:spacing w:after="0" w:line="240" w:lineRule="auto"/>
              <w:rPr>
                <w:rFonts w:cs="Tahoma"/>
                <w:color w:val="000000"/>
                <w:sz w:val="20"/>
                <w:lang w:eastAsia="af-ZA"/>
              </w:rPr>
            </w:pPr>
            <w:r w:rsidRPr="00887853">
              <w:rPr>
                <w:rFonts w:cs="Tahoma"/>
                <w:color w:val="000000"/>
                <w:sz w:val="20"/>
                <w:lang w:eastAsia="af-ZA"/>
              </w:rPr>
              <w:t>Proibição da queima de resíduos.</w:t>
            </w:r>
          </w:p>
        </w:tc>
      </w:tr>
    </w:tbl>
    <w:p w14:paraId="4B358D63" w14:textId="77777777" w:rsidR="00BB68A0" w:rsidRPr="00887853" w:rsidRDefault="00BB68A0" w:rsidP="00C75E33">
      <w:pPr>
        <w:jc w:val="both"/>
      </w:pPr>
    </w:p>
    <w:p w14:paraId="607DE415" w14:textId="77777777" w:rsidR="00BB68A0" w:rsidRPr="00887853" w:rsidRDefault="00BB68A0" w:rsidP="00C75E33">
      <w:pPr>
        <w:jc w:val="both"/>
      </w:pPr>
      <w:r w:rsidRPr="00887853">
        <w:t>Os conteúdos e duraç</w:t>
      </w:r>
      <w:r w:rsidR="001B4A69">
        <w:t>ão</w:t>
      </w:r>
      <w:r w:rsidRPr="00887853">
        <w:t xml:space="preserve"> das acções serão ajustad</w:t>
      </w:r>
      <w:r w:rsidR="001B4A69">
        <w:t>os ao nível de responsabilidade</w:t>
      </w:r>
      <w:r w:rsidRPr="00887853">
        <w:t xml:space="preserve"> dos destinatários, prevendo-se acções para pessoal de chefia e enquadramento (direcção </w:t>
      </w:r>
      <w:r w:rsidR="001B4A69">
        <w:t>d</w:t>
      </w:r>
      <w:r w:rsidRPr="00887853">
        <w:t>e obra e encarregados), acções para manobradores de má</w:t>
      </w:r>
      <w:r w:rsidR="001B4A69">
        <w:t>quinas e acções para operários.</w:t>
      </w:r>
    </w:p>
    <w:p w14:paraId="58A3E0A7" w14:textId="77777777" w:rsidR="00BB68A0" w:rsidRPr="00887853" w:rsidRDefault="00BB68A0" w:rsidP="00C75E33">
      <w:pPr>
        <w:jc w:val="both"/>
      </w:pPr>
      <w:r w:rsidRPr="00887853">
        <w:t>Na preparação e condução de</w:t>
      </w:r>
      <w:r w:rsidR="00D45980">
        <w:t>stas acções será tido em conta</w:t>
      </w:r>
      <w:r w:rsidRPr="00887853">
        <w:t xml:space="preserve"> o nível de escolaridade dos destinatários, levando à utilização de terminologia </w:t>
      </w:r>
      <w:r w:rsidR="00294178">
        <w:t>que seja</w:t>
      </w:r>
      <w:r w:rsidR="001B4A69">
        <w:t xml:space="preserve"> facilmente compreensível.</w:t>
      </w:r>
    </w:p>
    <w:p w14:paraId="21EE5D82" w14:textId="77777777" w:rsidR="00BB68A0" w:rsidRPr="00887853" w:rsidRDefault="00BB68A0" w:rsidP="00C75E33">
      <w:pPr>
        <w:jc w:val="both"/>
      </w:pPr>
      <w:r w:rsidRPr="00887853">
        <w:t xml:space="preserve">Sempre que haja admissão de novos trabalhadores, deverá ser-lhes ministrada formação e sensibilização idêntica à que foi ministrada nas acções iniciais. </w:t>
      </w:r>
    </w:p>
    <w:p w14:paraId="5085FAD9" w14:textId="77777777" w:rsidR="00BB68A0" w:rsidRPr="00887853" w:rsidRDefault="00BB68A0" w:rsidP="00C75E33">
      <w:pPr>
        <w:jc w:val="both"/>
      </w:pPr>
      <w:r w:rsidRPr="00887853">
        <w:t xml:space="preserve">Por outro lado, poderão realizar-se acções de formação complementares no decurso da obra e sempre que o RE entender necessário (por exemplo, na sequência das actividades de </w:t>
      </w:r>
      <w:r w:rsidR="00D45980">
        <w:t xml:space="preserve">seguimento e monitorização poderá ser </w:t>
      </w:r>
      <w:r w:rsidR="00BA4235">
        <w:t>necessário</w:t>
      </w:r>
      <w:r w:rsidRPr="00887853">
        <w:t xml:space="preserve"> acções de formação e sensibilização </w:t>
      </w:r>
      <w:r w:rsidRPr="00887853">
        <w:lastRenderedPageBreak/>
        <w:t xml:space="preserve">complementares, </w:t>
      </w:r>
      <w:r w:rsidR="00A360E2">
        <w:t>e também, por exemplo, con</w:t>
      </w:r>
      <w:r w:rsidR="00BA4235">
        <w:t>statação de</w:t>
      </w:r>
      <w:r w:rsidRPr="00887853">
        <w:t xml:space="preserve"> </w:t>
      </w:r>
      <w:r w:rsidR="00A360E2">
        <w:t xml:space="preserve">acções anteriores </w:t>
      </w:r>
      <w:r w:rsidR="00BA4235">
        <w:t xml:space="preserve">que </w:t>
      </w:r>
      <w:r w:rsidR="00A360E2">
        <w:t>não tenham produzido os efeitos pretendidos</w:t>
      </w:r>
      <w:r w:rsidRPr="00887853">
        <w:t>).</w:t>
      </w:r>
    </w:p>
    <w:p w14:paraId="3EF540A2" w14:textId="77777777" w:rsidR="00BB68A0" w:rsidRPr="00887853" w:rsidRDefault="00386506" w:rsidP="00C75E33">
      <w:pPr>
        <w:jc w:val="both"/>
      </w:pPr>
      <w:r>
        <w:t>Num placard d</w:t>
      </w:r>
      <w:r w:rsidR="00BB68A0" w:rsidRPr="00887853">
        <w:t xml:space="preserve">o estaleiro, </w:t>
      </w:r>
      <w:r w:rsidR="002411C5">
        <w:t>nos veículos de trabalho</w:t>
      </w:r>
      <w:r w:rsidR="00BB68A0" w:rsidRPr="00887853">
        <w:t xml:space="preserve"> ou em quaisquer outros locais indicados pelo RE, serão afixados cartazes com informação ambiental, sintetizando os aspectos principais ministrados nas acções, redigidos em Português.</w:t>
      </w:r>
    </w:p>
    <w:p w14:paraId="61BD4C9C" w14:textId="77777777" w:rsidR="00BB68A0" w:rsidRPr="00887853" w:rsidRDefault="00BB68A0" w:rsidP="00C75E33">
      <w:pPr>
        <w:jc w:val="both"/>
      </w:pPr>
      <w:r w:rsidRPr="0081391A">
        <w:t xml:space="preserve">No </w:t>
      </w:r>
      <w:r w:rsidRPr="00BA555E">
        <w:rPr>
          <w:b/>
          <w:u w:val="single"/>
        </w:rPr>
        <w:t>Anexo 6</w:t>
      </w:r>
      <w:r w:rsidRPr="0081391A">
        <w:t xml:space="preserve"> serão</w:t>
      </w:r>
      <w:r w:rsidRPr="00887853">
        <w:t xml:space="preserve"> incluídos os programas de cada acção de formação realizada e os correspondentes registos de presenças, recorrendo aos formulários apresentados.</w:t>
      </w:r>
    </w:p>
    <w:p w14:paraId="3630DAA2" w14:textId="77777777" w:rsidR="00BB68A0" w:rsidRPr="00887853" w:rsidRDefault="00BB68A0" w:rsidP="00437BC8">
      <w:pPr>
        <w:pStyle w:val="Heading1"/>
        <w:rPr>
          <w:lang w:val="pt-PT"/>
        </w:rPr>
      </w:pPr>
      <w:bookmarkStart w:id="39" w:name="_Toc390548357"/>
      <w:bookmarkStart w:id="40" w:name="_Toc390596550"/>
      <w:bookmarkStart w:id="41" w:name="_Toc390548360"/>
      <w:bookmarkStart w:id="42" w:name="_Toc390596553"/>
      <w:bookmarkStart w:id="43" w:name="_Toc390548364"/>
      <w:bookmarkStart w:id="44" w:name="_Toc390596557"/>
      <w:bookmarkStart w:id="45" w:name="_Toc390548365"/>
      <w:bookmarkStart w:id="46" w:name="_Toc390596558"/>
      <w:bookmarkStart w:id="47" w:name="_Toc390548374"/>
      <w:bookmarkStart w:id="48" w:name="_Toc390596567"/>
      <w:bookmarkStart w:id="49" w:name="_Toc390548380"/>
      <w:bookmarkStart w:id="50" w:name="_Toc390596573"/>
      <w:bookmarkStart w:id="51" w:name="_Toc390548382"/>
      <w:bookmarkStart w:id="52" w:name="_Toc390596575"/>
      <w:bookmarkStart w:id="53" w:name="_Toc390548388"/>
      <w:bookmarkStart w:id="54" w:name="_Toc390596581"/>
      <w:bookmarkStart w:id="55" w:name="_Toc390548407"/>
      <w:bookmarkStart w:id="56" w:name="_Toc390596600"/>
      <w:bookmarkStart w:id="57" w:name="_Toc390548408"/>
      <w:bookmarkStart w:id="58" w:name="_Toc390596601"/>
      <w:bookmarkStart w:id="59" w:name="_Toc390548409"/>
      <w:bookmarkStart w:id="60" w:name="_Toc390596602"/>
      <w:bookmarkStart w:id="61" w:name="_Toc390548410"/>
      <w:bookmarkStart w:id="62" w:name="_Toc390596603"/>
      <w:bookmarkStart w:id="63" w:name="_Toc390548411"/>
      <w:bookmarkStart w:id="64" w:name="_Toc390596604"/>
      <w:bookmarkStart w:id="65" w:name="_Toc390548413"/>
      <w:bookmarkStart w:id="66" w:name="_Toc390596606"/>
      <w:bookmarkStart w:id="67" w:name="_Toc390548414"/>
      <w:bookmarkStart w:id="68" w:name="_Toc390596607"/>
      <w:bookmarkStart w:id="69" w:name="_Toc390548418"/>
      <w:bookmarkStart w:id="70" w:name="_Toc390596611"/>
      <w:bookmarkStart w:id="71" w:name="_Toc390548419"/>
      <w:bookmarkStart w:id="72" w:name="_Toc390596612"/>
      <w:bookmarkStart w:id="73" w:name="_Toc390548420"/>
      <w:bookmarkStart w:id="74" w:name="_Toc390596613"/>
      <w:bookmarkStart w:id="75" w:name="_Toc390548424"/>
      <w:bookmarkStart w:id="76" w:name="_Toc390596617"/>
      <w:bookmarkStart w:id="77" w:name="_Toc390548425"/>
      <w:bookmarkStart w:id="78" w:name="_Toc390596618"/>
      <w:bookmarkStart w:id="79" w:name="_Toc390548427"/>
      <w:bookmarkStart w:id="80" w:name="_Toc390596620"/>
      <w:bookmarkStart w:id="81" w:name="_Toc390548430"/>
      <w:bookmarkStart w:id="82" w:name="_Toc390596623"/>
      <w:bookmarkStart w:id="83" w:name="_Toc390548431"/>
      <w:bookmarkStart w:id="84" w:name="_Toc390596624"/>
      <w:bookmarkStart w:id="85" w:name="_Toc390548432"/>
      <w:bookmarkStart w:id="86" w:name="_Toc390596625"/>
      <w:bookmarkStart w:id="87" w:name="_Toc390548433"/>
      <w:bookmarkStart w:id="88" w:name="_Toc390596626"/>
      <w:bookmarkStart w:id="89" w:name="_Toc390548435"/>
      <w:bookmarkStart w:id="90" w:name="_Toc390596628"/>
      <w:bookmarkStart w:id="91" w:name="_Toc390548436"/>
      <w:bookmarkStart w:id="92" w:name="_Toc390596629"/>
      <w:bookmarkStart w:id="93" w:name="_Toc390548447"/>
      <w:bookmarkStart w:id="94" w:name="_Toc390596640"/>
      <w:bookmarkStart w:id="95" w:name="_Toc390548450"/>
      <w:bookmarkStart w:id="96" w:name="_Toc390596643"/>
      <w:bookmarkStart w:id="97" w:name="_Toc390548451"/>
      <w:bookmarkStart w:id="98" w:name="_Toc390596644"/>
      <w:bookmarkStart w:id="99" w:name="_Toc390548452"/>
      <w:bookmarkStart w:id="100" w:name="_Toc390596645"/>
      <w:bookmarkStart w:id="101" w:name="_Toc390548454"/>
      <w:bookmarkStart w:id="102" w:name="_Toc390596647"/>
      <w:bookmarkStart w:id="103" w:name="_Toc390548455"/>
      <w:bookmarkStart w:id="104" w:name="_Toc390596648"/>
      <w:bookmarkStart w:id="105" w:name="_Toc390548456"/>
      <w:bookmarkStart w:id="106" w:name="_Toc390596649"/>
      <w:bookmarkStart w:id="107" w:name="_Toc390548457"/>
      <w:bookmarkStart w:id="108" w:name="_Toc390596650"/>
      <w:bookmarkStart w:id="109" w:name="_Toc390548459"/>
      <w:bookmarkStart w:id="110" w:name="_Toc390596652"/>
      <w:bookmarkStart w:id="111" w:name="_Toc390548460"/>
      <w:bookmarkStart w:id="112" w:name="_Toc390596653"/>
      <w:bookmarkStart w:id="113" w:name="_Toc390548461"/>
      <w:bookmarkStart w:id="114" w:name="_Toc390596654"/>
      <w:bookmarkStart w:id="115" w:name="_Toc390548465"/>
      <w:bookmarkStart w:id="116" w:name="_Toc390596658"/>
      <w:bookmarkStart w:id="117" w:name="_Toc390548466"/>
      <w:bookmarkStart w:id="118" w:name="_Toc390596659"/>
      <w:bookmarkStart w:id="119" w:name="_Toc390548468"/>
      <w:bookmarkStart w:id="120" w:name="_Toc390596661"/>
      <w:bookmarkStart w:id="121" w:name="_Toc390548469"/>
      <w:bookmarkStart w:id="122" w:name="_Toc390596662"/>
      <w:bookmarkStart w:id="123" w:name="_Toc390548470"/>
      <w:bookmarkStart w:id="124" w:name="_Toc390596663"/>
      <w:bookmarkStart w:id="125" w:name="_Toc390548471"/>
      <w:bookmarkStart w:id="126" w:name="_Toc390596664"/>
      <w:bookmarkStart w:id="127" w:name="_Toc390548472"/>
      <w:bookmarkStart w:id="128" w:name="_Toc390596665"/>
      <w:bookmarkStart w:id="129" w:name="_Toc390548474"/>
      <w:bookmarkStart w:id="130" w:name="_Toc390596667"/>
      <w:bookmarkStart w:id="131" w:name="_Toc390548478"/>
      <w:bookmarkStart w:id="132" w:name="_Toc390596671"/>
      <w:bookmarkStart w:id="133" w:name="_Toc390548479"/>
      <w:bookmarkStart w:id="134" w:name="_Toc390596672"/>
      <w:bookmarkStart w:id="135" w:name="_Toc390548482"/>
      <w:bookmarkStart w:id="136" w:name="_Toc390596675"/>
      <w:bookmarkStart w:id="137" w:name="_Toc390548483"/>
      <w:bookmarkStart w:id="138" w:name="_Toc390596676"/>
      <w:bookmarkStart w:id="139" w:name="_Toc390548484"/>
      <w:bookmarkStart w:id="140" w:name="_Toc390596677"/>
      <w:bookmarkStart w:id="141" w:name="_Toc390548485"/>
      <w:bookmarkStart w:id="142" w:name="_Toc390596678"/>
      <w:bookmarkStart w:id="143" w:name="_Toc390548486"/>
      <w:bookmarkStart w:id="144" w:name="_Toc390596679"/>
      <w:bookmarkStart w:id="145" w:name="_Toc390548489"/>
      <w:bookmarkStart w:id="146" w:name="_Toc390596682"/>
      <w:bookmarkStart w:id="147" w:name="_Toc390548494"/>
      <w:bookmarkStart w:id="148" w:name="_Toc390596687"/>
      <w:bookmarkStart w:id="149" w:name="_Toc390548495"/>
      <w:bookmarkStart w:id="150" w:name="_Toc390596688"/>
      <w:bookmarkStart w:id="151" w:name="_Toc390548496"/>
      <w:bookmarkStart w:id="152" w:name="_Toc390596689"/>
      <w:bookmarkStart w:id="153" w:name="_Toc390548498"/>
      <w:bookmarkStart w:id="154" w:name="_Toc390596691"/>
      <w:bookmarkStart w:id="155" w:name="_Toc390548499"/>
      <w:bookmarkStart w:id="156" w:name="_Toc390596692"/>
      <w:bookmarkStart w:id="157" w:name="_Toc390548503"/>
      <w:bookmarkStart w:id="158" w:name="_Toc390596696"/>
      <w:bookmarkStart w:id="159" w:name="_Toc390548504"/>
      <w:bookmarkStart w:id="160" w:name="_Toc390596697"/>
      <w:bookmarkStart w:id="161" w:name="_Toc390548505"/>
      <w:bookmarkStart w:id="162" w:name="_Toc390596698"/>
      <w:bookmarkStart w:id="163" w:name="_Toc390548506"/>
      <w:bookmarkStart w:id="164" w:name="_Toc390596699"/>
      <w:bookmarkStart w:id="165" w:name="_Toc390548508"/>
      <w:bookmarkStart w:id="166" w:name="_Toc390596701"/>
      <w:bookmarkStart w:id="167" w:name="_Toc390548509"/>
      <w:bookmarkStart w:id="168" w:name="_Toc390596702"/>
      <w:bookmarkStart w:id="169" w:name="_Toc390548516"/>
      <w:bookmarkStart w:id="170" w:name="_Toc390596709"/>
      <w:bookmarkStart w:id="171" w:name="_Toc390548521"/>
      <w:bookmarkStart w:id="172" w:name="_Toc390596714"/>
      <w:bookmarkStart w:id="173" w:name="_Toc390548522"/>
      <w:bookmarkStart w:id="174" w:name="_Toc390596715"/>
      <w:bookmarkStart w:id="175" w:name="_Toc390548523"/>
      <w:bookmarkStart w:id="176" w:name="_Toc390596716"/>
      <w:bookmarkStart w:id="177" w:name="_Toc390548525"/>
      <w:bookmarkStart w:id="178" w:name="_Toc390596718"/>
      <w:bookmarkStart w:id="179" w:name="_Toc390548526"/>
      <w:bookmarkStart w:id="180" w:name="_Toc390596719"/>
      <w:bookmarkStart w:id="181" w:name="_Toc390548527"/>
      <w:bookmarkStart w:id="182" w:name="_Toc390596720"/>
      <w:bookmarkStart w:id="183" w:name="_Toc390548531"/>
      <w:bookmarkStart w:id="184" w:name="_Toc390596724"/>
      <w:bookmarkStart w:id="185" w:name="_Toc390548536"/>
      <w:bookmarkStart w:id="186" w:name="_Toc390596729"/>
      <w:bookmarkStart w:id="187" w:name="_Toc390548542"/>
      <w:bookmarkStart w:id="188" w:name="_Toc390596735"/>
      <w:bookmarkStart w:id="189" w:name="_Toc390548544"/>
      <w:bookmarkStart w:id="190" w:name="_Toc390596737"/>
      <w:bookmarkStart w:id="191" w:name="_Toc390548546"/>
      <w:bookmarkStart w:id="192" w:name="_Toc390596739"/>
      <w:bookmarkStart w:id="193" w:name="_Toc390548548"/>
      <w:bookmarkStart w:id="194" w:name="_Toc390596741"/>
      <w:bookmarkStart w:id="195" w:name="_Toc390548549"/>
      <w:bookmarkStart w:id="196" w:name="_Toc390596742"/>
      <w:bookmarkStart w:id="197" w:name="_Toc390548551"/>
      <w:bookmarkStart w:id="198" w:name="_Toc390596744"/>
      <w:bookmarkStart w:id="199" w:name="_Toc390548554"/>
      <w:bookmarkStart w:id="200" w:name="_Toc390596747"/>
      <w:bookmarkStart w:id="201" w:name="_Toc390548558"/>
      <w:bookmarkStart w:id="202" w:name="_Toc390596751"/>
      <w:bookmarkStart w:id="203" w:name="_Toc390548563"/>
      <w:bookmarkStart w:id="204" w:name="_Toc390596756"/>
      <w:bookmarkStart w:id="205" w:name="_Toc390548571"/>
      <w:bookmarkStart w:id="206" w:name="_Toc390596764"/>
      <w:bookmarkStart w:id="207" w:name="_Toc390548572"/>
      <w:bookmarkStart w:id="208" w:name="_Toc390596765"/>
      <w:bookmarkStart w:id="209" w:name="_Toc390548574"/>
      <w:bookmarkStart w:id="210" w:name="_Toc390596767"/>
      <w:bookmarkStart w:id="211" w:name="_Toc390548575"/>
      <w:bookmarkStart w:id="212" w:name="_Toc390596768"/>
      <w:bookmarkStart w:id="213" w:name="_Toc487099687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r w:rsidRPr="00887853">
        <w:rPr>
          <w:lang w:val="pt-PT"/>
        </w:rPr>
        <w:t>Gestão e Monitorização</w:t>
      </w:r>
      <w:bookmarkEnd w:id="213"/>
    </w:p>
    <w:p w14:paraId="0B404A27" w14:textId="77777777" w:rsidR="00BB68A0" w:rsidRPr="00887853" w:rsidRDefault="00BB68A0" w:rsidP="00E145E0">
      <w:pPr>
        <w:pStyle w:val="Heading2"/>
        <w:rPr>
          <w:lang w:val="pt-PT"/>
        </w:rPr>
      </w:pPr>
      <w:bookmarkStart w:id="214" w:name="_Toc487099688"/>
      <w:r w:rsidRPr="00887853">
        <w:rPr>
          <w:lang w:val="pt-PT"/>
        </w:rPr>
        <w:t>Acompanhamento ambiental</w:t>
      </w:r>
      <w:bookmarkEnd w:id="214"/>
      <w:r w:rsidRPr="00887853">
        <w:rPr>
          <w:lang w:val="pt-PT"/>
        </w:rPr>
        <w:t xml:space="preserve"> </w:t>
      </w:r>
    </w:p>
    <w:p w14:paraId="3C6970B7" w14:textId="77777777" w:rsidR="00BB68A0" w:rsidRPr="00887853" w:rsidRDefault="00BB68A0" w:rsidP="00750F8C">
      <w:pPr>
        <w:jc w:val="both"/>
      </w:pPr>
      <w:r w:rsidRPr="00887853">
        <w:t>O acompanhamento ambiental será suportado pelos documentos e registos que o evidenciem.</w:t>
      </w:r>
    </w:p>
    <w:p w14:paraId="3415FF50" w14:textId="77777777" w:rsidR="00BB68A0" w:rsidRPr="00887853" w:rsidRDefault="00BB68A0" w:rsidP="00750F8C">
      <w:pPr>
        <w:jc w:val="both"/>
      </w:pPr>
      <w:r w:rsidRPr="00887853">
        <w:t xml:space="preserve">Será efectuado um ponto de situação aos trabalhos realizados no período em apreço e às medidas implementadas, devendo ser indicada toda a informação relevante, incluindo acções de melhoria, evidências do cumprimento de requisitos legais e outros requisitos aplicáveis, nomeadamente licenças/autorizações, registos, guias de acompanhamento de resíduos, etc.; </w:t>
      </w:r>
    </w:p>
    <w:p w14:paraId="4AF069F1" w14:textId="77777777" w:rsidR="00BB68A0" w:rsidRPr="00887853" w:rsidRDefault="005C5267" w:rsidP="00750F8C">
      <w:pPr>
        <w:jc w:val="both"/>
      </w:pPr>
      <w:r>
        <w:t xml:space="preserve">O RE </w:t>
      </w:r>
      <w:r w:rsidR="00BB68A0" w:rsidRPr="00887853">
        <w:t xml:space="preserve">será o </w:t>
      </w:r>
      <w:r w:rsidR="007117C9">
        <w:t xml:space="preserve">único </w:t>
      </w:r>
      <w:r w:rsidR="00BB68A0" w:rsidRPr="00887853">
        <w:t xml:space="preserve">interlocutor </w:t>
      </w:r>
      <w:r>
        <w:t xml:space="preserve">formal </w:t>
      </w:r>
      <w:r w:rsidR="007117C9">
        <w:t xml:space="preserve">do </w:t>
      </w:r>
      <w:r w:rsidR="00BB68A0" w:rsidRPr="00887853">
        <w:t>CSA</w:t>
      </w:r>
      <w:r w:rsidR="007117C9">
        <w:t>, o TSA é um elemento da equipa do RE que se relaciona com ele. O RE t</w:t>
      </w:r>
      <w:r w:rsidR="00BB68A0" w:rsidRPr="00887853">
        <w:t>erá a responsabilidade de realizar inspecções regulares por forma a garantir que o PGA está a ser implementado de forma correcta e eficaz, verificando:</w:t>
      </w:r>
    </w:p>
    <w:p w14:paraId="041D2024" w14:textId="77777777" w:rsidR="00BB68A0" w:rsidRPr="00887853" w:rsidRDefault="00BB68A0" w:rsidP="00883C21">
      <w:pPr>
        <w:pStyle w:val="Prrafodelista1"/>
        <w:numPr>
          <w:ilvl w:val="0"/>
          <w:numId w:val="4"/>
        </w:numPr>
        <w:jc w:val="both"/>
      </w:pPr>
      <w:r w:rsidRPr="00887853">
        <w:t>Se a preparação dos trabalhos foi eficazmente realizada;</w:t>
      </w:r>
    </w:p>
    <w:p w14:paraId="6C66B388" w14:textId="77777777" w:rsidR="00BB68A0" w:rsidRPr="00887853" w:rsidRDefault="00BB68A0" w:rsidP="00883C21">
      <w:pPr>
        <w:pStyle w:val="Prrafodelista1"/>
        <w:numPr>
          <w:ilvl w:val="0"/>
          <w:numId w:val="4"/>
        </w:numPr>
        <w:jc w:val="both"/>
      </w:pPr>
      <w:r w:rsidRPr="00887853">
        <w:t>Se existem alterações ao disposto no PGA e se essas alterações estão documentadas;</w:t>
      </w:r>
    </w:p>
    <w:p w14:paraId="3B0259EC" w14:textId="77777777" w:rsidR="00BB68A0" w:rsidRPr="00887853" w:rsidRDefault="00BB68A0" w:rsidP="00883C21">
      <w:pPr>
        <w:pStyle w:val="Prrafodelista1"/>
        <w:numPr>
          <w:ilvl w:val="0"/>
          <w:numId w:val="4"/>
        </w:numPr>
        <w:jc w:val="both"/>
      </w:pPr>
      <w:r w:rsidRPr="00887853">
        <w:t>Se todos os colaboradores envolvidos desenvolvem as suas actividades e cumprem os requisitos do PGA que lhe são aplicáveis;</w:t>
      </w:r>
    </w:p>
    <w:p w14:paraId="644093C4" w14:textId="77777777" w:rsidR="00BB68A0" w:rsidRPr="00887853" w:rsidRDefault="00BB68A0" w:rsidP="00883C21">
      <w:pPr>
        <w:pStyle w:val="Prrafodelista1"/>
        <w:numPr>
          <w:ilvl w:val="0"/>
          <w:numId w:val="4"/>
        </w:numPr>
        <w:jc w:val="both"/>
      </w:pPr>
      <w:r w:rsidRPr="00887853">
        <w:t>Se a sensibilização e formação ambiental é adequada;</w:t>
      </w:r>
    </w:p>
    <w:p w14:paraId="1C71A8A9" w14:textId="77777777" w:rsidR="00BB68A0" w:rsidRPr="00887853" w:rsidRDefault="00BB68A0" w:rsidP="00883C21">
      <w:pPr>
        <w:pStyle w:val="Prrafodelista1"/>
        <w:numPr>
          <w:ilvl w:val="0"/>
          <w:numId w:val="4"/>
        </w:numPr>
        <w:jc w:val="both"/>
      </w:pPr>
      <w:r w:rsidRPr="00887853">
        <w:t>Se as não conformidades a acções correctivas são registadas e documentadas;</w:t>
      </w:r>
    </w:p>
    <w:p w14:paraId="4F6028CB" w14:textId="77777777" w:rsidR="00BB68A0" w:rsidRPr="00887853" w:rsidRDefault="00BB68A0" w:rsidP="00883C21">
      <w:pPr>
        <w:pStyle w:val="Prrafodelista1"/>
        <w:numPr>
          <w:ilvl w:val="0"/>
          <w:numId w:val="4"/>
        </w:numPr>
        <w:jc w:val="both"/>
      </w:pPr>
      <w:r w:rsidRPr="00887853">
        <w:t xml:space="preserve">Se os procedimentos de emergência estão no local e são </w:t>
      </w:r>
      <w:r w:rsidR="001B4A69">
        <w:t xml:space="preserve">do </w:t>
      </w:r>
      <w:r w:rsidRPr="00887853">
        <w:t>conhecimento do pessoal;</w:t>
      </w:r>
    </w:p>
    <w:p w14:paraId="3709E5F0" w14:textId="77777777" w:rsidR="00BB68A0" w:rsidRPr="00887853" w:rsidRDefault="00BB68A0" w:rsidP="00883C21">
      <w:pPr>
        <w:pStyle w:val="Prrafodelista1"/>
        <w:numPr>
          <w:ilvl w:val="0"/>
          <w:numId w:val="4"/>
        </w:numPr>
        <w:jc w:val="both"/>
      </w:pPr>
      <w:r w:rsidRPr="00887853">
        <w:t>Se existe um registo fidedigno de incidentes (derrames, lesões, reclamações, multas) e de outra documentação relacionada com o PGA;</w:t>
      </w:r>
    </w:p>
    <w:p w14:paraId="11C6FB23" w14:textId="77777777" w:rsidR="00BB68A0" w:rsidRPr="00887853" w:rsidRDefault="00BB68A0" w:rsidP="00883C21">
      <w:pPr>
        <w:pStyle w:val="Prrafodelista1"/>
        <w:numPr>
          <w:ilvl w:val="0"/>
          <w:numId w:val="4"/>
        </w:numPr>
        <w:jc w:val="both"/>
      </w:pPr>
      <w:r w:rsidRPr="00887853">
        <w:t>Se as instruções emitidas pelo RE relativamente a acções preventivas e correctivas foram efectivamente implementadas.</w:t>
      </w:r>
    </w:p>
    <w:p w14:paraId="199D241E" w14:textId="77777777" w:rsidR="00BB68A0" w:rsidRPr="00887853" w:rsidRDefault="00BB68A0" w:rsidP="00750F8C">
      <w:pPr>
        <w:jc w:val="both"/>
      </w:pPr>
      <w:r w:rsidRPr="00887853">
        <w:t>O empreiteiro, por seu lado:</w:t>
      </w:r>
    </w:p>
    <w:p w14:paraId="3C7F416E" w14:textId="77777777" w:rsidR="00BB68A0" w:rsidRPr="00887853" w:rsidRDefault="00BB68A0" w:rsidP="00883C21">
      <w:pPr>
        <w:pStyle w:val="Prrafodelista1"/>
        <w:numPr>
          <w:ilvl w:val="0"/>
          <w:numId w:val="4"/>
        </w:numPr>
        <w:jc w:val="both"/>
      </w:pPr>
      <w:r w:rsidRPr="00887853">
        <w:t>Verificará diariamente se as especificações ambientais nas frentes de obra e estaleiro são respeitadas;</w:t>
      </w:r>
    </w:p>
    <w:p w14:paraId="78FDEB14" w14:textId="77777777" w:rsidR="00BB68A0" w:rsidRPr="00887853" w:rsidRDefault="00BB68A0" w:rsidP="00883C21">
      <w:pPr>
        <w:pStyle w:val="Prrafodelista1"/>
        <w:numPr>
          <w:ilvl w:val="0"/>
          <w:numId w:val="4"/>
        </w:numPr>
        <w:jc w:val="both"/>
      </w:pPr>
      <w:r w:rsidRPr="00887853">
        <w:t>Informará o RE semanalmente acerca do cumprimento do PGA e do desempenho ambiental. Caso ocorram desvios ao PGA o RE deve ser informado de imediato, para que se possa actuar em conformidade;</w:t>
      </w:r>
    </w:p>
    <w:p w14:paraId="40306177" w14:textId="77777777" w:rsidR="00BB68A0" w:rsidRPr="00887853" w:rsidRDefault="00BB68A0" w:rsidP="00883C21">
      <w:pPr>
        <w:pStyle w:val="Prrafodelista1"/>
        <w:numPr>
          <w:ilvl w:val="0"/>
          <w:numId w:val="4"/>
        </w:numPr>
        <w:jc w:val="both"/>
      </w:pPr>
      <w:r w:rsidRPr="00887853">
        <w:lastRenderedPageBreak/>
        <w:t>Realizará o registo de incidências (derrames, impactos, reclamações, multas), bem como das acções correctivas e preventivas implementadas.</w:t>
      </w:r>
    </w:p>
    <w:p w14:paraId="1B17EE2C" w14:textId="77777777" w:rsidR="00BB68A0" w:rsidRPr="00887853" w:rsidRDefault="00BB68A0" w:rsidP="008F1841">
      <w:pPr>
        <w:jc w:val="both"/>
      </w:pPr>
      <w:r w:rsidRPr="0081391A">
        <w:t xml:space="preserve">No </w:t>
      </w:r>
      <w:r w:rsidRPr="00BA555E">
        <w:rPr>
          <w:b/>
          <w:u w:val="single"/>
        </w:rPr>
        <w:t>Anexo 7</w:t>
      </w:r>
      <w:r w:rsidRPr="0081391A">
        <w:t xml:space="preserve"> são</w:t>
      </w:r>
      <w:r w:rsidRPr="00887853">
        <w:t xml:space="preserve"> apresentados os modelos de listas de verificação e registos a utilizar para o efeito.</w:t>
      </w:r>
    </w:p>
    <w:p w14:paraId="0018BC98" w14:textId="77777777" w:rsidR="00BB68A0" w:rsidRPr="00887853" w:rsidRDefault="00BB68A0" w:rsidP="002A09C6">
      <w:pPr>
        <w:pStyle w:val="Heading2"/>
        <w:rPr>
          <w:lang w:val="pt-PT"/>
        </w:rPr>
      </w:pPr>
      <w:bookmarkStart w:id="215" w:name="_Toc487099689"/>
      <w:r w:rsidRPr="00887853">
        <w:rPr>
          <w:lang w:val="pt-PT"/>
        </w:rPr>
        <w:t>Relatórios</w:t>
      </w:r>
      <w:bookmarkEnd w:id="215"/>
    </w:p>
    <w:p w14:paraId="5007C5F2" w14:textId="77777777" w:rsidR="00BB68A0" w:rsidRPr="00887853" w:rsidRDefault="00BB68A0" w:rsidP="00A40B5F">
      <w:pPr>
        <w:jc w:val="both"/>
        <w:rPr>
          <w:rFonts w:cs="Calibri"/>
        </w:rPr>
      </w:pPr>
      <w:r w:rsidRPr="00887853">
        <w:rPr>
          <w:rFonts w:cs="Calibri"/>
        </w:rPr>
        <w:t>O Empreiteiro elaborará mensalmente um relatório de acompanhamento ambiental e segurança. Cada relatór</w:t>
      </w:r>
      <w:r w:rsidR="00FE207B">
        <w:rPr>
          <w:rFonts w:cs="Calibri"/>
        </w:rPr>
        <w:t xml:space="preserve">io será apresentado até ao dia 10 </w:t>
      </w:r>
      <w:r w:rsidRPr="00887853">
        <w:rPr>
          <w:rFonts w:cs="Calibri"/>
        </w:rPr>
        <w:t>do mês seguinte àquele a que diz respeito.</w:t>
      </w:r>
    </w:p>
    <w:p w14:paraId="5541ADA1" w14:textId="77777777" w:rsidR="00BB68A0" w:rsidRPr="00887853" w:rsidRDefault="00BB68A0" w:rsidP="00A40B5F">
      <w:pPr>
        <w:jc w:val="both"/>
        <w:rPr>
          <w:rFonts w:cs="Calibri"/>
        </w:rPr>
      </w:pPr>
      <w:r w:rsidRPr="00887853">
        <w:rPr>
          <w:rFonts w:cs="Calibri"/>
        </w:rPr>
        <w:t>A estrutura dos relatórios, que serão arquivados em pasta própria, será a seguinte:</w:t>
      </w:r>
    </w:p>
    <w:p w14:paraId="53AEE35C" w14:textId="77777777" w:rsidR="00BB68A0" w:rsidRPr="00887853" w:rsidRDefault="00BB68A0" w:rsidP="00337272">
      <w:pPr>
        <w:pStyle w:val="Prrafodelista1"/>
        <w:numPr>
          <w:ilvl w:val="0"/>
          <w:numId w:val="8"/>
        </w:numPr>
        <w:spacing w:before="60" w:after="0" w:line="240" w:lineRule="auto"/>
        <w:ind w:hanging="357"/>
        <w:contextualSpacing w:val="0"/>
        <w:jc w:val="both"/>
        <w:rPr>
          <w:rFonts w:cs="Calibri"/>
        </w:rPr>
      </w:pPr>
      <w:r w:rsidRPr="00887853">
        <w:rPr>
          <w:rFonts w:cs="Calibri"/>
        </w:rPr>
        <w:t>Datas Chave (datas de aprovação e revisões dos documentos de Gestão Ambiental);</w:t>
      </w:r>
    </w:p>
    <w:p w14:paraId="77553382" w14:textId="77777777" w:rsidR="00BB68A0" w:rsidRPr="00887853" w:rsidRDefault="00BB68A0" w:rsidP="00337272">
      <w:pPr>
        <w:pStyle w:val="Prrafodelista1"/>
        <w:numPr>
          <w:ilvl w:val="0"/>
          <w:numId w:val="8"/>
        </w:numPr>
        <w:spacing w:before="60" w:after="0" w:line="240" w:lineRule="auto"/>
        <w:ind w:hanging="357"/>
        <w:contextualSpacing w:val="0"/>
        <w:jc w:val="both"/>
        <w:rPr>
          <w:rFonts w:cs="Calibri"/>
        </w:rPr>
      </w:pPr>
      <w:r w:rsidRPr="00887853">
        <w:rPr>
          <w:rFonts w:cs="Calibri"/>
        </w:rPr>
        <w:t xml:space="preserve">Actividades em curso e concluídas; </w:t>
      </w:r>
    </w:p>
    <w:p w14:paraId="1AA6026E" w14:textId="77777777" w:rsidR="00BB68A0" w:rsidRPr="00887853" w:rsidRDefault="00BB68A0" w:rsidP="00337272">
      <w:pPr>
        <w:pStyle w:val="Prrafodelista1"/>
        <w:numPr>
          <w:ilvl w:val="0"/>
          <w:numId w:val="8"/>
        </w:numPr>
        <w:spacing w:before="60" w:after="0" w:line="240" w:lineRule="auto"/>
        <w:ind w:hanging="357"/>
        <w:contextualSpacing w:val="0"/>
        <w:jc w:val="both"/>
        <w:rPr>
          <w:rFonts w:cs="Calibri"/>
        </w:rPr>
      </w:pPr>
      <w:r w:rsidRPr="00887853">
        <w:rPr>
          <w:rFonts w:cs="Calibri"/>
        </w:rPr>
        <w:t>Impactes ambientais e medidas implementadas em Obra (pontos de situação do estaleiro, obra e documentação do PGA);</w:t>
      </w:r>
    </w:p>
    <w:p w14:paraId="6DB807B5" w14:textId="77777777" w:rsidR="00BB68A0" w:rsidRPr="00887853" w:rsidRDefault="00BB68A0" w:rsidP="00337272">
      <w:pPr>
        <w:pStyle w:val="Prrafodelista1"/>
        <w:numPr>
          <w:ilvl w:val="0"/>
          <w:numId w:val="8"/>
        </w:numPr>
        <w:spacing w:before="60" w:after="0" w:line="240" w:lineRule="auto"/>
        <w:ind w:hanging="357"/>
        <w:contextualSpacing w:val="0"/>
        <w:jc w:val="both"/>
        <w:rPr>
          <w:rFonts w:cs="Calibri"/>
        </w:rPr>
      </w:pPr>
      <w:r w:rsidRPr="00887853">
        <w:rPr>
          <w:rFonts w:cs="Calibri"/>
        </w:rPr>
        <w:t>Resíduos: tipos de resíduos (resíduos sólidos domésticos, óleos usados, terras sobrantes, resíduos de demolição, outros) e respectivas quantidades e destinos finais;</w:t>
      </w:r>
    </w:p>
    <w:p w14:paraId="480C8B1D" w14:textId="77777777" w:rsidR="00BB68A0" w:rsidRPr="00887853" w:rsidRDefault="00BB68A0" w:rsidP="00337272">
      <w:pPr>
        <w:pStyle w:val="Prrafodelista1"/>
        <w:numPr>
          <w:ilvl w:val="0"/>
          <w:numId w:val="8"/>
        </w:numPr>
        <w:spacing w:before="60" w:after="0" w:line="240" w:lineRule="auto"/>
        <w:ind w:hanging="357"/>
        <w:contextualSpacing w:val="0"/>
        <w:jc w:val="both"/>
        <w:rPr>
          <w:rFonts w:cs="Calibri"/>
        </w:rPr>
      </w:pPr>
      <w:r w:rsidRPr="00887853">
        <w:rPr>
          <w:rFonts w:cs="Calibri"/>
        </w:rPr>
        <w:t>Não conformidades (registadas e encerradas);</w:t>
      </w:r>
    </w:p>
    <w:p w14:paraId="2441A1CB" w14:textId="77777777" w:rsidR="00BB68A0" w:rsidRPr="00887853" w:rsidRDefault="00BB68A0" w:rsidP="00337272">
      <w:pPr>
        <w:pStyle w:val="Prrafodelista1"/>
        <w:numPr>
          <w:ilvl w:val="0"/>
          <w:numId w:val="8"/>
        </w:numPr>
        <w:spacing w:before="60" w:after="0" w:line="240" w:lineRule="auto"/>
        <w:ind w:hanging="357"/>
        <w:contextualSpacing w:val="0"/>
        <w:jc w:val="both"/>
        <w:rPr>
          <w:rFonts w:cs="Calibri"/>
        </w:rPr>
      </w:pPr>
      <w:r w:rsidRPr="00887853">
        <w:rPr>
          <w:rFonts w:cs="Calibri"/>
        </w:rPr>
        <w:t xml:space="preserve">Emergências ambientais ocorridas (por </w:t>
      </w:r>
      <w:r w:rsidR="001B4A69" w:rsidRPr="00887853">
        <w:rPr>
          <w:rFonts w:cs="Calibri"/>
        </w:rPr>
        <w:t>ex</w:t>
      </w:r>
      <w:r w:rsidR="001B4A69">
        <w:rPr>
          <w:rFonts w:cs="Calibri"/>
        </w:rPr>
        <w:t>emplo:</w:t>
      </w:r>
      <w:r w:rsidRPr="00887853">
        <w:rPr>
          <w:rFonts w:cs="Calibri"/>
        </w:rPr>
        <w:t xml:space="preserve"> derrames, incêndios</w:t>
      </w:r>
      <w:r w:rsidR="001B4A69">
        <w:rPr>
          <w:rFonts w:cs="Calibri"/>
        </w:rPr>
        <w:t>, etc.</w:t>
      </w:r>
      <w:r w:rsidRPr="00887853">
        <w:rPr>
          <w:rFonts w:cs="Calibri"/>
        </w:rPr>
        <w:t xml:space="preserve">) e actuações desencadeadas; </w:t>
      </w:r>
    </w:p>
    <w:p w14:paraId="04E89C73" w14:textId="2FCD73C0" w:rsidR="00BB68A0" w:rsidRPr="00887853" w:rsidRDefault="00BB68A0" w:rsidP="00337272">
      <w:pPr>
        <w:pStyle w:val="Prrafodelista1"/>
        <w:numPr>
          <w:ilvl w:val="0"/>
          <w:numId w:val="8"/>
        </w:numPr>
        <w:spacing w:before="60" w:after="0" w:line="240" w:lineRule="auto"/>
        <w:ind w:hanging="357"/>
        <w:contextualSpacing w:val="0"/>
        <w:jc w:val="both"/>
        <w:rPr>
          <w:rFonts w:cs="Calibri"/>
        </w:rPr>
      </w:pPr>
      <w:r w:rsidRPr="00887853">
        <w:rPr>
          <w:rFonts w:cs="Calibri"/>
        </w:rPr>
        <w:t>Reclamações recebidas e outras ocorrências</w:t>
      </w:r>
      <w:r w:rsidR="00731501">
        <w:rPr>
          <w:rFonts w:cs="Calibri"/>
        </w:rPr>
        <w:t>, bem como o registo sistemático evidenciando o endereçamento dessas reclamações e as  respostas ás mesmas</w:t>
      </w:r>
      <w:r w:rsidRPr="00887853">
        <w:rPr>
          <w:rFonts w:cs="Calibri"/>
        </w:rPr>
        <w:t>;</w:t>
      </w:r>
    </w:p>
    <w:p w14:paraId="6AC6A7FD" w14:textId="77777777" w:rsidR="00BB68A0" w:rsidRPr="00887853" w:rsidRDefault="00BB68A0" w:rsidP="00337272">
      <w:pPr>
        <w:pStyle w:val="Prrafodelista1"/>
        <w:numPr>
          <w:ilvl w:val="0"/>
          <w:numId w:val="8"/>
        </w:numPr>
        <w:spacing w:before="60" w:after="0" w:line="240" w:lineRule="auto"/>
        <w:ind w:hanging="357"/>
        <w:contextualSpacing w:val="0"/>
        <w:jc w:val="both"/>
        <w:rPr>
          <w:rFonts w:cs="Calibri"/>
        </w:rPr>
      </w:pPr>
      <w:r w:rsidRPr="00887853">
        <w:rPr>
          <w:rFonts w:cs="Calibri"/>
        </w:rPr>
        <w:t>Aspectos relevantes da gestão ambiental previstos para o mês seguinte;</w:t>
      </w:r>
    </w:p>
    <w:p w14:paraId="6227884C" w14:textId="77777777" w:rsidR="00BB68A0" w:rsidRPr="00887853" w:rsidRDefault="00BB68A0" w:rsidP="00337272">
      <w:pPr>
        <w:pStyle w:val="Prrafodelista1"/>
        <w:numPr>
          <w:ilvl w:val="0"/>
          <w:numId w:val="8"/>
        </w:numPr>
        <w:spacing w:before="60" w:after="0" w:line="240" w:lineRule="auto"/>
        <w:ind w:hanging="357"/>
        <w:contextualSpacing w:val="0"/>
        <w:jc w:val="both"/>
        <w:rPr>
          <w:rFonts w:cs="Calibri"/>
        </w:rPr>
      </w:pPr>
      <w:r w:rsidRPr="00887853">
        <w:rPr>
          <w:rFonts w:cs="Calibri"/>
        </w:rPr>
        <w:t>Conclusões;</w:t>
      </w:r>
    </w:p>
    <w:p w14:paraId="21A4C153" w14:textId="77777777" w:rsidR="00BB68A0" w:rsidRPr="00887853" w:rsidRDefault="00BB68A0" w:rsidP="00337272">
      <w:pPr>
        <w:pStyle w:val="Prrafodelista1"/>
        <w:numPr>
          <w:ilvl w:val="0"/>
          <w:numId w:val="8"/>
        </w:numPr>
        <w:spacing w:before="60" w:after="0" w:line="240" w:lineRule="auto"/>
        <w:ind w:hanging="357"/>
        <w:contextualSpacing w:val="0"/>
        <w:jc w:val="both"/>
        <w:rPr>
          <w:rFonts w:cs="Calibri"/>
        </w:rPr>
      </w:pPr>
      <w:r w:rsidRPr="00887853">
        <w:rPr>
          <w:rFonts w:cs="Calibri"/>
        </w:rPr>
        <w:t>Anexos. Neste ponto serão apresentados registos resultantes da implemen</w:t>
      </w:r>
      <w:r w:rsidR="001B4A69">
        <w:rPr>
          <w:rFonts w:cs="Calibri"/>
        </w:rPr>
        <w:t>tação do PGA, como por exemplo:</w:t>
      </w:r>
    </w:p>
    <w:p w14:paraId="48994E57" w14:textId="77777777" w:rsidR="00BB68A0" w:rsidRPr="00887853" w:rsidRDefault="00BB68A0" w:rsidP="00337272">
      <w:pPr>
        <w:pStyle w:val="Prrafodelista1"/>
        <w:numPr>
          <w:ilvl w:val="0"/>
          <w:numId w:val="9"/>
        </w:numPr>
        <w:spacing w:before="60" w:after="0" w:line="240" w:lineRule="auto"/>
        <w:ind w:hanging="357"/>
        <w:contextualSpacing w:val="0"/>
        <w:jc w:val="both"/>
        <w:rPr>
          <w:rFonts w:cs="Calibri"/>
        </w:rPr>
      </w:pPr>
      <w:r w:rsidRPr="00887853">
        <w:rPr>
          <w:rFonts w:cs="Calibri"/>
        </w:rPr>
        <w:t>Registos de verificações, não conformidades</w:t>
      </w:r>
      <w:r w:rsidR="001B4A69">
        <w:rPr>
          <w:rFonts w:cs="Calibri"/>
        </w:rPr>
        <w:t xml:space="preserve"> </w:t>
      </w:r>
      <w:r w:rsidRPr="00887853">
        <w:rPr>
          <w:rFonts w:cs="Calibri"/>
        </w:rPr>
        <w:t>ou reclamações</w:t>
      </w:r>
      <w:r w:rsidR="001B4A69">
        <w:rPr>
          <w:rFonts w:cs="Calibri"/>
        </w:rPr>
        <w:t>;</w:t>
      </w:r>
    </w:p>
    <w:p w14:paraId="3C5F3A7E" w14:textId="77777777" w:rsidR="00BB68A0" w:rsidRPr="00887853" w:rsidRDefault="00BB68A0" w:rsidP="00337272">
      <w:pPr>
        <w:pStyle w:val="Prrafodelista1"/>
        <w:numPr>
          <w:ilvl w:val="0"/>
          <w:numId w:val="9"/>
        </w:numPr>
        <w:spacing w:before="60" w:after="0" w:line="240" w:lineRule="auto"/>
        <w:ind w:hanging="357"/>
        <w:contextualSpacing w:val="0"/>
        <w:jc w:val="both"/>
        <w:rPr>
          <w:rFonts w:cs="Calibri"/>
        </w:rPr>
      </w:pPr>
      <w:r w:rsidRPr="00887853">
        <w:rPr>
          <w:rFonts w:cs="Calibri"/>
        </w:rPr>
        <w:t>Registos de formações ministradas</w:t>
      </w:r>
      <w:r w:rsidR="001B4A69">
        <w:rPr>
          <w:rFonts w:cs="Calibri"/>
        </w:rPr>
        <w:t>;</w:t>
      </w:r>
    </w:p>
    <w:p w14:paraId="2C53DA47" w14:textId="77777777" w:rsidR="00F96AA3" w:rsidRPr="00572AC2" w:rsidRDefault="001B4A69" w:rsidP="00337272">
      <w:pPr>
        <w:pStyle w:val="Prrafodelista1"/>
        <w:numPr>
          <w:ilvl w:val="0"/>
          <w:numId w:val="10"/>
        </w:numPr>
        <w:spacing w:before="60" w:after="0" w:line="240" w:lineRule="auto"/>
      </w:pPr>
      <w:r>
        <w:rPr>
          <w:rFonts w:cs="Calibri"/>
        </w:rPr>
        <w:t>Registos fotográficos.</w:t>
      </w:r>
    </w:p>
    <w:p w14:paraId="27E99BDA" w14:textId="77777777" w:rsidR="00572AC2" w:rsidRDefault="00572AC2" w:rsidP="00572AC2">
      <w:pPr>
        <w:pStyle w:val="Prrafodelista1"/>
        <w:spacing w:before="60" w:after="0" w:line="240" w:lineRule="auto"/>
        <w:rPr>
          <w:rFonts w:cs="Calibri"/>
        </w:rPr>
      </w:pPr>
    </w:p>
    <w:p w14:paraId="480CCDAA" w14:textId="77777777" w:rsidR="00FA5833" w:rsidRPr="00887853" w:rsidRDefault="00C33086" w:rsidP="00FA5833">
      <w:pPr>
        <w:pStyle w:val="Heading1"/>
        <w:rPr>
          <w:lang w:val="pt-PT"/>
        </w:rPr>
      </w:pPr>
      <w:bookmarkStart w:id="216" w:name="_Toc487099690"/>
      <w:r>
        <w:rPr>
          <w:lang w:val="pt-PT"/>
        </w:rPr>
        <w:t>Procedimentos de Emergência</w:t>
      </w:r>
      <w:bookmarkEnd w:id="216"/>
    </w:p>
    <w:p w14:paraId="2E3AD9EF" w14:textId="77777777" w:rsidR="00572AC2" w:rsidRDefault="00572AC2" w:rsidP="00572AC2">
      <w:pPr>
        <w:pStyle w:val="Prrafodelista1"/>
        <w:spacing w:before="60" w:after="0" w:line="240" w:lineRule="auto"/>
        <w:rPr>
          <w:rFonts w:cs="Calibri"/>
        </w:rPr>
      </w:pPr>
    </w:p>
    <w:p w14:paraId="22C7843C" w14:textId="77777777" w:rsidR="00FA5833" w:rsidRPr="00FA5833" w:rsidRDefault="00FA5833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 w:rsidRPr="00FA5833">
        <w:rPr>
          <w:rFonts w:cs="Calibri"/>
        </w:rPr>
        <w:t>O Adjudicatário deverá apresentar procedimentos para as principais actividades que possam gerar situações de emergência por acidentes ou negligência das responsabilidades.</w:t>
      </w:r>
    </w:p>
    <w:p w14:paraId="5B28C68A" w14:textId="77777777" w:rsidR="00FA5833" w:rsidRPr="00FA5833" w:rsidRDefault="00FA5833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 w:rsidRPr="00FA5833">
        <w:rPr>
          <w:rFonts w:cs="Calibri"/>
        </w:rPr>
        <w:t>Estas situações, não sendo limitadas, poderão ser:</w:t>
      </w:r>
    </w:p>
    <w:p w14:paraId="465586AE" w14:textId="77777777" w:rsidR="00256A7C" w:rsidRDefault="00FA5833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 w:rsidRPr="00FA5833">
        <w:rPr>
          <w:rFonts w:cs="Calibri"/>
        </w:rPr>
        <w:t>• Incêndios acidentais</w:t>
      </w:r>
    </w:p>
    <w:p w14:paraId="5A1CA64A" w14:textId="77777777" w:rsidR="00B51B72" w:rsidRPr="00FA5833" w:rsidRDefault="00256A7C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>
        <w:rPr>
          <w:rFonts w:cs="Calibri"/>
        </w:rPr>
        <w:t xml:space="preserve">• </w:t>
      </w:r>
      <w:r w:rsidR="00B51B72">
        <w:rPr>
          <w:rFonts w:cs="Calibri"/>
        </w:rPr>
        <w:t>Ruído</w:t>
      </w:r>
    </w:p>
    <w:p w14:paraId="18244000" w14:textId="77777777" w:rsidR="00FA5833" w:rsidRPr="00FA5833" w:rsidRDefault="00FA5833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 w:rsidRPr="00FA5833">
        <w:rPr>
          <w:rFonts w:cs="Calibri"/>
        </w:rPr>
        <w:t>• Derrames de produtos perigosos (óleos, gasóleo, outros produtos químicos)</w:t>
      </w:r>
    </w:p>
    <w:p w14:paraId="41B7EEAE" w14:textId="77777777" w:rsidR="00FA5833" w:rsidRPr="00FA5833" w:rsidRDefault="00FA5833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 w:rsidRPr="00FA5833">
        <w:rPr>
          <w:rFonts w:cs="Calibri"/>
        </w:rPr>
        <w:t>• Acidentes com veículos, máquinas ou equipamentos</w:t>
      </w:r>
    </w:p>
    <w:p w14:paraId="484C6945" w14:textId="77777777" w:rsidR="00FA5833" w:rsidRPr="00FA5833" w:rsidRDefault="00112DFE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>
        <w:rPr>
          <w:rFonts w:cs="Calibri"/>
        </w:rPr>
        <w:t>• Deslizamento de terras</w:t>
      </w:r>
    </w:p>
    <w:p w14:paraId="366F50A9" w14:textId="77777777" w:rsidR="00FA5833" w:rsidRPr="00FA5833" w:rsidRDefault="00256A7C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>
        <w:rPr>
          <w:rFonts w:cs="Calibri"/>
        </w:rPr>
        <w:t>• Explosão acidental</w:t>
      </w:r>
    </w:p>
    <w:p w14:paraId="67764001" w14:textId="77777777" w:rsidR="00FA5833" w:rsidRPr="00FA5833" w:rsidRDefault="00FA5833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 w:rsidRPr="00FA5833">
        <w:rPr>
          <w:rFonts w:cs="Calibri"/>
        </w:rPr>
        <w:lastRenderedPageBreak/>
        <w:t>• Curtos circuitos</w:t>
      </w:r>
    </w:p>
    <w:p w14:paraId="3E8253AF" w14:textId="77777777" w:rsidR="00FA5833" w:rsidRDefault="00FA5833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</w:p>
    <w:p w14:paraId="28D13AF1" w14:textId="77777777" w:rsidR="00D23C67" w:rsidRPr="00FA5833" w:rsidRDefault="00D23C67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</w:p>
    <w:p w14:paraId="7DCEE545" w14:textId="77777777" w:rsidR="00FA5833" w:rsidRPr="00FA5833" w:rsidRDefault="00FA5833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 w:rsidRPr="00FA5833">
        <w:rPr>
          <w:rFonts w:cs="Calibri"/>
        </w:rPr>
        <w:t>Para cada uma das situações identificadas O Adjudicatário deverá definir e implementar procedimentos operacionais que visem a sua prevenção. Adicionalmente, O Adjudicatário deverá também definir formas de resposta às situações de emergência identificadas de forma a mitigar os eventuais impactes ambientais adversos associados. Os procedimentos de prevenção e resposta a emergências deverão co</w:t>
      </w:r>
      <w:r w:rsidR="00D23C67">
        <w:rPr>
          <w:rFonts w:cs="Calibri"/>
        </w:rPr>
        <w:t>nstar do PGA da Empreitada (</w:t>
      </w:r>
      <w:r w:rsidR="00D23C67" w:rsidRPr="00B3058D">
        <w:rPr>
          <w:rFonts w:cs="Calibri"/>
          <w:b/>
          <w:u w:val="single"/>
        </w:rPr>
        <w:t>Anexo 9</w:t>
      </w:r>
      <w:r w:rsidR="00D23C67">
        <w:rPr>
          <w:rFonts w:cs="Calibri"/>
        </w:rPr>
        <w:t>). Sempre que possível</w:t>
      </w:r>
      <w:r w:rsidRPr="00FA5833">
        <w:rPr>
          <w:rFonts w:cs="Calibri"/>
        </w:rPr>
        <w:t>, a forma de resposta deverá ser testada (sob a forma de exercícios</w:t>
      </w:r>
      <w:r w:rsidR="00D23C67">
        <w:rPr>
          <w:rFonts w:cs="Calibri"/>
        </w:rPr>
        <w:t xml:space="preserve"> teóricos e</w:t>
      </w:r>
      <w:r w:rsidRPr="00FA5833">
        <w:rPr>
          <w:rFonts w:cs="Calibri"/>
        </w:rPr>
        <w:t xml:space="preserve"> práticos ou simulacros) de forma a avaliar a sua eficácia face à ocorrência real da situação.</w:t>
      </w:r>
    </w:p>
    <w:p w14:paraId="053E9157" w14:textId="77777777" w:rsidR="00572AC2" w:rsidRDefault="00FA5833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 w:rsidRPr="00FA5833">
        <w:rPr>
          <w:rFonts w:cs="Calibri"/>
        </w:rPr>
        <w:t xml:space="preserve">Todos os colaboradores devem estar cientes dos procedimentos de actuação em respostas a emergências, mas </w:t>
      </w:r>
      <w:r w:rsidR="005A7443">
        <w:rPr>
          <w:rFonts w:cs="Calibri"/>
        </w:rPr>
        <w:t>também dos métodos de prevenção</w:t>
      </w:r>
      <w:r w:rsidR="00B83A81">
        <w:rPr>
          <w:rFonts w:cs="Calibri"/>
        </w:rPr>
        <w:t>.</w:t>
      </w:r>
    </w:p>
    <w:p w14:paraId="4C5A6117" w14:textId="77777777" w:rsidR="00B83A81" w:rsidRDefault="00B83A81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</w:p>
    <w:p w14:paraId="424B88D2" w14:textId="77777777" w:rsidR="004236BC" w:rsidRPr="00C95196" w:rsidRDefault="00B83A81" w:rsidP="004236BC">
      <w:pPr>
        <w:pStyle w:val="Heading1"/>
        <w:rPr>
          <w:lang w:val="pt-PT"/>
        </w:rPr>
      </w:pPr>
      <w:bookmarkStart w:id="217" w:name="_Toc487099691"/>
      <w:r>
        <w:rPr>
          <w:lang w:val="pt-PT"/>
        </w:rPr>
        <w:t>Mecanismos de gestão de queixas e reclamações de carácter ambiental e social</w:t>
      </w:r>
      <w:bookmarkEnd w:id="217"/>
    </w:p>
    <w:p w14:paraId="66CCB57B" w14:textId="77777777" w:rsidR="008445B0" w:rsidRPr="00F52915" w:rsidRDefault="008445B0" w:rsidP="00F52915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 w:rsidRPr="00F52915">
        <w:rPr>
          <w:rFonts w:cs="Calibri"/>
        </w:rPr>
        <w:t xml:space="preserve">Se existirem </w:t>
      </w:r>
      <w:r w:rsidR="008F0D50">
        <w:rPr>
          <w:rFonts w:cs="Calibri"/>
        </w:rPr>
        <w:t>lesados</w:t>
      </w:r>
      <w:r w:rsidRPr="00F52915">
        <w:rPr>
          <w:rFonts w:cs="Calibri"/>
        </w:rPr>
        <w:t>, terá de se identificar os proprietários, analisando o que está</w:t>
      </w:r>
      <w:r w:rsidR="00270732" w:rsidRPr="00F52915">
        <w:rPr>
          <w:rFonts w:cs="Calibri"/>
        </w:rPr>
        <w:t xml:space="preserve"> a ser afectado (casas /</w:t>
      </w:r>
      <w:r w:rsidRPr="00F52915">
        <w:rPr>
          <w:rFonts w:cs="Calibri"/>
        </w:rPr>
        <w:t>lavras</w:t>
      </w:r>
      <w:r w:rsidR="00270732" w:rsidRPr="00F52915">
        <w:rPr>
          <w:rFonts w:cs="Calibri"/>
        </w:rPr>
        <w:t>/ quintais/tubagens, etc</w:t>
      </w:r>
      <w:r w:rsidRPr="00F52915">
        <w:rPr>
          <w:rFonts w:cs="Calibri"/>
        </w:rPr>
        <w:t>), elaborando um banco de dados</w:t>
      </w:r>
      <w:r w:rsidR="00D53592">
        <w:rPr>
          <w:rFonts w:cs="Calibri"/>
        </w:rPr>
        <w:t xml:space="preserve"> com informações para que a </w:t>
      </w:r>
      <w:r w:rsidR="00B021AC">
        <w:rPr>
          <w:rFonts w:cs="Calibri"/>
        </w:rPr>
        <w:t>CSA</w:t>
      </w:r>
      <w:r w:rsidR="00D53592">
        <w:rPr>
          <w:rFonts w:cs="Calibri"/>
        </w:rPr>
        <w:t xml:space="preserve"> </w:t>
      </w:r>
      <w:r w:rsidRPr="00F52915">
        <w:rPr>
          <w:rFonts w:cs="Calibri"/>
        </w:rPr>
        <w:t>entre em contacto com ele</w:t>
      </w:r>
      <w:r w:rsidR="00270732" w:rsidRPr="00F52915">
        <w:rPr>
          <w:rFonts w:cs="Calibri"/>
        </w:rPr>
        <w:t>s.</w:t>
      </w:r>
    </w:p>
    <w:p w14:paraId="565B1DAD" w14:textId="77777777" w:rsidR="00F52915" w:rsidRPr="00F52915" w:rsidRDefault="00F52915" w:rsidP="00F52915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 w:rsidRPr="00F52915">
        <w:rPr>
          <w:rFonts w:cs="Calibri"/>
        </w:rPr>
        <w:t>Os dados pessoais recolhidos através do formulário Reclamações (</w:t>
      </w:r>
      <w:r w:rsidRPr="00EB721E">
        <w:rPr>
          <w:rFonts w:cs="Calibri"/>
          <w:b/>
          <w:u w:val="single"/>
        </w:rPr>
        <w:t>Anexo 7</w:t>
      </w:r>
      <w:r w:rsidRPr="00F52915">
        <w:rPr>
          <w:rFonts w:cs="Calibri"/>
        </w:rPr>
        <w:t>) serão tratados de forma confidencial e serão regis</w:t>
      </w:r>
      <w:r w:rsidR="00E86EAB">
        <w:rPr>
          <w:rFonts w:cs="Calibri"/>
        </w:rPr>
        <w:t>tados.</w:t>
      </w:r>
    </w:p>
    <w:p w14:paraId="008E6891" w14:textId="77777777" w:rsidR="00F52915" w:rsidRPr="00F52915" w:rsidRDefault="00F52915" w:rsidP="00F52915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</w:p>
    <w:p w14:paraId="724E39AC" w14:textId="3FE5DA70" w:rsidR="008445B0" w:rsidRDefault="008445B0" w:rsidP="00F52915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 w:rsidRPr="00F52915">
        <w:rPr>
          <w:rFonts w:cs="Calibri"/>
        </w:rPr>
        <w:t>Serão feitas reuniões pontuais, conforme necessidade, com Órgãos Governamentais, Administrações Municipais</w:t>
      </w:r>
      <w:r w:rsidR="00270732" w:rsidRPr="00F52915">
        <w:rPr>
          <w:rFonts w:cs="Calibri"/>
        </w:rPr>
        <w:t>,</w:t>
      </w:r>
      <w:r w:rsidRPr="00F52915">
        <w:rPr>
          <w:rFonts w:cs="Calibri"/>
        </w:rPr>
        <w:t xml:space="preserve"> moradores e comunidades envolvidas no processo, tendo como principal objectivo criar espaços de discussão e reflexão sobre o contexto social, formar lideranças e agentes multiplicadores e asse</w:t>
      </w:r>
      <w:r w:rsidR="00E86EAB">
        <w:rPr>
          <w:rFonts w:cs="Calibri"/>
        </w:rPr>
        <w:t xml:space="preserve">gurar que as informações são </w:t>
      </w:r>
      <w:r w:rsidRPr="00F52915">
        <w:rPr>
          <w:rFonts w:cs="Calibri"/>
        </w:rPr>
        <w:t>compreendi</w:t>
      </w:r>
      <w:r w:rsidR="00E86EAB">
        <w:rPr>
          <w:rFonts w:cs="Calibri"/>
        </w:rPr>
        <w:t>das e ganhem</w:t>
      </w:r>
      <w:r w:rsidRPr="00F52915">
        <w:rPr>
          <w:rFonts w:cs="Calibri"/>
        </w:rPr>
        <w:t xml:space="preserve"> significado no quotidiano das pessoas e da comunidade. </w:t>
      </w:r>
      <w:r w:rsidR="002F4915">
        <w:rPr>
          <w:rFonts w:cs="Calibri"/>
        </w:rPr>
        <w:t xml:space="preserve"> No estaleiro existe um local para apresentação de reclamações na vitrine central</w:t>
      </w:r>
      <w:r w:rsidR="00F73F67">
        <w:rPr>
          <w:rFonts w:cs="Calibri"/>
        </w:rPr>
        <w:t xml:space="preserve"> (ver foto abaixo</w:t>
      </w:r>
      <w:r w:rsidR="002F4915">
        <w:rPr>
          <w:rFonts w:cs="Calibri"/>
        </w:rPr>
        <w:t>). Um outro meio de reclamação, muito recorrente em Angola, é através das autoridades tradicionais que por sua vez se dirigem às Administrações Municipais e Governos Provinciais. Como os representantes destes participam nas reuniões periódicas de obra, podem transmitir estas reclamações/preocupações que ficam registadas e cuja a correcção será monitorizada nos relatórios mensais.</w:t>
      </w:r>
    </w:p>
    <w:p w14:paraId="6FF9D19A" w14:textId="77777777" w:rsidR="00F73F67" w:rsidRDefault="00F73F67" w:rsidP="00F52915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</w:p>
    <w:p w14:paraId="5DEAF5C2" w14:textId="6591DEAB" w:rsidR="00F73F67" w:rsidRPr="00F52915" w:rsidRDefault="00F73F67" w:rsidP="00F52915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  <w:r>
        <w:rPr>
          <w:rFonts w:cs="Calibri"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9310EEC" wp14:editId="45BEF64A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3884295" cy="2378075"/>
            <wp:effectExtent l="0" t="0" r="0" b="3175"/>
            <wp:wrapThrough wrapText="bothSides">
              <wp:wrapPolygon edited="0">
                <wp:start x="0" y="0"/>
                <wp:lineTo x="0" y="21456"/>
                <wp:lineTo x="16949" y="21456"/>
                <wp:lineTo x="16949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0" t="19059" r="-15948" b="14424"/>
                    <a:stretch/>
                  </pic:blipFill>
                  <pic:spPr bwMode="auto">
                    <a:xfrm>
                      <a:off x="0" y="0"/>
                      <a:ext cx="3884295" cy="237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7932C9" wp14:editId="28184294">
                <wp:simplePos x="0" y="0"/>
                <wp:positionH relativeFrom="column">
                  <wp:posOffset>-788431</wp:posOffset>
                </wp:positionH>
                <wp:positionV relativeFrom="paragraph">
                  <wp:posOffset>-683</wp:posOffset>
                </wp:positionV>
                <wp:extent cx="1410970" cy="1595755"/>
                <wp:effectExtent l="1123950" t="0" r="17780" b="23495"/>
                <wp:wrapNone/>
                <wp:docPr id="14" name="Chamada com Linha 1 (Limite e Barra de Destaque)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970" cy="1595755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25056"/>
                            <a:gd name="adj4" fmla="val -80223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4953A" w14:textId="6B821903" w:rsidR="00F73F67" w:rsidRDefault="00F73F67" w:rsidP="00C67DBB">
                            <w:pPr>
                              <w:jc w:val="center"/>
                            </w:pPr>
                            <w:r>
                              <w:rPr>
                                <w:rFonts w:cs="Calibri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9066C1E" wp14:editId="66093A6F">
                                  <wp:extent cx="1263246" cy="1567637"/>
                                  <wp:effectExtent l="0" t="0" r="0" b="0"/>
                                  <wp:docPr id="15" name="Image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_0034.JPG"/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720" t="21275" r="29159" b="635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2831" cy="1567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7932C9"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Chamada com Linha 1 (Limite e Barra de Destaque) 14" o:spid="_x0000_s1027" type="#_x0000_t50" style="position:absolute;left:0;text-align:left;margin-left:-62.1pt;margin-top:-.05pt;width:111.1pt;height:125.6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" adj="-17328,5412" fillcolor="white [3212]" strokecolor="#243f60 [1604]" strokeweight="2pt">
                <v:textbox>
                  <w:txbxContent>
                    <w:p w14:paraId="4534953A" w14:textId="6B821903" w:rsidR="00F73F67" w:rsidRDefault="00F73F67" w:rsidP="00C67DBB">
                      <w:pPr>
                        <w:jc w:val="center"/>
                      </w:pPr>
                      <w:r>
                        <w:rPr>
                          <w:rFonts w:cs="Calibri"/>
                          <w:noProof/>
                          <w:lang w:val="en-US"/>
                        </w:rPr>
                        <w:drawing>
                          <wp:inline distT="0" distB="0" distL="0" distR="0" wp14:anchorId="79066C1E" wp14:editId="66093A6F">
                            <wp:extent cx="1263246" cy="1567637"/>
                            <wp:effectExtent l="0" t="0" r="0" b="0"/>
                            <wp:docPr id="15" name="Image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_0034.JPG"/>
                                    <pic:cNvPicPr/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720" t="21275" r="29159" b="635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62831" cy="15671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E0761C3" w14:textId="7578AC75" w:rsidR="00B83A81" w:rsidRDefault="00B83A81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</w:p>
    <w:p w14:paraId="317CF8B8" w14:textId="02023F2D" w:rsidR="00F73F67" w:rsidRDefault="00F73F67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</w:p>
    <w:p w14:paraId="225E7A32" w14:textId="77777777" w:rsidR="00F73F67" w:rsidRDefault="00F73F67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</w:p>
    <w:p w14:paraId="1D82915B" w14:textId="77777777" w:rsidR="00F73F67" w:rsidRDefault="00F73F67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</w:p>
    <w:p w14:paraId="350F0496" w14:textId="77777777" w:rsidR="00F73F67" w:rsidRDefault="00F73F67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</w:p>
    <w:p w14:paraId="1C2FAEA2" w14:textId="77777777" w:rsidR="00F73F67" w:rsidRDefault="00F73F67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</w:p>
    <w:p w14:paraId="6C4B42E8" w14:textId="77777777" w:rsidR="00F73F67" w:rsidRDefault="00F73F67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</w:p>
    <w:p w14:paraId="1E52B81E" w14:textId="77777777" w:rsidR="00F73F67" w:rsidRPr="00B83A81" w:rsidRDefault="00F73F67" w:rsidP="00B83A81">
      <w:pPr>
        <w:pStyle w:val="Prrafodelista1"/>
        <w:spacing w:before="60" w:after="0" w:line="240" w:lineRule="auto"/>
        <w:ind w:left="0"/>
        <w:jc w:val="both"/>
        <w:rPr>
          <w:rFonts w:cs="Calibri"/>
        </w:rPr>
      </w:pPr>
    </w:p>
    <w:p w14:paraId="3C3E58F8" w14:textId="77777777" w:rsidR="00DD61A2" w:rsidRPr="00247A6D" w:rsidRDefault="003B5317" w:rsidP="00F96AA3">
      <w:pPr>
        <w:pStyle w:val="Heading1"/>
        <w:rPr>
          <w:lang w:val="pt-PT"/>
        </w:rPr>
      </w:pPr>
      <w:bookmarkStart w:id="218" w:name="_Toc386789511"/>
      <w:bookmarkStart w:id="219" w:name="_Toc487099692"/>
      <w:r>
        <w:rPr>
          <w:lang w:val="pt-PT"/>
        </w:rPr>
        <w:lastRenderedPageBreak/>
        <w:t>Sanções por I</w:t>
      </w:r>
      <w:r w:rsidR="00DD61A2" w:rsidRPr="00247A6D">
        <w:rPr>
          <w:lang w:val="pt-PT"/>
        </w:rPr>
        <w:t>ncumprimento</w:t>
      </w:r>
      <w:bookmarkEnd w:id="218"/>
      <w:bookmarkEnd w:id="219"/>
    </w:p>
    <w:p w14:paraId="3EE807D9" w14:textId="77777777" w:rsidR="00DD61A2" w:rsidRDefault="00DD61A2" w:rsidP="00DD61A2">
      <w:pPr>
        <w:jc w:val="both"/>
      </w:pPr>
      <w:r>
        <w:t xml:space="preserve">O incumprimento das disposições do PGA por parte do Empreiteiro pode dar origem à aplicação de sanções pecuniárias, para além das implicações que possam resultar do desrespeito por qualquer requisito legal. </w:t>
      </w:r>
    </w:p>
    <w:p w14:paraId="6681DCEE" w14:textId="77777777" w:rsidR="006D13C0" w:rsidRDefault="00DD61A2" w:rsidP="00DD61A2">
      <w:pPr>
        <w:jc w:val="both"/>
      </w:pPr>
      <w:r>
        <w:t>No Cader</w:t>
      </w:r>
      <w:r w:rsidR="00985F41">
        <w:t>no de Encargos da Empreitada estão</w:t>
      </w:r>
      <w:r>
        <w:t xml:space="preserve"> estabelecidas as c</w:t>
      </w:r>
      <w:r w:rsidR="00572AC2">
        <w:t>ondições para aplicação destas</w:t>
      </w:r>
      <w:r>
        <w:t xml:space="preserve"> sanções, apresentando-se seguidamente o quadro com uma indicação </w:t>
      </w:r>
      <w:r w:rsidR="00A63550">
        <w:t xml:space="preserve">de incidentes típicos </w:t>
      </w:r>
      <w:r>
        <w:t>de incumprimento e dos valores ass</w:t>
      </w:r>
      <w:r w:rsidR="00985F41">
        <w:t>ociado</w:t>
      </w:r>
      <w:r w:rsidR="00572AC2">
        <w:t>s.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17"/>
        <w:gridCol w:w="1736"/>
      </w:tblGrid>
      <w:tr w:rsidR="00DD61A2" w:rsidRPr="00DD61A2" w14:paraId="5A194364" w14:textId="77777777" w:rsidTr="00607579">
        <w:trPr>
          <w:trHeight w:val="404"/>
          <w:tblHeader/>
        </w:trPr>
        <w:tc>
          <w:tcPr>
            <w:tcW w:w="7415" w:type="dxa"/>
            <w:shd w:val="clear" w:color="auto" w:fill="D5DCE4"/>
          </w:tcPr>
          <w:p w14:paraId="1F059325" w14:textId="77777777" w:rsidR="00DD61A2" w:rsidRPr="00DD61A2" w:rsidRDefault="000027ED" w:rsidP="00DD61A2">
            <w:pPr>
              <w:pStyle w:val="Default"/>
              <w:jc w:val="center"/>
              <w:rPr>
                <w:rFonts w:cs="Tahoma"/>
                <w:b/>
                <w:bCs/>
                <w:color w:val="auto"/>
                <w:sz w:val="22"/>
                <w:szCs w:val="22"/>
                <w:lang w:val="pt-PT"/>
              </w:rPr>
            </w:pPr>
            <w:r>
              <w:rPr>
                <w:rFonts w:cs="Tahoma"/>
                <w:b/>
                <w:bCs/>
                <w:color w:val="auto"/>
                <w:sz w:val="22"/>
                <w:szCs w:val="22"/>
                <w:lang w:val="pt-PT"/>
              </w:rPr>
              <w:t>Incidentes típicos sujeitos a sanções</w:t>
            </w:r>
          </w:p>
          <w:p w14:paraId="33EAAF82" w14:textId="77777777" w:rsidR="00DD61A2" w:rsidRPr="00DD61A2" w:rsidRDefault="00DD61A2" w:rsidP="00DD61A2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</w:p>
        </w:tc>
        <w:tc>
          <w:tcPr>
            <w:tcW w:w="1764" w:type="dxa"/>
            <w:shd w:val="clear" w:color="auto" w:fill="D5DCE4"/>
          </w:tcPr>
          <w:p w14:paraId="4D5BE97D" w14:textId="77777777" w:rsidR="00DD61A2" w:rsidRPr="00DD61A2" w:rsidRDefault="00DD61A2" w:rsidP="00DD61A2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b/>
                <w:bCs/>
                <w:color w:val="auto"/>
                <w:sz w:val="22"/>
                <w:szCs w:val="22"/>
                <w:lang w:val="pt-PT"/>
              </w:rPr>
              <w:t>VALORES DE COIMA</w:t>
            </w:r>
            <w:r w:rsidR="00C55A34">
              <w:rPr>
                <w:rFonts w:cs="Tahoma"/>
                <w:b/>
                <w:bCs/>
                <w:color w:val="auto"/>
                <w:sz w:val="22"/>
                <w:szCs w:val="22"/>
                <w:lang w:val="pt-PT"/>
              </w:rPr>
              <w:t xml:space="preserve"> (USD)</w:t>
            </w:r>
          </w:p>
        </w:tc>
      </w:tr>
      <w:tr w:rsidR="00DD61A2" w:rsidRPr="00DD61A2" w14:paraId="634B9796" w14:textId="77777777" w:rsidTr="00401C0F">
        <w:trPr>
          <w:trHeight w:val="375"/>
        </w:trPr>
        <w:tc>
          <w:tcPr>
            <w:tcW w:w="7415" w:type="dxa"/>
            <w:shd w:val="clear" w:color="auto" w:fill="D9D9D9"/>
            <w:vAlign w:val="center"/>
          </w:tcPr>
          <w:p w14:paraId="163B2B26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Incumprimento de entrega da memória do modo de execução de obra (method statement)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76F2FFC8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200-500 US$</w:t>
            </w:r>
          </w:p>
        </w:tc>
      </w:tr>
      <w:tr w:rsidR="00DD61A2" w:rsidRPr="00DD61A2" w14:paraId="3F4E1F1F" w14:textId="77777777" w:rsidTr="00401C0F">
        <w:trPr>
          <w:trHeight w:val="373"/>
        </w:trPr>
        <w:tc>
          <w:tcPr>
            <w:tcW w:w="7415" w:type="dxa"/>
            <w:shd w:val="clear" w:color="auto" w:fill="D9D9D9"/>
            <w:vAlign w:val="center"/>
          </w:tcPr>
          <w:p w14:paraId="6603401D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Falta de delimitação das áreas de trabalho e</w:t>
            </w:r>
            <w:r w:rsidR="00C84986">
              <w:rPr>
                <w:rFonts w:cs="Tahoma"/>
                <w:color w:val="auto"/>
                <w:sz w:val="22"/>
                <w:szCs w:val="22"/>
                <w:lang w:val="pt-PT"/>
              </w:rPr>
              <w:t>/ou</w:t>
            </w: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 xml:space="preserve"> de</w:t>
            </w:r>
            <w:r w:rsidR="00CC6577">
              <w:rPr>
                <w:rFonts w:cs="Tahoma"/>
                <w:color w:val="auto"/>
                <w:sz w:val="22"/>
                <w:szCs w:val="22"/>
                <w:lang w:val="pt-PT"/>
              </w:rPr>
              <w:t>limitação de</w:t>
            </w: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 xml:space="preserve"> áreas interditas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25BF8495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10-200 US$</w:t>
            </w:r>
          </w:p>
        </w:tc>
      </w:tr>
      <w:tr w:rsidR="00DD61A2" w:rsidRPr="00DD61A2" w14:paraId="3F51BDBD" w14:textId="77777777" w:rsidTr="00401C0F">
        <w:trPr>
          <w:trHeight w:val="620"/>
        </w:trPr>
        <w:tc>
          <w:tcPr>
            <w:tcW w:w="7415" w:type="dxa"/>
            <w:shd w:val="clear" w:color="auto" w:fill="D9D9D9"/>
            <w:vAlign w:val="center"/>
          </w:tcPr>
          <w:p w14:paraId="330CBDAE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Trabalho ou estacionamento de veículos fora da área delimitada e/ou sem demarcação das fronteiras de áreas interditas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0AD598C0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10-200 US$</w:t>
            </w:r>
          </w:p>
        </w:tc>
      </w:tr>
      <w:tr w:rsidR="00DD61A2" w:rsidRPr="00DD61A2" w14:paraId="56D15398" w14:textId="77777777" w:rsidTr="00401C0F">
        <w:trPr>
          <w:trHeight w:val="375"/>
        </w:trPr>
        <w:tc>
          <w:tcPr>
            <w:tcW w:w="7415" w:type="dxa"/>
            <w:shd w:val="clear" w:color="auto" w:fill="D9D9D9"/>
            <w:vAlign w:val="center"/>
          </w:tcPr>
          <w:p w14:paraId="3DE8DA25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Falta de cobertura de solo com vegetação intacta.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29059928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10-200 US$</w:t>
            </w:r>
          </w:p>
        </w:tc>
      </w:tr>
      <w:tr w:rsidR="00DD61A2" w:rsidRPr="00DD61A2" w14:paraId="5077D0B4" w14:textId="77777777" w:rsidTr="00401C0F">
        <w:trPr>
          <w:trHeight w:val="373"/>
        </w:trPr>
        <w:tc>
          <w:tcPr>
            <w:tcW w:w="7415" w:type="dxa"/>
            <w:shd w:val="clear" w:color="auto" w:fill="D9D9D9"/>
            <w:vAlign w:val="center"/>
          </w:tcPr>
          <w:p w14:paraId="3780D3AC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Incumprimento no empilhamento correcto de terras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64454513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100-500 US$</w:t>
            </w:r>
          </w:p>
        </w:tc>
      </w:tr>
      <w:tr w:rsidR="00DD61A2" w:rsidRPr="00DD61A2" w14:paraId="719CB163" w14:textId="77777777" w:rsidTr="00401C0F">
        <w:trPr>
          <w:trHeight w:val="375"/>
        </w:trPr>
        <w:tc>
          <w:tcPr>
            <w:tcW w:w="7415" w:type="dxa"/>
            <w:shd w:val="clear" w:color="auto" w:fill="D9D9D9"/>
            <w:vAlign w:val="center"/>
          </w:tcPr>
          <w:p w14:paraId="1F8E6B53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Inexistência de local de armazenamento de materiais e de terras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35B81224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50-200 US$</w:t>
            </w:r>
          </w:p>
        </w:tc>
      </w:tr>
      <w:tr w:rsidR="00DD61A2" w:rsidRPr="00DD61A2" w14:paraId="1D4B6086" w14:textId="77777777" w:rsidTr="00401C0F">
        <w:trPr>
          <w:trHeight w:val="445"/>
        </w:trPr>
        <w:tc>
          <w:tcPr>
            <w:tcW w:w="7415" w:type="dxa"/>
            <w:shd w:val="clear" w:color="auto" w:fill="D9D9D9"/>
            <w:vAlign w:val="center"/>
          </w:tcPr>
          <w:p w14:paraId="234E19A7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Poluição de linhas de água – incluindo o aumento de sólidos em suspensão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063AEAB9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50-500 US$</w:t>
            </w:r>
          </w:p>
        </w:tc>
      </w:tr>
      <w:tr w:rsidR="00DD61A2" w:rsidRPr="00DD61A2" w14:paraId="5604E6B2" w14:textId="77777777" w:rsidTr="00401C0F">
        <w:trPr>
          <w:trHeight w:val="383"/>
        </w:trPr>
        <w:tc>
          <w:tcPr>
            <w:tcW w:w="7415" w:type="dxa"/>
            <w:shd w:val="clear" w:color="auto" w:fill="D9D9D9"/>
            <w:vAlign w:val="center"/>
          </w:tcPr>
          <w:p w14:paraId="6FC2B9B0" w14:textId="77777777" w:rsidR="00DD61A2" w:rsidRPr="00DD61A2" w:rsidRDefault="007E0BA5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>
              <w:rPr>
                <w:rFonts w:cs="Tahoma"/>
                <w:color w:val="auto"/>
                <w:sz w:val="22"/>
                <w:szCs w:val="22"/>
                <w:lang w:val="pt-PT"/>
              </w:rPr>
              <w:t>Não fornecimento de</w:t>
            </w:r>
            <w:r w:rsidR="00D42F74">
              <w:rPr>
                <w:rFonts w:cs="Tahoma"/>
                <w:color w:val="auto"/>
                <w:sz w:val="22"/>
                <w:szCs w:val="22"/>
                <w:lang w:val="pt-PT"/>
              </w:rPr>
              <w:t xml:space="preserve"> instalações de saneamento, instalação ou</w:t>
            </w:r>
            <w:r>
              <w:rPr>
                <w:rFonts w:cs="Tahoma"/>
                <w:color w:val="auto"/>
                <w:sz w:val="22"/>
                <w:szCs w:val="22"/>
                <w:lang w:val="pt-PT"/>
              </w:rPr>
              <w:t xml:space="preserve"> </w:t>
            </w:r>
            <w:r w:rsidR="00D42F74">
              <w:rPr>
                <w:rFonts w:cs="Tahoma"/>
                <w:color w:val="auto"/>
                <w:sz w:val="22"/>
                <w:szCs w:val="22"/>
                <w:lang w:val="pt-PT"/>
              </w:rPr>
              <w:t>de outros serviços de</w:t>
            </w:r>
            <w:r w:rsidR="00DD61A2"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 xml:space="preserve"> eliminação de resíduos adequados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1C5A79F1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200-500 US$</w:t>
            </w:r>
          </w:p>
        </w:tc>
      </w:tr>
      <w:tr w:rsidR="00DD61A2" w:rsidRPr="00DD61A2" w14:paraId="68B82A24" w14:textId="77777777" w:rsidTr="00401C0F">
        <w:trPr>
          <w:trHeight w:val="617"/>
        </w:trPr>
        <w:tc>
          <w:tcPr>
            <w:tcW w:w="7415" w:type="dxa"/>
            <w:shd w:val="clear" w:color="auto" w:fill="D9D9D9"/>
            <w:vAlign w:val="center"/>
          </w:tcPr>
          <w:p w14:paraId="151313D5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Remoção sem autorização de</w:t>
            </w:r>
            <w:r w:rsidR="004267D8">
              <w:rPr>
                <w:rFonts w:cs="Tahoma"/>
                <w:color w:val="auto"/>
                <w:sz w:val="22"/>
                <w:szCs w:val="22"/>
                <w:lang w:val="pt-PT"/>
              </w:rPr>
              <w:t xml:space="preserve"> árvores autóctones</w:t>
            </w: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, árvores de fruta, plantas medicinais ou outras plantas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17EC8BB4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100-500 US$</w:t>
            </w:r>
          </w:p>
        </w:tc>
      </w:tr>
      <w:tr w:rsidR="00DD61A2" w:rsidRPr="00DD61A2" w14:paraId="082A526D" w14:textId="77777777" w:rsidTr="00401C0F">
        <w:trPr>
          <w:trHeight w:val="375"/>
        </w:trPr>
        <w:tc>
          <w:tcPr>
            <w:tcW w:w="7415" w:type="dxa"/>
            <w:shd w:val="clear" w:color="auto" w:fill="D9D9D9"/>
            <w:vAlign w:val="center"/>
          </w:tcPr>
          <w:p w14:paraId="7C35984B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Falta de delimitação de vedação temporária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2F2060B2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50-200 US$</w:t>
            </w:r>
          </w:p>
        </w:tc>
      </w:tr>
      <w:tr w:rsidR="00DD61A2" w:rsidRPr="00DD61A2" w14:paraId="33850DC8" w14:textId="77777777" w:rsidTr="00401C0F">
        <w:trPr>
          <w:trHeight w:val="375"/>
        </w:trPr>
        <w:tc>
          <w:tcPr>
            <w:tcW w:w="7415" w:type="dxa"/>
            <w:shd w:val="clear" w:color="auto" w:fill="D9D9D9"/>
            <w:vAlign w:val="center"/>
          </w:tcPr>
          <w:p w14:paraId="5AA8D731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Incumprimento nos prazos para reposição das áreas alteradas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1A546A77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50-500 US$</w:t>
            </w:r>
          </w:p>
        </w:tc>
      </w:tr>
      <w:tr w:rsidR="00DD61A2" w:rsidRPr="00DD61A2" w14:paraId="1E8BB173" w14:textId="77777777" w:rsidTr="00401C0F">
        <w:trPr>
          <w:trHeight w:val="617"/>
        </w:trPr>
        <w:tc>
          <w:tcPr>
            <w:tcW w:w="7415" w:type="dxa"/>
            <w:shd w:val="clear" w:color="auto" w:fill="D9D9D9"/>
            <w:vAlign w:val="center"/>
          </w:tcPr>
          <w:p w14:paraId="126E6E20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Incêndio – os custos de incêndios descontrolados serão suportados pelo Adjudicatário, sendo o responsável por esses incêndios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31838B81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500-1000 US$</w:t>
            </w:r>
          </w:p>
        </w:tc>
      </w:tr>
      <w:tr w:rsidR="00DD61A2" w:rsidRPr="00DD61A2" w14:paraId="4EDFEA54" w14:textId="77777777" w:rsidTr="00401C0F">
        <w:trPr>
          <w:trHeight w:val="375"/>
        </w:trPr>
        <w:tc>
          <w:tcPr>
            <w:tcW w:w="7415" w:type="dxa"/>
            <w:shd w:val="clear" w:color="auto" w:fill="D9D9D9"/>
            <w:vAlign w:val="center"/>
          </w:tcPr>
          <w:p w14:paraId="70235D98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Falha no fornecimento de equipamentos para situações de emergência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17CA81BD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50-200 US$</w:t>
            </w:r>
          </w:p>
        </w:tc>
      </w:tr>
      <w:tr w:rsidR="00DD61A2" w:rsidRPr="00DD61A2" w14:paraId="607716D3" w14:textId="77777777" w:rsidTr="00401C0F">
        <w:trPr>
          <w:trHeight w:val="375"/>
        </w:trPr>
        <w:tc>
          <w:tcPr>
            <w:tcW w:w="7415" w:type="dxa"/>
            <w:shd w:val="clear" w:color="auto" w:fill="D9D9D9"/>
            <w:vAlign w:val="center"/>
          </w:tcPr>
          <w:p w14:paraId="7F2D7AF8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Incumprimento na manutenção das medidas básicas de segurança nos estaleiros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0ED36FDC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50-500 US$</w:t>
            </w:r>
          </w:p>
        </w:tc>
      </w:tr>
      <w:tr w:rsidR="00DD61A2" w:rsidRPr="00DD61A2" w14:paraId="588005B1" w14:textId="77777777" w:rsidTr="00FA461E">
        <w:trPr>
          <w:trHeight w:val="506"/>
        </w:trPr>
        <w:tc>
          <w:tcPr>
            <w:tcW w:w="7415" w:type="dxa"/>
            <w:shd w:val="clear" w:color="auto" w:fill="D9D9D9"/>
            <w:vAlign w:val="center"/>
          </w:tcPr>
          <w:p w14:paraId="53B37691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Falta no relacionamento com a comunidade, danos a propriedades, etc., sem prévia negociação e/ou compensação e outras infracções sociais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26D87151" w14:textId="77777777" w:rsidR="00DD61A2" w:rsidRPr="00DD61A2" w:rsidRDefault="00DD61A2" w:rsidP="00401C0F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50-250 US$</w:t>
            </w:r>
          </w:p>
        </w:tc>
      </w:tr>
      <w:tr w:rsidR="00DD61A2" w:rsidRPr="00DD61A2" w14:paraId="1B2ABAB5" w14:textId="77777777" w:rsidTr="00FA461E">
        <w:trPr>
          <w:trHeight w:val="514"/>
        </w:trPr>
        <w:tc>
          <w:tcPr>
            <w:tcW w:w="7415" w:type="dxa"/>
            <w:shd w:val="clear" w:color="auto" w:fill="D9D9D9"/>
            <w:vAlign w:val="center"/>
          </w:tcPr>
          <w:p w14:paraId="42674C44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Persistência e inexistência de manutenção/reparação de maquinaria que derrame óleo. O uso de métodos inadequados de reabastecimento de óleo.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0FE594F0" w14:textId="77777777" w:rsidR="00DD61A2" w:rsidRPr="00DD61A2" w:rsidRDefault="00DD61A2" w:rsidP="00D971C7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</w:p>
          <w:p w14:paraId="758F728E" w14:textId="77777777" w:rsidR="00DD61A2" w:rsidRPr="00DD61A2" w:rsidRDefault="00DD61A2" w:rsidP="00D971C7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50-200 US$</w:t>
            </w:r>
          </w:p>
        </w:tc>
      </w:tr>
      <w:tr w:rsidR="00DD61A2" w:rsidRPr="00DD61A2" w14:paraId="1F6CA075" w14:textId="77777777" w:rsidTr="00D971C7">
        <w:trPr>
          <w:trHeight w:val="373"/>
        </w:trPr>
        <w:tc>
          <w:tcPr>
            <w:tcW w:w="7415" w:type="dxa"/>
            <w:shd w:val="clear" w:color="auto" w:fill="D9D9D9"/>
            <w:vAlign w:val="center"/>
          </w:tcPr>
          <w:p w14:paraId="514974D0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Deposição inadequada de resíduos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0A133F36" w14:textId="77777777" w:rsidR="00DD61A2" w:rsidRPr="00DD61A2" w:rsidRDefault="00DD61A2" w:rsidP="00D971C7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50-250 US$</w:t>
            </w:r>
          </w:p>
        </w:tc>
      </w:tr>
      <w:tr w:rsidR="00DD61A2" w:rsidRPr="00DD61A2" w14:paraId="20D65D2B" w14:textId="77777777" w:rsidTr="00D971C7">
        <w:trPr>
          <w:trHeight w:val="375"/>
        </w:trPr>
        <w:tc>
          <w:tcPr>
            <w:tcW w:w="7415" w:type="dxa"/>
            <w:shd w:val="clear" w:color="auto" w:fill="D9D9D9"/>
            <w:vAlign w:val="center"/>
          </w:tcPr>
          <w:p w14:paraId="255477EE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Via</w:t>
            </w:r>
            <w:r w:rsidR="00885884">
              <w:rPr>
                <w:rFonts w:cs="Tahoma"/>
                <w:color w:val="auto"/>
                <w:sz w:val="22"/>
                <w:szCs w:val="22"/>
                <w:lang w:val="pt-PT"/>
              </w:rPr>
              <w:t xml:space="preserve">turas de construção </w:t>
            </w:r>
            <w:r w:rsidR="00D971C7">
              <w:rPr>
                <w:rFonts w:cs="Tahoma"/>
                <w:color w:val="auto"/>
                <w:sz w:val="22"/>
                <w:szCs w:val="22"/>
                <w:lang w:val="pt-PT"/>
              </w:rPr>
              <w:t xml:space="preserve">que </w:t>
            </w:r>
            <w:r w:rsidR="00885884">
              <w:rPr>
                <w:rFonts w:cs="Tahoma"/>
                <w:color w:val="auto"/>
                <w:sz w:val="22"/>
                <w:szCs w:val="22"/>
                <w:lang w:val="pt-PT"/>
              </w:rPr>
              <w:t xml:space="preserve">não cumpram </w:t>
            </w: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os limites de velocidade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3489AD9E" w14:textId="77777777" w:rsidR="00DD61A2" w:rsidRPr="00DD61A2" w:rsidRDefault="00DD61A2" w:rsidP="00D971C7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100-200 US$</w:t>
            </w:r>
          </w:p>
        </w:tc>
      </w:tr>
      <w:tr w:rsidR="00DD61A2" w:rsidRPr="00DD61A2" w14:paraId="1C9AEC7B" w14:textId="77777777" w:rsidTr="00D971C7">
        <w:trPr>
          <w:trHeight w:val="617"/>
        </w:trPr>
        <w:tc>
          <w:tcPr>
            <w:tcW w:w="7415" w:type="dxa"/>
            <w:shd w:val="clear" w:color="auto" w:fill="D9D9D9"/>
            <w:vAlign w:val="center"/>
          </w:tcPr>
          <w:p w14:paraId="5AC0FB22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Incumprimento na remoção de todos os recursos temporários, “sobras” de material</w:t>
            </w:r>
            <w:r w:rsidR="00EB7CD2">
              <w:rPr>
                <w:rFonts w:cs="Tahoma"/>
                <w:color w:val="auto"/>
                <w:sz w:val="22"/>
                <w:szCs w:val="22"/>
                <w:lang w:val="pt-PT"/>
              </w:rPr>
              <w:t xml:space="preserve"> após a conclusão dos trabalhos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386F3041" w14:textId="77777777" w:rsidR="00DD61A2" w:rsidRPr="00DD61A2" w:rsidRDefault="00DD61A2" w:rsidP="00D971C7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50-250 US$</w:t>
            </w:r>
          </w:p>
        </w:tc>
      </w:tr>
      <w:tr w:rsidR="00DD61A2" w:rsidRPr="00DD61A2" w14:paraId="745237F1" w14:textId="77777777" w:rsidTr="00D971C7">
        <w:trPr>
          <w:trHeight w:val="406"/>
        </w:trPr>
        <w:tc>
          <w:tcPr>
            <w:tcW w:w="7415" w:type="dxa"/>
            <w:shd w:val="clear" w:color="auto" w:fill="D9D9D9"/>
            <w:vAlign w:val="center"/>
          </w:tcPr>
          <w:p w14:paraId="7E6EED5E" w14:textId="77777777" w:rsidR="00DD61A2" w:rsidRPr="00DD61A2" w:rsidRDefault="00DD61A2" w:rsidP="00401C0F">
            <w:pPr>
              <w:pStyle w:val="Default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Quaisquer outras contra-ordenações de âmbito ambiental</w:t>
            </w:r>
            <w:r w:rsidR="00B77CED">
              <w:rPr>
                <w:rFonts w:cs="Tahoma"/>
                <w:color w:val="auto"/>
                <w:sz w:val="22"/>
                <w:szCs w:val="22"/>
                <w:lang w:val="pt-PT"/>
              </w:rPr>
              <w:t>.</w:t>
            </w:r>
          </w:p>
        </w:tc>
        <w:tc>
          <w:tcPr>
            <w:tcW w:w="1764" w:type="dxa"/>
            <w:shd w:val="clear" w:color="auto" w:fill="D9D9D9"/>
            <w:vAlign w:val="center"/>
          </w:tcPr>
          <w:p w14:paraId="00952251" w14:textId="77777777" w:rsidR="00DD61A2" w:rsidRPr="00DD61A2" w:rsidRDefault="00DD61A2" w:rsidP="00D971C7">
            <w:pPr>
              <w:pStyle w:val="Default"/>
              <w:jc w:val="center"/>
              <w:rPr>
                <w:rFonts w:cs="Tahoma"/>
                <w:color w:val="auto"/>
                <w:sz w:val="22"/>
                <w:szCs w:val="22"/>
                <w:lang w:val="pt-PT"/>
              </w:rPr>
            </w:pPr>
            <w:r w:rsidRPr="00DD61A2">
              <w:rPr>
                <w:rFonts w:cs="Tahoma"/>
                <w:color w:val="auto"/>
                <w:sz w:val="22"/>
                <w:szCs w:val="22"/>
                <w:lang w:val="pt-PT"/>
              </w:rPr>
              <w:t>50-500 US$</w:t>
            </w:r>
          </w:p>
        </w:tc>
      </w:tr>
    </w:tbl>
    <w:p w14:paraId="11391370" w14:textId="77777777" w:rsidR="00DD61A2" w:rsidRPr="00887853" w:rsidRDefault="00DD61A2" w:rsidP="00985F41">
      <w:pPr>
        <w:pStyle w:val="Prrafodelista1"/>
        <w:spacing w:before="60" w:after="0" w:line="240" w:lineRule="auto"/>
        <w:ind w:left="0"/>
      </w:pPr>
    </w:p>
    <w:sectPr w:rsidR="00DD61A2" w:rsidRPr="00887853" w:rsidSect="008A2318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CD198" w14:textId="77777777" w:rsidR="00FF0763" w:rsidRDefault="00FF0763" w:rsidP="003447AC">
      <w:pPr>
        <w:spacing w:after="0" w:line="240" w:lineRule="auto"/>
      </w:pPr>
      <w:r>
        <w:separator/>
      </w:r>
    </w:p>
  </w:endnote>
  <w:endnote w:type="continuationSeparator" w:id="0">
    <w:p w14:paraId="4EA6A1F3" w14:textId="77777777" w:rsidR="00FF0763" w:rsidRDefault="00FF0763" w:rsidP="00344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T15C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815CD" w14:textId="77777777" w:rsidR="008E386E" w:rsidRPr="00AF4BAC" w:rsidRDefault="008E386E">
    <w:pPr>
      <w:pStyle w:val="Footer"/>
      <w:jc w:val="right"/>
      <w:rPr>
        <w:lang w:val="es-ES"/>
      </w:rPr>
    </w:pPr>
  </w:p>
  <w:p w14:paraId="34995E06" w14:textId="77777777" w:rsidR="008E386E" w:rsidRPr="002076E9" w:rsidRDefault="008E386E" w:rsidP="005106FB">
    <w:pPr>
      <w:pStyle w:val="Footer"/>
      <w:jc w:val="right"/>
      <w:rPr>
        <w:lang w:val="es-E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7A8C3D" w14:textId="706391D2" w:rsidR="008E386E" w:rsidRDefault="008E386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36408">
      <w:rPr>
        <w:noProof/>
      </w:rPr>
      <w:t>8</w:t>
    </w:r>
    <w:r>
      <w:fldChar w:fldCharType="end"/>
    </w:r>
  </w:p>
  <w:p w14:paraId="5E62B9A1" w14:textId="77777777" w:rsidR="008E386E" w:rsidRPr="002076E9" w:rsidRDefault="008E386E" w:rsidP="005106FB">
    <w:pPr>
      <w:pStyle w:val="Footer"/>
      <w:jc w:val="right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5F2D6" w14:textId="3881A552" w:rsidR="008E386E" w:rsidRDefault="008E386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36408">
      <w:rPr>
        <w:noProof/>
      </w:rPr>
      <w:t>11</w:t>
    </w:r>
    <w:r>
      <w:fldChar w:fldCharType="end"/>
    </w:r>
  </w:p>
  <w:p w14:paraId="45B1CD7E" w14:textId="77777777" w:rsidR="008E386E" w:rsidRPr="002076E9" w:rsidRDefault="008E386E" w:rsidP="005106FB">
    <w:pPr>
      <w:pStyle w:val="Footer"/>
      <w:jc w:val="right"/>
      <w:rPr>
        <w:lang w:val="es-ES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2F71B" w14:textId="4A61CE26" w:rsidR="008E386E" w:rsidRDefault="008E386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36408">
      <w:rPr>
        <w:noProof/>
      </w:rPr>
      <w:t>19</w:t>
    </w:r>
    <w:r>
      <w:fldChar w:fldCharType="end"/>
    </w:r>
  </w:p>
  <w:p w14:paraId="649E928F" w14:textId="77777777" w:rsidR="008E386E" w:rsidRPr="002076E9" w:rsidRDefault="008E386E" w:rsidP="005106FB">
    <w:pPr>
      <w:pStyle w:val="Footer"/>
      <w:jc w:val="right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CC7804" w14:textId="77777777" w:rsidR="00FF0763" w:rsidRDefault="00FF0763" w:rsidP="003447AC">
      <w:pPr>
        <w:spacing w:after="0" w:line="240" w:lineRule="auto"/>
      </w:pPr>
      <w:r>
        <w:separator/>
      </w:r>
    </w:p>
  </w:footnote>
  <w:footnote w:type="continuationSeparator" w:id="0">
    <w:p w14:paraId="1566DC09" w14:textId="77777777" w:rsidR="00FF0763" w:rsidRDefault="00FF0763" w:rsidP="00344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2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27"/>
      <w:gridCol w:w="5108"/>
      <w:gridCol w:w="2086"/>
    </w:tblGrid>
    <w:tr w:rsidR="008E386E" w14:paraId="02C34316" w14:textId="77777777" w:rsidTr="007E09E8">
      <w:trPr>
        <w:trHeight w:val="345"/>
      </w:trPr>
      <w:tc>
        <w:tcPr>
          <w:tcW w:w="2127" w:type="dxa"/>
          <w:vMerge w:val="restart"/>
        </w:tcPr>
        <w:p w14:paraId="51C88AD9" w14:textId="77777777" w:rsidR="008E386E" w:rsidRDefault="008E386E" w:rsidP="005F6BE1">
          <w:pPr>
            <w:pStyle w:val="Header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6704" behindDoc="0" locked="0" layoutInCell="1" allowOverlap="1" wp14:anchorId="7F8F28B8" wp14:editId="321A16DA">
                <wp:simplePos x="0" y="0"/>
                <wp:positionH relativeFrom="page">
                  <wp:posOffset>85090</wp:posOffset>
                </wp:positionH>
                <wp:positionV relativeFrom="page">
                  <wp:posOffset>165735</wp:posOffset>
                </wp:positionV>
                <wp:extent cx="1047750" cy="533400"/>
                <wp:effectExtent l="0" t="0" r="0" b="0"/>
                <wp:wrapNone/>
                <wp:docPr id="1" name="Imagen 49" descr="elecAo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9" descr="elecAo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08" w:type="dxa"/>
          <w:vMerge w:val="restart"/>
          <w:vAlign w:val="center"/>
        </w:tcPr>
        <w:p w14:paraId="15838C37" w14:textId="77777777" w:rsidR="008E386E" w:rsidRPr="00DC7AE5" w:rsidRDefault="008E386E" w:rsidP="009F658A">
          <w:pPr>
            <w:jc w:val="center"/>
            <w:rPr>
              <w:b/>
            </w:rPr>
          </w:pPr>
          <w:r w:rsidRPr="00DC7AE5">
            <w:rPr>
              <w:b/>
            </w:rPr>
            <w:t>PROJECTO E CON</w:t>
          </w:r>
          <w:r>
            <w:rPr>
              <w:b/>
            </w:rPr>
            <w:t xml:space="preserve">STRUÇÃO DA REDE DE DISTRIBUIÇÃO </w:t>
          </w:r>
          <w:r w:rsidRPr="00DC7AE5">
            <w:rPr>
              <w:b/>
            </w:rPr>
            <w:t xml:space="preserve">E LIGAÇÕES DOMICILIÁRIAS EM ÁREAS </w:t>
          </w:r>
          <w:r>
            <w:rPr>
              <w:b/>
            </w:rPr>
            <w:t>PERI-URBANAS DA CIDADE DO LUBANGO</w:t>
          </w:r>
        </w:p>
      </w:tc>
      <w:tc>
        <w:tcPr>
          <w:tcW w:w="2086" w:type="dxa"/>
          <w:vAlign w:val="center"/>
        </w:tcPr>
        <w:p w14:paraId="72A6C43D" w14:textId="77777777" w:rsidR="008E386E" w:rsidRPr="001F0501" w:rsidRDefault="008E386E" w:rsidP="00D84955">
          <w:pPr>
            <w:pStyle w:val="Header"/>
            <w:rPr>
              <w:sz w:val="24"/>
              <w:szCs w:val="24"/>
              <w:lang w:val="pt-PT"/>
            </w:rPr>
          </w:pPr>
          <w:r w:rsidRPr="00BB7506">
            <w:rPr>
              <w:b/>
            </w:rPr>
            <w:t>Cód:</w:t>
          </w:r>
          <w:r>
            <w:t xml:space="preserve"> </w:t>
          </w:r>
          <w:r>
            <w:rPr>
              <w:lang w:val="pt-PT"/>
            </w:rPr>
            <w:t>LUB-</w:t>
          </w:r>
          <w:r>
            <w:t>PGA-0001</w:t>
          </w:r>
        </w:p>
      </w:tc>
    </w:tr>
    <w:tr w:rsidR="008E386E" w14:paraId="18CCB955" w14:textId="77777777" w:rsidTr="007E09E8">
      <w:trPr>
        <w:trHeight w:val="345"/>
      </w:trPr>
      <w:tc>
        <w:tcPr>
          <w:tcW w:w="2127" w:type="dxa"/>
          <w:vMerge/>
        </w:tcPr>
        <w:p w14:paraId="17F15E43" w14:textId="77777777" w:rsidR="008E386E" w:rsidRPr="00303AC1" w:rsidRDefault="008E386E" w:rsidP="005F6BE1">
          <w:pPr>
            <w:pStyle w:val="Header"/>
            <w:rPr>
              <w:noProof/>
              <w:lang w:eastAsia="es-ES"/>
            </w:rPr>
          </w:pPr>
        </w:p>
      </w:tc>
      <w:tc>
        <w:tcPr>
          <w:tcW w:w="5108" w:type="dxa"/>
          <w:vMerge/>
          <w:vAlign w:val="center"/>
        </w:tcPr>
        <w:p w14:paraId="21B9FDD2" w14:textId="77777777" w:rsidR="008E386E" w:rsidRPr="00BB7506" w:rsidRDefault="008E386E" w:rsidP="00BB7506">
          <w:pPr>
            <w:pStyle w:val="Header"/>
            <w:jc w:val="center"/>
            <w:rPr>
              <w:b/>
              <w:color w:val="FF0000"/>
              <w:lang w:val="pt-PT"/>
            </w:rPr>
          </w:pPr>
        </w:p>
      </w:tc>
      <w:tc>
        <w:tcPr>
          <w:tcW w:w="2086" w:type="dxa"/>
          <w:vAlign w:val="center"/>
        </w:tcPr>
        <w:p w14:paraId="774B24B9" w14:textId="77777777" w:rsidR="008E386E" w:rsidRPr="004242CA" w:rsidRDefault="008E386E" w:rsidP="005F6BE1">
          <w:pPr>
            <w:pStyle w:val="Header"/>
            <w:rPr>
              <w:sz w:val="24"/>
              <w:szCs w:val="24"/>
              <w:lang w:val="es-ES"/>
            </w:rPr>
          </w:pPr>
          <w:r w:rsidRPr="00BB7506">
            <w:rPr>
              <w:b/>
              <w:sz w:val="24"/>
              <w:szCs w:val="24"/>
            </w:rPr>
            <w:t xml:space="preserve">Revisão: </w:t>
          </w:r>
          <w:r>
            <w:rPr>
              <w:sz w:val="24"/>
              <w:szCs w:val="24"/>
            </w:rPr>
            <w:t>0</w:t>
          </w:r>
          <w:r>
            <w:rPr>
              <w:sz w:val="24"/>
              <w:szCs w:val="24"/>
              <w:lang w:val="es-ES"/>
            </w:rPr>
            <w:t>C</w:t>
          </w:r>
        </w:p>
      </w:tc>
    </w:tr>
    <w:tr w:rsidR="008E386E" w14:paraId="12B82533" w14:textId="77777777" w:rsidTr="007E09E8">
      <w:trPr>
        <w:trHeight w:val="560"/>
      </w:trPr>
      <w:tc>
        <w:tcPr>
          <w:tcW w:w="2127" w:type="dxa"/>
          <w:vMerge/>
        </w:tcPr>
        <w:p w14:paraId="00EEA98E" w14:textId="77777777" w:rsidR="008E386E" w:rsidRPr="00303AC1" w:rsidRDefault="008E386E" w:rsidP="005F6BE1">
          <w:pPr>
            <w:pStyle w:val="Header"/>
            <w:rPr>
              <w:noProof/>
              <w:lang w:eastAsia="es-ES"/>
            </w:rPr>
          </w:pPr>
        </w:p>
      </w:tc>
      <w:tc>
        <w:tcPr>
          <w:tcW w:w="5108" w:type="dxa"/>
          <w:vMerge/>
          <w:vAlign w:val="center"/>
        </w:tcPr>
        <w:p w14:paraId="5EEB5E7D" w14:textId="77777777" w:rsidR="008E386E" w:rsidRPr="00BB7506" w:rsidRDefault="008E386E" w:rsidP="00BB7506">
          <w:pPr>
            <w:pStyle w:val="Header"/>
            <w:jc w:val="center"/>
            <w:rPr>
              <w:b/>
              <w:color w:val="FF0000"/>
              <w:lang w:val="pt-PT"/>
            </w:rPr>
          </w:pPr>
        </w:p>
      </w:tc>
      <w:tc>
        <w:tcPr>
          <w:tcW w:w="2086" w:type="dxa"/>
          <w:vAlign w:val="center"/>
        </w:tcPr>
        <w:p w14:paraId="0694BA35" w14:textId="77777777" w:rsidR="008E386E" w:rsidRPr="00DC7AE5" w:rsidRDefault="008E386E" w:rsidP="004242CA">
          <w:pPr>
            <w:pStyle w:val="Header"/>
            <w:rPr>
              <w:sz w:val="24"/>
              <w:szCs w:val="24"/>
              <w:lang w:val="pt-PT"/>
            </w:rPr>
          </w:pPr>
          <w:r w:rsidRPr="00BB7506">
            <w:rPr>
              <w:b/>
              <w:sz w:val="24"/>
              <w:szCs w:val="24"/>
            </w:rPr>
            <w:t>Data:</w:t>
          </w:r>
          <w:r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  <w:lang w:val="pt-PT"/>
            </w:rPr>
            <w:t>22/06/2017</w:t>
          </w:r>
        </w:p>
      </w:tc>
    </w:tr>
  </w:tbl>
  <w:p w14:paraId="3D77D3DE" w14:textId="77777777" w:rsidR="008E386E" w:rsidRPr="00BB7506" w:rsidRDefault="008E386E" w:rsidP="00BB7506">
    <w:pPr>
      <w:pStyle w:val="Header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21" w:type="dxa"/>
      <w:tblInd w:w="23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27"/>
      <w:gridCol w:w="5108"/>
      <w:gridCol w:w="2086"/>
    </w:tblGrid>
    <w:tr w:rsidR="008E386E" w14:paraId="5666DF6C" w14:textId="77777777" w:rsidTr="007E09E8">
      <w:trPr>
        <w:trHeight w:val="345"/>
      </w:trPr>
      <w:tc>
        <w:tcPr>
          <w:tcW w:w="2127" w:type="dxa"/>
          <w:vMerge w:val="restart"/>
        </w:tcPr>
        <w:p w14:paraId="7B91061B" w14:textId="77777777" w:rsidR="008E386E" w:rsidRDefault="008E386E" w:rsidP="005F6BE1">
          <w:pPr>
            <w:pStyle w:val="Header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8752" behindDoc="0" locked="0" layoutInCell="1" allowOverlap="1" wp14:anchorId="2DEB745A" wp14:editId="3CDB5B4A">
                <wp:simplePos x="0" y="0"/>
                <wp:positionH relativeFrom="page">
                  <wp:posOffset>85090</wp:posOffset>
                </wp:positionH>
                <wp:positionV relativeFrom="page">
                  <wp:posOffset>165735</wp:posOffset>
                </wp:positionV>
                <wp:extent cx="1047750" cy="533400"/>
                <wp:effectExtent l="0" t="0" r="0" b="0"/>
                <wp:wrapNone/>
                <wp:docPr id="3" name="Imagen 49" descr="elecAo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9" descr="elecAo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08" w:type="dxa"/>
          <w:vMerge w:val="restart"/>
          <w:vAlign w:val="center"/>
        </w:tcPr>
        <w:p w14:paraId="05A42602" w14:textId="77777777" w:rsidR="008E386E" w:rsidRPr="00DC7AE5" w:rsidRDefault="008E386E" w:rsidP="009F658A">
          <w:pPr>
            <w:jc w:val="center"/>
            <w:rPr>
              <w:b/>
            </w:rPr>
          </w:pPr>
          <w:r w:rsidRPr="00DC7AE5">
            <w:rPr>
              <w:b/>
            </w:rPr>
            <w:t>PROJECTO E CON</w:t>
          </w:r>
          <w:r>
            <w:rPr>
              <w:b/>
            </w:rPr>
            <w:t xml:space="preserve">STRUÇÃO DA REDE DE DISTRIBUIÇÃO </w:t>
          </w:r>
          <w:r w:rsidRPr="00DC7AE5">
            <w:rPr>
              <w:b/>
            </w:rPr>
            <w:t xml:space="preserve">E LIGAÇÕES DOMICILIÁRIAS EM ÁREAS </w:t>
          </w:r>
          <w:r>
            <w:rPr>
              <w:b/>
            </w:rPr>
            <w:t>PERI-URBANAS DA CIDADE DO LUBANGO</w:t>
          </w:r>
        </w:p>
      </w:tc>
      <w:tc>
        <w:tcPr>
          <w:tcW w:w="2086" w:type="dxa"/>
          <w:vAlign w:val="center"/>
        </w:tcPr>
        <w:p w14:paraId="0552D94C" w14:textId="77777777" w:rsidR="008E386E" w:rsidRPr="001F0501" w:rsidRDefault="008E386E" w:rsidP="00D84955">
          <w:pPr>
            <w:pStyle w:val="Header"/>
            <w:rPr>
              <w:sz w:val="24"/>
              <w:szCs w:val="24"/>
              <w:lang w:val="pt-PT"/>
            </w:rPr>
          </w:pPr>
          <w:r w:rsidRPr="00BB7506">
            <w:rPr>
              <w:b/>
            </w:rPr>
            <w:t>Cód:</w:t>
          </w:r>
          <w:r>
            <w:t xml:space="preserve"> </w:t>
          </w:r>
          <w:r>
            <w:rPr>
              <w:lang w:val="pt-PT"/>
            </w:rPr>
            <w:t>LUB-</w:t>
          </w:r>
          <w:r>
            <w:t>PGA-0001</w:t>
          </w:r>
        </w:p>
      </w:tc>
    </w:tr>
    <w:tr w:rsidR="008E386E" w14:paraId="50E9B95F" w14:textId="77777777" w:rsidTr="007E09E8">
      <w:trPr>
        <w:trHeight w:val="345"/>
      </w:trPr>
      <w:tc>
        <w:tcPr>
          <w:tcW w:w="2127" w:type="dxa"/>
          <w:vMerge/>
        </w:tcPr>
        <w:p w14:paraId="43960F85" w14:textId="77777777" w:rsidR="008E386E" w:rsidRPr="00303AC1" w:rsidRDefault="008E386E" w:rsidP="005F6BE1">
          <w:pPr>
            <w:pStyle w:val="Header"/>
            <w:rPr>
              <w:noProof/>
              <w:lang w:eastAsia="es-ES"/>
            </w:rPr>
          </w:pPr>
        </w:p>
      </w:tc>
      <w:tc>
        <w:tcPr>
          <w:tcW w:w="5108" w:type="dxa"/>
          <w:vMerge/>
          <w:vAlign w:val="center"/>
        </w:tcPr>
        <w:p w14:paraId="6EDE409F" w14:textId="77777777" w:rsidR="008E386E" w:rsidRPr="00BB7506" w:rsidRDefault="008E386E" w:rsidP="00BB7506">
          <w:pPr>
            <w:pStyle w:val="Header"/>
            <w:jc w:val="center"/>
            <w:rPr>
              <w:b/>
              <w:color w:val="FF0000"/>
              <w:lang w:val="pt-PT"/>
            </w:rPr>
          </w:pPr>
        </w:p>
      </w:tc>
      <w:tc>
        <w:tcPr>
          <w:tcW w:w="2086" w:type="dxa"/>
          <w:vAlign w:val="center"/>
        </w:tcPr>
        <w:p w14:paraId="5F6215C3" w14:textId="77777777" w:rsidR="008E386E" w:rsidRPr="004242CA" w:rsidRDefault="008E386E" w:rsidP="005F6BE1">
          <w:pPr>
            <w:pStyle w:val="Header"/>
            <w:rPr>
              <w:sz w:val="24"/>
              <w:szCs w:val="24"/>
              <w:lang w:val="es-ES"/>
            </w:rPr>
          </w:pPr>
          <w:r w:rsidRPr="00BB7506">
            <w:rPr>
              <w:b/>
              <w:sz w:val="24"/>
              <w:szCs w:val="24"/>
            </w:rPr>
            <w:t xml:space="preserve">Revisão: </w:t>
          </w:r>
          <w:r>
            <w:rPr>
              <w:sz w:val="24"/>
              <w:szCs w:val="24"/>
            </w:rPr>
            <w:t>0</w:t>
          </w:r>
          <w:r>
            <w:rPr>
              <w:sz w:val="24"/>
              <w:szCs w:val="24"/>
              <w:lang w:val="es-ES"/>
            </w:rPr>
            <w:t>B</w:t>
          </w:r>
        </w:p>
      </w:tc>
    </w:tr>
    <w:tr w:rsidR="008E386E" w14:paraId="4AEAF1CC" w14:textId="77777777" w:rsidTr="007E09E8">
      <w:trPr>
        <w:trHeight w:val="560"/>
      </w:trPr>
      <w:tc>
        <w:tcPr>
          <w:tcW w:w="2127" w:type="dxa"/>
          <w:vMerge/>
        </w:tcPr>
        <w:p w14:paraId="3179620E" w14:textId="77777777" w:rsidR="008E386E" w:rsidRPr="00303AC1" w:rsidRDefault="008E386E" w:rsidP="005F6BE1">
          <w:pPr>
            <w:pStyle w:val="Header"/>
            <w:rPr>
              <w:noProof/>
              <w:lang w:eastAsia="es-ES"/>
            </w:rPr>
          </w:pPr>
        </w:p>
      </w:tc>
      <w:tc>
        <w:tcPr>
          <w:tcW w:w="5108" w:type="dxa"/>
          <w:vMerge/>
          <w:vAlign w:val="center"/>
        </w:tcPr>
        <w:p w14:paraId="18B3862F" w14:textId="77777777" w:rsidR="008E386E" w:rsidRPr="00BB7506" w:rsidRDefault="008E386E" w:rsidP="00BB7506">
          <w:pPr>
            <w:pStyle w:val="Header"/>
            <w:jc w:val="center"/>
            <w:rPr>
              <w:b/>
              <w:color w:val="FF0000"/>
              <w:lang w:val="pt-PT"/>
            </w:rPr>
          </w:pPr>
        </w:p>
      </w:tc>
      <w:tc>
        <w:tcPr>
          <w:tcW w:w="2086" w:type="dxa"/>
          <w:vAlign w:val="center"/>
        </w:tcPr>
        <w:p w14:paraId="3A2F7D69" w14:textId="77777777" w:rsidR="008E386E" w:rsidRPr="00DC7AE5" w:rsidRDefault="008E386E" w:rsidP="004242CA">
          <w:pPr>
            <w:pStyle w:val="Header"/>
            <w:rPr>
              <w:sz w:val="24"/>
              <w:szCs w:val="24"/>
              <w:lang w:val="pt-PT"/>
            </w:rPr>
          </w:pPr>
          <w:r w:rsidRPr="00BB7506">
            <w:rPr>
              <w:b/>
              <w:sz w:val="24"/>
              <w:szCs w:val="24"/>
            </w:rPr>
            <w:t>Data:</w:t>
          </w:r>
          <w:r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  <w:lang w:val="es-ES"/>
            </w:rPr>
            <w:t>2</w:t>
          </w:r>
          <w:r>
            <w:rPr>
              <w:sz w:val="24"/>
              <w:szCs w:val="24"/>
              <w:lang w:val="pt-PT"/>
            </w:rPr>
            <w:t>6/05/2017</w:t>
          </w:r>
        </w:p>
      </w:tc>
    </w:tr>
  </w:tbl>
  <w:p w14:paraId="324AF1FB" w14:textId="77777777" w:rsidR="008E386E" w:rsidRPr="00BB7506" w:rsidRDefault="008E386E" w:rsidP="00BB7506">
    <w:pPr>
      <w:pStyle w:val="Header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2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27"/>
      <w:gridCol w:w="5108"/>
      <w:gridCol w:w="2086"/>
    </w:tblGrid>
    <w:tr w:rsidR="008E386E" w14:paraId="48C6471B" w14:textId="77777777" w:rsidTr="007E09E8">
      <w:trPr>
        <w:trHeight w:val="345"/>
      </w:trPr>
      <w:tc>
        <w:tcPr>
          <w:tcW w:w="2127" w:type="dxa"/>
          <w:vMerge w:val="restart"/>
        </w:tcPr>
        <w:p w14:paraId="18C1C2E5" w14:textId="77777777" w:rsidR="008E386E" w:rsidRDefault="008E386E" w:rsidP="005F6BE1">
          <w:pPr>
            <w:pStyle w:val="Header"/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7728" behindDoc="0" locked="0" layoutInCell="1" allowOverlap="1" wp14:anchorId="464A015F" wp14:editId="20236B09">
                <wp:simplePos x="0" y="0"/>
                <wp:positionH relativeFrom="page">
                  <wp:posOffset>85090</wp:posOffset>
                </wp:positionH>
                <wp:positionV relativeFrom="page">
                  <wp:posOffset>165735</wp:posOffset>
                </wp:positionV>
                <wp:extent cx="1047750" cy="533400"/>
                <wp:effectExtent l="0" t="0" r="0" b="0"/>
                <wp:wrapNone/>
                <wp:docPr id="2" name="Imagen 49" descr="elecAo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9" descr="elecAo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08" w:type="dxa"/>
          <w:vMerge w:val="restart"/>
          <w:vAlign w:val="center"/>
        </w:tcPr>
        <w:p w14:paraId="5C5E821D" w14:textId="77777777" w:rsidR="008E386E" w:rsidRPr="00DC7AE5" w:rsidRDefault="008E386E" w:rsidP="009F658A">
          <w:pPr>
            <w:jc w:val="center"/>
            <w:rPr>
              <w:b/>
            </w:rPr>
          </w:pPr>
          <w:r w:rsidRPr="00DC7AE5">
            <w:rPr>
              <w:b/>
            </w:rPr>
            <w:t>PROJECTO E CON</w:t>
          </w:r>
          <w:r>
            <w:rPr>
              <w:b/>
            </w:rPr>
            <w:t xml:space="preserve">STRUÇÃO DA REDE DE DISTRIBUIÇÃO </w:t>
          </w:r>
          <w:r w:rsidRPr="00DC7AE5">
            <w:rPr>
              <w:b/>
            </w:rPr>
            <w:t xml:space="preserve">E LIGAÇÕES DOMICILIÁRIAS EM ÁREAS </w:t>
          </w:r>
          <w:r>
            <w:rPr>
              <w:b/>
            </w:rPr>
            <w:t>PERI-URBANAS DA CIDADE DO LUBANGO</w:t>
          </w:r>
        </w:p>
      </w:tc>
      <w:tc>
        <w:tcPr>
          <w:tcW w:w="2086" w:type="dxa"/>
          <w:vAlign w:val="center"/>
        </w:tcPr>
        <w:p w14:paraId="30B271D8" w14:textId="77777777" w:rsidR="008E386E" w:rsidRPr="001F0501" w:rsidRDefault="008E386E" w:rsidP="00D84955">
          <w:pPr>
            <w:pStyle w:val="Header"/>
            <w:rPr>
              <w:sz w:val="24"/>
              <w:szCs w:val="24"/>
              <w:lang w:val="pt-PT"/>
            </w:rPr>
          </w:pPr>
          <w:r w:rsidRPr="00BB7506">
            <w:rPr>
              <w:b/>
            </w:rPr>
            <w:t>Cód:</w:t>
          </w:r>
          <w:r>
            <w:t xml:space="preserve"> </w:t>
          </w:r>
          <w:r>
            <w:rPr>
              <w:lang w:val="pt-PT"/>
            </w:rPr>
            <w:t>LUB-</w:t>
          </w:r>
          <w:r>
            <w:t>PGA-0001</w:t>
          </w:r>
        </w:p>
      </w:tc>
    </w:tr>
    <w:tr w:rsidR="008E386E" w14:paraId="288CBDFF" w14:textId="77777777" w:rsidTr="007E09E8">
      <w:trPr>
        <w:trHeight w:val="345"/>
      </w:trPr>
      <w:tc>
        <w:tcPr>
          <w:tcW w:w="2127" w:type="dxa"/>
          <w:vMerge/>
        </w:tcPr>
        <w:p w14:paraId="79A2B644" w14:textId="77777777" w:rsidR="008E386E" w:rsidRPr="00303AC1" w:rsidRDefault="008E386E" w:rsidP="005F6BE1">
          <w:pPr>
            <w:pStyle w:val="Header"/>
            <w:rPr>
              <w:noProof/>
              <w:lang w:eastAsia="es-ES"/>
            </w:rPr>
          </w:pPr>
        </w:p>
      </w:tc>
      <w:tc>
        <w:tcPr>
          <w:tcW w:w="5108" w:type="dxa"/>
          <w:vMerge/>
          <w:vAlign w:val="center"/>
        </w:tcPr>
        <w:p w14:paraId="72373846" w14:textId="77777777" w:rsidR="008E386E" w:rsidRPr="00BB7506" w:rsidRDefault="008E386E" w:rsidP="00BB7506">
          <w:pPr>
            <w:pStyle w:val="Header"/>
            <w:jc w:val="center"/>
            <w:rPr>
              <w:b/>
              <w:color w:val="FF0000"/>
              <w:lang w:val="pt-PT"/>
            </w:rPr>
          </w:pPr>
        </w:p>
      </w:tc>
      <w:tc>
        <w:tcPr>
          <w:tcW w:w="2086" w:type="dxa"/>
          <w:vAlign w:val="center"/>
        </w:tcPr>
        <w:p w14:paraId="4B76D316" w14:textId="77777777" w:rsidR="008E386E" w:rsidRPr="004242CA" w:rsidRDefault="008E386E" w:rsidP="005F6BE1">
          <w:pPr>
            <w:pStyle w:val="Header"/>
            <w:rPr>
              <w:sz w:val="24"/>
              <w:szCs w:val="24"/>
              <w:lang w:val="es-ES"/>
            </w:rPr>
          </w:pPr>
          <w:r w:rsidRPr="00BB7506">
            <w:rPr>
              <w:b/>
              <w:sz w:val="24"/>
              <w:szCs w:val="24"/>
            </w:rPr>
            <w:t xml:space="preserve">Revisão: </w:t>
          </w:r>
          <w:r>
            <w:rPr>
              <w:sz w:val="24"/>
              <w:szCs w:val="24"/>
            </w:rPr>
            <w:t>0</w:t>
          </w:r>
          <w:r>
            <w:rPr>
              <w:sz w:val="24"/>
              <w:szCs w:val="24"/>
              <w:lang w:val="es-ES"/>
            </w:rPr>
            <w:t>B</w:t>
          </w:r>
        </w:p>
      </w:tc>
    </w:tr>
    <w:tr w:rsidR="008E386E" w14:paraId="3E6AA888" w14:textId="77777777" w:rsidTr="007E09E8">
      <w:trPr>
        <w:trHeight w:val="560"/>
      </w:trPr>
      <w:tc>
        <w:tcPr>
          <w:tcW w:w="2127" w:type="dxa"/>
          <w:vMerge/>
        </w:tcPr>
        <w:p w14:paraId="3A61B2A8" w14:textId="77777777" w:rsidR="008E386E" w:rsidRPr="00303AC1" w:rsidRDefault="008E386E" w:rsidP="005F6BE1">
          <w:pPr>
            <w:pStyle w:val="Header"/>
            <w:rPr>
              <w:noProof/>
              <w:lang w:eastAsia="es-ES"/>
            </w:rPr>
          </w:pPr>
        </w:p>
      </w:tc>
      <w:tc>
        <w:tcPr>
          <w:tcW w:w="5108" w:type="dxa"/>
          <w:vMerge/>
          <w:vAlign w:val="center"/>
        </w:tcPr>
        <w:p w14:paraId="510FBAC3" w14:textId="77777777" w:rsidR="008E386E" w:rsidRPr="00BB7506" w:rsidRDefault="008E386E" w:rsidP="00BB7506">
          <w:pPr>
            <w:pStyle w:val="Header"/>
            <w:jc w:val="center"/>
            <w:rPr>
              <w:b/>
              <w:color w:val="FF0000"/>
              <w:lang w:val="pt-PT"/>
            </w:rPr>
          </w:pPr>
        </w:p>
      </w:tc>
      <w:tc>
        <w:tcPr>
          <w:tcW w:w="2086" w:type="dxa"/>
          <w:vAlign w:val="center"/>
        </w:tcPr>
        <w:p w14:paraId="637C9B9C" w14:textId="77777777" w:rsidR="008E386E" w:rsidRPr="00DC7AE5" w:rsidRDefault="008E386E" w:rsidP="004242CA">
          <w:pPr>
            <w:pStyle w:val="Header"/>
            <w:rPr>
              <w:sz w:val="24"/>
              <w:szCs w:val="24"/>
              <w:lang w:val="pt-PT"/>
            </w:rPr>
          </w:pPr>
          <w:r w:rsidRPr="00BB7506">
            <w:rPr>
              <w:b/>
              <w:sz w:val="24"/>
              <w:szCs w:val="24"/>
            </w:rPr>
            <w:t>Data:</w:t>
          </w:r>
          <w:r>
            <w:rPr>
              <w:sz w:val="24"/>
              <w:szCs w:val="24"/>
            </w:rPr>
            <w:t xml:space="preserve"> </w:t>
          </w:r>
          <w:r>
            <w:rPr>
              <w:sz w:val="24"/>
              <w:szCs w:val="24"/>
              <w:lang w:val="pt-PT"/>
            </w:rPr>
            <w:t>26/05/2017</w:t>
          </w:r>
        </w:p>
      </w:tc>
    </w:tr>
  </w:tbl>
  <w:p w14:paraId="1CD042B9" w14:textId="77777777" w:rsidR="008E386E" w:rsidRPr="00BB7506" w:rsidRDefault="008E386E" w:rsidP="00BB7506">
    <w:pPr>
      <w:pStyle w:val="Header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010E002"/>
    <w:multiLevelType w:val="multilevel"/>
    <w:tmpl w:val="51F6D444"/>
    <w:lvl w:ilvl="0">
      <w:start w:val="1"/>
      <w:numFmt w:val="bullet"/>
      <w:pStyle w:val="Enumeration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644"/>
        </w:tabs>
        <w:ind w:left="284"/>
      </w:pPr>
      <w:rPr>
        <w:rFonts w:hint="default"/>
      </w:rPr>
    </w:lvl>
    <w:lvl w:ilvl="2">
      <w:start w:val="1"/>
      <w:numFmt w:val="none"/>
      <w:lvlText w:val="%1.%2.%3"/>
      <w:lvlJc w:val="left"/>
      <w:pPr>
        <w:tabs>
          <w:tab w:val="num" w:pos="1004"/>
        </w:tabs>
        <w:ind w:left="28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724"/>
        </w:tabs>
        <w:ind w:left="28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4"/>
        </w:tabs>
        <w:ind w:left="284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4"/>
        </w:tabs>
        <w:ind w:left="284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4"/>
        </w:tabs>
        <w:ind w:left="284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4"/>
        </w:tabs>
        <w:ind w:left="284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4"/>
        </w:tabs>
        <w:ind w:left="284"/>
      </w:pPr>
      <w:rPr>
        <w:rFonts w:cs="Times New Roman" w:hint="default"/>
      </w:rPr>
    </w:lvl>
  </w:abstractNum>
  <w:abstractNum w:abstractNumId="1" w15:restartNumberingAfterBreak="0">
    <w:nsid w:val="079646A2"/>
    <w:multiLevelType w:val="multilevel"/>
    <w:tmpl w:val="11CE8486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2" w15:restartNumberingAfterBreak="0">
    <w:nsid w:val="0E921D35"/>
    <w:multiLevelType w:val="hybridMultilevel"/>
    <w:tmpl w:val="8086174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6847E7F"/>
    <w:multiLevelType w:val="singleLevel"/>
    <w:tmpl w:val="0E0C67F0"/>
    <w:lvl w:ilvl="0">
      <w:start w:val="1"/>
      <w:numFmt w:val="bullet"/>
      <w:pStyle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</w:abstractNum>
  <w:abstractNum w:abstractNumId="4" w15:restartNumberingAfterBreak="0">
    <w:nsid w:val="16D239C2"/>
    <w:multiLevelType w:val="hybridMultilevel"/>
    <w:tmpl w:val="220A5496"/>
    <w:lvl w:ilvl="0" w:tplc="4BAA2F9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F6AB0"/>
    <w:multiLevelType w:val="hybridMultilevel"/>
    <w:tmpl w:val="5142A9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42A80"/>
    <w:multiLevelType w:val="hybridMultilevel"/>
    <w:tmpl w:val="F0F6D56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47F525F"/>
    <w:multiLevelType w:val="hybridMultilevel"/>
    <w:tmpl w:val="BDEEE1B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264146"/>
    <w:multiLevelType w:val="hybridMultilevel"/>
    <w:tmpl w:val="9E1C1E1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A5E1DFD"/>
    <w:multiLevelType w:val="multilevel"/>
    <w:tmpl w:val="115C6C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Subtitle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E366944"/>
    <w:multiLevelType w:val="hybridMultilevel"/>
    <w:tmpl w:val="683C59D2"/>
    <w:lvl w:ilvl="0" w:tplc="FFFFFFFF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6770D4C"/>
    <w:multiLevelType w:val="hybridMultilevel"/>
    <w:tmpl w:val="AC3050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C6EDB"/>
    <w:multiLevelType w:val="multilevel"/>
    <w:tmpl w:val="6EC4E2C6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3" w15:restartNumberingAfterBreak="0">
    <w:nsid w:val="4929625D"/>
    <w:multiLevelType w:val="hybridMultilevel"/>
    <w:tmpl w:val="C5D4E54E"/>
    <w:lvl w:ilvl="0" w:tplc="4BAA2F9A">
      <w:start w:val="1"/>
      <w:numFmt w:val="bullet"/>
      <w:lvlText w:val="-"/>
      <w:lvlJc w:val="left"/>
      <w:pPr>
        <w:ind w:left="1071" w:hanging="360"/>
      </w:pPr>
      <w:rPr>
        <w:rFonts w:ascii="Times New Roman" w:eastAsia="Times New Roman" w:hAnsi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4" w15:restartNumberingAfterBreak="0">
    <w:nsid w:val="51E3313A"/>
    <w:multiLevelType w:val="hybridMultilevel"/>
    <w:tmpl w:val="63680DE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A82B66"/>
    <w:multiLevelType w:val="hybridMultilevel"/>
    <w:tmpl w:val="F0BAD7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07A0C"/>
    <w:multiLevelType w:val="hybridMultilevel"/>
    <w:tmpl w:val="C84ECF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1F7064"/>
    <w:multiLevelType w:val="hybridMultilevel"/>
    <w:tmpl w:val="FEA478FE"/>
    <w:lvl w:ilvl="0" w:tplc="8E56DA22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C687B"/>
    <w:multiLevelType w:val="hybridMultilevel"/>
    <w:tmpl w:val="033C5256"/>
    <w:lvl w:ilvl="0" w:tplc="6E425B8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4C3721"/>
    <w:multiLevelType w:val="hybridMultilevel"/>
    <w:tmpl w:val="6F68743E"/>
    <w:lvl w:ilvl="0" w:tplc="6E5C37FE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0"/>
  </w:num>
  <w:num w:numId="4">
    <w:abstractNumId w:val="11"/>
  </w:num>
  <w:num w:numId="5">
    <w:abstractNumId w:val="7"/>
  </w:num>
  <w:num w:numId="6">
    <w:abstractNumId w:val="15"/>
  </w:num>
  <w:num w:numId="7">
    <w:abstractNumId w:val="19"/>
  </w:num>
  <w:num w:numId="8">
    <w:abstractNumId w:val="18"/>
  </w:num>
  <w:num w:numId="9">
    <w:abstractNumId w:val="10"/>
  </w:num>
  <w:num w:numId="10">
    <w:abstractNumId w:val="13"/>
  </w:num>
  <w:num w:numId="11">
    <w:abstractNumId w:val="4"/>
  </w:num>
  <w:num w:numId="12">
    <w:abstractNumId w:val="5"/>
  </w:num>
  <w:num w:numId="13">
    <w:abstractNumId w:val="17"/>
  </w:num>
  <w:num w:numId="14">
    <w:abstractNumId w:val="12"/>
  </w:num>
  <w:num w:numId="15">
    <w:abstractNumId w:val="6"/>
  </w:num>
  <w:num w:numId="16">
    <w:abstractNumId w:val="2"/>
  </w:num>
  <w:num w:numId="17">
    <w:abstractNumId w:val="8"/>
  </w:num>
  <w:num w:numId="18">
    <w:abstractNumId w:val="9"/>
  </w:num>
  <w:num w:numId="19">
    <w:abstractNumId w:val="16"/>
  </w:num>
  <w:num w:numId="20">
    <w:abstractNumId w:val="12"/>
  </w:num>
  <w:num w:numId="21">
    <w:abstractNumId w:val="1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  <w:num w:numId="42">
    <w:abstractNumId w:val="12"/>
  </w:num>
  <w:num w:numId="43">
    <w:abstractNumId w:val="12"/>
  </w:num>
  <w:num w:numId="44">
    <w:abstractNumId w:val="12"/>
  </w:num>
  <w:num w:numId="45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7AC"/>
    <w:rsid w:val="00000079"/>
    <w:rsid w:val="000001D1"/>
    <w:rsid w:val="000011AD"/>
    <w:rsid w:val="0000208C"/>
    <w:rsid w:val="000027ED"/>
    <w:rsid w:val="000028EE"/>
    <w:rsid w:val="000034CA"/>
    <w:rsid w:val="000042DD"/>
    <w:rsid w:val="00005AA2"/>
    <w:rsid w:val="00005ED9"/>
    <w:rsid w:val="00010169"/>
    <w:rsid w:val="0001022F"/>
    <w:rsid w:val="0001497F"/>
    <w:rsid w:val="000214EC"/>
    <w:rsid w:val="00022B88"/>
    <w:rsid w:val="0002589D"/>
    <w:rsid w:val="00026A8B"/>
    <w:rsid w:val="0002702F"/>
    <w:rsid w:val="000327AB"/>
    <w:rsid w:val="00034D25"/>
    <w:rsid w:val="00035FD7"/>
    <w:rsid w:val="00037402"/>
    <w:rsid w:val="00044450"/>
    <w:rsid w:val="000449D9"/>
    <w:rsid w:val="0004552C"/>
    <w:rsid w:val="000476E2"/>
    <w:rsid w:val="00050F76"/>
    <w:rsid w:val="00051964"/>
    <w:rsid w:val="000527F0"/>
    <w:rsid w:val="000531B2"/>
    <w:rsid w:val="000542E7"/>
    <w:rsid w:val="00054873"/>
    <w:rsid w:val="00054AB3"/>
    <w:rsid w:val="000557BC"/>
    <w:rsid w:val="00055AA3"/>
    <w:rsid w:val="000605BE"/>
    <w:rsid w:val="00060D2B"/>
    <w:rsid w:val="00061D97"/>
    <w:rsid w:val="00061EB4"/>
    <w:rsid w:val="0006334F"/>
    <w:rsid w:val="00064CCB"/>
    <w:rsid w:val="00066A8C"/>
    <w:rsid w:val="00066A96"/>
    <w:rsid w:val="000705F3"/>
    <w:rsid w:val="00071DCC"/>
    <w:rsid w:val="000727FA"/>
    <w:rsid w:val="0007413F"/>
    <w:rsid w:val="00075CE5"/>
    <w:rsid w:val="00077B67"/>
    <w:rsid w:val="00081431"/>
    <w:rsid w:val="00081F6D"/>
    <w:rsid w:val="00082C8E"/>
    <w:rsid w:val="00084344"/>
    <w:rsid w:val="00084FCB"/>
    <w:rsid w:val="000860F2"/>
    <w:rsid w:val="00087106"/>
    <w:rsid w:val="000946E1"/>
    <w:rsid w:val="00095C23"/>
    <w:rsid w:val="00095E1F"/>
    <w:rsid w:val="00096917"/>
    <w:rsid w:val="000A0CAA"/>
    <w:rsid w:val="000A24C1"/>
    <w:rsid w:val="000A25E6"/>
    <w:rsid w:val="000A3F8C"/>
    <w:rsid w:val="000A4719"/>
    <w:rsid w:val="000A5EEA"/>
    <w:rsid w:val="000A6361"/>
    <w:rsid w:val="000A6436"/>
    <w:rsid w:val="000A6547"/>
    <w:rsid w:val="000A74FB"/>
    <w:rsid w:val="000A7EBE"/>
    <w:rsid w:val="000B0833"/>
    <w:rsid w:val="000B1399"/>
    <w:rsid w:val="000B1D70"/>
    <w:rsid w:val="000B217A"/>
    <w:rsid w:val="000B2FC5"/>
    <w:rsid w:val="000B39D2"/>
    <w:rsid w:val="000B4D3B"/>
    <w:rsid w:val="000B65A3"/>
    <w:rsid w:val="000B693A"/>
    <w:rsid w:val="000B696A"/>
    <w:rsid w:val="000B6B59"/>
    <w:rsid w:val="000B6FAD"/>
    <w:rsid w:val="000C2816"/>
    <w:rsid w:val="000C2923"/>
    <w:rsid w:val="000C3874"/>
    <w:rsid w:val="000C41B5"/>
    <w:rsid w:val="000C6527"/>
    <w:rsid w:val="000C661D"/>
    <w:rsid w:val="000D0E0A"/>
    <w:rsid w:val="000D1AFA"/>
    <w:rsid w:val="000D3834"/>
    <w:rsid w:val="000D3869"/>
    <w:rsid w:val="000D3E83"/>
    <w:rsid w:val="000D5C49"/>
    <w:rsid w:val="000D630D"/>
    <w:rsid w:val="000E06D4"/>
    <w:rsid w:val="000E324C"/>
    <w:rsid w:val="000E421F"/>
    <w:rsid w:val="000E5377"/>
    <w:rsid w:val="000E6C56"/>
    <w:rsid w:val="000E7BAF"/>
    <w:rsid w:val="000F0FD4"/>
    <w:rsid w:val="000F2EBB"/>
    <w:rsid w:val="000F2F68"/>
    <w:rsid w:val="000F4883"/>
    <w:rsid w:val="000F4FB4"/>
    <w:rsid w:val="000F6E1D"/>
    <w:rsid w:val="001000BC"/>
    <w:rsid w:val="00102FF1"/>
    <w:rsid w:val="001047FD"/>
    <w:rsid w:val="00105078"/>
    <w:rsid w:val="00107A30"/>
    <w:rsid w:val="00110B12"/>
    <w:rsid w:val="001111B1"/>
    <w:rsid w:val="001111CC"/>
    <w:rsid w:val="0011292E"/>
    <w:rsid w:val="00112C6D"/>
    <w:rsid w:val="00112DFE"/>
    <w:rsid w:val="00113111"/>
    <w:rsid w:val="00121286"/>
    <w:rsid w:val="00121D85"/>
    <w:rsid w:val="0012466F"/>
    <w:rsid w:val="00124B0E"/>
    <w:rsid w:val="0012714B"/>
    <w:rsid w:val="001274BB"/>
    <w:rsid w:val="00127983"/>
    <w:rsid w:val="0013070C"/>
    <w:rsid w:val="00136476"/>
    <w:rsid w:val="001365FA"/>
    <w:rsid w:val="00140B87"/>
    <w:rsid w:val="001411CD"/>
    <w:rsid w:val="00141AFC"/>
    <w:rsid w:val="00142279"/>
    <w:rsid w:val="00143EEB"/>
    <w:rsid w:val="00144FF1"/>
    <w:rsid w:val="00145821"/>
    <w:rsid w:val="0014668E"/>
    <w:rsid w:val="001477D9"/>
    <w:rsid w:val="00150CD9"/>
    <w:rsid w:val="00150FF7"/>
    <w:rsid w:val="00153066"/>
    <w:rsid w:val="00153355"/>
    <w:rsid w:val="00157D1B"/>
    <w:rsid w:val="001611E4"/>
    <w:rsid w:val="00161C25"/>
    <w:rsid w:val="00161FDF"/>
    <w:rsid w:val="00162062"/>
    <w:rsid w:val="00163E3E"/>
    <w:rsid w:val="001662AA"/>
    <w:rsid w:val="00170081"/>
    <w:rsid w:val="0017181E"/>
    <w:rsid w:val="00176B02"/>
    <w:rsid w:val="00182A54"/>
    <w:rsid w:val="00182DA3"/>
    <w:rsid w:val="001832F1"/>
    <w:rsid w:val="001840FD"/>
    <w:rsid w:val="00185663"/>
    <w:rsid w:val="00186BC7"/>
    <w:rsid w:val="00187C74"/>
    <w:rsid w:val="00190AFE"/>
    <w:rsid w:val="00190DF4"/>
    <w:rsid w:val="001918FF"/>
    <w:rsid w:val="001928E6"/>
    <w:rsid w:val="00192D8B"/>
    <w:rsid w:val="0019390D"/>
    <w:rsid w:val="001942FA"/>
    <w:rsid w:val="00194AF4"/>
    <w:rsid w:val="00194FEF"/>
    <w:rsid w:val="0019569D"/>
    <w:rsid w:val="001958D7"/>
    <w:rsid w:val="00195F3D"/>
    <w:rsid w:val="00196205"/>
    <w:rsid w:val="001A144D"/>
    <w:rsid w:val="001A193B"/>
    <w:rsid w:val="001A4B15"/>
    <w:rsid w:val="001B0C3C"/>
    <w:rsid w:val="001B22B6"/>
    <w:rsid w:val="001B3E5F"/>
    <w:rsid w:val="001B4A69"/>
    <w:rsid w:val="001B512A"/>
    <w:rsid w:val="001B5DB6"/>
    <w:rsid w:val="001B6CEC"/>
    <w:rsid w:val="001B7314"/>
    <w:rsid w:val="001C057B"/>
    <w:rsid w:val="001C251D"/>
    <w:rsid w:val="001C3EE8"/>
    <w:rsid w:val="001C40BB"/>
    <w:rsid w:val="001C45C5"/>
    <w:rsid w:val="001D03DB"/>
    <w:rsid w:val="001D23A6"/>
    <w:rsid w:val="001D28AB"/>
    <w:rsid w:val="001D2B7C"/>
    <w:rsid w:val="001D5DF0"/>
    <w:rsid w:val="001E07A6"/>
    <w:rsid w:val="001E095B"/>
    <w:rsid w:val="001E24B6"/>
    <w:rsid w:val="001E3BBD"/>
    <w:rsid w:val="001E4246"/>
    <w:rsid w:val="001E61D1"/>
    <w:rsid w:val="001E673A"/>
    <w:rsid w:val="001E7B3E"/>
    <w:rsid w:val="001F0501"/>
    <w:rsid w:val="001F0722"/>
    <w:rsid w:val="001F38F4"/>
    <w:rsid w:val="001F407E"/>
    <w:rsid w:val="001F5958"/>
    <w:rsid w:val="001F6BB3"/>
    <w:rsid w:val="001F7C4E"/>
    <w:rsid w:val="002023C2"/>
    <w:rsid w:val="00202968"/>
    <w:rsid w:val="00203CE4"/>
    <w:rsid w:val="002043F9"/>
    <w:rsid w:val="00204ACF"/>
    <w:rsid w:val="002056C1"/>
    <w:rsid w:val="00205767"/>
    <w:rsid w:val="0020576C"/>
    <w:rsid w:val="00206129"/>
    <w:rsid w:val="002073FD"/>
    <w:rsid w:val="002076E9"/>
    <w:rsid w:val="00207940"/>
    <w:rsid w:val="00207D4F"/>
    <w:rsid w:val="00211F25"/>
    <w:rsid w:val="00213718"/>
    <w:rsid w:val="00215511"/>
    <w:rsid w:val="00216579"/>
    <w:rsid w:val="00217A56"/>
    <w:rsid w:val="00217C26"/>
    <w:rsid w:val="002206FF"/>
    <w:rsid w:val="0022183C"/>
    <w:rsid w:val="00223588"/>
    <w:rsid w:val="002236AA"/>
    <w:rsid w:val="00224127"/>
    <w:rsid w:val="00224B92"/>
    <w:rsid w:val="00225ACB"/>
    <w:rsid w:val="0022684C"/>
    <w:rsid w:val="002305EF"/>
    <w:rsid w:val="0023107C"/>
    <w:rsid w:val="0023109D"/>
    <w:rsid w:val="0023178E"/>
    <w:rsid w:val="002349DD"/>
    <w:rsid w:val="00235E01"/>
    <w:rsid w:val="00237037"/>
    <w:rsid w:val="002411C5"/>
    <w:rsid w:val="00241E7D"/>
    <w:rsid w:val="002430E8"/>
    <w:rsid w:val="002435EF"/>
    <w:rsid w:val="0024594F"/>
    <w:rsid w:val="00246A7B"/>
    <w:rsid w:val="00247A6D"/>
    <w:rsid w:val="00247B84"/>
    <w:rsid w:val="0025044F"/>
    <w:rsid w:val="00251473"/>
    <w:rsid w:val="00251E79"/>
    <w:rsid w:val="002527BB"/>
    <w:rsid w:val="00253AB6"/>
    <w:rsid w:val="00255C92"/>
    <w:rsid w:val="00256A7C"/>
    <w:rsid w:val="00257AFD"/>
    <w:rsid w:val="00260803"/>
    <w:rsid w:val="0026097B"/>
    <w:rsid w:val="00260B3A"/>
    <w:rsid w:val="00260E20"/>
    <w:rsid w:val="00265380"/>
    <w:rsid w:val="00267D3E"/>
    <w:rsid w:val="0027017C"/>
    <w:rsid w:val="00270732"/>
    <w:rsid w:val="002724EC"/>
    <w:rsid w:val="002736EE"/>
    <w:rsid w:val="0027434C"/>
    <w:rsid w:val="002763C5"/>
    <w:rsid w:val="00276983"/>
    <w:rsid w:val="002810EB"/>
    <w:rsid w:val="0028527F"/>
    <w:rsid w:val="00286786"/>
    <w:rsid w:val="00287C1B"/>
    <w:rsid w:val="002920EE"/>
    <w:rsid w:val="00292B5B"/>
    <w:rsid w:val="00293058"/>
    <w:rsid w:val="00293AC7"/>
    <w:rsid w:val="00294178"/>
    <w:rsid w:val="002A09C6"/>
    <w:rsid w:val="002A3309"/>
    <w:rsid w:val="002A3919"/>
    <w:rsid w:val="002A3980"/>
    <w:rsid w:val="002A3B91"/>
    <w:rsid w:val="002A4D2C"/>
    <w:rsid w:val="002A537C"/>
    <w:rsid w:val="002B0B4C"/>
    <w:rsid w:val="002B1B0E"/>
    <w:rsid w:val="002B330F"/>
    <w:rsid w:val="002B3DAC"/>
    <w:rsid w:val="002B5901"/>
    <w:rsid w:val="002B5B8C"/>
    <w:rsid w:val="002B5F8C"/>
    <w:rsid w:val="002B6E7A"/>
    <w:rsid w:val="002B723F"/>
    <w:rsid w:val="002C2826"/>
    <w:rsid w:val="002C57F5"/>
    <w:rsid w:val="002C7A1A"/>
    <w:rsid w:val="002D1578"/>
    <w:rsid w:val="002D2A55"/>
    <w:rsid w:val="002D502E"/>
    <w:rsid w:val="002D766D"/>
    <w:rsid w:val="002D793B"/>
    <w:rsid w:val="002E0E9D"/>
    <w:rsid w:val="002E143C"/>
    <w:rsid w:val="002E1EDA"/>
    <w:rsid w:val="002E2011"/>
    <w:rsid w:val="002E3819"/>
    <w:rsid w:val="002E41A1"/>
    <w:rsid w:val="002E571B"/>
    <w:rsid w:val="002E6357"/>
    <w:rsid w:val="002E7098"/>
    <w:rsid w:val="002F03D9"/>
    <w:rsid w:val="002F049C"/>
    <w:rsid w:val="002F1C2D"/>
    <w:rsid w:val="002F225C"/>
    <w:rsid w:val="002F2FA4"/>
    <w:rsid w:val="002F4915"/>
    <w:rsid w:val="002F5CE7"/>
    <w:rsid w:val="002F6612"/>
    <w:rsid w:val="002F7638"/>
    <w:rsid w:val="0030276F"/>
    <w:rsid w:val="00306540"/>
    <w:rsid w:val="00306827"/>
    <w:rsid w:val="003070B3"/>
    <w:rsid w:val="00307C32"/>
    <w:rsid w:val="00312ECE"/>
    <w:rsid w:val="003145C5"/>
    <w:rsid w:val="00314C6E"/>
    <w:rsid w:val="003155EC"/>
    <w:rsid w:val="003178D8"/>
    <w:rsid w:val="0032100F"/>
    <w:rsid w:val="00323071"/>
    <w:rsid w:val="00323CCB"/>
    <w:rsid w:val="00327DF5"/>
    <w:rsid w:val="00333A8B"/>
    <w:rsid w:val="00334EBC"/>
    <w:rsid w:val="003361E5"/>
    <w:rsid w:val="003365FD"/>
    <w:rsid w:val="00337272"/>
    <w:rsid w:val="00343886"/>
    <w:rsid w:val="003447AC"/>
    <w:rsid w:val="00344F9A"/>
    <w:rsid w:val="00352DB6"/>
    <w:rsid w:val="00354EB4"/>
    <w:rsid w:val="00356F30"/>
    <w:rsid w:val="00361113"/>
    <w:rsid w:val="0036149A"/>
    <w:rsid w:val="00363302"/>
    <w:rsid w:val="003678CB"/>
    <w:rsid w:val="00367908"/>
    <w:rsid w:val="00371501"/>
    <w:rsid w:val="003718A1"/>
    <w:rsid w:val="00372FDD"/>
    <w:rsid w:val="00375E95"/>
    <w:rsid w:val="003761B8"/>
    <w:rsid w:val="003774DC"/>
    <w:rsid w:val="00377A06"/>
    <w:rsid w:val="003810C2"/>
    <w:rsid w:val="003818E8"/>
    <w:rsid w:val="00383D54"/>
    <w:rsid w:val="00384A3B"/>
    <w:rsid w:val="00385670"/>
    <w:rsid w:val="00386506"/>
    <w:rsid w:val="003871D4"/>
    <w:rsid w:val="003916F1"/>
    <w:rsid w:val="003961C8"/>
    <w:rsid w:val="003976EF"/>
    <w:rsid w:val="003A135E"/>
    <w:rsid w:val="003A4E1B"/>
    <w:rsid w:val="003A5E71"/>
    <w:rsid w:val="003A7845"/>
    <w:rsid w:val="003A7B72"/>
    <w:rsid w:val="003B04F8"/>
    <w:rsid w:val="003B2594"/>
    <w:rsid w:val="003B2749"/>
    <w:rsid w:val="003B40F5"/>
    <w:rsid w:val="003B5317"/>
    <w:rsid w:val="003B5B11"/>
    <w:rsid w:val="003C1712"/>
    <w:rsid w:val="003C29BB"/>
    <w:rsid w:val="003C3759"/>
    <w:rsid w:val="003C4DD1"/>
    <w:rsid w:val="003C5077"/>
    <w:rsid w:val="003C5768"/>
    <w:rsid w:val="003C7209"/>
    <w:rsid w:val="003D03E7"/>
    <w:rsid w:val="003D0C7A"/>
    <w:rsid w:val="003D1E4E"/>
    <w:rsid w:val="003D2787"/>
    <w:rsid w:val="003D2BA1"/>
    <w:rsid w:val="003D2E6C"/>
    <w:rsid w:val="003E12D0"/>
    <w:rsid w:val="003E1ACE"/>
    <w:rsid w:val="003E1D2E"/>
    <w:rsid w:val="003E319F"/>
    <w:rsid w:val="003E49D2"/>
    <w:rsid w:val="003E55EB"/>
    <w:rsid w:val="003E6001"/>
    <w:rsid w:val="003E756F"/>
    <w:rsid w:val="003F299C"/>
    <w:rsid w:val="003F5A53"/>
    <w:rsid w:val="003F76F7"/>
    <w:rsid w:val="00400305"/>
    <w:rsid w:val="00401C0F"/>
    <w:rsid w:val="00404A0B"/>
    <w:rsid w:val="0040714D"/>
    <w:rsid w:val="00407BF7"/>
    <w:rsid w:val="004119EA"/>
    <w:rsid w:val="00412C55"/>
    <w:rsid w:val="00414857"/>
    <w:rsid w:val="00414E5D"/>
    <w:rsid w:val="00415454"/>
    <w:rsid w:val="00422F89"/>
    <w:rsid w:val="004236BC"/>
    <w:rsid w:val="004242CA"/>
    <w:rsid w:val="00424E2D"/>
    <w:rsid w:val="0042545F"/>
    <w:rsid w:val="00425C49"/>
    <w:rsid w:val="004267D8"/>
    <w:rsid w:val="00430167"/>
    <w:rsid w:val="004305C0"/>
    <w:rsid w:val="004344A7"/>
    <w:rsid w:val="0043638A"/>
    <w:rsid w:val="004377F2"/>
    <w:rsid w:val="00437BC8"/>
    <w:rsid w:val="004423EC"/>
    <w:rsid w:val="0044356C"/>
    <w:rsid w:val="00443737"/>
    <w:rsid w:val="0044469F"/>
    <w:rsid w:val="00445C84"/>
    <w:rsid w:val="00447BCF"/>
    <w:rsid w:val="004512DA"/>
    <w:rsid w:val="00451411"/>
    <w:rsid w:val="00452048"/>
    <w:rsid w:val="00452B2F"/>
    <w:rsid w:val="00453C4D"/>
    <w:rsid w:val="004557A1"/>
    <w:rsid w:val="00457766"/>
    <w:rsid w:val="004577E5"/>
    <w:rsid w:val="00457DC5"/>
    <w:rsid w:val="0046019B"/>
    <w:rsid w:val="0046124F"/>
    <w:rsid w:val="00462763"/>
    <w:rsid w:val="004669EB"/>
    <w:rsid w:val="004719B6"/>
    <w:rsid w:val="0047293C"/>
    <w:rsid w:val="0047349F"/>
    <w:rsid w:val="00473F32"/>
    <w:rsid w:val="00474964"/>
    <w:rsid w:val="00475476"/>
    <w:rsid w:val="00477A20"/>
    <w:rsid w:val="004801DD"/>
    <w:rsid w:val="00483984"/>
    <w:rsid w:val="004944C9"/>
    <w:rsid w:val="00494BF0"/>
    <w:rsid w:val="0049649D"/>
    <w:rsid w:val="004A2758"/>
    <w:rsid w:val="004A332B"/>
    <w:rsid w:val="004A333C"/>
    <w:rsid w:val="004A4B0F"/>
    <w:rsid w:val="004A4D3F"/>
    <w:rsid w:val="004A73D0"/>
    <w:rsid w:val="004B06C0"/>
    <w:rsid w:val="004B222D"/>
    <w:rsid w:val="004B32EA"/>
    <w:rsid w:val="004B3807"/>
    <w:rsid w:val="004B3E01"/>
    <w:rsid w:val="004B4F85"/>
    <w:rsid w:val="004B5E46"/>
    <w:rsid w:val="004B6BFE"/>
    <w:rsid w:val="004B74B1"/>
    <w:rsid w:val="004C03C0"/>
    <w:rsid w:val="004C1E2A"/>
    <w:rsid w:val="004C4509"/>
    <w:rsid w:val="004C53CF"/>
    <w:rsid w:val="004C53F0"/>
    <w:rsid w:val="004C5CEE"/>
    <w:rsid w:val="004C7302"/>
    <w:rsid w:val="004D0C0C"/>
    <w:rsid w:val="004D1F5D"/>
    <w:rsid w:val="004D27DB"/>
    <w:rsid w:val="004D2AE7"/>
    <w:rsid w:val="004D327C"/>
    <w:rsid w:val="004D66F5"/>
    <w:rsid w:val="004D76F7"/>
    <w:rsid w:val="004E09A5"/>
    <w:rsid w:val="004E5D56"/>
    <w:rsid w:val="004E6442"/>
    <w:rsid w:val="004E645E"/>
    <w:rsid w:val="004E70CB"/>
    <w:rsid w:val="004F1C86"/>
    <w:rsid w:val="004F2C1F"/>
    <w:rsid w:val="004F4687"/>
    <w:rsid w:val="004F6955"/>
    <w:rsid w:val="004F7BFD"/>
    <w:rsid w:val="005005EE"/>
    <w:rsid w:val="00502201"/>
    <w:rsid w:val="00503453"/>
    <w:rsid w:val="00503A2B"/>
    <w:rsid w:val="00503D04"/>
    <w:rsid w:val="005046AB"/>
    <w:rsid w:val="00504C49"/>
    <w:rsid w:val="0050584A"/>
    <w:rsid w:val="00507491"/>
    <w:rsid w:val="005106FB"/>
    <w:rsid w:val="0051081A"/>
    <w:rsid w:val="005117FF"/>
    <w:rsid w:val="00511898"/>
    <w:rsid w:val="00511D53"/>
    <w:rsid w:val="005121B6"/>
    <w:rsid w:val="005123F6"/>
    <w:rsid w:val="00514523"/>
    <w:rsid w:val="00514A12"/>
    <w:rsid w:val="0052332B"/>
    <w:rsid w:val="00524585"/>
    <w:rsid w:val="00527164"/>
    <w:rsid w:val="00527DA1"/>
    <w:rsid w:val="00527F10"/>
    <w:rsid w:val="00531238"/>
    <w:rsid w:val="0053305B"/>
    <w:rsid w:val="0053379F"/>
    <w:rsid w:val="005338CF"/>
    <w:rsid w:val="005371D3"/>
    <w:rsid w:val="005401C0"/>
    <w:rsid w:val="0054064F"/>
    <w:rsid w:val="00541B76"/>
    <w:rsid w:val="00545F1E"/>
    <w:rsid w:val="00552256"/>
    <w:rsid w:val="005540D3"/>
    <w:rsid w:val="00555B2D"/>
    <w:rsid w:val="00557AB1"/>
    <w:rsid w:val="00557C46"/>
    <w:rsid w:val="005605B3"/>
    <w:rsid w:val="005605E2"/>
    <w:rsid w:val="00560A94"/>
    <w:rsid w:val="00560E96"/>
    <w:rsid w:val="0056202B"/>
    <w:rsid w:val="00563889"/>
    <w:rsid w:val="00564155"/>
    <w:rsid w:val="0056611D"/>
    <w:rsid w:val="00570AF0"/>
    <w:rsid w:val="00572AC2"/>
    <w:rsid w:val="005735F1"/>
    <w:rsid w:val="0057411E"/>
    <w:rsid w:val="00574850"/>
    <w:rsid w:val="005752DB"/>
    <w:rsid w:val="0057567D"/>
    <w:rsid w:val="00575C40"/>
    <w:rsid w:val="00577353"/>
    <w:rsid w:val="005779B9"/>
    <w:rsid w:val="00583EFE"/>
    <w:rsid w:val="0058612B"/>
    <w:rsid w:val="0058671F"/>
    <w:rsid w:val="0059323F"/>
    <w:rsid w:val="0059395E"/>
    <w:rsid w:val="005967CD"/>
    <w:rsid w:val="00596AE2"/>
    <w:rsid w:val="00597868"/>
    <w:rsid w:val="00597CE3"/>
    <w:rsid w:val="005A0275"/>
    <w:rsid w:val="005A1D47"/>
    <w:rsid w:val="005A2E6D"/>
    <w:rsid w:val="005A3BAF"/>
    <w:rsid w:val="005A5028"/>
    <w:rsid w:val="005A54CA"/>
    <w:rsid w:val="005A7443"/>
    <w:rsid w:val="005B1CC5"/>
    <w:rsid w:val="005B39C1"/>
    <w:rsid w:val="005B426D"/>
    <w:rsid w:val="005B67D4"/>
    <w:rsid w:val="005B6B56"/>
    <w:rsid w:val="005B71C4"/>
    <w:rsid w:val="005B7324"/>
    <w:rsid w:val="005B7FB3"/>
    <w:rsid w:val="005C1E73"/>
    <w:rsid w:val="005C41A3"/>
    <w:rsid w:val="005C5267"/>
    <w:rsid w:val="005C54ED"/>
    <w:rsid w:val="005C625D"/>
    <w:rsid w:val="005C70E9"/>
    <w:rsid w:val="005D1535"/>
    <w:rsid w:val="005D1648"/>
    <w:rsid w:val="005D20A0"/>
    <w:rsid w:val="005D2BD9"/>
    <w:rsid w:val="005D58C1"/>
    <w:rsid w:val="005D656A"/>
    <w:rsid w:val="005D665A"/>
    <w:rsid w:val="005E050F"/>
    <w:rsid w:val="005E21AA"/>
    <w:rsid w:val="005E3018"/>
    <w:rsid w:val="005E42EB"/>
    <w:rsid w:val="005E4A76"/>
    <w:rsid w:val="005E7153"/>
    <w:rsid w:val="005E7710"/>
    <w:rsid w:val="005F227D"/>
    <w:rsid w:val="005F4A48"/>
    <w:rsid w:val="005F5191"/>
    <w:rsid w:val="005F53EF"/>
    <w:rsid w:val="005F6BE1"/>
    <w:rsid w:val="00600F9E"/>
    <w:rsid w:val="00601011"/>
    <w:rsid w:val="00602BE6"/>
    <w:rsid w:val="006038B0"/>
    <w:rsid w:val="006051A6"/>
    <w:rsid w:val="00605718"/>
    <w:rsid w:val="00607579"/>
    <w:rsid w:val="00607CB2"/>
    <w:rsid w:val="00610FF2"/>
    <w:rsid w:val="00611357"/>
    <w:rsid w:val="00611738"/>
    <w:rsid w:val="00615C86"/>
    <w:rsid w:val="0062157C"/>
    <w:rsid w:val="006236C9"/>
    <w:rsid w:val="00623ACD"/>
    <w:rsid w:val="00627941"/>
    <w:rsid w:val="00631D53"/>
    <w:rsid w:val="00635395"/>
    <w:rsid w:val="0063715C"/>
    <w:rsid w:val="006372DB"/>
    <w:rsid w:val="00640C65"/>
    <w:rsid w:val="006417FD"/>
    <w:rsid w:val="0064232D"/>
    <w:rsid w:val="006429A9"/>
    <w:rsid w:val="00644409"/>
    <w:rsid w:val="00644D5E"/>
    <w:rsid w:val="006453E3"/>
    <w:rsid w:val="00645E8D"/>
    <w:rsid w:val="00646495"/>
    <w:rsid w:val="00651085"/>
    <w:rsid w:val="0065127F"/>
    <w:rsid w:val="006518A3"/>
    <w:rsid w:val="0065235E"/>
    <w:rsid w:val="00654383"/>
    <w:rsid w:val="00654ADB"/>
    <w:rsid w:val="00655B2C"/>
    <w:rsid w:val="0065699D"/>
    <w:rsid w:val="006646D6"/>
    <w:rsid w:val="00665F13"/>
    <w:rsid w:val="0066633A"/>
    <w:rsid w:val="006673AD"/>
    <w:rsid w:val="0066759D"/>
    <w:rsid w:val="00670394"/>
    <w:rsid w:val="006709CA"/>
    <w:rsid w:val="00671D0D"/>
    <w:rsid w:val="00671F36"/>
    <w:rsid w:val="00674765"/>
    <w:rsid w:val="00675E33"/>
    <w:rsid w:val="00675EEA"/>
    <w:rsid w:val="00676075"/>
    <w:rsid w:val="00677462"/>
    <w:rsid w:val="0067758D"/>
    <w:rsid w:val="00680127"/>
    <w:rsid w:val="0068063F"/>
    <w:rsid w:val="006826BB"/>
    <w:rsid w:val="0068468B"/>
    <w:rsid w:val="006848C8"/>
    <w:rsid w:val="00686826"/>
    <w:rsid w:val="006872A1"/>
    <w:rsid w:val="00690373"/>
    <w:rsid w:val="00690C1E"/>
    <w:rsid w:val="006948A0"/>
    <w:rsid w:val="00695B28"/>
    <w:rsid w:val="006968B4"/>
    <w:rsid w:val="00696EB6"/>
    <w:rsid w:val="00697BF7"/>
    <w:rsid w:val="006A445D"/>
    <w:rsid w:val="006A51C1"/>
    <w:rsid w:val="006A5519"/>
    <w:rsid w:val="006A6E3D"/>
    <w:rsid w:val="006B1A2A"/>
    <w:rsid w:val="006B1C08"/>
    <w:rsid w:val="006B2117"/>
    <w:rsid w:val="006B2254"/>
    <w:rsid w:val="006B2C62"/>
    <w:rsid w:val="006B358B"/>
    <w:rsid w:val="006C113E"/>
    <w:rsid w:val="006C1A15"/>
    <w:rsid w:val="006C2502"/>
    <w:rsid w:val="006C2CBB"/>
    <w:rsid w:val="006C430A"/>
    <w:rsid w:val="006C48EB"/>
    <w:rsid w:val="006C4EFE"/>
    <w:rsid w:val="006C56B8"/>
    <w:rsid w:val="006C5EEA"/>
    <w:rsid w:val="006D01A9"/>
    <w:rsid w:val="006D0F32"/>
    <w:rsid w:val="006D0FCA"/>
    <w:rsid w:val="006D13C0"/>
    <w:rsid w:val="006D1678"/>
    <w:rsid w:val="006D1E31"/>
    <w:rsid w:val="006D203B"/>
    <w:rsid w:val="006D3E2A"/>
    <w:rsid w:val="006D513B"/>
    <w:rsid w:val="006D7F26"/>
    <w:rsid w:val="006E0971"/>
    <w:rsid w:val="006E1FA4"/>
    <w:rsid w:val="006E3456"/>
    <w:rsid w:val="006E3959"/>
    <w:rsid w:val="006E4071"/>
    <w:rsid w:val="006E43F5"/>
    <w:rsid w:val="006E5116"/>
    <w:rsid w:val="006E5717"/>
    <w:rsid w:val="006E5B0C"/>
    <w:rsid w:val="006E617C"/>
    <w:rsid w:val="006F15D8"/>
    <w:rsid w:val="006F19EF"/>
    <w:rsid w:val="006F6C4C"/>
    <w:rsid w:val="00700ACF"/>
    <w:rsid w:val="00703526"/>
    <w:rsid w:val="0070369B"/>
    <w:rsid w:val="00704488"/>
    <w:rsid w:val="007052CF"/>
    <w:rsid w:val="007065FD"/>
    <w:rsid w:val="007072E6"/>
    <w:rsid w:val="0071010A"/>
    <w:rsid w:val="007117C9"/>
    <w:rsid w:val="00712E63"/>
    <w:rsid w:val="00712FCD"/>
    <w:rsid w:val="0071343E"/>
    <w:rsid w:val="007152E9"/>
    <w:rsid w:val="00717E98"/>
    <w:rsid w:val="00720760"/>
    <w:rsid w:val="00721F27"/>
    <w:rsid w:val="007224F0"/>
    <w:rsid w:val="00723029"/>
    <w:rsid w:val="0072358C"/>
    <w:rsid w:val="00725FCF"/>
    <w:rsid w:val="0072600C"/>
    <w:rsid w:val="00730441"/>
    <w:rsid w:val="00731501"/>
    <w:rsid w:val="00731889"/>
    <w:rsid w:val="00731FCB"/>
    <w:rsid w:val="00732213"/>
    <w:rsid w:val="00742266"/>
    <w:rsid w:val="00744836"/>
    <w:rsid w:val="00744B46"/>
    <w:rsid w:val="0074611E"/>
    <w:rsid w:val="00750CDC"/>
    <w:rsid w:val="00750F8C"/>
    <w:rsid w:val="00760740"/>
    <w:rsid w:val="00761B82"/>
    <w:rsid w:val="00762E4C"/>
    <w:rsid w:val="00763713"/>
    <w:rsid w:val="00771F91"/>
    <w:rsid w:val="007735D2"/>
    <w:rsid w:val="0077434E"/>
    <w:rsid w:val="00774C49"/>
    <w:rsid w:val="00776966"/>
    <w:rsid w:val="00777366"/>
    <w:rsid w:val="007773D1"/>
    <w:rsid w:val="00782EEE"/>
    <w:rsid w:val="00783F80"/>
    <w:rsid w:val="007852F5"/>
    <w:rsid w:val="0078641F"/>
    <w:rsid w:val="00793944"/>
    <w:rsid w:val="00794095"/>
    <w:rsid w:val="007946B5"/>
    <w:rsid w:val="0079472D"/>
    <w:rsid w:val="00795637"/>
    <w:rsid w:val="00796530"/>
    <w:rsid w:val="0079659B"/>
    <w:rsid w:val="007A1976"/>
    <w:rsid w:val="007A415E"/>
    <w:rsid w:val="007A453B"/>
    <w:rsid w:val="007A65D9"/>
    <w:rsid w:val="007B08B3"/>
    <w:rsid w:val="007B13AC"/>
    <w:rsid w:val="007B3149"/>
    <w:rsid w:val="007B3AB4"/>
    <w:rsid w:val="007B6B5E"/>
    <w:rsid w:val="007C04C2"/>
    <w:rsid w:val="007C1A6B"/>
    <w:rsid w:val="007C5F9A"/>
    <w:rsid w:val="007C61E7"/>
    <w:rsid w:val="007C6C60"/>
    <w:rsid w:val="007D04A5"/>
    <w:rsid w:val="007D0D5F"/>
    <w:rsid w:val="007D3FFA"/>
    <w:rsid w:val="007D55FB"/>
    <w:rsid w:val="007D6A15"/>
    <w:rsid w:val="007D6FE1"/>
    <w:rsid w:val="007D7082"/>
    <w:rsid w:val="007D78DB"/>
    <w:rsid w:val="007E09E8"/>
    <w:rsid w:val="007E0B96"/>
    <w:rsid w:val="007E0BA5"/>
    <w:rsid w:val="007E0D47"/>
    <w:rsid w:val="007E0E33"/>
    <w:rsid w:val="007E2CF0"/>
    <w:rsid w:val="007E2EF6"/>
    <w:rsid w:val="007E2F41"/>
    <w:rsid w:val="007E7DD3"/>
    <w:rsid w:val="007E7F7F"/>
    <w:rsid w:val="007F1199"/>
    <w:rsid w:val="007F4FDA"/>
    <w:rsid w:val="007F66CB"/>
    <w:rsid w:val="007F7667"/>
    <w:rsid w:val="00800937"/>
    <w:rsid w:val="00800FB4"/>
    <w:rsid w:val="008018A8"/>
    <w:rsid w:val="00802AC6"/>
    <w:rsid w:val="00802F85"/>
    <w:rsid w:val="008045B4"/>
    <w:rsid w:val="00804C77"/>
    <w:rsid w:val="00805B35"/>
    <w:rsid w:val="00811413"/>
    <w:rsid w:val="0081391A"/>
    <w:rsid w:val="00815C1F"/>
    <w:rsid w:val="00815FC9"/>
    <w:rsid w:val="00816778"/>
    <w:rsid w:val="00817663"/>
    <w:rsid w:val="00822428"/>
    <w:rsid w:val="00822795"/>
    <w:rsid w:val="008234E8"/>
    <w:rsid w:val="00823E52"/>
    <w:rsid w:val="00827095"/>
    <w:rsid w:val="00827DE0"/>
    <w:rsid w:val="0083061C"/>
    <w:rsid w:val="00831E02"/>
    <w:rsid w:val="008324FE"/>
    <w:rsid w:val="00832E69"/>
    <w:rsid w:val="008345F9"/>
    <w:rsid w:val="00834996"/>
    <w:rsid w:val="00836A81"/>
    <w:rsid w:val="00836A8A"/>
    <w:rsid w:val="00840022"/>
    <w:rsid w:val="00841D2B"/>
    <w:rsid w:val="008427C5"/>
    <w:rsid w:val="00842B43"/>
    <w:rsid w:val="008440D1"/>
    <w:rsid w:val="008445B0"/>
    <w:rsid w:val="0084475A"/>
    <w:rsid w:val="008463AF"/>
    <w:rsid w:val="008467A6"/>
    <w:rsid w:val="00851909"/>
    <w:rsid w:val="00852C1E"/>
    <w:rsid w:val="0085332E"/>
    <w:rsid w:val="008561F6"/>
    <w:rsid w:val="00856303"/>
    <w:rsid w:val="008563E8"/>
    <w:rsid w:val="00856B9F"/>
    <w:rsid w:val="00857F24"/>
    <w:rsid w:val="00860070"/>
    <w:rsid w:val="0086552E"/>
    <w:rsid w:val="00865FD6"/>
    <w:rsid w:val="00871365"/>
    <w:rsid w:val="008732A8"/>
    <w:rsid w:val="008738F9"/>
    <w:rsid w:val="0087407A"/>
    <w:rsid w:val="0088260F"/>
    <w:rsid w:val="00883C21"/>
    <w:rsid w:val="00884EA2"/>
    <w:rsid w:val="00885884"/>
    <w:rsid w:val="00885E8E"/>
    <w:rsid w:val="00887853"/>
    <w:rsid w:val="008879E4"/>
    <w:rsid w:val="0089038D"/>
    <w:rsid w:val="008929BB"/>
    <w:rsid w:val="00892F96"/>
    <w:rsid w:val="008931A3"/>
    <w:rsid w:val="00893454"/>
    <w:rsid w:val="00895232"/>
    <w:rsid w:val="00896004"/>
    <w:rsid w:val="0089624B"/>
    <w:rsid w:val="00897EB7"/>
    <w:rsid w:val="008A2318"/>
    <w:rsid w:val="008A3092"/>
    <w:rsid w:val="008A38F9"/>
    <w:rsid w:val="008A39DB"/>
    <w:rsid w:val="008A443D"/>
    <w:rsid w:val="008A4C15"/>
    <w:rsid w:val="008A58FE"/>
    <w:rsid w:val="008B0A85"/>
    <w:rsid w:val="008B15C6"/>
    <w:rsid w:val="008B2229"/>
    <w:rsid w:val="008B51F1"/>
    <w:rsid w:val="008B7525"/>
    <w:rsid w:val="008B796D"/>
    <w:rsid w:val="008C0F47"/>
    <w:rsid w:val="008C2F2E"/>
    <w:rsid w:val="008C43F8"/>
    <w:rsid w:val="008C4B96"/>
    <w:rsid w:val="008C5DD1"/>
    <w:rsid w:val="008C7CF0"/>
    <w:rsid w:val="008D0AD6"/>
    <w:rsid w:val="008D1330"/>
    <w:rsid w:val="008D1779"/>
    <w:rsid w:val="008D39C8"/>
    <w:rsid w:val="008D7277"/>
    <w:rsid w:val="008D7753"/>
    <w:rsid w:val="008D7DF7"/>
    <w:rsid w:val="008E09B2"/>
    <w:rsid w:val="008E2F62"/>
    <w:rsid w:val="008E33BF"/>
    <w:rsid w:val="008E386E"/>
    <w:rsid w:val="008E3F0D"/>
    <w:rsid w:val="008E4992"/>
    <w:rsid w:val="008E4BC9"/>
    <w:rsid w:val="008E4E03"/>
    <w:rsid w:val="008E78F0"/>
    <w:rsid w:val="008F0347"/>
    <w:rsid w:val="008F034D"/>
    <w:rsid w:val="008F04B8"/>
    <w:rsid w:val="008F087B"/>
    <w:rsid w:val="008F0D50"/>
    <w:rsid w:val="008F1841"/>
    <w:rsid w:val="008F1925"/>
    <w:rsid w:val="008F3CA6"/>
    <w:rsid w:val="008F7C55"/>
    <w:rsid w:val="00900837"/>
    <w:rsid w:val="00901451"/>
    <w:rsid w:val="009014FC"/>
    <w:rsid w:val="00901AB4"/>
    <w:rsid w:val="0090205D"/>
    <w:rsid w:val="009036FA"/>
    <w:rsid w:val="00906941"/>
    <w:rsid w:val="00913696"/>
    <w:rsid w:val="00920F81"/>
    <w:rsid w:val="00921420"/>
    <w:rsid w:val="009219FF"/>
    <w:rsid w:val="00922135"/>
    <w:rsid w:val="009224F3"/>
    <w:rsid w:val="00925673"/>
    <w:rsid w:val="00927999"/>
    <w:rsid w:val="00927B13"/>
    <w:rsid w:val="00931A47"/>
    <w:rsid w:val="00931AE8"/>
    <w:rsid w:val="0093549B"/>
    <w:rsid w:val="009376E3"/>
    <w:rsid w:val="00937B6F"/>
    <w:rsid w:val="009411AB"/>
    <w:rsid w:val="0094153D"/>
    <w:rsid w:val="009431B0"/>
    <w:rsid w:val="009455E8"/>
    <w:rsid w:val="0094643C"/>
    <w:rsid w:val="00954BAB"/>
    <w:rsid w:val="009552D3"/>
    <w:rsid w:val="00961A9A"/>
    <w:rsid w:val="009637F8"/>
    <w:rsid w:val="00964300"/>
    <w:rsid w:val="00964A1D"/>
    <w:rsid w:val="00964D14"/>
    <w:rsid w:val="0096620F"/>
    <w:rsid w:val="0096753E"/>
    <w:rsid w:val="00967672"/>
    <w:rsid w:val="00967CB2"/>
    <w:rsid w:val="0097080B"/>
    <w:rsid w:val="009737B5"/>
    <w:rsid w:val="009744C5"/>
    <w:rsid w:val="009755B5"/>
    <w:rsid w:val="0097560F"/>
    <w:rsid w:val="0097778F"/>
    <w:rsid w:val="00980987"/>
    <w:rsid w:val="00981092"/>
    <w:rsid w:val="00981CCA"/>
    <w:rsid w:val="009834B3"/>
    <w:rsid w:val="00983682"/>
    <w:rsid w:val="00985F41"/>
    <w:rsid w:val="0099567A"/>
    <w:rsid w:val="009A17AE"/>
    <w:rsid w:val="009A1D0C"/>
    <w:rsid w:val="009A23A4"/>
    <w:rsid w:val="009A2C01"/>
    <w:rsid w:val="009A461C"/>
    <w:rsid w:val="009A4FA3"/>
    <w:rsid w:val="009A5470"/>
    <w:rsid w:val="009A5547"/>
    <w:rsid w:val="009A5A1E"/>
    <w:rsid w:val="009A5BC9"/>
    <w:rsid w:val="009A638F"/>
    <w:rsid w:val="009A6871"/>
    <w:rsid w:val="009B36CC"/>
    <w:rsid w:val="009B56B8"/>
    <w:rsid w:val="009B647C"/>
    <w:rsid w:val="009C0711"/>
    <w:rsid w:val="009C122D"/>
    <w:rsid w:val="009C1304"/>
    <w:rsid w:val="009C1DC4"/>
    <w:rsid w:val="009C308A"/>
    <w:rsid w:val="009C3C22"/>
    <w:rsid w:val="009C4BB0"/>
    <w:rsid w:val="009C573E"/>
    <w:rsid w:val="009C7877"/>
    <w:rsid w:val="009D19E3"/>
    <w:rsid w:val="009D31CD"/>
    <w:rsid w:val="009D4AC5"/>
    <w:rsid w:val="009D5D8E"/>
    <w:rsid w:val="009D77B3"/>
    <w:rsid w:val="009D7B64"/>
    <w:rsid w:val="009E0321"/>
    <w:rsid w:val="009E10B2"/>
    <w:rsid w:val="009E1B25"/>
    <w:rsid w:val="009E39CA"/>
    <w:rsid w:val="009E631E"/>
    <w:rsid w:val="009F2EF9"/>
    <w:rsid w:val="009F3589"/>
    <w:rsid w:val="009F64B4"/>
    <w:rsid w:val="009F658A"/>
    <w:rsid w:val="009F7FD0"/>
    <w:rsid w:val="00A0188C"/>
    <w:rsid w:val="00A01B20"/>
    <w:rsid w:val="00A021FE"/>
    <w:rsid w:val="00A04467"/>
    <w:rsid w:val="00A0472C"/>
    <w:rsid w:val="00A047AE"/>
    <w:rsid w:val="00A04FCD"/>
    <w:rsid w:val="00A055AF"/>
    <w:rsid w:val="00A11516"/>
    <w:rsid w:val="00A11762"/>
    <w:rsid w:val="00A211AB"/>
    <w:rsid w:val="00A224FA"/>
    <w:rsid w:val="00A228C5"/>
    <w:rsid w:val="00A24C58"/>
    <w:rsid w:val="00A27281"/>
    <w:rsid w:val="00A31E34"/>
    <w:rsid w:val="00A34B37"/>
    <w:rsid w:val="00A360E2"/>
    <w:rsid w:val="00A36361"/>
    <w:rsid w:val="00A36AD2"/>
    <w:rsid w:val="00A375FE"/>
    <w:rsid w:val="00A4019E"/>
    <w:rsid w:val="00A406CC"/>
    <w:rsid w:val="00A40B5F"/>
    <w:rsid w:val="00A41490"/>
    <w:rsid w:val="00A41A61"/>
    <w:rsid w:val="00A42208"/>
    <w:rsid w:val="00A443DE"/>
    <w:rsid w:val="00A448EB"/>
    <w:rsid w:val="00A46DC5"/>
    <w:rsid w:val="00A471CB"/>
    <w:rsid w:val="00A51C99"/>
    <w:rsid w:val="00A527B3"/>
    <w:rsid w:val="00A53579"/>
    <w:rsid w:val="00A60971"/>
    <w:rsid w:val="00A60C2A"/>
    <w:rsid w:val="00A61114"/>
    <w:rsid w:val="00A61525"/>
    <w:rsid w:val="00A62A4A"/>
    <w:rsid w:val="00A63452"/>
    <w:rsid w:val="00A63550"/>
    <w:rsid w:val="00A6400C"/>
    <w:rsid w:val="00A6402D"/>
    <w:rsid w:val="00A656AC"/>
    <w:rsid w:val="00A6593D"/>
    <w:rsid w:val="00A65D69"/>
    <w:rsid w:val="00A665FB"/>
    <w:rsid w:val="00A70C47"/>
    <w:rsid w:val="00A7361A"/>
    <w:rsid w:val="00A7460F"/>
    <w:rsid w:val="00A7644E"/>
    <w:rsid w:val="00A77404"/>
    <w:rsid w:val="00A778A7"/>
    <w:rsid w:val="00A818A3"/>
    <w:rsid w:val="00A8193A"/>
    <w:rsid w:val="00A8434B"/>
    <w:rsid w:val="00A905E6"/>
    <w:rsid w:val="00A91F38"/>
    <w:rsid w:val="00A922AE"/>
    <w:rsid w:val="00A93D00"/>
    <w:rsid w:val="00A96F36"/>
    <w:rsid w:val="00AA1072"/>
    <w:rsid w:val="00AA2C72"/>
    <w:rsid w:val="00AA42E5"/>
    <w:rsid w:val="00AB0C61"/>
    <w:rsid w:val="00AB23C2"/>
    <w:rsid w:val="00AB76D3"/>
    <w:rsid w:val="00AC177D"/>
    <w:rsid w:val="00AC3529"/>
    <w:rsid w:val="00AC68B0"/>
    <w:rsid w:val="00AC70B6"/>
    <w:rsid w:val="00AC73E6"/>
    <w:rsid w:val="00AC7989"/>
    <w:rsid w:val="00AC7A9D"/>
    <w:rsid w:val="00AC7E9C"/>
    <w:rsid w:val="00AD054A"/>
    <w:rsid w:val="00AD08D7"/>
    <w:rsid w:val="00AD15A4"/>
    <w:rsid w:val="00AD2254"/>
    <w:rsid w:val="00AE3351"/>
    <w:rsid w:val="00AE6822"/>
    <w:rsid w:val="00AE6AE1"/>
    <w:rsid w:val="00AE7F50"/>
    <w:rsid w:val="00AF02E4"/>
    <w:rsid w:val="00AF4BAC"/>
    <w:rsid w:val="00AF596F"/>
    <w:rsid w:val="00AF5F31"/>
    <w:rsid w:val="00AF7583"/>
    <w:rsid w:val="00AF7A42"/>
    <w:rsid w:val="00B00E8E"/>
    <w:rsid w:val="00B014FA"/>
    <w:rsid w:val="00B021AC"/>
    <w:rsid w:val="00B02D5B"/>
    <w:rsid w:val="00B044E9"/>
    <w:rsid w:val="00B04941"/>
    <w:rsid w:val="00B04B18"/>
    <w:rsid w:val="00B10ED6"/>
    <w:rsid w:val="00B11FD9"/>
    <w:rsid w:val="00B12CF7"/>
    <w:rsid w:val="00B159E3"/>
    <w:rsid w:val="00B232F9"/>
    <w:rsid w:val="00B2453D"/>
    <w:rsid w:val="00B25E1E"/>
    <w:rsid w:val="00B3058D"/>
    <w:rsid w:val="00B3149E"/>
    <w:rsid w:val="00B31CD2"/>
    <w:rsid w:val="00B31EBD"/>
    <w:rsid w:val="00B32FA3"/>
    <w:rsid w:val="00B348BF"/>
    <w:rsid w:val="00B34CA9"/>
    <w:rsid w:val="00B34F10"/>
    <w:rsid w:val="00B36EA3"/>
    <w:rsid w:val="00B37C72"/>
    <w:rsid w:val="00B45DC7"/>
    <w:rsid w:val="00B4614A"/>
    <w:rsid w:val="00B464D6"/>
    <w:rsid w:val="00B51B72"/>
    <w:rsid w:val="00B53F98"/>
    <w:rsid w:val="00B54C28"/>
    <w:rsid w:val="00B620EE"/>
    <w:rsid w:val="00B63F0F"/>
    <w:rsid w:val="00B65CE4"/>
    <w:rsid w:val="00B673C1"/>
    <w:rsid w:val="00B72E7C"/>
    <w:rsid w:val="00B75BEC"/>
    <w:rsid w:val="00B77CED"/>
    <w:rsid w:val="00B81E03"/>
    <w:rsid w:val="00B83A81"/>
    <w:rsid w:val="00B847DA"/>
    <w:rsid w:val="00B84896"/>
    <w:rsid w:val="00B85518"/>
    <w:rsid w:val="00B86CC2"/>
    <w:rsid w:val="00B903FA"/>
    <w:rsid w:val="00B90992"/>
    <w:rsid w:val="00B916BC"/>
    <w:rsid w:val="00B917B6"/>
    <w:rsid w:val="00B917FD"/>
    <w:rsid w:val="00B93403"/>
    <w:rsid w:val="00B97BDE"/>
    <w:rsid w:val="00B97C02"/>
    <w:rsid w:val="00BA212F"/>
    <w:rsid w:val="00BA336E"/>
    <w:rsid w:val="00BA4235"/>
    <w:rsid w:val="00BA51A8"/>
    <w:rsid w:val="00BA555E"/>
    <w:rsid w:val="00BA68A9"/>
    <w:rsid w:val="00BA6D08"/>
    <w:rsid w:val="00BB15E6"/>
    <w:rsid w:val="00BB2DE9"/>
    <w:rsid w:val="00BB3311"/>
    <w:rsid w:val="00BB35D0"/>
    <w:rsid w:val="00BB4386"/>
    <w:rsid w:val="00BB68A0"/>
    <w:rsid w:val="00BB6B81"/>
    <w:rsid w:val="00BB7506"/>
    <w:rsid w:val="00BB76A9"/>
    <w:rsid w:val="00BB7BEF"/>
    <w:rsid w:val="00BC0BBD"/>
    <w:rsid w:val="00BC0F82"/>
    <w:rsid w:val="00BC1DEA"/>
    <w:rsid w:val="00BC26C6"/>
    <w:rsid w:val="00BC4F80"/>
    <w:rsid w:val="00BC5F2F"/>
    <w:rsid w:val="00BD2083"/>
    <w:rsid w:val="00BD330F"/>
    <w:rsid w:val="00BD3729"/>
    <w:rsid w:val="00BD3A79"/>
    <w:rsid w:val="00BD3DBE"/>
    <w:rsid w:val="00BD4077"/>
    <w:rsid w:val="00BD4817"/>
    <w:rsid w:val="00BD4E79"/>
    <w:rsid w:val="00BE2FC1"/>
    <w:rsid w:val="00BE3F7B"/>
    <w:rsid w:val="00BE4E89"/>
    <w:rsid w:val="00BE4F3A"/>
    <w:rsid w:val="00BE56FB"/>
    <w:rsid w:val="00BE57C3"/>
    <w:rsid w:val="00BE5F00"/>
    <w:rsid w:val="00BE67AD"/>
    <w:rsid w:val="00BE7171"/>
    <w:rsid w:val="00BF1381"/>
    <w:rsid w:val="00C00E8A"/>
    <w:rsid w:val="00C01653"/>
    <w:rsid w:val="00C0165A"/>
    <w:rsid w:val="00C02197"/>
    <w:rsid w:val="00C0304B"/>
    <w:rsid w:val="00C044DE"/>
    <w:rsid w:val="00C04FCD"/>
    <w:rsid w:val="00C0660C"/>
    <w:rsid w:val="00C07590"/>
    <w:rsid w:val="00C1088D"/>
    <w:rsid w:val="00C12000"/>
    <w:rsid w:val="00C12AC1"/>
    <w:rsid w:val="00C13015"/>
    <w:rsid w:val="00C1319D"/>
    <w:rsid w:val="00C13238"/>
    <w:rsid w:val="00C13281"/>
    <w:rsid w:val="00C20C5E"/>
    <w:rsid w:val="00C21D7F"/>
    <w:rsid w:val="00C21DCC"/>
    <w:rsid w:val="00C22FA6"/>
    <w:rsid w:val="00C233A1"/>
    <w:rsid w:val="00C23DE9"/>
    <w:rsid w:val="00C23ECD"/>
    <w:rsid w:val="00C24002"/>
    <w:rsid w:val="00C243B0"/>
    <w:rsid w:val="00C26DC5"/>
    <w:rsid w:val="00C27887"/>
    <w:rsid w:val="00C278DE"/>
    <w:rsid w:val="00C30D68"/>
    <w:rsid w:val="00C32A1F"/>
    <w:rsid w:val="00C33086"/>
    <w:rsid w:val="00C34AA9"/>
    <w:rsid w:val="00C34D79"/>
    <w:rsid w:val="00C35284"/>
    <w:rsid w:val="00C358C0"/>
    <w:rsid w:val="00C37282"/>
    <w:rsid w:val="00C373D8"/>
    <w:rsid w:val="00C41FF9"/>
    <w:rsid w:val="00C430A3"/>
    <w:rsid w:val="00C453E4"/>
    <w:rsid w:val="00C46510"/>
    <w:rsid w:val="00C46522"/>
    <w:rsid w:val="00C47236"/>
    <w:rsid w:val="00C526ED"/>
    <w:rsid w:val="00C538F4"/>
    <w:rsid w:val="00C53944"/>
    <w:rsid w:val="00C541D7"/>
    <w:rsid w:val="00C5509C"/>
    <w:rsid w:val="00C55A34"/>
    <w:rsid w:val="00C5644E"/>
    <w:rsid w:val="00C57C7C"/>
    <w:rsid w:val="00C608C4"/>
    <w:rsid w:val="00C615F8"/>
    <w:rsid w:val="00C61603"/>
    <w:rsid w:val="00C62473"/>
    <w:rsid w:val="00C62588"/>
    <w:rsid w:val="00C62BF2"/>
    <w:rsid w:val="00C642CA"/>
    <w:rsid w:val="00C669AF"/>
    <w:rsid w:val="00C66D25"/>
    <w:rsid w:val="00C67DBB"/>
    <w:rsid w:val="00C701CD"/>
    <w:rsid w:val="00C73115"/>
    <w:rsid w:val="00C7512B"/>
    <w:rsid w:val="00C753B7"/>
    <w:rsid w:val="00C75B78"/>
    <w:rsid w:val="00C75E33"/>
    <w:rsid w:val="00C77256"/>
    <w:rsid w:val="00C80E53"/>
    <w:rsid w:val="00C81AB9"/>
    <w:rsid w:val="00C81B42"/>
    <w:rsid w:val="00C823EB"/>
    <w:rsid w:val="00C8282B"/>
    <w:rsid w:val="00C8292C"/>
    <w:rsid w:val="00C84986"/>
    <w:rsid w:val="00C86619"/>
    <w:rsid w:val="00C86791"/>
    <w:rsid w:val="00C86C0B"/>
    <w:rsid w:val="00C87110"/>
    <w:rsid w:val="00C90E79"/>
    <w:rsid w:val="00C911E4"/>
    <w:rsid w:val="00C95196"/>
    <w:rsid w:val="00C95769"/>
    <w:rsid w:val="00CA059C"/>
    <w:rsid w:val="00CA0F3B"/>
    <w:rsid w:val="00CA192E"/>
    <w:rsid w:val="00CA1A14"/>
    <w:rsid w:val="00CA2918"/>
    <w:rsid w:val="00CA7671"/>
    <w:rsid w:val="00CB20D7"/>
    <w:rsid w:val="00CB381B"/>
    <w:rsid w:val="00CB3E61"/>
    <w:rsid w:val="00CB45BC"/>
    <w:rsid w:val="00CB4E90"/>
    <w:rsid w:val="00CB5372"/>
    <w:rsid w:val="00CC0504"/>
    <w:rsid w:val="00CC29AD"/>
    <w:rsid w:val="00CC3475"/>
    <w:rsid w:val="00CC44C4"/>
    <w:rsid w:val="00CC4798"/>
    <w:rsid w:val="00CC6577"/>
    <w:rsid w:val="00CD0F2D"/>
    <w:rsid w:val="00CD2DB2"/>
    <w:rsid w:val="00CD339D"/>
    <w:rsid w:val="00CD488E"/>
    <w:rsid w:val="00CD5E40"/>
    <w:rsid w:val="00CD6221"/>
    <w:rsid w:val="00CD72A9"/>
    <w:rsid w:val="00CD75D8"/>
    <w:rsid w:val="00CE0182"/>
    <w:rsid w:val="00CE0260"/>
    <w:rsid w:val="00CE05B7"/>
    <w:rsid w:val="00CE3D35"/>
    <w:rsid w:val="00CE69D4"/>
    <w:rsid w:val="00CE6B4D"/>
    <w:rsid w:val="00CF092C"/>
    <w:rsid w:val="00CF0DDF"/>
    <w:rsid w:val="00CF3957"/>
    <w:rsid w:val="00CF3C52"/>
    <w:rsid w:val="00CF4239"/>
    <w:rsid w:val="00CF4695"/>
    <w:rsid w:val="00CF5825"/>
    <w:rsid w:val="00CF6CE6"/>
    <w:rsid w:val="00D03513"/>
    <w:rsid w:val="00D043B0"/>
    <w:rsid w:val="00D05254"/>
    <w:rsid w:val="00D059FD"/>
    <w:rsid w:val="00D07BC7"/>
    <w:rsid w:val="00D10FCF"/>
    <w:rsid w:val="00D12745"/>
    <w:rsid w:val="00D150CC"/>
    <w:rsid w:val="00D23C67"/>
    <w:rsid w:val="00D24E1B"/>
    <w:rsid w:val="00D25A4D"/>
    <w:rsid w:val="00D26B01"/>
    <w:rsid w:val="00D27D50"/>
    <w:rsid w:val="00D36D17"/>
    <w:rsid w:val="00D3701E"/>
    <w:rsid w:val="00D370AF"/>
    <w:rsid w:val="00D40F2D"/>
    <w:rsid w:val="00D424AE"/>
    <w:rsid w:val="00D42F74"/>
    <w:rsid w:val="00D434E5"/>
    <w:rsid w:val="00D45980"/>
    <w:rsid w:val="00D5071E"/>
    <w:rsid w:val="00D5101A"/>
    <w:rsid w:val="00D510F3"/>
    <w:rsid w:val="00D52EBD"/>
    <w:rsid w:val="00D53592"/>
    <w:rsid w:val="00D564F7"/>
    <w:rsid w:val="00D61912"/>
    <w:rsid w:val="00D61F61"/>
    <w:rsid w:val="00D6403E"/>
    <w:rsid w:val="00D643BD"/>
    <w:rsid w:val="00D66E35"/>
    <w:rsid w:val="00D678F1"/>
    <w:rsid w:val="00D70E46"/>
    <w:rsid w:val="00D712DB"/>
    <w:rsid w:val="00D72641"/>
    <w:rsid w:val="00D72B1C"/>
    <w:rsid w:val="00D7329F"/>
    <w:rsid w:val="00D749C3"/>
    <w:rsid w:val="00D75370"/>
    <w:rsid w:val="00D75784"/>
    <w:rsid w:val="00D77828"/>
    <w:rsid w:val="00D77B2A"/>
    <w:rsid w:val="00D810B3"/>
    <w:rsid w:val="00D811D4"/>
    <w:rsid w:val="00D82B62"/>
    <w:rsid w:val="00D82BC4"/>
    <w:rsid w:val="00D82EEB"/>
    <w:rsid w:val="00D83966"/>
    <w:rsid w:val="00D84955"/>
    <w:rsid w:val="00D879D1"/>
    <w:rsid w:val="00D928D5"/>
    <w:rsid w:val="00D938C9"/>
    <w:rsid w:val="00D942AB"/>
    <w:rsid w:val="00D94D4F"/>
    <w:rsid w:val="00D9657A"/>
    <w:rsid w:val="00D971C7"/>
    <w:rsid w:val="00D975C5"/>
    <w:rsid w:val="00D97994"/>
    <w:rsid w:val="00DA1238"/>
    <w:rsid w:val="00DA37E3"/>
    <w:rsid w:val="00DA403A"/>
    <w:rsid w:val="00DA417D"/>
    <w:rsid w:val="00DA50D7"/>
    <w:rsid w:val="00DA55D7"/>
    <w:rsid w:val="00DA5C1F"/>
    <w:rsid w:val="00DB086B"/>
    <w:rsid w:val="00DB3602"/>
    <w:rsid w:val="00DB4555"/>
    <w:rsid w:val="00DB4822"/>
    <w:rsid w:val="00DB49DA"/>
    <w:rsid w:val="00DB58A2"/>
    <w:rsid w:val="00DB6056"/>
    <w:rsid w:val="00DB676C"/>
    <w:rsid w:val="00DB6F52"/>
    <w:rsid w:val="00DC0C34"/>
    <w:rsid w:val="00DC21C7"/>
    <w:rsid w:val="00DC2367"/>
    <w:rsid w:val="00DC4CA6"/>
    <w:rsid w:val="00DC5F8D"/>
    <w:rsid w:val="00DC6BC1"/>
    <w:rsid w:val="00DC6E0C"/>
    <w:rsid w:val="00DC7AE5"/>
    <w:rsid w:val="00DD4998"/>
    <w:rsid w:val="00DD61A2"/>
    <w:rsid w:val="00DD761F"/>
    <w:rsid w:val="00DD785D"/>
    <w:rsid w:val="00DE10F2"/>
    <w:rsid w:val="00DE1C9D"/>
    <w:rsid w:val="00DE45F9"/>
    <w:rsid w:val="00DE618D"/>
    <w:rsid w:val="00DE7562"/>
    <w:rsid w:val="00DF3B76"/>
    <w:rsid w:val="00DF3E65"/>
    <w:rsid w:val="00DF48C6"/>
    <w:rsid w:val="00DF5283"/>
    <w:rsid w:val="00DF52C5"/>
    <w:rsid w:val="00DF5B86"/>
    <w:rsid w:val="00DF60F0"/>
    <w:rsid w:val="00DF7FED"/>
    <w:rsid w:val="00E00273"/>
    <w:rsid w:val="00E00672"/>
    <w:rsid w:val="00E01E90"/>
    <w:rsid w:val="00E02DCC"/>
    <w:rsid w:val="00E0413A"/>
    <w:rsid w:val="00E04969"/>
    <w:rsid w:val="00E04B95"/>
    <w:rsid w:val="00E05CE7"/>
    <w:rsid w:val="00E0638B"/>
    <w:rsid w:val="00E0725B"/>
    <w:rsid w:val="00E1042F"/>
    <w:rsid w:val="00E11630"/>
    <w:rsid w:val="00E139B7"/>
    <w:rsid w:val="00E145E0"/>
    <w:rsid w:val="00E16D79"/>
    <w:rsid w:val="00E16EFF"/>
    <w:rsid w:val="00E2091C"/>
    <w:rsid w:val="00E2208E"/>
    <w:rsid w:val="00E223EE"/>
    <w:rsid w:val="00E23BCB"/>
    <w:rsid w:val="00E250A1"/>
    <w:rsid w:val="00E25FBD"/>
    <w:rsid w:val="00E30143"/>
    <w:rsid w:val="00E31319"/>
    <w:rsid w:val="00E31C3C"/>
    <w:rsid w:val="00E3238D"/>
    <w:rsid w:val="00E3278D"/>
    <w:rsid w:val="00E3564C"/>
    <w:rsid w:val="00E358AB"/>
    <w:rsid w:val="00E36285"/>
    <w:rsid w:val="00E36D6A"/>
    <w:rsid w:val="00E3700F"/>
    <w:rsid w:val="00E37133"/>
    <w:rsid w:val="00E443BF"/>
    <w:rsid w:val="00E44AF8"/>
    <w:rsid w:val="00E4586F"/>
    <w:rsid w:val="00E45A82"/>
    <w:rsid w:val="00E45B4F"/>
    <w:rsid w:val="00E47AE1"/>
    <w:rsid w:val="00E50F0B"/>
    <w:rsid w:val="00E529C4"/>
    <w:rsid w:val="00E530F6"/>
    <w:rsid w:val="00E5550F"/>
    <w:rsid w:val="00E559B7"/>
    <w:rsid w:val="00E576EC"/>
    <w:rsid w:val="00E6253B"/>
    <w:rsid w:val="00E6385F"/>
    <w:rsid w:val="00E65918"/>
    <w:rsid w:val="00E65952"/>
    <w:rsid w:val="00E72F9A"/>
    <w:rsid w:val="00E76F1A"/>
    <w:rsid w:val="00E7755F"/>
    <w:rsid w:val="00E86102"/>
    <w:rsid w:val="00E86EAB"/>
    <w:rsid w:val="00E8709C"/>
    <w:rsid w:val="00E90CC0"/>
    <w:rsid w:val="00E911F1"/>
    <w:rsid w:val="00E95AE6"/>
    <w:rsid w:val="00E9638C"/>
    <w:rsid w:val="00E97C94"/>
    <w:rsid w:val="00EA276B"/>
    <w:rsid w:val="00EA3DB1"/>
    <w:rsid w:val="00EA5048"/>
    <w:rsid w:val="00EA79A2"/>
    <w:rsid w:val="00EB1063"/>
    <w:rsid w:val="00EB1658"/>
    <w:rsid w:val="00EB3D8F"/>
    <w:rsid w:val="00EB6495"/>
    <w:rsid w:val="00EB721E"/>
    <w:rsid w:val="00EB7CD2"/>
    <w:rsid w:val="00EC1235"/>
    <w:rsid w:val="00EC2E91"/>
    <w:rsid w:val="00EC7D35"/>
    <w:rsid w:val="00EC7E77"/>
    <w:rsid w:val="00ED5ACC"/>
    <w:rsid w:val="00ED63AA"/>
    <w:rsid w:val="00ED6815"/>
    <w:rsid w:val="00EE0AD4"/>
    <w:rsid w:val="00EE123A"/>
    <w:rsid w:val="00EE3E60"/>
    <w:rsid w:val="00EE4FFC"/>
    <w:rsid w:val="00EE75E0"/>
    <w:rsid w:val="00EF0046"/>
    <w:rsid w:val="00EF6D04"/>
    <w:rsid w:val="00EF7106"/>
    <w:rsid w:val="00EF766C"/>
    <w:rsid w:val="00F0089D"/>
    <w:rsid w:val="00F017B5"/>
    <w:rsid w:val="00F023CD"/>
    <w:rsid w:val="00F03154"/>
    <w:rsid w:val="00F032C8"/>
    <w:rsid w:val="00F05CA1"/>
    <w:rsid w:val="00F06944"/>
    <w:rsid w:val="00F06D68"/>
    <w:rsid w:val="00F136F8"/>
    <w:rsid w:val="00F141B2"/>
    <w:rsid w:val="00F14903"/>
    <w:rsid w:val="00F17E5C"/>
    <w:rsid w:val="00F20E3E"/>
    <w:rsid w:val="00F21319"/>
    <w:rsid w:val="00F22814"/>
    <w:rsid w:val="00F22E6B"/>
    <w:rsid w:val="00F25A37"/>
    <w:rsid w:val="00F27356"/>
    <w:rsid w:val="00F3096A"/>
    <w:rsid w:val="00F319BF"/>
    <w:rsid w:val="00F3331D"/>
    <w:rsid w:val="00F34DBC"/>
    <w:rsid w:val="00F355C6"/>
    <w:rsid w:val="00F36408"/>
    <w:rsid w:val="00F36BA0"/>
    <w:rsid w:val="00F36E7B"/>
    <w:rsid w:val="00F45D94"/>
    <w:rsid w:val="00F45EB3"/>
    <w:rsid w:val="00F46DD1"/>
    <w:rsid w:val="00F50E81"/>
    <w:rsid w:val="00F510C3"/>
    <w:rsid w:val="00F52915"/>
    <w:rsid w:val="00F5592F"/>
    <w:rsid w:val="00F56521"/>
    <w:rsid w:val="00F57E2E"/>
    <w:rsid w:val="00F601FF"/>
    <w:rsid w:val="00F60D5E"/>
    <w:rsid w:val="00F63972"/>
    <w:rsid w:val="00F673B2"/>
    <w:rsid w:val="00F67D5B"/>
    <w:rsid w:val="00F67F3C"/>
    <w:rsid w:val="00F72965"/>
    <w:rsid w:val="00F73849"/>
    <w:rsid w:val="00F73F67"/>
    <w:rsid w:val="00F74D64"/>
    <w:rsid w:val="00F75C15"/>
    <w:rsid w:val="00F76286"/>
    <w:rsid w:val="00F76C41"/>
    <w:rsid w:val="00F80BD8"/>
    <w:rsid w:val="00F81833"/>
    <w:rsid w:val="00F84E21"/>
    <w:rsid w:val="00F91B75"/>
    <w:rsid w:val="00F920FB"/>
    <w:rsid w:val="00F92483"/>
    <w:rsid w:val="00F9528A"/>
    <w:rsid w:val="00F96091"/>
    <w:rsid w:val="00F96359"/>
    <w:rsid w:val="00F96AA3"/>
    <w:rsid w:val="00F97368"/>
    <w:rsid w:val="00FA152F"/>
    <w:rsid w:val="00FA460B"/>
    <w:rsid w:val="00FA461E"/>
    <w:rsid w:val="00FA5833"/>
    <w:rsid w:val="00FA6B69"/>
    <w:rsid w:val="00FA7431"/>
    <w:rsid w:val="00FB22CD"/>
    <w:rsid w:val="00FB23EF"/>
    <w:rsid w:val="00FB3710"/>
    <w:rsid w:val="00FB3738"/>
    <w:rsid w:val="00FB3BF1"/>
    <w:rsid w:val="00FB75CB"/>
    <w:rsid w:val="00FB7604"/>
    <w:rsid w:val="00FB7790"/>
    <w:rsid w:val="00FC0ACA"/>
    <w:rsid w:val="00FC1A63"/>
    <w:rsid w:val="00FC1ABB"/>
    <w:rsid w:val="00FC4AD2"/>
    <w:rsid w:val="00FC6D86"/>
    <w:rsid w:val="00FC6E0F"/>
    <w:rsid w:val="00FC7A1F"/>
    <w:rsid w:val="00FD04EE"/>
    <w:rsid w:val="00FD0F57"/>
    <w:rsid w:val="00FD1BE4"/>
    <w:rsid w:val="00FD216D"/>
    <w:rsid w:val="00FD265F"/>
    <w:rsid w:val="00FD3927"/>
    <w:rsid w:val="00FD4E11"/>
    <w:rsid w:val="00FD6BAE"/>
    <w:rsid w:val="00FE1E4A"/>
    <w:rsid w:val="00FE207B"/>
    <w:rsid w:val="00FE207F"/>
    <w:rsid w:val="00FE2A94"/>
    <w:rsid w:val="00FE379E"/>
    <w:rsid w:val="00FE409E"/>
    <w:rsid w:val="00FE653A"/>
    <w:rsid w:val="00FE6DB1"/>
    <w:rsid w:val="00FF0335"/>
    <w:rsid w:val="00FF061B"/>
    <w:rsid w:val="00FF0763"/>
    <w:rsid w:val="00FF0A4E"/>
    <w:rsid w:val="00FF0BE0"/>
    <w:rsid w:val="00FF1435"/>
    <w:rsid w:val="00FF1CAF"/>
    <w:rsid w:val="00FF45FC"/>
    <w:rsid w:val="00FF4A89"/>
    <w:rsid w:val="00FF4C2B"/>
    <w:rsid w:val="00FF7455"/>
    <w:rsid w:val="00FF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DAC9C77"/>
  <w15:docId w15:val="{AD4D6DA2-2890-4150-B313-A33D55E53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4">
    <w:lsdException w:name="Normal" w:locked="1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/>
    <w:lsdException w:name="List Continue 5" w:locked="1"/>
    <w:lsdException w:name="Message Header" w:lock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 w:uiPriority="5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552256"/>
    <w:pPr>
      <w:spacing w:after="200" w:line="276" w:lineRule="auto"/>
    </w:pPr>
    <w:rPr>
      <w:rFonts w:eastAsia="Times New Roman"/>
      <w:sz w:val="22"/>
      <w:szCs w:val="22"/>
      <w:lang w:val="pt-PT" w:eastAsia="en-US"/>
    </w:rPr>
  </w:style>
  <w:style w:type="paragraph" w:styleId="Heading1">
    <w:name w:val="heading 1"/>
    <w:basedOn w:val="Normal"/>
    <w:next w:val="Normal"/>
    <w:link w:val="Heading1Char"/>
    <w:qFormat/>
    <w:rsid w:val="000860F2"/>
    <w:pPr>
      <w:keepNext/>
      <w:keepLines/>
      <w:numPr>
        <w:numId w:val="1"/>
      </w:numPr>
      <w:spacing w:before="480" w:after="0"/>
      <w:outlineLvl w:val="0"/>
    </w:pPr>
    <w:rPr>
      <w:b/>
      <w:sz w:val="28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E16D79"/>
    <w:pPr>
      <w:keepNext/>
      <w:keepLines/>
      <w:numPr>
        <w:ilvl w:val="1"/>
        <w:numId w:val="1"/>
      </w:numPr>
      <w:spacing w:before="200" w:after="0"/>
      <w:outlineLvl w:val="1"/>
    </w:pPr>
    <w:rPr>
      <w:b/>
      <w:sz w:val="26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DE618D"/>
    <w:pPr>
      <w:keepNext/>
      <w:keepLines/>
      <w:numPr>
        <w:ilvl w:val="2"/>
        <w:numId w:val="1"/>
      </w:numPr>
      <w:spacing w:before="200" w:after="0"/>
      <w:outlineLvl w:val="2"/>
    </w:pPr>
    <w:rPr>
      <w:b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0860F2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Calibri" w:hAnsi="Cambria"/>
      <w:b/>
      <w:i/>
      <w:color w:val="4F81BD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0860F2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Calibri" w:hAnsi="Cambria"/>
      <w:color w:val="243F60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0860F2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Calibri" w:hAnsi="Cambria"/>
      <w:i/>
      <w:color w:val="243F60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0860F2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Calibri" w:hAnsi="Cambria"/>
      <w:i/>
      <w:color w:val="404040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0860F2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Calibri" w:hAnsi="Cambria"/>
      <w:color w:val="404040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0860F2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Calibri" w:hAnsi="Cambria"/>
      <w:i/>
      <w:color w:val="404040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0860F2"/>
    <w:rPr>
      <w:rFonts w:eastAsia="Times New Roman"/>
      <w:b/>
      <w:sz w:val="28"/>
      <w:lang w:val="x-none" w:eastAsia="x-none"/>
    </w:rPr>
  </w:style>
  <w:style w:type="character" w:customStyle="1" w:styleId="Heading2Char">
    <w:name w:val="Heading 2 Char"/>
    <w:link w:val="Heading2"/>
    <w:locked/>
    <w:rsid w:val="00E16D79"/>
    <w:rPr>
      <w:rFonts w:eastAsia="Times New Roman"/>
      <w:b/>
      <w:sz w:val="26"/>
      <w:lang w:val="x-none" w:eastAsia="x-none"/>
    </w:rPr>
  </w:style>
  <w:style w:type="character" w:customStyle="1" w:styleId="Heading3Char">
    <w:name w:val="Heading 3 Char"/>
    <w:link w:val="Heading3"/>
    <w:locked/>
    <w:rsid w:val="00DE618D"/>
    <w:rPr>
      <w:rFonts w:eastAsia="Times New Roman" w:cs="Times New Roman"/>
      <w:b/>
    </w:rPr>
  </w:style>
  <w:style w:type="character" w:customStyle="1" w:styleId="Heading4Char">
    <w:name w:val="Heading 4 Char"/>
    <w:link w:val="Heading4"/>
    <w:semiHidden/>
    <w:locked/>
    <w:rsid w:val="000860F2"/>
    <w:rPr>
      <w:rFonts w:ascii="Cambria" w:hAnsi="Cambria" w:cs="Times New Roman"/>
      <w:b/>
      <w:i/>
      <w:color w:val="4F81BD"/>
    </w:rPr>
  </w:style>
  <w:style w:type="character" w:customStyle="1" w:styleId="Heading5Char">
    <w:name w:val="Heading 5 Char"/>
    <w:link w:val="Heading5"/>
    <w:semiHidden/>
    <w:locked/>
    <w:rsid w:val="000860F2"/>
    <w:rPr>
      <w:rFonts w:ascii="Cambria" w:hAnsi="Cambria" w:cs="Times New Roman"/>
      <w:color w:val="243F60"/>
    </w:rPr>
  </w:style>
  <w:style w:type="character" w:customStyle="1" w:styleId="Heading6Char">
    <w:name w:val="Heading 6 Char"/>
    <w:link w:val="Heading6"/>
    <w:semiHidden/>
    <w:locked/>
    <w:rsid w:val="000860F2"/>
    <w:rPr>
      <w:rFonts w:ascii="Cambria" w:hAnsi="Cambria" w:cs="Times New Roman"/>
      <w:i/>
      <w:color w:val="243F60"/>
    </w:rPr>
  </w:style>
  <w:style w:type="character" w:customStyle="1" w:styleId="Heading7Char">
    <w:name w:val="Heading 7 Char"/>
    <w:link w:val="Heading7"/>
    <w:semiHidden/>
    <w:locked/>
    <w:rsid w:val="000860F2"/>
    <w:rPr>
      <w:rFonts w:ascii="Cambria" w:hAnsi="Cambria" w:cs="Times New Roman"/>
      <w:i/>
      <w:color w:val="404040"/>
    </w:rPr>
  </w:style>
  <w:style w:type="character" w:customStyle="1" w:styleId="Heading8Char">
    <w:name w:val="Heading 8 Char"/>
    <w:link w:val="Heading8"/>
    <w:semiHidden/>
    <w:locked/>
    <w:rsid w:val="000860F2"/>
    <w:rPr>
      <w:rFonts w:ascii="Cambria" w:hAnsi="Cambria" w:cs="Times New Roman"/>
      <w:color w:val="404040"/>
      <w:sz w:val="20"/>
    </w:rPr>
  </w:style>
  <w:style w:type="character" w:customStyle="1" w:styleId="Heading9Char">
    <w:name w:val="Heading 9 Char"/>
    <w:link w:val="Heading9"/>
    <w:semiHidden/>
    <w:locked/>
    <w:rsid w:val="000860F2"/>
    <w:rPr>
      <w:rFonts w:ascii="Cambria" w:hAnsi="Cambria" w:cs="Times New Roman"/>
      <w:i/>
      <w:color w:val="404040"/>
      <w:sz w:val="20"/>
    </w:rPr>
  </w:style>
  <w:style w:type="paragraph" w:styleId="Header">
    <w:name w:val="header"/>
    <w:basedOn w:val="Normal"/>
    <w:link w:val="HeaderChar"/>
    <w:uiPriority w:val="99"/>
    <w:rsid w:val="003447AC"/>
    <w:pPr>
      <w:tabs>
        <w:tab w:val="center" w:pos="4252"/>
        <w:tab w:val="right" w:pos="8504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locked/>
    <w:rsid w:val="003447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447AC"/>
    <w:pPr>
      <w:tabs>
        <w:tab w:val="center" w:pos="4252"/>
        <w:tab w:val="right" w:pos="8504"/>
      </w:tabs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locked/>
    <w:rsid w:val="003447AC"/>
    <w:rPr>
      <w:rFonts w:cs="Times New Roman"/>
    </w:rPr>
  </w:style>
  <w:style w:type="paragraph" w:styleId="BalloonText">
    <w:name w:val="Balloon Text"/>
    <w:basedOn w:val="Normal"/>
    <w:link w:val="BalloonTextChar"/>
    <w:semiHidden/>
    <w:rsid w:val="003447AC"/>
    <w:pPr>
      <w:spacing w:after="0" w:line="240" w:lineRule="auto"/>
    </w:pPr>
    <w:rPr>
      <w:rFonts w:ascii="Tahoma" w:eastAsia="Calibri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semiHidden/>
    <w:locked/>
    <w:rsid w:val="003447AC"/>
    <w:rPr>
      <w:rFonts w:ascii="Tahoma" w:hAnsi="Tahoma" w:cs="Times New Roman"/>
      <w:sz w:val="16"/>
    </w:rPr>
  </w:style>
  <w:style w:type="paragraph" w:customStyle="1" w:styleId="Prrafodelista1">
    <w:name w:val="Párrafo de lista1"/>
    <w:basedOn w:val="Normal"/>
    <w:qFormat/>
    <w:rsid w:val="001A144D"/>
    <w:pPr>
      <w:ind w:left="720"/>
      <w:contextualSpacing/>
    </w:pPr>
  </w:style>
  <w:style w:type="paragraph" w:styleId="NormalWeb">
    <w:name w:val="Normal (Web)"/>
    <w:basedOn w:val="Normal"/>
    <w:semiHidden/>
    <w:rsid w:val="00FF14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PT"/>
    </w:rPr>
  </w:style>
  <w:style w:type="table" w:styleId="TableGrid">
    <w:name w:val="Table Grid"/>
    <w:basedOn w:val="TableNormal"/>
    <w:uiPriority w:val="59"/>
    <w:rsid w:val="00FE1E4A"/>
    <w:rPr>
      <w:rFonts w:eastAsia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8563E8"/>
    <w:pPr>
      <w:spacing w:after="0"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locked/>
    <w:rsid w:val="008563E8"/>
    <w:rPr>
      <w:rFonts w:cs="Times New Roman"/>
      <w:sz w:val="20"/>
    </w:rPr>
  </w:style>
  <w:style w:type="character" w:styleId="FootnoteReference">
    <w:name w:val="footnote reference"/>
    <w:semiHidden/>
    <w:rsid w:val="008563E8"/>
    <w:rPr>
      <w:rFonts w:cs="Times New Roman"/>
      <w:vertAlign w:val="superscript"/>
    </w:rPr>
  </w:style>
  <w:style w:type="paragraph" w:customStyle="1" w:styleId="Bullet">
    <w:name w:val="Bullet"/>
    <w:basedOn w:val="Normal"/>
    <w:rsid w:val="00FC4AD2"/>
    <w:pPr>
      <w:numPr>
        <w:numId w:val="2"/>
      </w:numPr>
      <w:spacing w:after="240" w:line="240" w:lineRule="auto"/>
      <w:jc w:val="both"/>
    </w:pPr>
    <w:rPr>
      <w:rFonts w:ascii="Arial" w:eastAsia="Calibri" w:hAnsi="Arial"/>
      <w:sz w:val="20"/>
      <w:szCs w:val="20"/>
      <w:lang w:val="en-ZA"/>
    </w:rPr>
  </w:style>
  <w:style w:type="paragraph" w:customStyle="1" w:styleId="Enumeration1">
    <w:name w:val="Enumeration 1"/>
    <w:basedOn w:val="Normal"/>
    <w:autoRedefine/>
    <w:rsid w:val="00C04FCD"/>
    <w:pPr>
      <w:numPr>
        <w:numId w:val="3"/>
      </w:numPr>
      <w:spacing w:after="60" w:line="240" w:lineRule="auto"/>
      <w:jc w:val="both"/>
    </w:pPr>
    <w:rPr>
      <w:rFonts w:ascii="Arial" w:eastAsia="Calibri" w:hAnsi="Arial"/>
      <w:sz w:val="20"/>
      <w:szCs w:val="24"/>
      <w:lang w:val="en-GB" w:eastAsia="fr-FR"/>
    </w:rPr>
  </w:style>
  <w:style w:type="paragraph" w:styleId="TOC1">
    <w:name w:val="toc 1"/>
    <w:basedOn w:val="Normal"/>
    <w:next w:val="Normal"/>
    <w:autoRedefine/>
    <w:uiPriority w:val="39"/>
    <w:rsid w:val="007D3FFA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7D3FF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rsid w:val="007D3FFA"/>
    <w:pPr>
      <w:spacing w:after="100"/>
      <w:ind w:left="440"/>
    </w:pPr>
  </w:style>
  <w:style w:type="character" w:styleId="Hyperlink">
    <w:name w:val="Hyperlink"/>
    <w:uiPriority w:val="99"/>
    <w:rsid w:val="007D3FFA"/>
    <w:rPr>
      <w:rFonts w:cs="Times New Roman"/>
      <w:color w:val="0000FF"/>
      <w:u w:val="single"/>
    </w:rPr>
  </w:style>
  <w:style w:type="paragraph" w:customStyle="1" w:styleId="Para1">
    <w:name w:val="Para 1"/>
    <w:semiHidden/>
    <w:rsid w:val="00F27356"/>
    <w:pPr>
      <w:spacing w:before="240"/>
      <w:jc w:val="both"/>
    </w:pPr>
    <w:rPr>
      <w:rFonts w:ascii="Arial" w:hAnsi="Arial"/>
      <w:sz w:val="22"/>
      <w:lang w:val="pt-PT" w:eastAsia="fr-FR"/>
    </w:rPr>
  </w:style>
  <w:style w:type="paragraph" w:styleId="Caption">
    <w:name w:val="caption"/>
    <w:basedOn w:val="Normal"/>
    <w:next w:val="Normal"/>
    <w:qFormat/>
    <w:rsid w:val="00D07BC7"/>
    <w:pPr>
      <w:keepNext/>
      <w:spacing w:line="240" w:lineRule="auto"/>
    </w:pPr>
    <w:rPr>
      <w:b/>
      <w:bCs/>
      <w:sz w:val="18"/>
      <w:szCs w:val="18"/>
    </w:rPr>
  </w:style>
  <w:style w:type="paragraph" w:styleId="TableofFigures">
    <w:name w:val="table of figures"/>
    <w:basedOn w:val="Normal"/>
    <w:next w:val="Normal"/>
    <w:rsid w:val="006673AD"/>
    <w:pPr>
      <w:spacing w:after="0"/>
    </w:pPr>
  </w:style>
  <w:style w:type="character" w:styleId="CommentReference">
    <w:name w:val="annotation reference"/>
    <w:semiHidden/>
    <w:rsid w:val="008B15C6"/>
    <w:rPr>
      <w:rFonts w:cs="Times New Roman"/>
      <w:sz w:val="16"/>
    </w:rPr>
  </w:style>
  <w:style w:type="paragraph" w:styleId="CommentText">
    <w:name w:val="annotation text"/>
    <w:basedOn w:val="Normal"/>
    <w:link w:val="CommentTextChar"/>
    <w:rsid w:val="008B15C6"/>
    <w:pPr>
      <w:spacing w:line="240" w:lineRule="auto"/>
    </w:pPr>
    <w:rPr>
      <w:rFonts w:eastAsia="Calibri"/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locked/>
    <w:rsid w:val="008B15C6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8B15C6"/>
    <w:rPr>
      <w:b/>
    </w:rPr>
  </w:style>
  <w:style w:type="character" w:customStyle="1" w:styleId="CommentSubjectChar">
    <w:name w:val="Comment Subject Char"/>
    <w:link w:val="CommentSubject"/>
    <w:semiHidden/>
    <w:locked/>
    <w:rsid w:val="008B15C6"/>
    <w:rPr>
      <w:rFonts w:cs="Times New Roman"/>
      <w:b/>
      <w:sz w:val="20"/>
    </w:rPr>
  </w:style>
  <w:style w:type="paragraph" w:customStyle="1" w:styleId="Normaltxt">
    <w:name w:val="Normal_txt"/>
    <w:basedOn w:val="Normal"/>
    <w:rsid w:val="008427C5"/>
    <w:pPr>
      <w:keepNext/>
      <w:spacing w:before="120" w:after="120" w:line="240" w:lineRule="auto"/>
      <w:jc w:val="both"/>
    </w:pPr>
    <w:rPr>
      <w:rFonts w:eastAsia="Calibri"/>
      <w:sz w:val="20"/>
      <w:szCs w:val="20"/>
      <w:lang w:eastAsia="pt-PT"/>
    </w:rPr>
  </w:style>
  <w:style w:type="paragraph" w:customStyle="1" w:styleId="Default">
    <w:name w:val="Default"/>
    <w:rsid w:val="00DD61A2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val="fr-BE" w:eastAsia="fr-BE"/>
    </w:rPr>
  </w:style>
  <w:style w:type="paragraph" w:styleId="NoSpacing">
    <w:name w:val="No Spacing"/>
    <w:link w:val="NoSpacingChar"/>
    <w:uiPriority w:val="1"/>
    <w:qFormat/>
    <w:rsid w:val="002076E9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2076E9"/>
    <w:rPr>
      <w:rFonts w:eastAsia="Times New Roman"/>
      <w:sz w:val="22"/>
      <w:szCs w:val="22"/>
      <w:lang w:val="es-ES" w:eastAsia="en-US" w:bidi="ar-SA"/>
    </w:rPr>
  </w:style>
  <w:style w:type="paragraph" w:customStyle="1" w:styleId="numero1">
    <w:name w:val="numero1"/>
    <w:basedOn w:val="Normal"/>
    <w:rsid w:val="002076E9"/>
    <w:pPr>
      <w:spacing w:before="40" w:after="0" w:line="240" w:lineRule="auto"/>
      <w:jc w:val="center"/>
    </w:pPr>
    <w:rPr>
      <w:rFonts w:ascii="Arial" w:hAnsi="Arial"/>
      <w:b/>
      <w:sz w:val="18"/>
      <w:szCs w:val="20"/>
      <w:lang w:val="pt-BR" w:eastAsia="pt-BR"/>
    </w:rPr>
  </w:style>
  <w:style w:type="paragraph" w:customStyle="1" w:styleId="Numero">
    <w:name w:val="Numero"/>
    <w:basedOn w:val="Normal"/>
    <w:rsid w:val="002076E9"/>
    <w:pPr>
      <w:spacing w:after="60" w:line="240" w:lineRule="auto"/>
      <w:jc w:val="both"/>
    </w:pPr>
    <w:rPr>
      <w:rFonts w:ascii="Arial" w:hAnsi="Arial"/>
      <w:b/>
      <w:sz w:val="18"/>
      <w:szCs w:val="20"/>
      <w:lang w:val="en-US" w:eastAsia="pt-BR"/>
    </w:rPr>
  </w:style>
  <w:style w:type="paragraph" w:customStyle="1" w:styleId="Revisao">
    <w:name w:val="Revisao"/>
    <w:basedOn w:val="Normal"/>
    <w:rsid w:val="002076E9"/>
    <w:pPr>
      <w:spacing w:after="0" w:line="240" w:lineRule="auto"/>
      <w:jc w:val="center"/>
    </w:pPr>
    <w:rPr>
      <w:rFonts w:ascii="Arial" w:hAnsi="Arial"/>
      <w:b/>
      <w:sz w:val="18"/>
      <w:szCs w:val="20"/>
      <w:lang w:val="pt-BR" w:eastAsia="pt-BR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3818E8"/>
    <w:pPr>
      <w:numPr>
        <w:ilvl w:val="1"/>
        <w:numId w:val="18"/>
      </w:numPr>
    </w:pPr>
    <w:rPr>
      <w:rFonts w:ascii="Arial" w:hAnsi="Arial" w:cs="Arial"/>
      <w:b/>
      <w:iCs/>
      <w:color w:val="000000"/>
      <w:spacing w:val="15"/>
    </w:rPr>
  </w:style>
  <w:style w:type="character" w:customStyle="1" w:styleId="SubtitleChar">
    <w:name w:val="Subtitle Char"/>
    <w:link w:val="Subtitle"/>
    <w:uiPriority w:val="11"/>
    <w:rsid w:val="003818E8"/>
    <w:rPr>
      <w:rFonts w:ascii="Arial" w:eastAsia="Times New Roman" w:hAnsi="Arial" w:cs="Arial"/>
      <w:b/>
      <w:iCs/>
      <w:color w:val="000000"/>
      <w:spacing w:val="15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50CD9"/>
    <w:pPr>
      <w:ind w:left="708"/>
    </w:pPr>
  </w:style>
  <w:style w:type="paragraph" w:styleId="Revision">
    <w:name w:val="Revision"/>
    <w:hidden/>
    <w:uiPriority w:val="99"/>
    <w:semiHidden/>
    <w:rsid w:val="00BC4F80"/>
    <w:rPr>
      <w:rFonts w:eastAsia="Times New Roman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2D44D-7225-4098-BE6A-2F9FD1F35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5536</Words>
  <Characters>31557</Characters>
  <Application>Microsoft Office Word</Application>
  <DocSecurity>0</DocSecurity>
  <Lines>262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37019</CharactersWithSpaces>
  <SharedDoc>false</SharedDoc>
  <HLinks>
    <vt:vector size="240" baseType="variant">
      <vt:variant>
        <vt:i4>1572917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_Toc464575298</vt:lpwstr>
      </vt:variant>
      <vt:variant>
        <vt:i4>1572917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_Toc464575297</vt:lpwstr>
      </vt:variant>
      <vt:variant>
        <vt:i4>1572917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_Toc464575296</vt:lpwstr>
      </vt:variant>
      <vt:variant>
        <vt:i4>1572917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_Toc464575295</vt:lpwstr>
      </vt:variant>
      <vt:variant>
        <vt:i4>1572917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_Toc464575294</vt:lpwstr>
      </vt:variant>
      <vt:variant>
        <vt:i4>1572917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_Toc464575293</vt:lpwstr>
      </vt:variant>
      <vt:variant>
        <vt:i4>1572917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_Toc464575292</vt:lpwstr>
      </vt:variant>
      <vt:variant>
        <vt:i4>1572917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_Toc464575291</vt:lpwstr>
      </vt:variant>
      <vt:variant>
        <vt:i4>1572917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_Toc464575290</vt:lpwstr>
      </vt:variant>
      <vt:variant>
        <vt:i4>1638453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_Toc464575289</vt:lpwstr>
      </vt:variant>
      <vt:variant>
        <vt:i4>1638453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_Toc464575288</vt:lpwstr>
      </vt:variant>
      <vt:variant>
        <vt:i4>1638453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_Toc464575287</vt:lpwstr>
      </vt:variant>
      <vt:variant>
        <vt:i4>1638453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_Toc464575286</vt:lpwstr>
      </vt:variant>
      <vt:variant>
        <vt:i4>1638453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_Toc464575285</vt:lpwstr>
      </vt:variant>
      <vt:variant>
        <vt:i4>1638453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_Toc464575284</vt:lpwstr>
      </vt:variant>
      <vt:variant>
        <vt:i4>1638453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_Toc464575283</vt:lpwstr>
      </vt:variant>
      <vt:variant>
        <vt:i4>1638453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_Toc464575282</vt:lpwstr>
      </vt:variant>
      <vt:variant>
        <vt:i4>1638453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_Toc464575281</vt:lpwstr>
      </vt:variant>
      <vt:variant>
        <vt:i4>1638453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_Toc464575280</vt:lpwstr>
      </vt:variant>
      <vt:variant>
        <vt:i4>1441845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_Toc464575279</vt:lpwstr>
      </vt:variant>
      <vt:variant>
        <vt:i4>1441845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_Toc464575278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_Toc464575277</vt:lpwstr>
      </vt:variant>
      <vt:variant>
        <vt:i4>1441845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_Toc464575276</vt:lpwstr>
      </vt:variant>
      <vt:variant>
        <vt:i4>1441845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_Toc464575275</vt:lpwstr>
      </vt:variant>
      <vt:variant>
        <vt:i4>1441845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_Toc464575274</vt:lpwstr>
      </vt:variant>
      <vt:variant>
        <vt:i4>1441845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_Toc464575273</vt:lpwstr>
      </vt:variant>
      <vt:variant>
        <vt:i4>1441845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_Toc464575272</vt:lpwstr>
      </vt:variant>
      <vt:variant>
        <vt:i4>1441845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_Toc464575271</vt:lpwstr>
      </vt:variant>
      <vt:variant>
        <vt:i4>1441845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_Toc464575270</vt:lpwstr>
      </vt:variant>
      <vt:variant>
        <vt:i4>1507381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_Toc464575269</vt:lpwstr>
      </vt:variant>
      <vt:variant>
        <vt:i4>1507381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_Toc464575268</vt:lpwstr>
      </vt:variant>
      <vt:variant>
        <vt:i4>1507381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_Toc464575267</vt:lpwstr>
      </vt:variant>
      <vt:variant>
        <vt:i4>1507381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_Toc464575266</vt:lpwstr>
      </vt:variant>
      <vt:variant>
        <vt:i4>1507381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_Toc464575265</vt:lpwstr>
      </vt:variant>
      <vt:variant>
        <vt:i4>1507381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_Toc464575264</vt:lpwstr>
      </vt:variant>
      <vt:variant>
        <vt:i4>1507381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_Toc464575263</vt:lpwstr>
      </vt:variant>
      <vt:variant>
        <vt:i4>1507381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_Toc464575262</vt:lpwstr>
      </vt:variant>
      <vt:variant>
        <vt:i4>1507381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_Toc464575261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_Toc464575260</vt:lpwstr>
      </vt:variant>
      <vt:variant>
        <vt:i4>1310773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_Toc464575259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Elisabete Galo</dc:creator>
  <cp:lastModifiedBy>Tonya L. Ceesay</cp:lastModifiedBy>
  <cp:revision>3</cp:revision>
  <cp:lastPrinted>2017-07-25T20:07:00Z</cp:lastPrinted>
  <dcterms:created xsi:type="dcterms:W3CDTF">2017-07-25T20:05:00Z</dcterms:created>
  <dcterms:modified xsi:type="dcterms:W3CDTF">2017-07-25T20:07:00Z</dcterms:modified>
</cp:coreProperties>
</file>