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42"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221"/>
        <w:gridCol w:w="10821"/>
      </w:tblGrid>
      <w:tr w:rsidR="0029333C" w:rsidRPr="002056CB" w14:paraId="1742DB5F" w14:textId="77777777" w:rsidTr="007A7BB7">
        <w:tc>
          <w:tcPr>
            <w:tcW w:w="220" w:type="dxa"/>
            <w:tcBorders>
              <w:top w:val="nil"/>
              <w:left w:val="nil"/>
              <w:bottom w:val="nil"/>
              <w:right w:val="nil"/>
            </w:tcBorders>
            <w:shd w:val="clear" w:color="auto" w:fill="FFFFFF"/>
            <w:tcMar>
              <w:top w:w="50" w:type="dxa"/>
              <w:left w:w="50" w:type="dxa"/>
              <w:bottom w:w="50" w:type="dxa"/>
              <w:right w:w="50" w:type="dxa"/>
            </w:tcMar>
            <w:vAlign w:val="center"/>
          </w:tcPr>
          <w:p w14:paraId="08A076F5" w14:textId="77777777" w:rsidR="0029333C" w:rsidRPr="002056CB" w:rsidRDefault="0029333C" w:rsidP="007A7BB7">
            <w:pPr>
              <w:rPr>
                <w:rFonts w:asciiTheme="minorHAnsi" w:hAnsiTheme="minorHAnsi"/>
              </w:rPr>
            </w:pPr>
          </w:p>
        </w:tc>
        <w:tc>
          <w:tcPr>
            <w:tcW w:w="10780" w:type="dxa"/>
            <w:tcBorders>
              <w:top w:val="nil"/>
              <w:left w:val="nil"/>
              <w:bottom w:val="nil"/>
              <w:right w:val="nil"/>
            </w:tcBorders>
            <w:shd w:val="clear" w:color="auto" w:fill="FFFFFF"/>
            <w:tcMar>
              <w:top w:w="50" w:type="dxa"/>
              <w:left w:w="50" w:type="dxa"/>
              <w:bottom w:w="50" w:type="dxa"/>
              <w:right w:w="50" w:type="dxa"/>
            </w:tcMar>
            <w:vAlign w:val="center"/>
          </w:tcPr>
          <w:p w14:paraId="0F003D78" w14:textId="77777777" w:rsidR="0029333C" w:rsidRPr="002056CB" w:rsidRDefault="0029333C" w:rsidP="007A7BB7">
            <w:pPr>
              <w:rPr>
                <w:rFonts w:asciiTheme="minorHAnsi" w:hAnsiTheme="minorHAnsi"/>
                <w:sz w:val="20"/>
                <w:szCs w:val="20"/>
              </w:rPr>
            </w:pPr>
            <w:r w:rsidRPr="002056CB">
              <w:rPr>
                <w:rFonts w:asciiTheme="minorHAnsi" w:hAnsiTheme="minorHAnsi"/>
                <w:sz w:val="20"/>
                <w:szCs w:val="20"/>
              </w:rPr>
              <w:t xml:space="preserve">Report No: </w:t>
            </w:r>
            <w:bookmarkStart w:id="0" w:name="_GoBack"/>
            <w:r w:rsidRPr="002056CB">
              <w:rPr>
                <w:rFonts w:asciiTheme="minorHAnsi" w:hAnsiTheme="minorHAnsi"/>
                <w:sz w:val="20"/>
                <w:szCs w:val="20"/>
              </w:rPr>
              <w:t>ACS18659</w:t>
            </w:r>
            <w:bookmarkEnd w:id="0"/>
          </w:p>
        </w:tc>
      </w:tr>
    </w:tbl>
    <w:p w14:paraId="194758D0" w14:textId="7D25EFEF" w:rsidR="0029333C" w:rsidRPr="002056CB" w:rsidRDefault="0029333C">
      <w:pPr>
        <w:overflowPunct/>
        <w:autoSpaceDE/>
        <w:autoSpaceDN/>
        <w:adjustRightInd/>
        <w:textAlignment w:val="auto"/>
        <w:rPr>
          <w:rFonts w:asciiTheme="minorHAnsi" w:hAnsiTheme="minorHAnsi"/>
          <w:sz w:val="22"/>
          <w:szCs w:val="22"/>
        </w:rPr>
      </w:pPr>
    </w:p>
    <w:tbl>
      <w:tblPr>
        <w:tblW w:w="11042"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10820"/>
        <w:gridCol w:w="222"/>
      </w:tblGrid>
      <w:tr w:rsidR="0029333C" w:rsidRPr="002056CB" w14:paraId="2ECA8A4A" w14:textId="77777777" w:rsidTr="007A7BB7">
        <w:trPr>
          <w:gridAfter w:val="1"/>
          <w:wAfter w:w="221" w:type="dxa"/>
        </w:trPr>
        <w:tc>
          <w:tcPr>
            <w:tcW w:w="10780" w:type="dxa"/>
            <w:tcBorders>
              <w:top w:val="nil"/>
              <w:left w:val="nil"/>
              <w:bottom w:val="nil"/>
              <w:right w:val="nil"/>
            </w:tcBorders>
            <w:shd w:val="clear" w:color="auto" w:fill="FFFFFF"/>
            <w:tcMar>
              <w:top w:w="50" w:type="dxa"/>
              <w:left w:w="50" w:type="dxa"/>
              <w:bottom w:w="50" w:type="dxa"/>
              <w:right w:w="50" w:type="dxa"/>
            </w:tcMar>
            <w:vAlign w:val="center"/>
          </w:tcPr>
          <w:p w14:paraId="2E55DB4B" w14:textId="77777777" w:rsidR="0029333C" w:rsidRPr="002056CB" w:rsidRDefault="0029333C" w:rsidP="007A7BB7">
            <w:pPr>
              <w:rPr>
                <w:rFonts w:asciiTheme="minorHAnsi" w:hAnsiTheme="minorHAnsi"/>
                <w:sz w:val="48"/>
                <w:szCs w:val="48"/>
              </w:rPr>
            </w:pPr>
            <w:r w:rsidRPr="002056CB">
              <w:rPr>
                <w:rFonts w:asciiTheme="minorHAnsi" w:hAnsiTheme="minorHAnsi"/>
                <w:sz w:val="48"/>
                <w:szCs w:val="48"/>
              </w:rPr>
              <w:t>Republic of Guinea</w:t>
            </w:r>
          </w:p>
        </w:tc>
      </w:tr>
      <w:tr w:rsidR="0029333C" w:rsidRPr="002056CB" w14:paraId="37EDBCB6" w14:textId="77777777" w:rsidTr="007A7BB7">
        <w:trPr>
          <w:gridAfter w:val="1"/>
          <w:wAfter w:w="221" w:type="dxa"/>
        </w:trPr>
        <w:tc>
          <w:tcPr>
            <w:tcW w:w="10780" w:type="dxa"/>
            <w:tcBorders>
              <w:top w:val="nil"/>
              <w:left w:val="nil"/>
              <w:bottom w:val="nil"/>
              <w:right w:val="nil"/>
            </w:tcBorders>
            <w:shd w:val="clear" w:color="auto" w:fill="FFFFFF"/>
            <w:tcMar>
              <w:top w:w="50" w:type="dxa"/>
              <w:left w:w="50" w:type="dxa"/>
              <w:bottom w:w="50" w:type="dxa"/>
              <w:right w:w="50" w:type="dxa"/>
            </w:tcMar>
            <w:vAlign w:val="center"/>
          </w:tcPr>
          <w:p w14:paraId="2B27FBA5" w14:textId="77777777" w:rsidR="0029333C" w:rsidRPr="002056CB" w:rsidRDefault="0029333C" w:rsidP="007A7BB7">
            <w:pPr>
              <w:rPr>
                <w:rFonts w:asciiTheme="minorHAnsi" w:hAnsiTheme="minorHAnsi"/>
                <w:sz w:val="48"/>
                <w:szCs w:val="48"/>
              </w:rPr>
            </w:pPr>
            <w:r w:rsidRPr="002056CB">
              <w:rPr>
                <w:rFonts w:asciiTheme="minorHAnsi" w:hAnsiTheme="minorHAnsi"/>
                <w:sz w:val="48"/>
                <w:szCs w:val="48"/>
              </w:rPr>
              <w:t>Socioeconomic Impact of Ebola using Mobile Phone Survey</w:t>
            </w:r>
          </w:p>
        </w:tc>
      </w:tr>
      <w:tr w:rsidR="0029333C" w:rsidRPr="002056CB" w14:paraId="1F40A2C4" w14:textId="77777777" w:rsidTr="007A7BB7">
        <w:trPr>
          <w:gridAfter w:val="1"/>
          <w:wAfter w:w="221" w:type="dxa"/>
        </w:trPr>
        <w:tc>
          <w:tcPr>
            <w:tcW w:w="10780" w:type="dxa"/>
            <w:tcBorders>
              <w:top w:val="nil"/>
              <w:left w:val="nil"/>
              <w:bottom w:val="nil"/>
              <w:right w:val="nil"/>
            </w:tcBorders>
            <w:shd w:val="clear" w:color="auto" w:fill="FFFFFF"/>
            <w:tcMar>
              <w:top w:w="50" w:type="dxa"/>
              <w:left w:w="50" w:type="dxa"/>
              <w:bottom w:w="50" w:type="dxa"/>
              <w:right w:w="50" w:type="dxa"/>
            </w:tcMar>
            <w:vAlign w:val="center"/>
          </w:tcPr>
          <w:p w14:paraId="41E59D74" w14:textId="77777777" w:rsidR="0029333C" w:rsidRPr="002056CB" w:rsidRDefault="0029333C" w:rsidP="007A7BB7">
            <w:pPr>
              <w:rPr>
                <w:rFonts w:asciiTheme="minorHAnsi" w:hAnsiTheme="minorHAnsi"/>
                <w:sz w:val="34"/>
                <w:szCs w:val="34"/>
              </w:rPr>
            </w:pPr>
          </w:p>
          <w:p w14:paraId="366D6ECE" w14:textId="468D9DA5" w:rsidR="00B662A6" w:rsidRPr="002056CB" w:rsidRDefault="00B662A6" w:rsidP="007A7BB7">
            <w:pPr>
              <w:rPr>
                <w:rFonts w:asciiTheme="minorHAnsi" w:hAnsiTheme="minorHAnsi"/>
                <w:sz w:val="34"/>
                <w:szCs w:val="34"/>
              </w:rPr>
            </w:pPr>
          </w:p>
        </w:tc>
      </w:tr>
      <w:tr w:rsidR="0029333C" w:rsidRPr="002056CB" w14:paraId="56EAA717" w14:textId="77777777" w:rsidTr="007A7BB7">
        <w:tc>
          <w:tcPr>
            <w:tcW w:w="11000" w:type="dxa"/>
            <w:gridSpan w:val="2"/>
            <w:tcBorders>
              <w:top w:val="nil"/>
              <w:left w:val="nil"/>
              <w:bottom w:val="nil"/>
              <w:right w:val="nil"/>
            </w:tcBorders>
            <w:shd w:val="clear" w:color="auto" w:fill="FFFFFF"/>
            <w:tcMar>
              <w:top w:w="50" w:type="dxa"/>
              <w:left w:w="50" w:type="dxa"/>
              <w:bottom w:w="50" w:type="dxa"/>
              <w:right w:w="50" w:type="dxa"/>
            </w:tcMar>
            <w:vAlign w:val="center"/>
          </w:tcPr>
          <w:p w14:paraId="0DB0E916" w14:textId="77777777" w:rsidR="0029333C" w:rsidRPr="002056CB" w:rsidRDefault="0029333C" w:rsidP="007A7BB7">
            <w:pPr>
              <w:rPr>
                <w:rFonts w:asciiTheme="minorHAnsi" w:hAnsiTheme="minorHAnsi" w:cs="Times"/>
                <w:color w:val="FFFFFF"/>
                <w:sz w:val="60"/>
                <w:szCs w:val="60"/>
              </w:rPr>
            </w:pPr>
            <w:r w:rsidRPr="002056CB">
              <w:rPr>
                <w:rFonts w:asciiTheme="minorHAnsi" w:hAnsiTheme="minorHAnsi" w:cs="Times"/>
                <w:color w:val="FFFFFF"/>
                <w:sz w:val="60"/>
                <w:szCs w:val="60"/>
              </w:rPr>
              <w:t>.</w:t>
            </w:r>
          </w:p>
        </w:tc>
      </w:tr>
      <w:tr w:rsidR="0029333C" w:rsidRPr="002056CB" w14:paraId="70A4C143" w14:textId="77777777" w:rsidTr="007A7BB7">
        <w:trPr>
          <w:gridAfter w:val="1"/>
          <w:wAfter w:w="221" w:type="dxa"/>
        </w:trPr>
        <w:tc>
          <w:tcPr>
            <w:tcW w:w="10780" w:type="dxa"/>
            <w:tcBorders>
              <w:top w:val="nil"/>
              <w:left w:val="nil"/>
              <w:bottom w:val="nil"/>
              <w:right w:val="nil"/>
            </w:tcBorders>
            <w:shd w:val="clear" w:color="auto" w:fill="FFFFFF"/>
            <w:tcMar>
              <w:top w:w="50" w:type="dxa"/>
              <w:left w:w="50" w:type="dxa"/>
              <w:bottom w:w="50" w:type="dxa"/>
              <w:right w:w="50" w:type="dxa"/>
            </w:tcMar>
            <w:vAlign w:val="center"/>
          </w:tcPr>
          <w:p w14:paraId="0318FCBE" w14:textId="4F64B9CA" w:rsidR="0029333C" w:rsidRPr="00AA7A7B" w:rsidRDefault="0029333C" w:rsidP="007A7BB7">
            <w:pPr>
              <w:rPr>
                <w:rFonts w:asciiTheme="minorHAnsi" w:hAnsiTheme="minorHAnsi"/>
                <w:b/>
              </w:rPr>
            </w:pPr>
            <w:r w:rsidRPr="00AA7A7B">
              <w:rPr>
                <w:rFonts w:asciiTheme="minorHAnsi" w:hAnsiTheme="minorHAnsi"/>
                <w:b/>
              </w:rPr>
              <w:t>May 2016</w:t>
            </w:r>
          </w:p>
        </w:tc>
      </w:tr>
      <w:tr w:rsidR="0029333C" w:rsidRPr="002056CB" w14:paraId="710E6595" w14:textId="77777777" w:rsidTr="007A7BB7">
        <w:tc>
          <w:tcPr>
            <w:tcW w:w="11000" w:type="dxa"/>
            <w:gridSpan w:val="2"/>
            <w:tcBorders>
              <w:top w:val="nil"/>
              <w:left w:val="nil"/>
              <w:bottom w:val="nil"/>
              <w:right w:val="nil"/>
            </w:tcBorders>
            <w:shd w:val="clear" w:color="auto" w:fill="FFFFFF"/>
            <w:tcMar>
              <w:top w:w="50" w:type="dxa"/>
              <w:left w:w="50" w:type="dxa"/>
              <w:bottom w:w="50" w:type="dxa"/>
              <w:right w:w="50" w:type="dxa"/>
            </w:tcMar>
            <w:vAlign w:val="center"/>
          </w:tcPr>
          <w:p w14:paraId="7B97290A" w14:textId="77777777" w:rsidR="0029333C" w:rsidRPr="002056CB" w:rsidRDefault="0029333C" w:rsidP="007A7BB7">
            <w:pPr>
              <w:rPr>
                <w:rFonts w:asciiTheme="minorHAnsi" w:hAnsiTheme="minorHAnsi" w:cs="Times"/>
                <w:color w:val="FFFFFF"/>
                <w:sz w:val="60"/>
                <w:szCs w:val="60"/>
              </w:rPr>
            </w:pPr>
            <w:r w:rsidRPr="002056CB">
              <w:rPr>
                <w:rFonts w:asciiTheme="minorHAnsi" w:hAnsiTheme="minorHAnsi" w:cs="Times"/>
                <w:color w:val="FFFFFF"/>
                <w:sz w:val="60"/>
                <w:szCs w:val="60"/>
              </w:rPr>
              <w:t>.</w:t>
            </w:r>
          </w:p>
        </w:tc>
      </w:tr>
      <w:tr w:rsidR="0029333C" w:rsidRPr="002056CB" w14:paraId="7300B9BF" w14:textId="77777777" w:rsidTr="007A7BB7">
        <w:trPr>
          <w:gridAfter w:val="1"/>
          <w:wAfter w:w="221" w:type="dxa"/>
        </w:trPr>
        <w:tc>
          <w:tcPr>
            <w:tcW w:w="10780" w:type="dxa"/>
            <w:tcBorders>
              <w:top w:val="nil"/>
              <w:left w:val="nil"/>
              <w:bottom w:val="nil"/>
              <w:right w:val="nil"/>
            </w:tcBorders>
            <w:shd w:val="clear" w:color="auto" w:fill="FFFFFF"/>
            <w:tcMar>
              <w:top w:w="50" w:type="dxa"/>
              <w:left w:w="50" w:type="dxa"/>
              <w:bottom w:w="50" w:type="dxa"/>
              <w:right w:w="50" w:type="dxa"/>
            </w:tcMar>
            <w:vAlign w:val="center"/>
          </w:tcPr>
          <w:p w14:paraId="505BF632" w14:textId="77777777" w:rsidR="0029333C" w:rsidRPr="002056CB" w:rsidRDefault="0029333C" w:rsidP="007A7BB7">
            <w:pPr>
              <w:rPr>
                <w:rFonts w:asciiTheme="minorHAnsi" w:hAnsiTheme="minorHAnsi"/>
                <w:sz w:val="20"/>
                <w:szCs w:val="20"/>
              </w:rPr>
            </w:pPr>
            <w:r w:rsidRPr="002056CB">
              <w:rPr>
                <w:rFonts w:asciiTheme="minorHAnsi" w:hAnsiTheme="minorHAnsi"/>
                <w:sz w:val="20"/>
                <w:szCs w:val="20"/>
              </w:rPr>
              <w:t>GPV01</w:t>
            </w:r>
          </w:p>
        </w:tc>
      </w:tr>
      <w:tr w:rsidR="0029333C" w:rsidRPr="002056CB" w14:paraId="0141DF32" w14:textId="77777777" w:rsidTr="007A7BB7">
        <w:trPr>
          <w:gridAfter w:val="1"/>
          <w:wAfter w:w="221" w:type="dxa"/>
        </w:trPr>
        <w:tc>
          <w:tcPr>
            <w:tcW w:w="10780" w:type="dxa"/>
            <w:tcBorders>
              <w:top w:val="nil"/>
              <w:left w:val="nil"/>
              <w:bottom w:val="nil"/>
              <w:right w:val="nil"/>
            </w:tcBorders>
            <w:shd w:val="clear" w:color="auto" w:fill="FFFFFF"/>
            <w:tcMar>
              <w:top w:w="50" w:type="dxa"/>
              <w:left w:w="50" w:type="dxa"/>
              <w:bottom w:w="50" w:type="dxa"/>
              <w:right w:w="50" w:type="dxa"/>
            </w:tcMar>
            <w:vAlign w:val="center"/>
          </w:tcPr>
          <w:p w14:paraId="598E06EB" w14:textId="77777777" w:rsidR="0029333C" w:rsidRPr="002056CB" w:rsidRDefault="0029333C" w:rsidP="007A7BB7">
            <w:pPr>
              <w:rPr>
                <w:rFonts w:asciiTheme="minorHAnsi" w:hAnsiTheme="minorHAnsi"/>
                <w:sz w:val="20"/>
                <w:szCs w:val="20"/>
              </w:rPr>
            </w:pPr>
            <w:r w:rsidRPr="002056CB">
              <w:rPr>
                <w:rFonts w:asciiTheme="minorHAnsi" w:hAnsiTheme="minorHAnsi"/>
                <w:sz w:val="20"/>
                <w:szCs w:val="20"/>
              </w:rPr>
              <w:t>AFRICA</w:t>
            </w:r>
          </w:p>
          <w:p w14:paraId="7DE2CF91" w14:textId="77777777" w:rsidR="00B662A6" w:rsidRPr="002056CB" w:rsidRDefault="00B662A6" w:rsidP="007A7BB7">
            <w:pPr>
              <w:rPr>
                <w:rFonts w:asciiTheme="minorHAnsi" w:hAnsiTheme="minorHAnsi"/>
                <w:sz w:val="20"/>
                <w:szCs w:val="20"/>
              </w:rPr>
            </w:pPr>
          </w:p>
        </w:tc>
      </w:tr>
      <w:tr w:rsidR="0029333C" w14:paraId="71303CD5" w14:textId="77777777" w:rsidTr="007A7BB7">
        <w:tc>
          <w:tcPr>
            <w:tcW w:w="11000" w:type="dxa"/>
            <w:gridSpan w:val="2"/>
            <w:tcBorders>
              <w:top w:val="nil"/>
              <w:left w:val="nil"/>
              <w:bottom w:val="nil"/>
              <w:right w:val="nil"/>
            </w:tcBorders>
            <w:shd w:val="clear" w:color="auto" w:fill="FFFFFF"/>
            <w:tcMar>
              <w:top w:w="50" w:type="dxa"/>
              <w:left w:w="50" w:type="dxa"/>
              <w:bottom w:w="50" w:type="dxa"/>
              <w:right w:w="50" w:type="dxa"/>
            </w:tcMar>
            <w:vAlign w:val="center"/>
          </w:tcPr>
          <w:p w14:paraId="571C3BD5" w14:textId="77777777" w:rsidR="0029333C" w:rsidRDefault="0029333C" w:rsidP="007A7BB7">
            <w:pPr>
              <w:rPr>
                <w:rFonts w:ascii="Times" w:hAnsi="Times" w:cs="Times"/>
                <w:color w:val="FFFFFF"/>
                <w:sz w:val="20"/>
                <w:szCs w:val="20"/>
              </w:rPr>
            </w:pPr>
            <w:r>
              <w:rPr>
                <w:rFonts w:ascii="Times" w:hAnsi="Times" w:cs="Times"/>
                <w:color w:val="FFFFFF"/>
                <w:sz w:val="20"/>
                <w:szCs w:val="20"/>
              </w:rPr>
              <w:t>.</w:t>
            </w:r>
          </w:p>
        </w:tc>
      </w:tr>
      <w:tr w:rsidR="0029333C" w14:paraId="645C42A1" w14:textId="77777777" w:rsidTr="007A7BB7">
        <w:trPr>
          <w:gridAfter w:val="1"/>
          <w:wAfter w:w="221" w:type="dxa"/>
        </w:trPr>
        <w:tc>
          <w:tcPr>
            <w:tcW w:w="10780" w:type="dxa"/>
            <w:tcBorders>
              <w:top w:val="nil"/>
              <w:left w:val="nil"/>
              <w:bottom w:val="nil"/>
              <w:right w:val="nil"/>
            </w:tcBorders>
            <w:shd w:val="clear" w:color="auto" w:fill="FFFFFF"/>
            <w:tcMar>
              <w:top w:w="50" w:type="dxa"/>
              <w:left w:w="50" w:type="dxa"/>
              <w:bottom w:w="50" w:type="dxa"/>
              <w:right w:w="50" w:type="dxa"/>
            </w:tcMar>
            <w:vAlign w:val="center"/>
          </w:tcPr>
          <w:p w14:paraId="629AB69B" w14:textId="6F3FC999" w:rsidR="0029333C" w:rsidRDefault="0029333C" w:rsidP="007A7BB7">
            <w:pPr>
              <w:spacing w:line="320" w:lineRule="atLeast"/>
            </w:pPr>
            <w:r>
              <w:rPr>
                <w:noProof/>
              </w:rPr>
              <w:drawing>
                <wp:inline distT="0" distB="0" distL="0" distR="0" wp14:anchorId="6126F36F" wp14:editId="41BF9EE7">
                  <wp:extent cx="631825" cy="6235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825" cy="623570"/>
                          </a:xfrm>
                          <a:prstGeom prst="rect">
                            <a:avLst/>
                          </a:prstGeom>
                          <a:noFill/>
                          <a:ln>
                            <a:noFill/>
                          </a:ln>
                        </pic:spPr>
                      </pic:pic>
                    </a:graphicData>
                  </a:graphic>
                </wp:inline>
              </w:drawing>
            </w:r>
          </w:p>
        </w:tc>
      </w:tr>
    </w:tbl>
    <w:p w14:paraId="0B16CB1E" w14:textId="4D133A84" w:rsidR="0029333C" w:rsidRDefault="0029333C">
      <w:pPr>
        <w:overflowPunct/>
        <w:autoSpaceDE/>
        <w:autoSpaceDN/>
        <w:adjustRightInd/>
        <w:textAlignment w:val="auto"/>
        <w:rPr>
          <w:rFonts w:ascii="Calibri" w:hAnsi="Calibri"/>
          <w:sz w:val="22"/>
          <w:szCs w:val="22"/>
        </w:rPr>
      </w:pPr>
    </w:p>
    <w:p w14:paraId="75B8C6BF" w14:textId="77777777" w:rsidR="0029333C" w:rsidRDefault="0029333C">
      <w:pPr>
        <w:overflowPunct/>
        <w:autoSpaceDE/>
        <w:autoSpaceDN/>
        <w:adjustRightInd/>
        <w:textAlignment w:val="auto"/>
        <w:rPr>
          <w:rFonts w:ascii="Calibri" w:hAnsi="Calibri"/>
          <w:sz w:val="22"/>
          <w:szCs w:val="22"/>
        </w:rPr>
      </w:pPr>
      <w:r>
        <w:rPr>
          <w:rFonts w:ascii="Calibri" w:hAnsi="Calibri"/>
          <w:sz w:val="22"/>
          <w:szCs w:val="22"/>
        </w:rPr>
        <w:br w:type="page"/>
      </w:r>
    </w:p>
    <w:p w14:paraId="29EB9080" w14:textId="77777777" w:rsidR="0029333C" w:rsidRDefault="0029333C">
      <w:pPr>
        <w:overflowPunct/>
        <w:autoSpaceDE/>
        <w:autoSpaceDN/>
        <w:adjustRightInd/>
        <w:textAlignment w:val="auto"/>
        <w:rPr>
          <w:rFonts w:ascii="Calibri" w:hAnsi="Calibri"/>
          <w:sz w:val="22"/>
          <w:szCs w:val="22"/>
        </w:rPr>
      </w:pPr>
    </w:p>
    <w:p w14:paraId="190233DA" w14:textId="77777777" w:rsidR="007B394A" w:rsidRPr="009F5813" w:rsidRDefault="007E61CE" w:rsidP="009F5813">
      <w:pPr>
        <w:pBdr>
          <w:top w:val="single" w:sz="4" w:space="1" w:color="auto"/>
          <w:left w:val="single" w:sz="4" w:space="4" w:color="auto"/>
          <w:bottom w:val="single" w:sz="4" w:space="1" w:color="auto"/>
          <w:right w:val="single" w:sz="4" w:space="4" w:color="auto"/>
        </w:pBdr>
        <w:rPr>
          <w:rFonts w:ascii="Calibri" w:eastAsia="MS Mincho" w:hAnsi="Calibri"/>
          <w:sz w:val="22"/>
          <w:szCs w:val="22"/>
        </w:rPr>
      </w:pPr>
      <w:r w:rsidRPr="00D05792">
        <w:rPr>
          <w:rFonts w:ascii="Calibri" w:eastAsia="MS Mincho" w:hAnsi="Calibri"/>
          <w:sz w:val="22"/>
          <w:szCs w:val="22"/>
        </w:rPr>
        <w:t>This report was prepared by a World Bank team led by Ali Zafar (S</w:t>
      </w:r>
      <w:r w:rsidR="00A80071" w:rsidRPr="00D05792">
        <w:rPr>
          <w:rFonts w:ascii="Calibri" w:eastAsia="MS Mincho" w:hAnsi="Calibri"/>
          <w:sz w:val="22"/>
          <w:szCs w:val="22"/>
        </w:rPr>
        <w:t>enior Economist, G</w:t>
      </w:r>
      <w:r w:rsidR="005B0907" w:rsidRPr="00D05792">
        <w:rPr>
          <w:rFonts w:ascii="Calibri" w:eastAsia="MS Mincho" w:hAnsi="Calibri"/>
          <w:sz w:val="22"/>
          <w:szCs w:val="22"/>
        </w:rPr>
        <w:t xml:space="preserve">MFDR and TTL) with </w:t>
      </w:r>
      <w:r w:rsidRPr="00D05792">
        <w:rPr>
          <w:rFonts w:ascii="Calibri" w:eastAsia="MS Mincho" w:hAnsi="Calibri"/>
          <w:sz w:val="22"/>
          <w:szCs w:val="22"/>
        </w:rPr>
        <w:t>Yele Batana (Senio</w:t>
      </w:r>
      <w:r w:rsidR="00A80071" w:rsidRPr="00D05792">
        <w:rPr>
          <w:rFonts w:ascii="Calibri" w:eastAsia="MS Mincho" w:hAnsi="Calibri"/>
          <w:sz w:val="22"/>
          <w:szCs w:val="22"/>
        </w:rPr>
        <w:t xml:space="preserve">r Economist, GPV01 and co-TTL), </w:t>
      </w:r>
      <w:r w:rsidRPr="00D05792">
        <w:rPr>
          <w:rFonts w:ascii="Calibri" w:eastAsia="MS Mincho" w:hAnsi="Calibri"/>
          <w:sz w:val="22"/>
          <w:szCs w:val="22"/>
        </w:rPr>
        <w:t xml:space="preserve">Alvin </w:t>
      </w:r>
      <w:r w:rsidR="00977FC2">
        <w:rPr>
          <w:rFonts w:ascii="Calibri" w:eastAsia="MS Mincho" w:hAnsi="Calibri"/>
          <w:sz w:val="22"/>
          <w:szCs w:val="22"/>
        </w:rPr>
        <w:t>E</w:t>
      </w:r>
      <w:r w:rsidRPr="00D05792">
        <w:rPr>
          <w:rFonts w:ascii="Calibri" w:eastAsia="MS Mincho" w:hAnsi="Calibri"/>
          <w:sz w:val="22"/>
          <w:szCs w:val="22"/>
        </w:rPr>
        <w:t>tang Ndip (Economist, GPV01) and Abdoul Mijiyawa (Senior Economist, GMFDR). The team worked closely with the National Institu</w:t>
      </w:r>
      <w:r w:rsidR="008E140A">
        <w:rPr>
          <w:rFonts w:ascii="Calibri" w:eastAsia="MS Mincho" w:hAnsi="Calibri"/>
          <w:sz w:val="22"/>
          <w:szCs w:val="22"/>
        </w:rPr>
        <w:t>t</w:t>
      </w:r>
      <w:r w:rsidRPr="00D05792">
        <w:rPr>
          <w:rFonts w:ascii="Calibri" w:eastAsia="MS Mincho" w:hAnsi="Calibri"/>
          <w:sz w:val="22"/>
          <w:szCs w:val="22"/>
        </w:rPr>
        <w:t>e of Statistics</w:t>
      </w:r>
      <w:r w:rsidR="00A80071" w:rsidRPr="00D05792">
        <w:rPr>
          <w:rFonts w:ascii="Calibri" w:eastAsia="MS Mincho" w:hAnsi="Calibri"/>
          <w:sz w:val="22"/>
          <w:szCs w:val="22"/>
        </w:rPr>
        <w:t xml:space="preserve"> (INS) under the leadership of Aboubacar Kaba</w:t>
      </w:r>
      <w:r w:rsidRPr="00D05792">
        <w:rPr>
          <w:rFonts w:ascii="Calibri" w:eastAsia="MS Mincho" w:hAnsi="Calibri"/>
          <w:sz w:val="22"/>
          <w:szCs w:val="22"/>
        </w:rPr>
        <w:t xml:space="preserve"> </w:t>
      </w:r>
      <w:r w:rsidR="00A80071" w:rsidRPr="00D05792">
        <w:rPr>
          <w:rFonts w:ascii="Calibri" w:eastAsia="MS Mincho" w:hAnsi="Calibri"/>
          <w:sz w:val="22"/>
          <w:szCs w:val="22"/>
        </w:rPr>
        <w:t>(Director</w:t>
      </w:r>
      <w:r w:rsidR="00C07680">
        <w:rPr>
          <w:rFonts w:ascii="Calibri" w:eastAsia="MS Mincho" w:hAnsi="Calibri"/>
          <w:sz w:val="22"/>
          <w:szCs w:val="22"/>
        </w:rPr>
        <w:t>, INS</w:t>
      </w:r>
      <w:r w:rsidR="00A80071" w:rsidRPr="00D05792">
        <w:rPr>
          <w:rFonts w:ascii="Calibri" w:eastAsia="MS Mincho" w:hAnsi="Calibri"/>
          <w:sz w:val="22"/>
          <w:szCs w:val="22"/>
        </w:rPr>
        <w:t>) and Aly Komah (Senior Statistician</w:t>
      </w:r>
      <w:r w:rsidR="00C07680">
        <w:rPr>
          <w:rFonts w:ascii="Calibri" w:eastAsia="MS Mincho" w:hAnsi="Calibri"/>
          <w:sz w:val="22"/>
          <w:szCs w:val="22"/>
        </w:rPr>
        <w:t>, INS</w:t>
      </w:r>
      <w:r w:rsidR="00A80071" w:rsidRPr="00D05792">
        <w:rPr>
          <w:rFonts w:ascii="Calibri" w:eastAsia="MS Mincho" w:hAnsi="Calibri"/>
          <w:sz w:val="22"/>
          <w:szCs w:val="22"/>
        </w:rPr>
        <w:t xml:space="preserve">). </w:t>
      </w:r>
      <w:r w:rsidR="005B0907" w:rsidRPr="00D05792">
        <w:rPr>
          <w:rFonts w:ascii="Calibri" w:eastAsia="MS Mincho" w:hAnsi="Calibri"/>
          <w:sz w:val="22"/>
          <w:szCs w:val="22"/>
        </w:rPr>
        <w:t xml:space="preserve">The team appreciates the </w:t>
      </w:r>
      <w:r w:rsidR="001341B9" w:rsidRPr="00D05792">
        <w:rPr>
          <w:rFonts w:ascii="Calibri" w:eastAsia="MS Mincho" w:hAnsi="Calibri"/>
          <w:sz w:val="22"/>
          <w:szCs w:val="22"/>
        </w:rPr>
        <w:t xml:space="preserve">guidance from Nina Rosas Raffo (Social Protection Specialist, GSP07). </w:t>
      </w:r>
      <w:r w:rsidR="00815776">
        <w:rPr>
          <w:rFonts w:ascii="Calibri" w:eastAsia="MS Mincho" w:hAnsi="Calibri"/>
          <w:sz w:val="22"/>
          <w:szCs w:val="22"/>
        </w:rPr>
        <w:t xml:space="preserve">The team also thanks Vasco Molini (Senior Economist, GPV01) and Aly </w:t>
      </w:r>
      <w:r w:rsidR="003D65FF">
        <w:rPr>
          <w:rFonts w:ascii="Calibri" w:eastAsia="MS Mincho" w:hAnsi="Calibri"/>
          <w:sz w:val="22"/>
          <w:szCs w:val="22"/>
        </w:rPr>
        <w:t xml:space="preserve">Sanoh </w:t>
      </w:r>
      <w:r w:rsidR="00815776">
        <w:rPr>
          <w:rFonts w:ascii="Calibri" w:eastAsia="MS Mincho" w:hAnsi="Calibri"/>
          <w:sz w:val="22"/>
          <w:szCs w:val="22"/>
        </w:rPr>
        <w:t xml:space="preserve">(Economist, GPV01) for comments on an earlier draft. </w:t>
      </w:r>
      <w:r w:rsidR="005B0907" w:rsidRPr="00D05792">
        <w:rPr>
          <w:rFonts w:ascii="Calibri" w:eastAsia="MS Mincho" w:hAnsi="Calibri"/>
          <w:sz w:val="22"/>
          <w:szCs w:val="22"/>
        </w:rPr>
        <w:t>The team worked under the direction of P</w:t>
      </w:r>
      <w:r w:rsidRPr="00D05792">
        <w:rPr>
          <w:rFonts w:ascii="Calibri" w:eastAsia="MS Mincho" w:hAnsi="Calibri"/>
          <w:sz w:val="22"/>
          <w:szCs w:val="22"/>
        </w:rPr>
        <w:t>ablo Fajnzylber (</w:t>
      </w:r>
      <w:r w:rsidR="00AE5564">
        <w:rPr>
          <w:rFonts w:ascii="Calibri" w:eastAsia="MS Mincho" w:hAnsi="Calibri"/>
          <w:sz w:val="22"/>
          <w:szCs w:val="22"/>
        </w:rPr>
        <w:t>Practice</w:t>
      </w:r>
      <w:r w:rsidR="00AE5564" w:rsidRPr="00D05792">
        <w:rPr>
          <w:rFonts w:ascii="Calibri" w:eastAsia="MS Mincho" w:hAnsi="Calibri"/>
          <w:sz w:val="22"/>
          <w:szCs w:val="22"/>
        </w:rPr>
        <w:t xml:space="preserve"> </w:t>
      </w:r>
      <w:r w:rsidRPr="00D05792">
        <w:rPr>
          <w:rFonts w:ascii="Calibri" w:eastAsia="MS Mincho" w:hAnsi="Calibri"/>
          <w:sz w:val="22"/>
          <w:szCs w:val="22"/>
        </w:rPr>
        <w:t>Manager, GPV01).</w:t>
      </w:r>
      <w:r w:rsidR="00D05792" w:rsidRPr="00D05792">
        <w:rPr>
          <w:rFonts w:ascii="Calibri" w:eastAsia="MS Mincho" w:hAnsi="Calibri"/>
          <w:sz w:val="22"/>
          <w:szCs w:val="22"/>
        </w:rPr>
        <w:t xml:space="preserve"> </w:t>
      </w:r>
    </w:p>
    <w:tbl>
      <w:tblPr>
        <w:tblpPr w:leftFromText="187" w:rightFromText="187" w:tblpXSpec="center" w:tblpYSpec="bottom"/>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34"/>
        <w:gridCol w:w="325"/>
        <w:gridCol w:w="4411"/>
      </w:tblGrid>
      <w:tr w:rsidR="00DE04B5" w:rsidRPr="00D05792" w14:paraId="5D538B18" w14:textId="77777777" w:rsidTr="00B662A6">
        <w:trPr>
          <w:trHeight w:val="86"/>
        </w:trPr>
        <w:tc>
          <w:tcPr>
            <w:tcW w:w="3534" w:type="dxa"/>
            <w:shd w:val="clear" w:color="auto" w:fill="auto"/>
          </w:tcPr>
          <w:p w14:paraId="048C0465" w14:textId="77777777" w:rsidR="00DE04B5" w:rsidRPr="00D05792" w:rsidRDefault="002C54C6" w:rsidP="009F5813">
            <w:pPr>
              <w:spacing w:before="20" w:after="20"/>
              <w:jc w:val="right"/>
              <w:rPr>
                <w:rFonts w:ascii="Calibri" w:hAnsi="Calibri"/>
                <w:b/>
                <w:sz w:val="22"/>
                <w:szCs w:val="22"/>
              </w:rPr>
            </w:pPr>
            <w:r w:rsidRPr="00D05792">
              <w:rPr>
                <w:rFonts w:ascii="Calibri" w:hAnsi="Calibri"/>
                <w:sz w:val="22"/>
                <w:szCs w:val="22"/>
              </w:rPr>
              <w:t xml:space="preserve"> </w:t>
            </w:r>
            <w:r w:rsidR="00846B3B" w:rsidRPr="00D05792">
              <w:rPr>
                <w:rFonts w:ascii="Calibri" w:hAnsi="Calibri"/>
                <w:sz w:val="22"/>
                <w:szCs w:val="22"/>
              </w:rPr>
              <w:t xml:space="preserve">Regional </w:t>
            </w:r>
            <w:r w:rsidR="00DE04B5" w:rsidRPr="00D05792">
              <w:rPr>
                <w:rFonts w:ascii="Calibri" w:hAnsi="Calibri"/>
                <w:sz w:val="22"/>
                <w:szCs w:val="22"/>
              </w:rPr>
              <w:t>Vice President</w:t>
            </w:r>
            <w:r w:rsidR="00DF0D3F" w:rsidRPr="00D05792">
              <w:rPr>
                <w:rFonts w:ascii="Calibri" w:hAnsi="Calibri"/>
                <w:sz w:val="22"/>
                <w:szCs w:val="22"/>
              </w:rPr>
              <w:t>:</w:t>
            </w:r>
          </w:p>
        </w:tc>
        <w:tc>
          <w:tcPr>
            <w:tcW w:w="325" w:type="dxa"/>
            <w:shd w:val="clear" w:color="auto" w:fill="auto"/>
          </w:tcPr>
          <w:p w14:paraId="0A915423" w14:textId="77777777" w:rsidR="00DE04B5" w:rsidRPr="00D05792" w:rsidRDefault="00DE04B5" w:rsidP="009F5813">
            <w:pPr>
              <w:spacing w:before="20" w:after="20"/>
              <w:jc w:val="center"/>
              <w:rPr>
                <w:rFonts w:ascii="Calibri" w:hAnsi="Calibri"/>
                <w:sz w:val="22"/>
                <w:szCs w:val="22"/>
              </w:rPr>
            </w:pPr>
          </w:p>
        </w:tc>
        <w:tc>
          <w:tcPr>
            <w:tcW w:w="4411" w:type="dxa"/>
            <w:shd w:val="clear" w:color="auto" w:fill="auto"/>
          </w:tcPr>
          <w:p w14:paraId="04557419" w14:textId="77777777" w:rsidR="00DE04B5" w:rsidRPr="00D05792" w:rsidRDefault="00DE1279" w:rsidP="009F5813">
            <w:pPr>
              <w:spacing w:before="20" w:after="20"/>
              <w:rPr>
                <w:rFonts w:ascii="Calibri" w:hAnsi="Calibri"/>
                <w:sz w:val="22"/>
                <w:szCs w:val="22"/>
              </w:rPr>
            </w:pPr>
            <w:r w:rsidRPr="00D05792">
              <w:rPr>
                <w:rFonts w:ascii="Calibri" w:hAnsi="Calibri"/>
                <w:sz w:val="22"/>
                <w:szCs w:val="22"/>
              </w:rPr>
              <w:t>Makhtar</w:t>
            </w:r>
            <w:r w:rsidR="00556308" w:rsidRPr="00D05792">
              <w:rPr>
                <w:rFonts w:ascii="Calibri" w:hAnsi="Calibri"/>
                <w:sz w:val="22"/>
                <w:szCs w:val="22"/>
              </w:rPr>
              <w:t xml:space="preserve"> Diop</w:t>
            </w:r>
          </w:p>
        </w:tc>
      </w:tr>
      <w:tr w:rsidR="00DE04B5" w:rsidRPr="00D05792" w14:paraId="7E650AFC" w14:textId="77777777" w:rsidTr="00B662A6">
        <w:trPr>
          <w:trHeight w:val="94"/>
        </w:trPr>
        <w:tc>
          <w:tcPr>
            <w:tcW w:w="3534" w:type="dxa"/>
            <w:shd w:val="clear" w:color="auto" w:fill="auto"/>
          </w:tcPr>
          <w:p w14:paraId="690BF168" w14:textId="77777777" w:rsidR="00DE04B5" w:rsidRPr="00D05792" w:rsidRDefault="00DE04B5" w:rsidP="009F5813">
            <w:pPr>
              <w:spacing w:before="20" w:after="20"/>
              <w:jc w:val="right"/>
              <w:rPr>
                <w:rFonts w:ascii="Calibri" w:hAnsi="Calibri"/>
                <w:b/>
                <w:sz w:val="22"/>
                <w:szCs w:val="22"/>
              </w:rPr>
            </w:pPr>
            <w:r w:rsidRPr="00D05792">
              <w:rPr>
                <w:rFonts w:ascii="Calibri" w:hAnsi="Calibri"/>
                <w:sz w:val="22"/>
                <w:szCs w:val="22"/>
              </w:rPr>
              <w:t>Country Director</w:t>
            </w:r>
            <w:r w:rsidR="009552AD" w:rsidRPr="00D05792">
              <w:rPr>
                <w:rFonts w:ascii="Calibri" w:hAnsi="Calibri"/>
                <w:sz w:val="22"/>
                <w:szCs w:val="22"/>
              </w:rPr>
              <w:t>:</w:t>
            </w:r>
          </w:p>
        </w:tc>
        <w:tc>
          <w:tcPr>
            <w:tcW w:w="325" w:type="dxa"/>
            <w:shd w:val="clear" w:color="auto" w:fill="auto"/>
          </w:tcPr>
          <w:p w14:paraId="0A390CE2" w14:textId="77777777" w:rsidR="00DE04B5" w:rsidRPr="00D05792" w:rsidRDefault="00DE04B5" w:rsidP="009F5813">
            <w:pPr>
              <w:spacing w:before="20" w:after="20"/>
              <w:jc w:val="center"/>
              <w:rPr>
                <w:rFonts w:ascii="Calibri" w:hAnsi="Calibri"/>
                <w:sz w:val="22"/>
                <w:szCs w:val="22"/>
              </w:rPr>
            </w:pPr>
          </w:p>
        </w:tc>
        <w:tc>
          <w:tcPr>
            <w:tcW w:w="4411" w:type="dxa"/>
            <w:shd w:val="clear" w:color="auto" w:fill="auto"/>
          </w:tcPr>
          <w:p w14:paraId="49AFF55F" w14:textId="77777777" w:rsidR="00DE04B5" w:rsidRPr="00D05792" w:rsidRDefault="009200A5" w:rsidP="009F5813">
            <w:pPr>
              <w:spacing w:before="20" w:after="20"/>
              <w:rPr>
                <w:rFonts w:ascii="Calibri" w:hAnsi="Calibri"/>
                <w:sz w:val="22"/>
                <w:szCs w:val="22"/>
              </w:rPr>
            </w:pPr>
            <w:r w:rsidRPr="00D05792">
              <w:rPr>
                <w:rFonts w:ascii="Calibri" w:hAnsi="Calibri"/>
                <w:sz w:val="22"/>
                <w:szCs w:val="22"/>
              </w:rPr>
              <w:t>Pierre Laporte</w:t>
            </w:r>
          </w:p>
        </w:tc>
      </w:tr>
      <w:tr w:rsidR="00E821D2" w:rsidRPr="00D05792" w14:paraId="2E1D2F2F" w14:textId="77777777" w:rsidTr="00B662A6">
        <w:trPr>
          <w:trHeight w:val="90"/>
        </w:trPr>
        <w:tc>
          <w:tcPr>
            <w:tcW w:w="3534" w:type="dxa"/>
            <w:shd w:val="clear" w:color="auto" w:fill="auto"/>
          </w:tcPr>
          <w:p w14:paraId="05635EB6" w14:textId="77777777" w:rsidR="00E821D2" w:rsidRPr="00D05792" w:rsidRDefault="00A915F6" w:rsidP="009F5813">
            <w:pPr>
              <w:spacing w:before="20" w:after="20"/>
              <w:jc w:val="right"/>
              <w:rPr>
                <w:rFonts w:ascii="Calibri" w:hAnsi="Calibri"/>
                <w:sz w:val="22"/>
                <w:szCs w:val="22"/>
              </w:rPr>
            </w:pPr>
            <w:r w:rsidRPr="00D05792">
              <w:rPr>
                <w:rFonts w:ascii="Calibri" w:hAnsi="Calibri"/>
                <w:sz w:val="22"/>
                <w:szCs w:val="22"/>
              </w:rPr>
              <w:t xml:space="preserve">Senior </w:t>
            </w:r>
            <w:r w:rsidR="00553643" w:rsidRPr="00D05792">
              <w:rPr>
                <w:rFonts w:ascii="Calibri" w:hAnsi="Calibri"/>
                <w:sz w:val="22"/>
                <w:szCs w:val="22"/>
              </w:rPr>
              <w:t xml:space="preserve">Director: </w:t>
            </w:r>
          </w:p>
        </w:tc>
        <w:tc>
          <w:tcPr>
            <w:tcW w:w="325" w:type="dxa"/>
            <w:shd w:val="clear" w:color="auto" w:fill="auto"/>
          </w:tcPr>
          <w:p w14:paraId="503514A7" w14:textId="77777777" w:rsidR="00E821D2" w:rsidRPr="00D05792" w:rsidRDefault="00E821D2" w:rsidP="009F5813">
            <w:pPr>
              <w:spacing w:before="20" w:after="20"/>
              <w:jc w:val="center"/>
              <w:rPr>
                <w:rFonts w:ascii="Calibri" w:hAnsi="Calibri"/>
                <w:sz w:val="22"/>
                <w:szCs w:val="22"/>
              </w:rPr>
            </w:pPr>
          </w:p>
        </w:tc>
        <w:tc>
          <w:tcPr>
            <w:tcW w:w="4411" w:type="dxa"/>
            <w:shd w:val="clear" w:color="auto" w:fill="auto"/>
          </w:tcPr>
          <w:p w14:paraId="1F662EC6" w14:textId="77777777" w:rsidR="00E821D2" w:rsidRPr="00D05792" w:rsidRDefault="00A915F6" w:rsidP="009F5813">
            <w:pPr>
              <w:spacing w:before="20" w:after="20"/>
              <w:rPr>
                <w:rFonts w:ascii="Calibri" w:hAnsi="Calibri"/>
                <w:sz w:val="22"/>
                <w:szCs w:val="22"/>
              </w:rPr>
            </w:pPr>
            <w:r w:rsidRPr="00D05792">
              <w:rPr>
                <w:rFonts w:ascii="Calibri" w:hAnsi="Calibri"/>
                <w:sz w:val="22"/>
                <w:szCs w:val="22"/>
              </w:rPr>
              <w:t xml:space="preserve">Ana Revenga </w:t>
            </w:r>
          </w:p>
        </w:tc>
      </w:tr>
      <w:tr w:rsidR="009F5813" w:rsidRPr="00DA53C9" w14:paraId="02D1078B" w14:textId="77777777" w:rsidTr="00B662A6">
        <w:trPr>
          <w:trHeight w:val="288"/>
        </w:trPr>
        <w:tc>
          <w:tcPr>
            <w:tcW w:w="3534" w:type="dxa"/>
            <w:shd w:val="clear" w:color="auto" w:fill="auto"/>
          </w:tcPr>
          <w:p w14:paraId="30A7DBF7" w14:textId="77777777" w:rsidR="009F5813" w:rsidRPr="00D05792" w:rsidRDefault="009F5813" w:rsidP="009F5813">
            <w:pPr>
              <w:spacing w:before="20" w:after="20"/>
              <w:jc w:val="right"/>
              <w:rPr>
                <w:rFonts w:ascii="Calibri" w:hAnsi="Calibri"/>
                <w:sz w:val="22"/>
                <w:szCs w:val="22"/>
              </w:rPr>
            </w:pPr>
            <w:r w:rsidRPr="00D05792">
              <w:rPr>
                <w:rFonts w:ascii="Calibri" w:hAnsi="Calibri"/>
                <w:sz w:val="22"/>
                <w:szCs w:val="22"/>
              </w:rPr>
              <w:t>Practice Manager:</w:t>
            </w:r>
          </w:p>
        </w:tc>
        <w:tc>
          <w:tcPr>
            <w:tcW w:w="325" w:type="dxa"/>
            <w:shd w:val="clear" w:color="auto" w:fill="auto"/>
          </w:tcPr>
          <w:p w14:paraId="32AE6DEB" w14:textId="77777777" w:rsidR="009F5813" w:rsidRPr="00D05792" w:rsidRDefault="009F5813" w:rsidP="009F5813">
            <w:pPr>
              <w:spacing w:before="20" w:after="20"/>
              <w:jc w:val="center"/>
              <w:rPr>
                <w:rFonts w:ascii="Calibri" w:hAnsi="Calibri"/>
                <w:b/>
                <w:sz w:val="22"/>
                <w:szCs w:val="22"/>
              </w:rPr>
            </w:pPr>
          </w:p>
        </w:tc>
        <w:tc>
          <w:tcPr>
            <w:tcW w:w="4411" w:type="dxa"/>
            <w:shd w:val="clear" w:color="auto" w:fill="auto"/>
          </w:tcPr>
          <w:p w14:paraId="68BBAC62" w14:textId="77777777" w:rsidR="009F5813" w:rsidRPr="00F51970" w:rsidRDefault="009F5813" w:rsidP="009F5813">
            <w:pPr>
              <w:spacing w:before="20" w:after="20"/>
              <w:rPr>
                <w:rFonts w:ascii="Calibri" w:hAnsi="Calibri"/>
                <w:sz w:val="22"/>
                <w:szCs w:val="22"/>
                <w:lang w:val="es-MX"/>
              </w:rPr>
            </w:pPr>
            <w:r w:rsidRPr="00F51970">
              <w:rPr>
                <w:rFonts w:ascii="Calibri" w:hAnsi="Calibri"/>
                <w:sz w:val="22"/>
                <w:szCs w:val="22"/>
                <w:lang w:val="es-MX"/>
              </w:rPr>
              <w:t xml:space="preserve">Pablo Fajnzylber </w:t>
            </w:r>
          </w:p>
        </w:tc>
      </w:tr>
      <w:tr w:rsidR="009F5813" w:rsidRPr="00DA53C9" w14:paraId="41D43D95" w14:textId="77777777" w:rsidTr="00B662A6">
        <w:trPr>
          <w:trHeight w:val="288"/>
        </w:trPr>
        <w:tc>
          <w:tcPr>
            <w:tcW w:w="3534" w:type="dxa"/>
            <w:shd w:val="clear" w:color="auto" w:fill="auto"/>
          </w:tcPr>
          <w:p w14:paraId="281B0E1A" w14:textId="77777777" w:rsidR="009F5813" w:rsidRPr="00D05792" w:rsidRDefault="009F5813" w:rsidP="009F5813">
            <w:pPr>
              <w:spacing w:before="20" w:after="20"/>
              <w:jc w:val="right"/>
              <w:rPr>
                <w:rFonts w:ascii="Calibri" w:hAnsi="Calibri"/>
                <w:sz w:val="22"/>
                <w:szCs w:val="22"/>
              </w:rPr>
            </w:pPr>
            <w:r w:rsidRPr="00D05792">
              <w:rPr>
                <w:rFonts w:ascii="Calibri" w:hAnsi="Calibri"/>
                <w:sz w:val="22"/>
                <w:szCs w:val="22"/>
              </w:rPr>
              <w:t>Task Team Leader:</w:t>
            </w:r>
          </w:p>
        </w:tc>
        <w:tc>
          <w:tcPr>
            <w:tcW w:w="325" w:type="dxa"/>
            <w:shd w:val="clear" w:color="auto" w:fill="auto"/>
          </w:tcPr>
          <w:p w14:paraId="30F8D48A" w14:textId="77777777" w:rsidR="009F5813" w:rsidRPr="00D05792" w:rsidRDefault="009F5813" w:rsidP="009F5813">
            <w:pPr>
              <w:spacing w:before="20" w:after="20"/>
              <w:jc w:val="center"/>
              <w:rPr>
                <w:rFonts w:ascii="Calibri" w:hAnsi="Calibri"/>
                <w:b/>
                <w:sz w:val="22"/>
                <w:szCs w:val="22"/>
              </w:rPr>
            </w:pPr>
          </w:p>
        </w:tc>
        <w:tc>
          <w:tcPr>
            <w:tcW w:w="4411" w:type="dxa"/>
            <w:shd w:val="clear" w:color="auto" w:fill="auto"/>
          </w:tcPr>
          <w:p w14:paraId="54FE7B7D" w14:textId="77777777" w:rsidR="009F5813" w:rsidRPr="00F51970" w:rsidRDefault="009F5813" w:rsidP="009F5813">
            <w:pPr>
              <w:spacing w:before="20" w:after="20"/>
              <w:rPr>
                <w:rFonts w:ascii="Calibri" w:hAnsi="Calibri"/>
                <w:sz w:val="22"/>
                <w:szCs w:val="22"/>
                <w:lang w:val="es-MX"/>
              </w:rPr>
            </w:pPr>
            <w:r w:rsidRPr="00F51970">
              <w:rPr>
                <w:rFonts w:ascii="Calibri" w:hAnsi="Calibri"/>
                <w:sz w:val="22"/>
                <w:szCs w:val="22"/>
                <w:lang w:val="es-MX"/>
              </w:rPr>
              <w:t xml:space="preserve">Ali Zafar </w:t>
            </w:r>
          </w:p>
        </w:tc>
      </w:tr>
      <w:tr w:rsidR="00DE04B5" w:rsidRPr="00DA53C9" w14:paraId="202AE71C" w14:textId="77777777" w:rsidTr="00B662A6">
        <w:trPr>
          <w:trHeight w:val="288"/>
        </w:trPr>
        <w:tc>
          <w:tcPr>
            <w:tcW w:w="3534" w:type="dxa"/>
            <w:shd w:val="clear" w:color="auto" w:fill="auto"/>
          </w:tcPr>
          <w:p w14:paraId="064B4870" w14:textId="77777777" w:rsidR="006E5EF0" w:rsidRPr="00D05792" w:rsidRDefault="00102913" w:rsidP="009F5813">
            <w:pPr>
              <w:spacing w:before="20" w:after="20"/>
              <w:jc w:val="right"/>
              <w:rPr>
                <w:rFonts w:ascii="Calibri" w:hAnsi="Calibri"/>
                <w:sz w:val="22"/>
                <w:szCs w:val="22"/>
              </w:rPr>
            </w:pPr>
            <w:r w:rsidRPr="00D05792">
              <w:rPr>
                <w:rFonts w:ascii="Calibri" w:hAnsi="Calibri"/>
                <w:sz w:val="22"/>
                <w:szCs w:val="22"/>
              </w:rPr>
              <w:t>Co-Task Team Leader:</w:t>
            </w:r>
            <w:r w:rsidR="00E6746C">
              <w:rPr>
                <w:rFonts w:ascii="Calibri" w:hAnsi="Calibri"/>
                <w:sz w:val="22"/>
                <w:szCs w:val="22"/>
              </w:rPr>
              <w:t xml:space="preserve"> </w:t>
            </w:r>
          </w:p>
        </w:tc>
        <w:tc>
          <w:tcPr>
            <w:tcW w:w="325" w:type="dxa"/>
            <w:shd w:val="clear" w:color="auto" w:fill="auto"/>
          </w:tcPr>
          <w:p w14:paraId="112692DC" w14:textId="77777777" w:rsidR="006E5EF0" w:rsidRPr="00D05792" w:rsidRDefault="006E5EF0" w:rsidP="009F5813">
            <w:pPr>
              <w:spacing w:before="20" w:after="20"/>
              <w:jc w:val="center"/>
              <w:rPr>
                <w:rFonts w:ascii="Calibri" w:hAnsi="Calibri"/>
                <w:b/>
                <w:sz w:val="22"/>
                <w:szCs w:val="22"/>
              </w:rPr>
            </w:pPr>
          </w:p>
        </w:tc>
        <w:tc>
          <w:tcPr>
            <w:tcW w:w="4411" w:type="dxa"/>
            <w:shd w:val="clear" w:color="auto" w:fill="auto"/>
          </w:tcPr>
          <w:p w14:paraId="0FDCAECF" w14:textId="77777777" w:rsidR="00102913" w:rsidRPr="00F51970" w:rsidRDefault="00A915F6" w:rsidP="009F5813">
            <w:pPr>
              <w:spacing w:before="20" w:after="20"/>
              <w:rPr>
                <w:rFonts w:ascii="Calibri" w:hAnsi="Calibri"/>
                <w:sz w:val="22"/>
                <w:szCs w:val="22"/>
                <w:lang w:val="es-MX"/>
              </w:rPr>
            </w:pPr>
            <w:r w:rsidRPr="00F51970">
              <w:rPr>
                <w:rFonts w:ascii="Calibri" w:hAnsi="Calibri"/>
                <w:sz w:val="22"/>
                <w:szCs w:val="22"/>
                <w:lang w:val="es-MX"/>
              </w:rPr>
              <w:t xml:space="preserve">Yele Batana </w:t>
            </w:r>
          </w:p>
        </w:tc>
      </w:tr>
    </w:tbl>
    <w:p w14:paraId="28F0E195" w14:textId="77777777" w:rsidR="00E45830" w:rsidRPr="00D05792" w:rsidRDefault="008F4635" w:rsidP="0043130F">
      <w:pPr>
        <w:overflowPunct/>
        <w:autoSpaceDE/>
        <w:autoSpaceDN/>
        <w:adjustRightInd/>
        <w:jc w:val="center"/>
        <w:textAlignment w:val="auto"/>
        <w:rPr>
          <w:rFonts w:ascii="Calibri" w:hAnsi="Calibri"/>
          <w:b/>
          <w:bCs/>
          <w:iCs/>
          <w:sz w:val="22"/>
          <w:szCs w:val="22"/>
        </w:rPr>
      </w:pPr>
      <w:r w:rsidRPr="00DA53C9">
        <w:rPr>
          <w:rFonts w:ascii="Calibri" w:hAnsi="Calibri"/>
          <w:b/>
          <w:bCs/>
          <w:iCs/>
          <w:sz w:val="22"/>
          <w:szCs w:val="22"/>
        </w:rPr>
        <w:br w:type="page"/>
      </w:r>
      <w:r w:rsidR="00604A3C" w:rsidRPr="00D05792">
        <w:rPr>
          <w:rFonts w:ascii="Calibri" w:hAnsi="Calibri"/>
          <w:b/>
          <w:bCs/>
          <w:iCs/>
          <w:sz w:val="22"/>
          <w:szCs w:val="22"/>
        </w:rPr>
        <w:lastRenderedPageBreak/>
        <w:t xml:space="preserve">REPUBLIC OF </w:t>
      </w:r>
      <w:r w:rsidR="002606F2" w:rsidRPr="00D05792">
        <w:rPr>
          <w:rFonts w:ascii="Calibri" w:hAnsi="Calibri"/>
          <w:b/>
          <w:bCs/>
          <w:iCs/>
          <w:sz w:val="22"/>
          <w:szCs w:val="22"/>
        </w:rPr>
        <w:t>GUINEA</w:t>
      </w:r>
    </w:p>
    <w:p w14:paraId="3C0AE4C0" w14:textId="77777777" w:rsidR="00F56302" w:rsidRPr="00D05792" w:rsidRDefault="00F56302" w:rsidP="0043130F">
      <w:pPr>
        <w:overflowPunct/>
        <w:autoSpaceDE/>
        <w:autoSpaceDN/>
        <w:adjustRightInd/>
        <w:jc w:val="center"/>
        <w:textAlignment w:val="auto"/>
        <w:rPr>
          <w:rFonts w:ascii="Calibri" w:hAnsi="Calibri"/>
          <w:b/>
          <w:bCs/>
          <w:iCs/>
          <w:sz w:val="22"/>
          <w:szCs w:val="22"/>
        </w:rPr>
      </w:pPr>
    </w:p>
    <w:p w14:paraId="08F66881" w14:textId="35A8B6A7" w:rsidR="00E45830" w:rsidRPr="00D05792" w:rsidRDefault="007401D0" w:rsidP="00F816DB">
      <w:pPr>
        <w:jc w:val="center"/>
        <w:rPr>
          <w:rFonts w:ascii="Calibri" w:hAnsi="Calibri"/>
          <w:b/>
          <w:bCs/>
          <w:iCs/>
          <w:sz w:val="22"/>
          <w:szCs w:val="22"/>
        </w:rPr>
      </w:pPr>
      <w:r w:rsidRPr="00D05792">
        <w:rPr>
          <w:rFonts w:ascii="Calibri" w:hAnsi="Calibri"/>
          <w:b/>
          <w:bCs/>
          <w:iCs/>
          <w:sz w:val="22"/>
          <w:szCs w:val="22"/>
        </w:rPr>
        <w:t xml:space="preserve">SOCIOECONOMIC IMPACT OF EBOLA </w:t>
      </w:r>
    </w:p>
    <w:p w14:paraId="7013CCAA" w14:textId="77777777" w:rsidR="00F6628D" w:rsidRPr="00D05792" w:rsidRDefault="00F6628D">
      <w:pPr>
        <w:jc w:val="center"/>
        <w:rPr>
          <w:rFonts w:ascii="Calibri" w:hAnsi="Calibri"/>
          <w:b/>
          <w:smallCaps/>
          <w:sz w:val="22"/>
          <w:szCs w:val="22"/>
        </w:rPr>
      </w:pPr>
    </w:p>
    <w:p w14:paraId="429F919D" w14:textId="77777777" w:rsidR="000241A6" w:rsidRPr="00D05792" w:rsidRDefault="00D44BCC" w:rsidP="00BB67DB">
      <w:pPr>
        <w:jc w:val="center"/>
        <w:rPr>
          <w:rFonts w:ascii="Calibri" w:hAnsi="Calibri"/>
          <w:b/>
          <w:smallCaps/>
          <w:sz w:val="22"/>
          <w:szCs w:val="22"/>
        </w:rPr>
      </w:pPr>
      <w:r w:rsidRPr="00D05792">
        <w:rPr>
          <w:rFonts w:ascii="Calibri" w:hAnsi="Calibri"/>
          <w:b/>
          <w:smallCaps/>
          <w:sz w:val="22"/>
          <w:szCs w:val="22"/>
        </w:rPr>
        <w:t>TABLE OF CONTENTS</w:t>
      </w:r>
    </w:p>
    <w:p w14:paraId="3CA53E62" w14:textId="77777777" w:rsidR="008D4731" w:rsidRPr="00244079" w:rsidRDefault="001B530E">
      <w:pPr>
        <w:pStyle w:val="TOC1"/>
        <w:rPr>
          <w:rFonts w:asciiTheme="minorHAnsi" w:eastAsiaTheme="minorEastAsia" w:hAnsiTheme="minorHAnsi" w:cstheme="minorBidi"/>
          <w:b w:val="0"/>
          <w:sz w:val="22"/>
          <w:szCs w:val="22"/>
        </w:rPr>
      </w:pPr>
      <w:r w:rsidRPr="008D4731">
        <w:rPr>
          <w:rFonts w:asciiTheme="minorHAnsi" w:hAnsiTheme="minorHAnsi"/>
        </w:rPr>
        <w:fldChar w:fldCharType="begin"/>
      </w:r>
      <w:r w:rsidR="00054FFE" w:rsidRPr="008D4731">
        <w:rPr>
          <w:rFonts w:asciiTheme="minorHAnsi" w:hAnsiTheme="minorHAnsi"/>
        </w:rPr>
        <w:instrText xml:space="preserve"> TOC \h \z \t "Heading 1,1,Heading 2,2,Heading 1a,1" </w:instrText>
      </w:r>
      <w:r w:rsidRPr="008D4731">
        <w:rPr>
          <w:rFonts w:asciiTheme="minorHAnsi" w:hAnsiTheme="minorHAnsi"/>
        </w:rPr>
        <w:fldChar w:fldCharType="separate"/>
      </w:r>
      <w:hyperlink w:anchor="_Toc452752927" w:history="1">
        <w:r w:rsidR="008D4731" w:rsidRPr="00244079">
          <w:rPr>
            <w:rStyle w:val="Hyperlink"/>
            <w:rFonts w:asciiTheme="minorHAnsi" w:hAnsiTheme="minorHAnsi"/>
            <w:sz w:val="22"/>
            <w:szCs w:val="22"/>
          </w:rPr>
          <w:t>EXECUTIVE SUMMARY</w:t>
        </w:r>
        <w:r w:rsidR="008D4731" w:rsidRPr="00244079">
          <w:rPr>
            <w:rFonts w:asciiTheme="minorHAnsi" w:hAnsiTheme="minorHAnsi"/>
            <w:webHidden/>
            <w:sz w:val="22"/>
            <w:szCs w:val="22"/>
          </w:rPr>
          <w:tab/>
        </w:r>
        <w:r w:rsidR="008D4731" w:rsidRPr="00244079">
          <w:rPr>
            <w:rFonts w:asciiTheme="minorHAnsi" w:hAnsiTheme="minorHAnsi"/>
            <w:webHidden/>
            <w:sz w:val="22"/>
            <w:szCs w:val="22"/>
          </w:rPr>
          <w:fldChar w:fldCharType="begin"/>
        </w:r>
        <w:r w:rsidR="008D4731" w:rsidRPr="00244079">
          <w:rPr>
            <w:rFonts w:asciiTheme="minorHAnsi" w:hAnsiTheme="minorHAnsi"/>
            <w:webHidden/>
            <w:sz w:val="22"/>
            <w:szCs w:val="22"/>
          </w:rPr>
          <w:instrText xml:space="preserve"> PAGEREF _Toc452752927 \h </w:instrText>
        </w:r>
        <w:r w:rsidR="008D4731" w:rsidRPr="00244079">
          <w:rPr>
            <w:rFonts w:asciiTheme="minorHAnsi" w:hAnsiTheme="minorHAnsi"/>
            <w:webHidden/>
            <w:sz w:val="22"/>
            <w:szCs w:val="22"/>
          </w:rPr>
        </w:r>
        <w:r w:rsidR="008D4731" w:rsidRPr="00244079">
          <w:rPr>
            <w:rFonts w:asciiTheme="minorHAnsi" w:hAnsiTheme="minorHAnsi"/>
            <w:webHidden/>
            <w:sz w:val="22"/>
            <w:szCs w:val="22"/>
          </w:rPr>
          <w:fldChar w:fldCharType="separate"/>
        </w:r>
        <w:r w:rsidR="00C462FD" w:rsidRPr="00244079">
          <w:rPr>
            <w:rFonts w:asciiTheme="minorHAnsi" w:hAnsiTheme="minorHAnsi"/>
            <w:webHidden/>
            <w:sz w:val="22"/>
            <w:szCs w:val="22"/>
          </w:rPr>
          <w:t>1</w:t>
        </w:r>
        <w:r w:rsidR="008D4731" w:rsidRPr="00244079">
          <w:rPr>
            <w:rFonts w:asciiTheme="minorHAnsi" w:hAnsiTheme="minorHAnsi"/>
            <w:webHidden/>
            <w:sz w:val="22"/>
            <w:szCs w:val="22"/>
          </w:rPr>
          <w:fldChar w:fldCharType="end"/>
        </w:r>
      </w:hyperlink>
    </w:p>
    <w:p w14:paraId="2A5719D2" w14:textId="77777777" w:rsidR="008D4731" w:rsidRPr="00244079" w:rsidRDefault="00434859">
      <w:pPr>
        <w:pStyle w:val="TOC1"/>
        <w:rPr>
          <w:rFonts w:asciiTheme="minorHAnsi" w:eastAsiaTheme="minorEastAsia" w:hAnsiTheme="minorHAnsi" w:cstheme="minorBidi"/>
          <w:b w:val="0"/>
          <w:sz w:val="22"/>
          <w:szCs w:val="22"/>
        </w:rPr>
      </w:pPr>
      <w:hyperlink w:anchor="_Toc452752928" w:history="1">
        <w:r w:rsidR="008D4731" w:rsidRPr="00244079">
          <w:rPr>
            <w:rStyle w:val="Hyperlink"/>
            <w:rFonts w:asciiTheme="minorHAnsi" w:hAnsiTheme="minorHAnsi"/>
            <w:sz w:val="22"/>
            <w:szCs w:val="22"/>
            <w:u w:color="548DD4" w:themeColor="text2" w:themeTint="99"/>
          </w:rPr>
          <w:t>I.</w:t>
        </w:r>
        <w:r w:rsidR="008D4731" w:rsidRPr="00244079">
          <w:rPr>
            <w:rFonts w:asciiTheme="minorHAnsi" w:eastAsiaTheme="minorEastAsia" w:hAnsiTheme="minorHAnsi" w:cstheme="minorBidi"/>
            <w:b w:val="0"/>
            <w:sz w:val="22"/>
            <w:szCs w:val="22"/>
          </w:rPr>
          <w:tab/>
        </w:r>
        <w:r w:rsidR="008D4731" w:rsidRPr="00244079">
          <w:rPr>
            <w:rStyle w:val="Hyperlink"/>
            <w:rFonts w:asciiTheme="minorHAnsi" w:hAnsiTheme="minorHAnsi"/>
            <w:sz w:val="22"/>
            <w:szCs w:val="22"/>
          </w:rPr>
          <w:t>INTRODUCTION AND COUNTRY CONTEXT</w:t>
        </w:r>
        <w:r w:rsidR="008D4731" w:rsidRPr="00244079">
          <w:rPr>
            <w:rFonts w:asciiTheme="minorHAnsi" w:hAnsiTheme="minorHAnsi"/>
            <w:webHidden/>
            <w:sz w:val="22"/>
            <w:szCs w:val="22"/>
          </w:rPr>
          <w:tab/>
        </w:r>
        <w:r w:rsidR="008D4731" w:rsidRPr="00244079">
          <w:rPr>
            <w:rFonts w:asciiTheme="minorHAnsi" w:hAnsiTheme="minorHAnsi"/>
            <w:webHidden/>
            <w:sz w:val="22"/>
            <w:szCs w:val="22"/>
          </w:rPr>
          <w:fldChar w:fldCharType="begin"/>
        </w:r>
        <w:r w:rsidR="008D4731" w:rsidRPr="00244079">
          <w:rPr>
            <w:rFonts w:asciiTheme="minorHAnsi" w:hAnsiTheme="minorHAnsi"/>
            <w:webHidden/>
            <w:sz w:val="22"/>
            <w:szCs w:val="22"/>
          </w:rPr>
          <w:instrText xml:space="preserve"> PAGEREF _Toc452752928 \h </w:instrText>
        </w:r>
        <w:r w:rsidR="008D4731" w:rsidRPr="00244079">
          <w:rPr>
            <w:rFonts w:asciiTheme="minorHAnsi" w:hAnsiTheme="minorHAnsi"/>
            <w:webHidden/>
            <w:sz w:val="22"/>
            <w:szCs w:val="22"/>
          </w:rPr>
        </w:r>
        <w:r w:rsidR="008D4731" w:rsidRPr="00244079">
          <w:rPr>
            <w:rFonts w:asciiTheme="minorHAnsi" w:hAnsiTheme="minorHAnsi"/>
            <w:webHidden/>
            <w:sz w:val="22"/>
            <w:szCs w:val="22"/>
          </w:rPr>
          <w:fldChar w:fldCharType="separate"/>
        </w:r>
        <w:r w:rsidR="00C462FD" w:rsidRPr="00244079">
          <w:rPr>
            <w:rFonts w:asciiTheme="minorHAnsi" w:hAnsiTheme="minorHAnsi"/>
            <w:webHidden/>
            <w:sz w:val="22"/>
            <w:szCs w:val="22"/>
          </w:rPr>
          <w:t>3</w:t>
        </w:r>
        <w:r w:rsidR="008D4731" w:rsidRPr="00244079">
          <w:rPr>
            <w:rFonts w:asciiTheme="minorHAnsi" w:hAnsiTheme="minorHAnsi"/>
            <w:webHidden/>
            <w:sz w:val="22"/>
            <w:szCs w:val="22"/>
          </w:rPr>
          <w:fldChar w:fldCharType="end"/>
        </w:r>
      </w:hyperlink>
    </w:p>
    <w:p w14:paraId="6A8651C5" w14:textId="77777777" w:rsidR="008D4731" w:rsidRPr="00244079" w:rsidRDefault="00434859">
      <w:pPr>
        <w:pStyle w:val="TOC1"/>
        <w:rPr>
          <w:rFonts w:asciiTheme="minorHAnsi" w:eastAsiaTheme="minorEastAsia" w:hAnsiTheme="minorHAnsi" w:cstheme="minorBidi"/>
          <w:b w:val="0"/>
          <w:sz w:val="22"/>
          <w:szCs w:val="22"/>
        </w:rPr>
      </w:pPr>
      <w:hyperlink w:anchor="_Toc452752929" w:history="1">
        <w:r w:rsidR="008D4731" w:rsidRPr="00244079">
          <w:rPr>
            <w:rStyle w:val="Hyperlink"/>
            <w:rFonts w:asciiTheme="minorHAnsi" w:hAnsiTheme="minorHAnsi"/>
            <w:sz w:val="22"/>
            <w:szCs w:val="22"/>
            <w:u w:color="548DD4" w:themeColor="text2" w:themeTint="99"/>
          </w:rPr>
          <w:t>II.</w:t>
        </w:r>
        <w:r w:rsidR="008D4731" w:rsidRPr="00244079">
          <w:rPr>
            <w:rFonts w:asciiTheme="minorHAnsi" w:eastAsiaTheme="minorEastAsia" w:hAnsiTheme="minorHAnsi" w:cstheme="minorBidi"/>
            <w:b w:val="0"/>
            <w:sz w:val="22"/>
            <w:szCs w:val="22"/>
          </w:rPr>
          <w:tab/>
        </w:r>
        <w:r w:rsidR="008D4731" w:rsidRPr="00244079">
          <w:rPr>
            <w:rStyle w:val="Hyperlink"/>
            <w:rFonts w:asciiTheme="minorHAnsi" w:hAnsiTheme="minorHAnsi"/>
            <w:sz w:val="22"/>
            <w:szCs w:val="22"/>
          </w:rPr>
          <w:t>POVERTY CONTEXT</w:t>
        </w:r>
        <w:r w:rsidR="008D4731" w:rsidRPr="00244079">
          <w:rPr>
            <w:rFonts w:asciiTheme="minorHAnsi" w:hAnsiTheme="minorHAnsi"/>
            <w:webHidden/>
            <w:sz w:val="22"/>
            <w:szCs w:val="22"/>
          </w:rPr>
          <w:tab/>
        </w:r>
        <w:r w:rsidR="008D4731" w:rsidRPr="00244079">
          <w:rPr>
            <w:rFonts w:asciiTheme="minorHAnsi" w:hAnsiTheme="minorHAnsi"/>
            <w:webHidden/>
            <w:sz w:val="22"/>
            <w:szCs w:val="22"/>
          </w:rPr>
          <w:fldChar w:fldCharType="begin"/>
        </w:r>
        <w:r w:rsidR="008D4731" w:rsidRPr="00244079">
          <w:rPr>
            <w:rFonts w:asciiTheme="minorHAnsi" w:hAnsiTheme="minorHAnsi"/>
            <w:webHidden/>
            <w:sz w:val="22"/>
            <w:szCs w:val="22"/>
          </w:rPr>
          <w:instrText xml:space="preserve"> PAGEREF _Toc452752929 \h </w:instrText>
        </w:r>
        <w:r w:rsidR="008D4731" w:rsidRPr="00244079">
          <w:rPr>
            <w:rFonts w:asciiTheme="minorHAnsi" w:hAnsiTheme="minorHAnsi"/>
            <w:webHidden/>
            <w:sz w:val="22"/>
            <w:szCs w:val="22"/>
          </w:rPr>
        </w:r>
        <w:r w:rsidR="008D4731" w:rsidRPr="00244079">
          <w:rPr>
            <w:rFonts w:asciiTheme="minorHAnsi" w:hAnsiTheme="minorHAnsi"/>
            <w:webHidden/>
            <w:sz w:val="22"/>
            <w:szCs w:val="22"/>
          </w:rPr>
          <w:fldChar w:fldCharType="separate"/>
        </w:r>
        <w:r w:rsidR="00C462FD" w:rsidRPr="00244079">
          <w:rPr>
            <w:rFonts w:asciiTheme="minorHAnsi" w:hAnsiTheme="minorHAnsi"/>
            <w:webHidden/>
            <w:sz w:val="22"/>
            <w:szCs w:val="22"/>
          </w:rPr>
          <w:t>6</w:t>
        </w:r>
        <w:r w:rsidR="008D4731" w:rsidRPr="00244079">
          <w:rPr>
            <w:rFonts w:asciiTheme="minorHAnsi" w:hAnsiTheme="minorHAnsi"/>
            <w:webHidden/>
            <w:sz w:val="22"/>
            <w:szCs w:val="22"/>
          </w:rPr>
          <w:fldChar w:fldCharType="end"/>
        </w:r>
      </w:hyperlink>
    </w:p>
    <w:p w14:paraId="3DFBF385" w14:textId="77777777" w:rsidR="008D4731" w:rsidRPr="00244079" w:rsidRDefault="00434859">
      <w:pPr>
        <w:pStyle w:val="TOC1"/>
        <w:rPr>
          <w:rFonts w:asciiTheme="minorHAnsi" w:eastAsiaTheme="minorEastAsia" w:hAnsiTheme="minorHAnsi" w:cstheme="minorBidi"/>
          <w:b w:val="0"/>
          <w:sz w:val="22"/>
          <w:szCs w:val="22"/>
        </w:rPr>
      </w:pPr>
      <w:hyperlink w:anchor="_Toc452752930" w:history="1">
        <w:r w:rsidR="008D4731" w:rsidRPr="00244079">
          <w:rPr>
            <w:rStyle w:val="Hyperlink"/>
            <w:rFonts w:asciiTheme="minorHAnsi" w:hAnsiTheme="minorHAnsi"/>
            <w:sz w:val="22"/>
            <w:szCs w:val="22"/>
            <w:u w:color="548DD4" w:themeColor="text2" w:themeTint="99"/>
          </w:rPr>
          <w:t>III.</w:t>
        </w:r>
        <w:r w:rsidR="008D4731" w:rsidRPr="00244079">
          <w:rPr>
            <w:rFonts w:asciiTheme="minorHAnsi" w:eastAsiaTheme="minorEastAsia" w:hAnsiTheme="minorHAnsi" w:cstheme="minorBidi"/>
            <w:b w:val="0"/>
            <w:sz w:val="22"/>
            <w:szCs w:val="22"/>
          </w:rPr>
          <w:tab/>
        </w:r>
        <w:r w:rsidR="008D4731" w:rsidRPr="00244079">
          <w:rPr>
            <w:rStyle w:val="Hyperlink"/>
            <w:rFonts w:asciiTheme="minorHAnsi" w:hAnsiTheme="minorHAnsi"/>
            <w:sz w:val="22"/>
            <w:szCs w:val="22"/>
          </w:rPr>
          <w:t>SURVEY METHODOLOGY</w:t>
        </w:r>
        <w:r w:rsidR="008D4731" w:rsidRPr="00244079">
          <w:rPr>
            <w:rFonts w:asciiTheme="minorHAnsi" w:hAnsiTheme="minorHAnsi"/>
            <w:webHidden/>
            <w:sz w:val="22"/>
            <w:szCs w:val="22"/>
          </w:rPr>
          <w:tab/>
        </w:r>
        <w:r w:rsidR="008D4731" w:rsidRPr="00244079">
          <w:rPr>
            <w:rFonts w:asciiTheme="minorHAnsi" w:hAnsiTheme="minorHAnsi"/>
            <w:webHidden/>
            <w:sz w:val="22"/>
            <w:szCs w:val="22"/>
          </w:rPr>
          <w:fldChar w:fldCharType="begin"/>
        </w:r>
        <w:r w:rsidR="008D4731" w:rsidRPr="00244079">
          <w:rPr>
            <w:rFonts w:asciiTheme="minorHAnsi" w:hAnsiTheme="minorHAnsi"/>
            <w:webHidden/>
            <w:sz w:val="22"/>
            <w:szCs w:val="22"/>
          </w:rPr>
          <w:instrText xml:space="preserve"> PAGEREF _Toc452752930 \h </w:instrText>
        </w:r>
        <w:r w:rsidR="008D4731" w:rsidRPr="00244079">
          <w:rPr>
            <w:rFonts w:asciiTheme="minorHAnsi" w:hAnsiTheme="minorHAnsi"/>
            <w:webHidden/>
            <w:sz w:val="22"/>
            <w:szCs w:val="22"/>
          </w:rPr>
        </w:r>
        <w:r w:rsidR="008D4731" w:rsidRPr="00244079">
          <w:rPr>
            <w:rFonts w:asciiTheme="minorHAnsi" w:hAnsiTheme="minorHAnsi"/>
            <w:webHidden/>
            <w:sz w:val="22"/>
            <w:szCs w:val="22"/>
          </w:rPr>
          <w:fldChar w:fldCharType="separate"/>
        </w:r>
        <w:r w:rsidR="00C462FD" w:rsidRPr="00244079">
          <w:rPr>
            <w:rFonts w:asciiTheme="minorHAnsi" w:hAnsiTheme="minorHAnsi"/>
            <w:webHidden/>
            <w:sz w:val="22"/>
            <w:szCs w:val="22"/>
          </w:rPr>
          <w:t>7</w:t>
        </w:r>
        <w:r w:rsidR="008D4731" w:rsidRPr="00244079">
          <w:rPr>
            <w:rFonts w:asciiTheme="minorHAnsi" w:hAnsiTheme="minorHAnsi"/>
            <w:webHidden/>
            <w:sz w:val="22"/>
            <w:szCs w:val="22"/>
          </w:rPr>
          <w:fldChar w:fldCharType="end"/>
        </w:r>
      </w:hyperlink>
    </w:p>
    <w:p w14:paraId="05B9FFF3" w14:textId="77777777" w:rsidR="008D4731" w:rsidRPr="00244079" w:rsidRDefault="00434859">
      <w:pPr>
        <w:pStyle w:val="TOC1"/>
        <w:rPr>
          <w:rFonts w:asciiTheme="minorHAnsi" w:eastAsiaTheme="minorEastAsia" w:hAnsiTheme="minorHAnsi" w:cstheme="minorBidi"/>
          <w:b w:val="0"/>
          <w:sz w:val="22"/>
          <w:szCs w:val="22"/>
        </w:rPr>
      </w:pPr>
      <w:hyperlink w:anchor="_Toc452752931" w:history="1">
        <w:r w:rsidR="008D4731" w:rsidRPr="00244079">
          <w:rPr>
            <w:rStyle w:val="Hyperlink"/>
            <w:rFonts w:asciiTheme="minorHAnsi" w:hAnsiTheme="minorHAnsi"/>
            <w:sz w:val="22"/>
            <w:szCs w:val="22"/>
            <w:u w:color="548DD4" w:themeColor="text2" w:themeTint="99"/>
          </w:rPr>
          <w:t>IV.</w:t>
        </w:r>
        <w:r w:rsidR="008D4731" w:rsidRPr="00244079">
          <w:rPr>
            <w:rFonts w:asciiTheme="minorHAnsi" w:eastAsiaTheme="minorEastAsia" w:hAnsiTheme="minorHAnsi" w:cstheme="minorBidi"/>
            <w:b w:val="0"/>
            <w:sz w:val="22"/>
            <w:szCs w:val="22"/>
          </w:rPr>
          <w:tab/>
        </w:r>
        <w:r w:rsidR="008D4731" w:rsidRPr="00244079">
          <w:rPr>
            <w:rStyle w:val="Hyperlink"/>
            <w:rFonts w:asciiTheme="minorHAnsi" w:hAnsiTheme="minorHAnsi"/>
            <w:sz w:val="22"/>
            <w:szCs w:val="22"/>
          </w:rPr>
          <w:t>KEY FINDINGS OF THE SURVEY</w:t>
        </w:r>
        <w:r w:rsidR="008D4731" w:rsidRPr="00244079">
          <w:rPr>
            <w:rFonts w:asciiTheme="minorHAnsi" w:hAnsiTheme="minorHAnsi"/>
            <w:webHidden/>
            <w:sz w:val="22"/>
            <w:szCs w:val="22"/>
          </w:rPr>
          <w:tab/>
        </w:r>
        <w:r w:rsidR="008D4731" w:rsidRPr="00244079">
          <w:rPr>
            <w:rFonts w:asciiTheme="minorHAnsi" w:hAnsiTheme="minorHAnsi"/>
            <w:webHidden/>
            <w:sz w:val="22"/>
            <w:szCs w:val="22"/>
          </w:rPr>
          <w:fldChar w:fldCharType="begin"/>
        </w:r>
        <w:r w:rsidR="008D4731" w:rsidRPr="00244079">
          <w:rPr>
            <w:rFonts w:asciiTheme="minorHAnsi" w:hAnsiTheme="minorHAnsi"/>
            <w:webHidden/>
            <w:sz w:val="22"/>
            <w:szCs w:val="22"/>
          </w:rPr>
          <w:instrText xml:space="preserve"> PAGEREF _Toc452752931 \h </w:instrText>
        </w:r>
        <w:r w:rsidR="008D4731" w:rsidRPr="00244079">
          <w:rPr>
            <w:rFonts w:asciiTheme="minorHAnsi" w:hAnsiTheme="minorHAnsi"/>
            <w:webHidden/>
            <w:sz w:val="22"/>
            <w:szCs w:val="22"/>
          </w:rPr>
        </w:r>
        <w:r w:rsidR="008D4731" w:rsidRPr="00244079">
          <w:rPr>
            <w:rFonts w:asciiTheme="minorHAnsi" w:hAnsiTheme="minorHAnsi"/>
            <w:webHidden/>
            <w:sz w:val="22"/>
            <w:szCs w:val="22"/>
          </w:rPr>
          <w:fldChar w:fldCharType="separate"/>
        </w:r>
        <w:r w:rsidR="00C462FD" w:rsidRPr="00244079">
          <w:rPr>
            <w:rFonts w:asciiTheme="minorHAnsi" w:hAnsiTheme="minorHAnsi"/>
            <w:webHidden/>
            <w:sz w:val="22"/>
            <w:szCs w:val="22"/>
          </w:rPr>
          <w:t>13</w:t>
        </w:r>
        <w:r w:rsidR="008D4731" w:rsidRPr="00244079">
          <w:rPr>
            <w:rFonts w:asciiTheme="minorHAnsi" w:hAnsiTheme="minorHAnsi"/>
            <w:webHidden/>
            <w:sz w:val="22"/>
            <w:szCs w:val="22"/>
          </w:rPr>
          <w:fldChar w:fldCharType="end"/>
        </w:r>
      </w:hyperlink>
    </w:p>
    <w:p w14:paraId="4B9CBD75" w14:textId="77777777" w:rsidR="008D4731" w:rsidRPr="00244079" w:rsidRDefault="00434859">
      <w:pPr>
        <w:pStyle w:val="TOC2"/>
        <w:tabs>
          <w:tab w:val="left" w:pos="1200"/>
        </w:tabs>
        <w:rPr>
          <w:rFonts w:asciiTheme="minorHAnsi" w:eastAsiaTheme="minorEastAsia" w:hAnsiTheme="minorHAnsi" w:cstheme="minorBidi"/>
          <w:smallCaps w:val="0"/>
          <w:noProof/>
          <w:sz w:val="22"/>
          <w:szCs w:val="22"/>
        </w:rPr>
      </w:pPr>
      <w:hyperlink w:anchor="_Toc452752932" w:history="1">
        <w:r w:rsidR="008D4731" w:rsidRPr="00244079">
          <w:rPr>
            <w:rStyle w:val="Hyperlink"/>
            <w:rFonts w:asciiTheme="minorHAnsi" w:hAnsiTheme="minorHAnsi"/>
            <w:noProof/>
            <w:sz w:val="22"/>
            <w:szCs w:val="22"/>
          </w:rPr>
          <w:t>A.</w:t>
        </w:r>
        <w:r w:rsidR="008D4731" w:rsidRPr="00244079">
          <w:rPr>
            <w:rFonts w:asciiTheme="minorHAnsi" w:eastAsiaTheme="minorEastAsia" w:hAnsiTheme="minorHAnsi" w:cstheme="minorBidi"/>
            <w:smallCaps w:val="0"/>
            <w:noProof/>
            <w:sz w:val="22"/>
            <w:szCs w:val="22"/>
          </w:rPr>
          <w:tab/>
        </w:r>
        <w:r w:rsidR="008D4731" w:rsidRPr="00244079">
          <w:rPr>
            <w:rStyle w:val="Hyperlink"/>
            <w:rFonts w:asciiTheme="minorHAnsi" w:hAnsiTheme="minorHAnsi"/>
            <w:noProof/>
            <w:sz w:val="22"/>
            <w:szCs w:val="22"/>
          </w:rPr>
          <w:t>Factors Influencing the Risk of Being Infected with Ebola</w:t>
        </w:r>
        <w:r w:rsidR="008D4731" w:rsidRPr="00244079">
          <w:rPr>
            <w:rFonts w:asciiTheme="minorHAnsi" w:hAnsiTheme="minorHAnsi"/>
            <w:noProof/>
            <w:webHidden/>
            <w:sz w:val="22"/>
            <w:szCs w:val="22"/>
          </w:rPr>
          <w:tab/>
        </w:r>
        <w:r w:rsidR="008D4731" w:rsidRPr="00244079">
          <w:rPr>
            <w:rFonts w:asciiTheme="minorHAnsi" w:hAnsiTheme="minorHAnsi"/>
            <w:noProof/>
            <w:webHidden/>
            <w:sz w:val="22"/>
            <w:szCs w:val="22"/>
          </w:rPr>
          <w:fldChar w:fldCharType="begin"/>
        </w:r>
        <w:r w:rsidR="008D4731" w:rsidRPr="00244079">
          <w:rPr>
            <w:rFonts w:asciiTheme="minorHAnsi" w:hAnsiTheme="minorHAnsi"/>
            <w:noProof/>
            <w:webHidden/>
            <w:sz w:val="22"/>
            <w:szCs w:val="22"/>
          </w:rPr>
          <w:instrText xml:space="preserve"> PAGEREF _Toc452752932 \h </w:instrText>
        </w:r>
        <w:r w:rsidR="008D4731" w:rsidRPr="00244079">
          <w:rPr>
            <w:rFonts w:asciiTheme="minorHAnsi" w:hAnsiTheme="minorHAnsi"/>
            <w:noProof/>
            <w:webHidden/>
            <w:sz w:val="22"/>
            <w:szCs w:val="22"/>
          </w:rPr>
        </w:r>
        <w:r w:rsidR="008D4731" w:rsidRPr="00244079">
          <w:rPr>
            <w:rFonts w:asciiTheme="minorHAnsi" w:hAnsiTheme="minorHAnsi"/>
            <w:noProof/>
            <w:webHidden/>
            <w:sz w:val="22"/>
            <w:szCs w:val="22"/>
          </w:rPr>
          <w:fldChar w:fldCharType="separate"/>
        </w:r>
        <w:r w:rsidR="00C462FD" w:rsidRPr="00244079">
          <w:rPr>
            <w:rFonts w:asciiTheme="minorHAnsi" w:hAnsiTheme="minorHAnsi"/>
            <w:noProof/>
            <w:webHidden/>
            <w:sz w:val="22"/>
            <w:szCs w:val="22"/>
          </w:rPr>
          <w:t>14</w:t>
        </w:r>
        <w:r w:rsidR="008D4731" w:rsidRPr="00244079">
          <w:rPr>
            <w:rFonts w:asciiTheme="minorHAnsi" w:hAnsiTheme="minorHAnsi"/>
            <w:noProof/>
            <w:webHidden/>
            <w:sz w:val="22"/>
            <w:szCs w:val="22"/>
          </w:rPr>
          <w:fldChar w:fldCharType="end"/>
        </w:r>
      </w:hyperlink>
    </w:p>
    <w:p w14:paraId="571D0379" w14:textId="77777777" w:rsidR="008D4731" w:rsidRPr="00244079" w:rsidRDefault="00434859">
      <w:pPr>
        <w:pStyle w:val="TOC2"/>
        <w:tabs>
          <w:tab w:val="left" w:pos="1200"/>
        </w:tabs>
        <w:rPr>
          <w:rFonts w:asciiTheme="minorHAnsi" w:eastAsiaTheme="minorEastAsia" w:hAnsiTheme="minorHAnsi" w:cstheme="minorBidi"/>
          <w:smallCaps w:val="0"/>
          <w:noProof/>
          <w:sz w:val="22"/>
          <w:szCs w:val="22"/>
        </w:rPr>
      </w:pPr>
      <w:hyperlink w:anchor="_Toc452752933" w:history="1">
        <w:r w:rsidR="008D4731" w:rsidRPr="00244079">
          <w:rPr>
            <w:rStyle w:val="Hyperlink"/>
            <w:rFonts w:asciiTheme="minorHAnsi" w:hAnsiTheme="minorHAnsi"/>
            <w:noProof/>
            <w:sz w:val="22"/>
            <w:szCs w:val="22"/>
          </w:rPr>
          <w:t>B.</w:t>
        </w:r>
        <w:r w:rsidR="008D4731" w:rsidRPr="00244079">
          <w:rPr>
            <w:rFonts w:asciiTheme="minorHAnsi" w:eastAsiaTheme="minorEastAsia" w:hAnsiTheme="minorHAnsi" w:cstheme="minorBidi"/>
            <w:smallCaps w:val="0"/>
            <w:noProof/>
            <w:sz w:val="22"/>
            <w:szCs w:val="22"/>
          </w:rPr>
          <w:tab/>
        </w:r>
        <w:r w:rsidR="008D4731" w:rsidRPr="00244079">
          <w:rPr>
            <w:rStyle w:val="Hyperlink"/>
            <w:rFonts w:asciiTheme="minorHAnsi" w:hAnsiTheme="minorHAnsi"/>
            <w:noProof/>
            <w:sz w:val="22"/>
            <w:szCs w:val="22"/>
          </w:rPr>
          <w:t>Effects on Employment and Working Conditions</w:t>
        </w:r>
        <w:r w:rsidR="008D4731" w:rsidRPr="00244079">
          <w:rPr>
            <w:rFonts w:asciiTheme="minorHAnsi" w:hAnsiTheme="minorHAnsi"/>
            <w:noProof/>
            <w:webHidden/>
            <w:sz w:val="22"/>
            <w:szCs w:val="22"/>
          </w:rPr>
          <w:tab/>
        </w:r>
        <w:r w:rsidR="008D4731" w:rsidRPr="00244079">
          <w:rPr>
            <w:rFonts w:asciiTheme="minorHAnsi" w:hAnsiTheme="minorHAnsi"/>
            <w:noProof/>
            <w:webHidden/>
            <w:sz w:val="22"/>
            <w:szCs w:val="22"/>
          </w:rPr>
          <w:fldChar w:fldCharType="begin"/>
        </w:r>
        <w:r w:rsidR="008D4731" w:rsidRPr="00244079">
          <w:rPr>
            <w:rFonts w:asciiTheme="minorHAnsi" w:hAnsiTheme="minorHAnsi"/>
            <w:noProof/>
            <w:webHidden/>
            <w:sz w:val="22"/>
            <w:szCs w:val="22"/>
          </w:rPr>
          <w:instrText xml:space="preserve"> PAGEREF _Toc452752933 \h </w:instrText>
        </w:r>
        <w:r w:rsidR="008D4731" w:rsidRPr="00244079">
          <w:rPr>
            <w:rFonts w:asciiTheme="minorHAnsi" w:hAnsiTheme="minorHAnsi"/>
            <w:noProof/>
            <w:webHidden/>
            <w:sz w:val="22"/>
            <w:szCs w:val="22"/>
          </w:rPr>
        </w:r>
        <w:r w:rsidR="008D4731" w:rsidRPr="00244079">
          <w:rPr>
            <w:rFonts w:asciiTheme="minorHAnsi" w:hAnsiTheme="minorHAnsi"/>
            <w:noProof/>
            <w:webHidden/>
            <w:sz w:val="22"/>
            <w:szCs w:val="22"/>
          </w:rPr>
          <w:fldChar w:fldCharType="separate"/>
        </w:r>
        <w:r w:rsidR="00C462FD" w:rsidRPr="00244079">
          <w:rPr>
            <w:rFonts w:asciiTheme="minorHAnsi" w:hAnsiTheme="minorHAnsi"/>
            <w:noProof/>
            <w:webHidden/>
            <w:sz w:val="22"/>
            <w:szCs w:val="22"/>
          </w:rPr>
          <w:t>16</w:t>
        </w:r>
        <w:r w:rsidR="008D4731" w:rsidRPr="00244079">
          <w:rPr>
            <w:rFonts w:asciiTheme="minorHAnsi" w:hAnsiTheme="minorHAnsi"/>
            <w:noProof/>
            <w:webHidden/>
            <w:sz w:val="22"/>
            <w:szCs w:val="22"/>
          </w:rPr>
          <w:fldChar w:fldCharType="end"/>
        </w:r>
      </w:hyperlink>
    </w:p>
    <w:p w14:paraId="0F1B2E39" w14:textId="77777777" w:rsidR="008D4731" w:rsidRPr="00244079" w:rsidRDefault="00434859">
      <w:pPr>
        <w:pStyle w:val="TOC2"/>
        <w:tabs>
          <w:tab w:val="left" w:pos="1200"/>
        </w:tabs>
        <w:rPr>
          <w:rFonts w:asciiTheme="minorHAnsi" w:eastAsiaTheme="minorEastAsia" w:hAnsiTheme="minorHAnsi" w:cstheme="minorBidi"/>
          <w:smallCaps w:val="0"/>
          <w:noProof/>
          <w:sz w:val="22"/>
          <w:szCs w:val="22"/>
        </w:rPr>
      </w:pPr>
      <w:hyperlink w:anchor="_Toc452752934" w:history="1">
        <w:r w:rsidR="008D4731" w:rsidRPr="00244079">
          <w:rPr>
            <w:rStyle w:val="Hyperlink"/>
            <w:rFonts w:asciiTheme="minorHAnsi" w:hAnsiTheme="minorHAnsi"/>
            <w:noProof/>
            <w:sz w:val="22"/>
            <w:szCs w:val="22"/>
          </w:rPr>
          <w:t>C.</w:t>
        </w:r>
        <w:r w:rsidR="008D4731" w:rsidRPr="00244079">
          <w:rPr>
            <w:rFonts w:asciiTheme="minorHAnsi" w:eastAsiaTheme="minorEastAsia" w:hAnsiTheme="minorHAnsi" w:cstheme="minorBidi"/>
            <w:smallCaps w:val="0"/>
            <w:noProof/>
            <w:sz w:val="22"/>
            <w:szCs w:val="22"/>
          </w:rPr>
          <w:tab/>
        </w:r>
        <w:r w:rsidR="008D4731" w:rsidRPr="00244079">
          <w:rPr>
            <w:rStyle w:val="Hyperlink"/>
            <w:rFonts w:asciiTheme="minorHAnsi" w:hAnsiTheme="minorHAnsi"/>
            <w:noProof/>
            <w:sz w:val="22"/>
            <w:szCs w:val="22"/>
          </w:rPr>
          <w:t>Effects on Agricultural Outputs</w:t>
        </w:r>
        <w:r w:rsidR="008D4731" w:rsidRPr="00244079">
          <w:rPr>
            <w:rFonts w:asciiTheme="minorHAnsi" w:hAnsiTheme="minorHAnsi"/>
            <w:noProof/>
            <w:webHidden/>
            <w:sz w:val="22"/>
            <w:szCs w:val="22"/>
          </w:rPr>
          <w:tab/>
        </w:r>
        <w:r w:rsidR="008D4731" w:rsidRPr="00244079">
          <w:rPr>
            <w:rFonts w:asciiTheme="minorHAnsi" w:hAnsiTheme="minorHAnsi"/>
            <w:noProof/>
            <w:webHidden/>
            <w:sz w:val="22"/>
            <w:szCs w:val="22"/>
          </w:rPr>
          <w:fldChar w:fldCharType="begin"/>
        </w:r>
        <w:r w:rsidR="008D4731" w:rsidRPr="00244079">
          <w:rPr>
            <w:rFonts w:asciiTheme="minorHAnsi" w:hAnsiTheme="minorHAnsi"/>
            <w:noProof/>
            <w:webHidden/>
            <w:sz w:val="22"/>
            <w:szCs w:val="22"/>
          </w:rPr>
          <w:instrText xml:space="preserve"> PAGEREF _Toc452752934 \h </w:instrText>
        </w:r>
        <w:r w:rsidR="008D4731" w:rsidRPr="00244079">
          <w:rPr>
            <w:rFonts w:asciiTheme="minorHAnsi" w:hAnsiTheme="minorHAnsi"/>
            <w:noProof/>
            <w:webHidden/>
            <w:sz w:val="22"/>
            <w:szCs w:val="22"/>
          </w:rPr>
        </w:r>
        <w:r w:rsidR="008D4731" w:rsidRPr="00244079">
          <w:rPr>
            <w:rFonts w:asciiTheme="minorHAnsi" w:hAnsiTheme="minorHAnsi"/>
            <w:noProof/>
            <w:webHidden/>
            <w:sz w:val="22"/>
            <w:szCs w:val="22"/>
          </w:rPr>
          <w:fldChar w:fldCharType="separate"/>
        </w:r>
        <w:r w:rsidR="00C462FD" w:rsidRPr="00244079">
          <w:rPr>
            <w:rFonts w:asciiTheme="minorHAnsi" w:hAnsiTheme="minorHAnsi"/>
            <w:noProof/>
            <w:webHidden/>
            <w:sz w:val="22"/>
            <w:szCs w:val="22"/>
          </w:rPr>
          <w:t>20</w:t>
        </w:r>
        <w:r w:rsidR="008D4731" w:rsidRPr="00244079">
          <w:rPr>
            <w:rFonts w:asciiTheme="minorHAnsi" w:hAnsiTheme="minorHAnsi"/>
            <w:noProof/>
            <w:webHidden/>
            <w:sz w:val="22"/>
            <w:szCs w:val="22"/>
          </w:rPr>
          <w:fldChar w:fldCharType="end"/>
        </w:r>
      </w:hyperlink>
    </w:p>
    <w:p w14:paraId="20C8FE73" w14:textId="77777777" w:rsidR="008D4731" w:rsidRPr="00244079" w:rsidRDefault="00434859">
      <w:pPr>
        <w:pStyle w:val="TOC2"/>
        <w:tabs>
          <w:tab w:val="left" w:pos="1200"/>
        </w:tabs>
        <w:rPr>
          <w:rFonts w:asciiTheme="minorHAnsi" w:eastAsiaTheme="minorEastAsia" w:hAnsiTheme="minorHAnsi" w:cstheme="minorBidi"/>
          <w:smallCaps w:val="0"/>
          <w:noProof/>
          <w:sz w:val="22"/>
          <w:szCs w:val="22"/>
        </w:rPr>
      </w:pPr>
      <w:hyperlink w:anchor="_Toc452752935" w:history="1">
        <w:r w:rsidR="008D4731" w:rsidRPr="00244079">
          <w:rPr>
            <w:rStyle w:val="Hyperlink"/>
            <w:rFonts w:asciiTheme="minorHAnsi" w:hAnsiTheme="minorHAnsi"/>
            <w:noProof/>
            <w:sz w:val="22"/>
            <w:szCs w:val="22"/>
          </w:rPr>
          <w:t>D.</w:t>
        </w:r>
        <w:r w:rsidR="008D4731" w:rsidRPr="00244079">
          <w:rPr>
            <w:rFonts w:asciiTheme="minorHAnsi" w:eastAsiaTheme="minorEastAsia" w:hAnsiTheme="minorHAnsi" w:cstheme="minorBidi"/>
            <w:smallCaps w:val="0"/>
            <w:noProof/>
            <w:sz w:val="22"/>
            <w:szCs w:val="22"/>
          </w:rPr>
          <w:tab/>
        </w:r>
        <w:r w:rsidR="008D4731" w:rsidRPr="00244079">
          <w:rPr>
            <w:rStyle w:val="Hyperlink"/>
            <w:rFonts w:asciiTheme="minorHAnsi" w:hAnsiTheme="minorHAnsi"/>
            <w:noProof/>
            <w:sz w:val="22"/>
            <w:szCs w:val="22"/>
          </w:rPr>
          <w:t>Effects on Food Security and Coping Strategies</w:t>
        </w:r>
        <w:r w:rsidR="008D4731" w:rsidRPr="00244079">
          <w:rPr>
            <w:rFonts w:asciiTheme="minorHAnsi" w:hAnsiTheme="minorHAnsi"/>
            <w:noProof/>
            <w:webHidden/>
            <w:sz w:val="22"/>
            <w:szCs w:val="22"/>
          </w:rPr>
          <w:tab/>
        </w:r>
        <w:r w:rsidR="008D4731" w:rsidRPr="00244079">
          <w:rPr>
            <w:rFonts w:asciiTheme="minorHAnsi" w:hAnsiTheme="minorHAnsi"/>
            <w:noProof/>
            <w:webHidden/>
            <w:sz w:val="22"/>
            <w:szCs w:val="22"/>
          </w:rPr>
          <w:fldChar w:fldCharType="begin"/>
        </w:r>
        <w:r w:rsidR="008D4731" w:rsidRPr="00244079">
          <w:rPr>
            <w:rFonts w:asciiTheme="minorHAnsi" w:hAnsiTheme="minorHAnsi"/>
            <w:noProof/>
            <w:webHidden/>
            <w:sz w:val="22"/>
            <w:szCs w:val="22"/>
          </w:rPr>
          <w:instrText xml:space="preserve"> PAGEREF _Toc452752935 \h </w:instrText>
        </w:r>
        <w:r w:rsidR="008D4731" w:rsidRPr="00244079">
          <w:rPr>
            <w:rFonts w:asciiTheme="minorHAnsi" w:hAnsiTheme="minorHAnsi"/>
            <w:noProof/>
            <w:webHidden/>
            <w:sz w:val="22"/>
            <w:szCs w:val="22"/>
          </w:rPr>
        </w:r>
        <w:r w:rsidR="008D4731" w:rsidRPr="00244079">
          <w:rPr>
            <w:rFonts w:asciiTheme="minorHAnsi" w:hAnsiTheme="minorHAnsi"/>
            <w:noProof/>
            <w:webHidden/>
            <w:sz w:val="22"/>
            <w:szCs w:val="22"/>
          </w:rPr>
          <w:fldChar w:fldCharType="separate"/>
        </w:r>
        <w:r w:rsidR="00C462FD" w:rsidRPr="00244079">
          <w:rPr>
            <w:rFonts w:asciiTheme="minorHAnsi" w:hAnsiTheme="minorHAnsi"/>
            <w:noProof/>
            <w:webHidden/>
            <w:sz w:val="22"/>
            <w:szCs w:val="22"/>
          </w:rPr>
          <w:t>21</w:t>
        </w:r>
        <w:r w:rsidR="008D4731" w:rsidRPr="00244079">
          <w:rPr>
            <w:rFonts w:asciiTheme="minorHAnsi" w:hAnsiTheme="minorHAnsi"/>
            <w:noProof/>
            <w:webHidden/>
            <w:sz w:val="22"/>
            <w:szCs w:val="22"/>
          </w:rPr>
          <w:fldChar w:fldCharType="end"/>
        </w:r>
      </w:hyperlink>
    </w:p>
    <w:p w14:paraId="59D64F07" w14:textId="77777777" w:rsidR="008D4731" w:rsidRPr="00244079" w:rsidRDefault="00434859">
      <w:pPr>
        <w:pStyle w:val="TOC2"/>
        <w:tabs>
          <w:tab w:val="left" w:pos="1200"/>
        </w:tabs>
        <w:rPr>
          <w:rFonts w:asciiTheme="minorHAnsi" w:eastAsiaTheme="minorEastAsia" w:hAnsiTheme="minorHAnsi" w:cstheme="minorBidi"/>
          <w:smallCaps w:val="0"/>
          <w:noProof/>
          <w:sz w:val="22"/>
          <w:szCs w:val="22"/>
        </w:rPr>
      </w:pPr>
      <w:hyperlink w:anchor="_Toc452752936" w:history="1">
        <w:r w:rsidR="008D4731" w:rsidRPr="00244079">
          <w:rPr>
            <w:rStyle w:val="Hyperlink"/>
            <w:rFonts w:asciiTheme="minorHAnsi" w:hAnsiTheme="minorHAnsi"/>
            <w:noProof/>
            <w:sz w:val="22"/>
            <w:szCs w:val="22"/>
          </w:rPr>
          <w:t>E.</w:t>
        </w:r>
        <w:r w:rsidR="008D4731" w:rsidRPr="00244079">
          <w:rPr>
            <w:rFonts w:asciiTheme="minorHAnsi" w:eastAsiaTheme="minorEastAsia" w:hAnsiTheme="minorHAnsi" w:cstheme="minorBidi"/>
            <w:smallCaps w:val="0"/>
            <w:noProof/>
            <w:sz w:val="22"/>
            <w:szCs w:val="22"/>
          </w:rPr>
          <w:tab/>
        </w:r>
        <w:r w:rsidR="008D4731" w:rsidRPr="00244079">
          <w:rPr>
            <w:rStyle w:val="Hyperlink"/>
            <w:rFonts w:asciiTheme="minorHAnsi" w:hAnsiTheme="minorHAnsi"/>
            <w:noProof/>
            <w:sz w:val="22"/>
            <w:szCs w:val="22"/>
          </w:rPr>
          <w:t>Effects on Migration and Cash Transfers</w:t>
        </w:r>
        <w:r w:rsidR="008D4731" w:rsidRPr="00244079">
          <w:rPr>
            <w:rFonts w:asciiTheme="minorHAnsi" w:hAnsiTheme="minorHAnsi"/>
            <w:noProof/>
            <w:webHidden/>
            <w:sz w:val="22"/>
            <w:szCs w:val="22"/>
          </w:rPr>
          <w:tab/>
        </w:r>
        <w:r w:rsidR="008D4731" w:rsidRPr="00244079">
          <w:rPr>
            <w:rFonts w:asciiTheme="minorHAnsi" w:hAnsiTheme="minorHAnsi"/>
            <w:noProof/>
            <w:webHidden/>
            <w:sz w:val="22"/>
            <w:szCs w:val="22"/>
          </w:rPr>
          <w:fldChar w:fldCharType="begin"/>
        </w:r>
        <w:r w:rsidR="008D4731" w:rsidRPr="00244079">
          <w:rPr>
            <w:rFonts w:asciiTheme="minorHAnsi" w:hAnsiTheme="minorHAnsi"/>
            <w:noProof/>
            <w:webHidden/>
            <w:sz w:val="22"/>
            <w:szCs w:val="22"/>
          </w:rPr>
          <w:instrText xml:space="preserve"> PAGEREF _Toc452752936 \h </w:instrText>
        </w:r>
        <w:r w:rsidR="008D4731" w:rsidRPr="00244079">
          <w:rPr>
            <w:rFonts w:asciiTheme="minorHAnsi" w:hAnsiTheme="minorHAnsi"/>
            <w:noProof/>
            <w:webHidden/>
            <w:sz w:val="22"/>
            <w:szCs w:val="22"/>
          </w:rPr>
        </w:r>
        <w:r w:rsidR="008D4731" w:rsidRPr="00244079">
          <w:rPr>
            <w:rFonts w:asciiTheme="minorHAnsi" w:hAnsiTheme="minorHAnsi"/>
            <w:noProof/>
            <w:webHidden/>
            <w:sz w:val="22"/>
            <w:szCs w:val="22"/>
          </w:rPr>
          <w:fldChar w:fldCharType="separate"/>
        </w:r>
        <w:r w:rsidR="00C462FD" w:rsidRPr="00244079">
          <w:rPr>
            <w:rFonts w:asciiTheme="minorHAnsi" w:hAnsiTheme="minorHAnsi"/>
            <w:noProof/>
            <w:webHidden/>
            <w:sz w:val="22"/>
            <w:szCs w:val="22"/>
          </w:rPr>
          <w:t>25</w:t>
        </w:r>
        <w:r w:rsidR="008D4731" w:rsidRPr="00244079">
          <w:rPr>
            <w:rFonts w:asciiTheme="minorHAnsi" w:hAnsiTheme="minorHAnsi"/>
            <w:noProof/>
            <w:webHidden/>
            <w:sz w:val="22"/>
            <w:szCs w:val="22"/>
          </w:rPr>
          <w:fldChar w:fldCharType="end"/>
        </w:r>
      </w:hyperlink>
    </w:p>
    <w:p w14:paraId="0DA2A3CD" w14:textId="77777777" w:rsidR="008D4731" w:rsidRPr="00244079" w:rsidRDefault="00434859">
      <w:pPr>
        <w:pStyle w:val="TOC2"/>
        <w:tabs>
          <w:tab w:val="left" w:pos="1200"/>
        </w:tabs>
        <w:rPr>
          <w:rFonts w:asciiTheme="minorHAnsi" w:eastAsiaTheme="minorEastAsia" w:hAnsiTheme="minorHAnsi" w:cstheme="minorBidi"/>
          <w:smallCaps w:val="0"/>
          <w:noProof/>
          <w:sz w:val="22"/>
          <w:szCs w:val="22"/>
        </w:rPr>
      </w:pPr>
      <w:hyperlink w:anchor="_Toc452752937" w:history="1">
        <w:r w:rsidR="008D4731" w:rsidRPr="00244079">
          <w:rPr>
            <w:rStyle w:val="Hyperlink"/>
            <w:rFonts w:asciiTheme="minorHAnsi" w:hAnsiTheme="minorHAnsi"/>
            <w:noProof/>
            <w:sz w:val="22"/>
            <w:szCs w:val="22"/>
          </w:rPr>
          <w:t>F.</w:t>
        </w:r>
        <w:r w:rsidR="008D4731" w:rsidRPr="00244079">
          <w:rPr>
            <w:rFonts w:asciiTheme="minorHAnsi" w:eastAsiaTheme="minorEastAsia" w:hAnsiTheme="minorHAnsi" w:cstheme="minorBidi"/>
            <w:smallCaps w:val="0"/>
            <w:noProof/>
            <w:sz w:val="22"/>
            <w:szCs w:val="22"/>
          </w:rPr>
          <w:tab/>
        </w:r>
        <w:r w:rsidR="008D4731" w:rsidRPr="00244079">
          <w:rPr>
            <w:rStyle w:val="Hyperlink"/>
            <w:rFonts w:asciiTheme="minorHAnsi" w:hAnsiTheme="minorHAnsi"/>
            <w:noProof/>
            <w:sz w:val="22"/>
            <w:szCs w:val="22"/>
          </w:rPr>
          <w:t>Effects on Health</w:t>
        </w:r>
        <w:r w:rsidR="008D4731" w:rsidRPr="00244079">
          <w:rPr>
            <w:rFonts w:asciiTheme="minorHAnsi" w:hAnsiTheme="minorHAnsi"/>
            <w:noProof/>
            <w:webHidden/>
            <w:sz w:val="22"/>
            <w:szCs w:val="22"/>
          </w:rPr>
          <w:tab/>
        </w:r>
        <w:r w:rsidR="008D4731" w:rsidRPr="00244079">
          <w:rPr>
            <w:rFonts w:asciiTheme="minorHAnsi" w:hAnsiTheme="minorHAnsi"/>
            <w:noProof/>
            <w:webHidden/>
            <w:sz w:val="22"/>
            <w:szCs w:val="22"/>
          </w:rPr>
          <w:fldChar w:fldCharType="begin"/>
        </w:r>
        <w:r w:rsidR="008D4731" w:rsidRPr="00244079">
          <w:rPr>
            <w:rFonts w:asciiTheme="minorHAnsi" w:hAnsiTheme="minorHAnsi"/>
            <w:noProof/>
            <w:webHidden/>
            <w:sz w:val="22"/>
            <w:szCs w:val="22"/>
          </w:rPr>
          <w:instrText xml:space="preserve"> PAGEREF _Toc452752937 \h </w:instrText>
        </w:r>
        <w:r w:rsidR="008D4731" w:rsidRPr="00244079">
          <w:rPr>
            <w:rFonts w:asciiTheme="minorHAnsi" w:hAnsiTheme="minorHAnsi"/>
            <w:noProof/>
            <w:webHidden/>
            <w:sz w:val="22"/>
            <w:szCs w:val="22"/>
          </w:rPr>
        </w:r>
        <w:r w:rsidR="008D4731" w:rsidRPr="00244079">
          <w:rPr>
            <w:rFonts w:asciiTheme="minorHAnsi" w:hAnsiTheme="minorHAnsi"/>
            <w:noProof/>
            <w:webHidden/>
            <w:sz w:val="22"/>
            <w:szCs w:val="22"/>
          </w:rPr>
          <w:fldChar w:fldCharType="separate"/>
        </w:r>
        <w:r w:rsidR="00C462FD" w:rsidRPr="00244079">
          <w:rPr>
            <w:rFonts w:asciiTheme="minorHAnsi" w:hAnsiTheme="minorHAnsi"/>
            <w:noProof/>
            <w:webHidden/>
            <w:sz w:val="22"/>
            <w:szCs w:val="22"/>
          </w:rPr>
          <w:t>26</w:t>
        </w:r>
        <w:r w:rsidR="008D4731" w:rsidRPr="00244079">
          <w:rPr>
            <w:rFonts w:asciiTheme="minorHAnsi" w:hAnsiTheme="minorHAnsi"/>
            <w:noProof/>
            <w:webHidden/>
            <w:sz w:val="22"/>
            <w:szCs w:val="22"/>
          </w:rPr>
          <w:fldChar w:fldCharType="end"/>
        </w:r>
      </w:hyperlink>
    </w:p>
    <w:p w14:paraId="3372A44C" w14:textId="77777777" w:rsidR="008D4731" w:rsidRPr="00244079" w:rsidRDefault="00434859">
      <w:pPr>
        <w:pStyle w:val="TOC2"/>
        <w:tabs>
          <w:tab w:val="left" w:pos="1200"/>
        </w:tabs>
        <w:rPr>
          <w:rFonts w:asciiTheme="minorHAnsi" w:eastAsiaTheme="minorEastAsia" w:hAnsiTheme="minorHAnsi" w:cstheme="minorBidi"/>
          <w:smallCaps w:val="0"/>
          <w:noProof/>
          <w:sz w:val="22"/>
          <w:szCs w:val="22"/>
        </w:rPr>
      </w:pPr>
      <w:hyperlink w:anchor="_Toc452752938" w:history="1">
        <w:r w:rsidR="008D4731" w:rsidRPr="00244079">
          <w:rPr>
            <w:rStyle w:val="Hyperlink"/>
            <w:rFonts w:asciiTheme="minorHAnsi" w:hAnsiTheme="minorHAnsi"/>
            <w:noProof/>
            <w:sz w:val="22"/>
            <w:szCs w:val="22"/>
          </w:rPr>
          <w:t>G.</w:t>
        </w:r>
        <w:r w:rsidR="008D4731" w:rsidRPr="00244079">
          <w:rPr>
            <w:rFonts w:asciiTheme="minorHAnsi" w:eastAsiaTheme="minorEastAsia" w:hAnsiTheme="minorHAnsi" w:cstheme="minorBidi"/>
            <w:smallCaps w:val="0"/>
            <w:noProof/>
            <w:sz w:val="22"/>
            <w:szCs w:val="22"/>
          </w:rPr>
          <w:tab/>
        </w:r>
        <w:r w:rsidR="008D4731" w:rsidRPr="00244079">
          <w:rPr>
            <w:rStyle w:val="Hyperlink"/>
            <w:rFonts w:asciiTheme="minorHAnsi" w:hAnsiTheme="minorHAnsi"/>
            <w:noProof/>
            <w:sz w:val="22"/>
            <w:szCs w:val="22"/>
          </w:rPr>
          <w:t>Effects on Education</w:t>
        </w:r>
        <w:r w:rsidR="008D4731" w:rsidRPr="00244079">
          <w:rPr>
            <w:rFonts w:asciiTheme="minorHAnsi" w:hAnsiTheme="minorHAnsi"/>
            <w:noProof/>
            <w:webHidden/>
            <w:sz w:val="22"/>
            <w:szCs w:val="22"/>
          </w:rPr>
          <w:tab/>
        </w:r>
        <w:r w:rsidR="008D4731" w:rsidRPr="00244079">
          <w:rPr>
            <w:rFonts w:asciiTheme="minorHAnsi" w:hAnsiTheme="minorHAnsi"/>
            <w:noProof/>
            <w:webHidden/>
            <w:sz w:val="22"/>
            <w:szCs w:val="22"/>
          </w:rPr>
          <w:fldChar w:fldCharType="begin"/>
        </w:r>
        <w:r w:rsidR="008D4731" w:rsidRPr="00244079">
          <w:rPr>
            <w:rFonts w:asciiTheme="minorHAnsi" w:hAnsiTheme="minorHAnsi"/>
            <w:noProof/>
            <w:webHidden/>
            <w:sz w:val="22"/>
            <w:szCs w:val="22"/>
          </w:rPr>
          <w:instrText xml:space="preserve"> PAGEREF _Toc452752938 \h </w:instrText>
        </w:r>
        <w:r w:rsidR="008D4731" w:rsidRPr="00244079">
          <w:rPr>
            <w:rFonts w:asciiTheme="minorHAnsi" w:hAnsiTheme="minorHAnsi"/>
            <w:noProof/>
            <w:webHidden/>
            <w:sz w:val="22"/>
            <w:szCs w:val="22"/>
          </w:rPr>
        </w:r>
        <w:r w:rsidR="008D4731" w:rsidRPr="00244079">
          <w:rPr>
            <w:rFonts w:asciiTheme="minorHAnsi" w:hAnsiTheme="minorHAnsi"/>
            <w:noProof/>
            <w:webHidden/>
            <w:sz w:val="22"/>
            <w:szCs w:val="22"/>
          </w:rPr>
          <w:fldChar w:fldCharType="separate"/>
        </w:r>
        <w:r w:rsidR="00C462FD" w:rsidRPr="00244079">
          <w:rPr>
            <w:rFonts w:asciiTheme="minorHAnsi" w:hAnsiTheme="minorHAnsi"/>
            <w:noProof/>
            <w:webHidden/>
            <w:sz w:val="22"/>
            <w:szCs w:val="22"/>
          </w:rPr>
          <w:t>28</w:t>
        </w:r>
        <w:r w:rsidR="008D4731" w:rsidRPr="00244079">
          <w:rPr>
            <w:rFonts w:asciiTheme="minorHAnsi" w:hAnsiTheme="minorHAnsi"/>
            <w:noProof/>
            <w:webHidden/>
            <w:sz w:val="22"/>
            <w:szCs w:val="22"/>
          </w:rPr>
          <w:fldChar w:fldCharType="end"/>
        </w:r>
      </w:hyperlink>
    </w:p>
    <w:p w14:paraId="5015D39F" w14:textId="77777777" w:rsidR="008D4731" w:rsidRPr="00244079" w:rsidRDefault="00434859">
      <w:pPr>
        <w:pStyle w:val="TOC2"/>
        <w:tabs>
          <w:tab w:val="left" w:pos="1200"/>
        </w:tabs>
        <w:rPr>
          <w:rFonts w:asciiTheme="minorHAnsi" w:eastAsiaTheme="minorEastAsia" w:hAnsiTheme="minorHAnsi" w:cstheme="minorBidi"/>
          <w:smallCaps w:val="0"/>
          <w:noProof/>
          <w:sz w:val="22"/>
          <w:szCs w:val="22"/>
        </w:rPr>
      </w:pPr>
      <w:hyperlink w:anchor="_Toc452752939" w:history="1">
        <w:r w:rsidR="008D4731" w:rsidRPr="00244079">
          <w:rPr>
            <w:rStyle w:val="Hyperlink"/>
            <w:rFonts w:asciiTheme="minorHAnsi" w:hAnsiTheme="minorHAnsi"/>
            <w:noProof/>
            <w:sz w:val="22"/>
            <w:szCs w:val="22"/>
          </w:rPr>
          <w:t>H.</w:t>
        </w:r>
        <w:r w:rsidR="008D4731" w:rsidRPr="00244079">
          <w:rPr>
            <w:rFonts w:asciiTheme="minorHAnsi" w:eastAsiaTheme="minorEastAsia" w:hAnsiTheme="minorHAnsi" w:cstheme="minorBidi"/>
            <w:smallCaps w:val="0"/>
            <w:noProof/>
            <w:sz w:val="22"/>
            <w:szCs w:val="22"/>
          </w:rPr>
          <w:tab/>
        </w:r>
        <w:r w:rsidR="008D4731" w:rsidRPr="00244079">
          <w:rPr>
            <w:rStyle w:val="Hyperlink"/>
            <w:rFonts w:asciiTheme="minorHAnsi" w:hAnsiTheme="minorHAnsi"/>
            <w:noProof/>
            <w:sz w:val="22"/>
            <w:szCs w:val="22"/>
          </w:rPr>
          <w:t>Effects on Assets</w:t>
        </w:r>
        <w:r w:rsidR="008D4731" w:rsidRPr="00244079">
          <w:rPr>
            <w:rFonts w:asciiTheme="minorHAnsi" w:hAnsiTheme="minorHAnsi"/>
            <w:noProof/>
            <w:webHidden/>
            <w:sz w:val="22"/>
            <w:szCs w:val="22"/>
          </w:rPr>
          <w:tab/>
        </w:r>
        <w:r w:rsidR="008D4731" w:rsidRPr="00244079">
          <w:rPr>
            <w:rFonts w:asciiTheme="minorHAnsi" w:hAnsiTheme="minorHAnsi"/>
            <w:noProof/>
            <w:webHidden/>
            <w:sz w:val="22"/>
            <w:szCs w:val="22"/>
          </w:rPr>
          <w:fldChar w:fldCharType="begin"/>
        </w:r>
        <w:r w:rsidR="008D4731" w:rsidRPr="00244079">
          <w:rPr>
            <w:rFonts w:asciiTheme="minorHAnsi" w:hAnsiTheme="minorHAnsi"/>
            <w:noProof/>
            <w:webHidden/>
            <w:sz w:val="22"/>
            <w:szCs w:val="22"/>
          </w:rPr>
          <w:instrText xml:space="preserve"> PAGEREF _Toc452752939 \h </w:instrText>
        </w:r>
        <w:r w:rsidR="008D4731" w:rsidRPr="00244079">
          <w:rPr>
            <w:rFonts w:asciiTheme="minorHAnsi" w:hAnsiTheme="minorHAnsi"/>
            <w:noProof/>
            <w:webHidden/>
            <w:sz w:val="22"/>
            <w:szCs w:val="22"/>
          </w:rPr>
        </w:r>
        <w:r w:rsidR="008D4731" w:rsidRPr="00244079">
          <w:rPr>
            <w:rFonts w:asciiTheme="minorHAnsi" w:hAnsiTheme="minorHAnsi"/>
            <w:noProof/>
            <w:webHidden/>
            <w:sz w:val="22"/>
            <w:szCs w:val="22"/>
          </w:rPr>
          <w:fldChar w:fldCharType="separate"/>
        </w:r>
        <w:r w:rsidR="00C462FD" w:rsidRPr="00244079">
          <w:rPr>
            <w:rFonts w:asciiTheme="minorHAnsi" w:hAnsiTheme="minorHAnsi"/>
            <w:noProof/>
            <w:webHidden/>
            <w:sz w:val="22"/>
            <w:szCs w:val="22"/>
          </w:rPr>
          <w:t>29</w:t>
        </w:r>
        <w:r w:rsidR="008D4731" w:rsidRPr="00244079">
          <w:rPr>
            <w:rFonts w:asciiTheme="minorHAnsi" w:hAnsiTheme="minorHAnsi"/>
            <w:noProof/>
            <w:webHidden/>
            <w:sz w:val="22"/>
            <w:szCs w:val="22"/>
          </w:rPr>
          <w:fldChar w:fldCharType="end"/>
        </w:r>
      </w:hyperlink>
    </w:p>
    <w:p w14:paraId="706456B2" w14:textId="77777777" w:rsidR="008D4731" w:rsidRPr="00244079" w:rsidRDefault="00434859">
      <w:pPr>
        <w:pStyle w:val="TOC1"/>
        <w:rPr>
          <w:rFonts w:asciiTheme="minorHAnsi" w:eastAsiaTheme="minorEastAsia" w:hAnsiTheme="minorHAnsi" w:cstheme="minorBidi"/>
          <w:b w:val="0"/>
          <w:sz w:val="22"/>
          <w:szCs w:val="22"/>
        </w:rPr>
      </w:pPr>
      <w:hyperlink w:anchor="_Toc452752940" w:history="1">
        <w:r w:rsidR="008D4731" w:rsidRPr="00244079">
          <w:rPr>
            <w:rStyle w:val="Hyperlink"/>
            <w:rFonts w:asciiTheme="minorHAnsi" w:hAnsiTheme="minorHAnsi"/>
            <w:sz w:val="22"/>
            <w:szCs w:val="22"/>
            <w:u w:color="548DD4" w:themeColor="text2" w:themeTint="99"/>
          </w:rPr>
          <w:t>V.</w:t>
        </w:r>
        <w:r w:rsidR="008D4731" w:rsidRPr="00244079">
          <w:rPr>
            <w:rFonts w:asciiTheme="minorHAnsi" w:eastAsiaTheme="minorEastAsia" w:hAnsiTheme="minorHAnsi" w:cstheme="minorBidi"/>
            <w:b w:val="0"/>
            <w:sz w:val="22"/>
            <w:szCs w:val="22"/>
          </w:rPr>
          <w:tab/>
        </w:r>
        <w:r w:rsidR="008D4731" w:rsidRPr="00244079">
          <w:rPr>
            <w:rStyle w:val="Hyperlink"/>
            <w:rFonts w:asciiTheme="minorHAnsi" w:hAnsiTheme="minorHAnsi"/>
            <w:sz w:val="22"/>
            <w:szCs w:val="22"/>
          </w:rPr>
          <w:t>CONCLUSION</w:t>
        </w:r>
        <w:r w:rsidR="008D4731" w:rsidRPr="00244079">
          <w:rPr>
            <w:rFonts w:asciiTheme="minorHAnsi" w:hAnsiTheme="minorHAnsi"/>
            <w:webHidden/>
            <w:sz w:val="22"/>
            <w:szCs w:val="22"/>
          </w:rPr>
          <w:tab/>
        </w:r>
        <w:r w:rsidR="008D4731" w:rsidRPr="00244079">
          <w:rPr>
            <w:rFonts w:asciiTheme="minorHAnsi" w:hAnsiTheme="minorHAnsi"/>
            <w:webHidden/>
            <w:sz w:val="22"/>
            <w:szCs w:val="22"/>
          </w:rPr>
          <w:fldChar w:fldCharType="begin"/>
        </w:r>
        <w:r w:rsidR="008D4731" w:rsidRPr="00244079">
          <w:rPr>
            <w:rFonts w:asciiTheme="minorHAnsi" w:hAnsiTheme="minorHAnsi"/>
            <w:webHidden/>
            <w:sz w:val="22"/>
            <w:szCs w:val="22"/>
          </w:rPr>
          <w:instrText xml:space="preserve"> PAGEREF _Toc452752940 \h </w:instrText>
        </w:r>
        <w:r w:rsidR="008D4731" w:rsidRPr="00244079">
          <w:rPr>
            <w:rFonts w:asciiTheme="minorHAnsi" w:hAnsiTheme="minorHAnsi"/>
            <w:webHidden/>
            <w:sz w:val="22"/>
            <w:szCs w:val="22"/>
          </w:rPr>
        </w:r>
        <w:r w:rsidR="008D4731" w:rsidRPr="00244079">
          <w:rPr>
            <w:rFonts w:asciiTheme="minorHAnsi" w:hAnsiTheme="minorHAnsi"/>
            <w:webHidden/>
            <w:sz w:val="22"/>
            <w:szCs w:val="22"/>
          </w:rPr>
          <w:fldChar w:fldCharType="separate"/>
        </w:r>
        <w:r w:rsidR="00C462FD" w:rsidRPr="00244079">
          <w:rPr>
            <w:rFonts w:asciiTheme="minorHAnsi" w:hAnsiTheme="minorHAnsi"/>
            <w:webHidden/>
            <w:sz w:val="22"/>
            <w:szCs w:val="22"/>
          </w:rPr>
          <w:t>30</w:t>
        </w:r>
        <w:r w:rsidR="008D4731" w:rsidRPr="00244079">
          <w:rPr>
            <w:rFonts w:asciiTheme="minorHAnsi" w:hAnsiTheme="minorHAnsi"/>
            <w:webHidden/>
            <w:sz w:val="22"/>
            <w:szCs w:val="22"/>
          </w:rPr>
          <w:fldChar w:fldCharType="end"/>
        </w:r>
      </w:hyperlink>
    </w:p>
    <w:p w14:paraId="545EE5FF" w14:textId="77777777" w:rsidR="008D4731" w:rsidRPr="00244079" w:rsidRDefault="00434859">
      <w:pPr>
        <w:pStyle w:val="TOC1"/>
        <w:rPr>
          <w:rFonts w:asciiTheme="minorHAnsi" w:eastAsiaTheme="minorEastAsia" w:hAnsiTheme="minorHAnsi" w:cstheme="minorBidi"/>
          <w:b w:val="0"/>
          <w:sz w:val="22"/>
          <w:szCs w:val="22"/>
        </w:rPr>
      </w:pPr>
      <w:hyperlink w:anchor="_Toc452752941" w:history="1">
        <w:r w:rsidR="008D4731" w:rsidRPr="00244079">
          <w:rPr>
            <w:rStyle w:val="Hyperlink"/>
            <w:rFonts w:asciiTheme="minorHAnsi" w:hAnsiTheme="minorHAnsi"/>
            <w:sz w:val="22"/>
            <w:szCs w:val="22"/>
          </w:rPr>
          <w:t>ANNEX A: NUMBER OF ORANGE NUMBERS DRAWN BY PREFECTURE FOR THE WORLD BANK SURVEY ON THE IMPACT OF EBOLA IN GUINEA</w:t>
        </w:r>
        <w:r w:rsidR="008D4731" w:rsidRPr="00244079">
          <w:rPr>
            <w:rFonts w:asciiTheme="minorHAnsi" w:hAnsiTheme="minorHAnsi"/>
            <w:webHidden/>
            <w:sz w:val="22"/>
            <w:szCs w:val="22"/>
          </w:rPr>
          <w:tab/>
        </w:r>
        <w:r w:rsidR="008D4731" w:rsidRPr="00244079">
          <w:rPr>
            <w:rFonts w:asciiTheme="minorHAnsi" w:hAnsiTheme="minorHAnsi"/>
            <w:webHidden/>
            <w:sz w:val="22"/>
            <w:szCs w:val="22"/>
          </w:rPr>
          <w:fldChar w:fldCharType="begin"/>
        </w:r>
        <w:r w:rsidR="008D4731" w:rsidRPr="00244079">
          <w:rPr>
            <w:rFonts w:asciiTheme="minorHAnsi" w:hAnsiTheme="minorHAnsi"/>
            <w:webHidden/>
            <w:sz w:val="22"/>
            <w:szCs w:val="22"/>
          </w:rPr>
          <w:instrText xml:space="preserve"> PAGEREF _Toc452752941 \h </w:instrText>
        </w:r>
        <w:r w:rsidR="008D4731" w:rsidRPr="00244079">
          <w:rPr>
            <w:rFonts w:asciiTheme="minorHAnsi" w:hAnsiTheme="minorHAnsi"/>
            <w:webHidden/>
            <w:sz w:val="22"/>
            <w:szCs w:val="22"/>
          </w:rPr>
        </w:r>
        <w:r w:rsidR="008D4731" w:rsidRPr="00244079">
          <w:rPr>
            <w:rFonts w:asciiTheme="minorHAnsi" w:hAnsiTheme="minorHAnsi"/>
            <w:webHidden/>
            <w:sz w:val="22"/>
            <w:szCs w:val="22"/>
          </w:rPr>
          <w:fldChar w:fldCharType="separate"/>
        </w:r>
        <w:r w:rsidR="00C462FD" w:rsidRPr="00244079">
          <w:rPr>
            <w:rFonts w:asciiTheme="minorHAnsi" w:hAnsiTheme="minorHAnsi"/>
            <w:webHidden/>
            <w:sz w:val="22"/>
            <w:szCs w:val="22"/>
          </w:rPr>
          <w:t>33</w:t>
        </w:r>
        <w:r w:rsidR="008D4731" w:rsidRPr="00244079">
          <w:rPr>
            <w:rFonts w:asciiTheme="minorHAnsi" w:hAnsiTheme="minorHAnsi"/>
            <w:webHidden/>
            <w:sz w:val="22"/>
            <w:szCs w:val="22"/>
          </w:rPr>
          <w:fldChar w:fldCharType="end"/>
        </w:r>
      </w:hyperlink>
    </w:p>
    <w:p w14:paraId="57AA40E0" w14:textId="77777777" w:rsidR="008D4731" w:rsidRPr="00244079" w:rsidRDefault="00434859">
      <w:pPr>
        <w:pStyle w:val="TOC1"/>
        <w:rPr>
          <w:rFonts w:asciiTheme="minorHAnsi" w:eastAsiaTheme="minorEastAsia" w:hAnsiTheme="minorHAnsi" w:cstheme="minorBidi"/>
          <w:b w:val="0"/>
          <w:sz w:val="22"/>
          <w:szCs w:val="22"/>
        </w:rPr>
      </w:pPr>
      <w:hyperlink w:anchor="_Toc452752942" w:history="1">
        <w:r w:rsidR="008D4731" w:rsidRPr="00244079">
          <w:rPr>
            <w:rStyle w:val="Hyperlink"/>
            <w:rFonts w:asciiTheme="minorHAnsi" w:hAnsiTheme="minorHAnsi"/>
            <w:sz w:val="22"/>
            <w:szCs w:val="22"/>
          </w:rPr>
          <w:t>ANNEX B: BREAKDOWN OF HOUSEHOLDS RESPONDENTS BY ADMINISTRATIVE REGION</w:t>
        </w:r>
        <w:r w:rsidR="008D4731" w:rsidRPr="00244079">
          <w:rPr>
            <w:rFonts w:asciiTheme="minorHAnsi" w:hAnsiTheme="minorHAnsi"/>
            <w:webHidden/>
            <w:sz w:val="22"/>
            <w:szCs w:val="22"/>
          </w:rPr>
          <w:tab/>
        </w:r>
        <w:r w:rsidR="008D4731" w:rsidRPr="00244079">
          <w:rPr>
            <w:rFonts w:asciiTheme="minorHAnsi" w:hAnsiTheme="minorHAnsi"/>
            <w:webHidden/>
            <w:sz w:val="22"/>
            <w:szCs w:val="22"/>
          </w:rPr>
          <w:fldChar w:fldCharType="begin"/>
        </w:r>
        <w:r w:rsidR="008D4731" w:rsidRPr="00244079">
          <w:rPr>
            <w:rFonts w:asciiTheme="minorHAnsi" w:hAnsiTheme="minorHAnsi"/>
            <w:webHidden/>
            <w:sz w:val="22"/>
            <w:szCs w:val="22"/>
          </w:rPr>
          <w:instrText xml:space="preserve"> PAGEREF _Toc452752942 \h </w:instrText>
        </w:r>
        <w:r w:rsidR="008D4731" w:rsidRPr="00244079">
          <w:rPr>
            <w:rFonts w:asciiTheme="minorHAnsi" w:hAnsiTheme="minorHAnsi"/>
            <w:webHidden/>
            <w:sz w:val="22"/>
            <w:szCs w:val="22"/>
          </w:rPr>
        </w:r>
        <w:r w:rsidR="008D4731" w:rsidRPr="00244079">
          <w:rPr>
            <w:rFonts w:asciiTheme="minorHAnsi" w:hAnsiTheme="minorHAnsi"/>
            <w:webHidden/>
            <w:sz w:val="22"/>
            <w:szCs w:val="22"/>
          </w:rPr>
          <w:fldChar w:fldCharType="separate"/>
        </w:r>
        <w:r w:rsidR="00C462FD" w:rsidRPr="00244079">
          <w:rPr>
            <w:rFonts w:asciiTheme="minorHAnsi" w:hAnsiTheme="minorHAnsi"/>
            <w:webHidden/>
            <w:sz w:val="22"/>
            <w:szCs w:val="22"/>
          </w:rPr>
          <w:t>35</w:t>
        </w:r>
        <w:r w:rsidR="008D4731" w:rsidRPr="00244079">
          <w:rPr>
            <w:rFonts w:asciiTheme="minorHAnsi" w:hAnsiTheme="minorHAnsi"/>
            <w:webHidden/>
            <w:sz w:val="22"/>
            <w:szCs w:val="22"/>
          </w:rPr>
          <w:fldChar w:fldCharType="end"/>
        </w:r>
      </w:hyperlink>
    </w:p>
    <w:p w14:paraId="3987B807" w14:textId="77777777" w:rsidR="008D4731" w:rsidRPr="008D4731" w:rsidRDefault="00434859">
      <w:pPr>
        <w:pStyle w:val="TOC1"/>
        <w:rPr>
          <w:rFonts w:asciiTheme="minorHAnsi" w:eastAsiaTheme="minorEastAsia" w:hAnsiTheme="minorHAnsi" w:cstheme="minorBidi"/>
          <w:b w:val="0"/>
          <w:sz w:val="22"/>
          <w:szCs w:val="22"/>
        </w:rPr>
      </w:pPr>
      <w:hyperlink w:anchor="_Toc452752943" w:history="1">
        <w:r w:rsidR="008D4731" w:rsidRPr="00244079">
          <w:rPr>
            <w:rStyle w:val="Hyperlink"/>
            <w:rFonts w:asciiTheme="minorHAnsi" w:hAnsiTheme="minorHAnsi"/>
            <w:sz w:val="22"/>
            <w:szCs w:val="22"/>
            <w:lang w:val="fr-CA"/>
          </w:rPr>
          <w:t>ANNEX C: EBOLA SURVEY QUESTIONNAIRE (2015)</w:t>
        </w:r>
        <w:r w:rsidR="008D4731" w:rsidRPr="00244079">
          <w:rPr>
            <w:rFonts w:asciiTheme="minorHAnsi" w:hAnsiTheme="minorHAnsi"/>
            <w:webHidden/>
            <w:sz w:val="22"/>
            <w:szCs w:val="22"/>
          </w:rPr>
          <w:tab/>
        </w:r>
        <w:r w:rsidR="008D4731" w:rsidRPr="00244079">
          <w:rPr>
            <w:rFonts w:asciiTheme="minorHAnsi" w:hAnsiTheme="minorHAnsi"/>
            <w:webHidden/>
            <w:sz w:val="22"/>
            <w:szCs w:val="22"/>
          </w:rPr>
          <w:fldChar w:fldCharType="begin"/>
        </w:r>
        <w:r w:rsidR="008D4731" w:rsidRPr="00244079">
          <w:rPr>
            <w:rFonts w:asciiTheme="minorHAnsi" w:hAnsiTheme="minorHAnsi"/>
            <w:webHidden/>
            <w:sz w:val="22"/>
            <w:szCs w:val="22"/>
          </w:rPr>
          <w:instrText xml:space="preserve"> PAGEREF _Toc452752943 \h </w:instrText>
        </w:r>
        <w:r w:rsidR="008D4731" w:rsidRPr="00244079">
          <w:rPr>
            <w:rFonts w:asciiTheme="minorHAnsi" w:hAnsiTheme="minorHAnsi"/>
            <w:webHidden/>
            <w:sz w:val="22"/>
            <w:szCs w:val="22"/>
          </w:rPr>
        </w:r>
        <w:r w:rsidR="008D4731" w:rsidRPr="00244079">
          <w:rPr>
            <w:rFonts w:asciiTheme="minorHAnsi" w:hAnsiTheme="minorHAnsi"/>
            <w:webHidden/>
            <w:sz w:val="22"/>
            <w:szCs w:val="22"/>
          </w:rPr>
          <w:fldChar w:fldCharType="separate"/>
        </w:r>
        <w:r w:rsidR="00C462FD" w:rsidRPr="00244079">
          <w:rPr>
            <w:rFonts w:asciiTheme="minorHAnsi" w:hAnsiTheme="minorHAnsi"/>
            <w:webHidden/>
            <w:sz w:val="22"/>
            <w:szCs w:val="22"/>
          </w:rPr>
          <w:t>36</w:t>
        </w:r>
        <w:r w:rsidR="008D4731" w:rsidRPr="00244079">
          <w:rPr>
            <w:rFonts w:asciiTheme="minorHAnsi" w:hAnsiTheme="minorHAnsi"/>
            <w:webHidden/>
            <w:sz w:val="22"/>
            <w:szCs w:val="22"/>
          </w:rPr>
          <w:fldChar w:fldCharType="end"/>
        </w:r>
      </w:hyperlink>
    </w:p>
    <w:p w14:paraId="56A5E61B" w14:textId="77777777" w:rsidR="00E07C32" w:rsidRDefault="001B530E" w:rsidP="009B37DB">
      <w:pPr>
        <w:spacing w:before="240"/>
        <w:rPr>
          <w:rFonts w:ascii="Calibri" w:hAnsi="Calibri"/>
          <w:b/>
          <w:noProof/>
          <w:sz w:val="22"/>
          <w:szCs w:val="22"/>
        </w:rPr>
        <w:sectPr w:rsidR="00E07C32" w:rsidSect="0029333C">
          <w:headerReference w:type="even" r:id="rId12"/>
          <w:footerReference w:type="even" r:id="rId13"/>
          <w:footerReference w:type="first" r:id="rId14"/>
          <w:pgSz w:w="12240" w:h="15840"/>
          <w:pgMar w:top="540" w:right="1440" w:bottom="1440" w:left="1440" w:header="720" w:footer="720" w:gutter="0"/>
          <w:cols w:space="720"/>
          <w:docGrid w:linePitch="326"/>
        </w:sectPr>
      </w:pPr>
      <w:r w:rsidRPr="008D4731">
        <w:rPr>
          <w:rFonts w:asciiTheme="minorHAnsi" w:hAnsiTheme="minorHAnsi"/>
          <w:b/>
          <w:noProof/>
          <w:sz w:val="22"/>
          <w:szCs w:val="22"/>
        </w:rPr>
        <w:fldChar w:fldCharType="end"/>
      </w:r>
    </w:p>
    <w:p w14:paraId="35797AD7" w14:textId="77777777" w:rsidR="00953C6D" w:rsidRDefault="00065DA4" w:rsidP="00DC3D4D">
      <w:pPr>
        <w:pStyle w:val="Heading1"/>
        <w:numPr>
          <w:ilvl w:val="0"/>
          <w:numId w:val="0"/>
        </w:numPr>
        <w:rPr>
          <w:rFonts w:ascii="Calibri" w:hAnsi="Calibri"/>
        </w:rPr>
      </w:pPr>
      <w:bookmarkStart w:id="1" w:name="_Toc452752927"/>
      <w:r w:rsidRPr="00236032">
        <w:rPr>
          <w:rFonts w:ascii="Calibri" w:hAnsi="Calibri"/>
        </w:rPr>
        <w:lastRenderedPageBreak/>
        <w:t>EXECUTIVE SUMMARY</w:t>
      </w:r>
      <w:bookmarkEnd w:id="1"/>
    </w:p>
    <w:p w14:paraId="0C7D3E02" w14:textId="77777777" w:rsidR="000F74E4" w:rsidRPr="000F74E4" w:rsidRDefault="000F74E4" w:rsidP="000F74E4"/>
    <w:p w14:paraId="01C0772F" w14:textId="77777777" w:rsidR="00236032" w:rsidRDefault="00594CE9" w:rsidP="00236032">
      <w:pPr>
        <w:pStyle w:val="ListParagraph"/>
        <w:numPr>
          <w:ilvl w:val="0"/>
          <w:numId w:val="26"/>
        </w:numPr>
        <w:spacing w:after="240" w:line="240" w:lineRule="auto"/>
        <w:ind w:left="0" w:firstLine="0"/>
        <w:contextualSpacing w:val="0"/>
        <w:jc w:val="both"/>
        <w:rPr>
          <w:lang w:val="en-CA"/>
        </w:rPr>
      </w:pPr>
      <w:r w:rsidRPr="00236032">
        <w:rPr>
          <w:rFonts w:eastAsiaTheme="minorHAnsi"/>
          <w:b/>
          <w:lang w:val="en-CA"/>
        </w:rPr>
        <w:t>The Ebola pandemic has been one of the most virulent pandemics in modern times.</w:t>
      </w:r>
      <w:r w:rsidR="0078514B">
        <w:rPr>
          <w:rFonts w:eastAsiaTheme="minorHAnsi"/>
          <w:lang w:val="en-CA"/>
        </w:rPr>
        <w:t xml:space="preserve"> </w:t>
      </w:r>
      <w:r w:rsidR="00DF52FB" w:rsidRPr="00C26B62">
        <w:rPr>
          <w:lang w:val="en-CA"/>
        </w:rPr>
        <w:t xml:space="preserve">By the end of 2015, the epidemic had cost the lives of more than 11,300 people in Guinea, Liberia, and Sierra Leone, including more than 500 frontline health care workers. It unleashed large damage to economic growth in these countries, leading to lost </w:t>
      </w:r>
      <w:r w:rsidR="0039650D">
        <w:rPr>
          <w:lang w:val="en-CA"/>
        </w:rPr>
        <w:t>gross domestic product (</w:t>
      </w:r>
      <w:r w:rsidR="00DF52FB" w:rsidRPr="00C26B62">
        <w:rPr>
          <w:lang w:val="en-CA"/>
        </w:rPr>
        <w:t>GDP</w:t>
      </w:r>
      <w:r w:rsidR="0039650D">
        <w:rPr>
          <w:lang w:val="en-CA"/>
        </w:rPr>
        <w:t>)</w:t>
      </w:r>
      <w:r w:rsidR="00DF52FB" w:rsidRPr="00C26B62">
        <w:rPr>
          <w:lang w:val="en-CA"/>
        </w:rPr>
        <w:t xml:space="preserve"> of close to </w:t>
      </w:r>
      <w:r w:rsidR="00F01A16">
        <w:rPr>
          <w:lang w:val="en-CA"/>
        </w:rPr>
        <w:t>US</w:t>
      </w:r>
      <w:r w:rsidR="00DF52FB" w:rsidRPr="00C26B62">
        <w:rPr>
          <w:lang w:val="en-CA"/>
        </w:rPr>
        <w:t xml:space="preserve">$2.8 billion and much panic, </w:t>
      </w:r>
      <w:r w:rsidR="00F01A16">
        <w:rPr>
          <w:lang w:val="en-CA"/>
        </w:rPr>
        <w:t xml:space="preserve">among </w:t>
      </w:r>
      <w:r w:rsidR="00DF52FB" w:rsidRPr="00C26B62">
        <w:rPr>
          <w:lang w:val="en-CA"/>
        </w:rPr>
        <w:t xml:space="preserve">both the local population as well as foreign and domestic investors. </w:t>
      </w:r>
      <w:r w:rsidRPr="00594CE9">
        <w:rPr>
          <w:rFonts w:eastAsiaTheme="minorHAnsi"/>
          <w:bCs/>
          <w:lang w:val="en-CA"/>
        </w:rPr>
        <w:t xml:space="preserve">Guinea, where the Ebola crisis originated in December 2013, was the last to emerge </w:t>
      </w:r>
      <w:r w:rsidR="00F01A16">
        <w:rPr>
          <w:rFonts w:eastAsiaTheme="minorHAnsi"/>
          <w:bCs/>
          <w:lang w:val="en-CA"/>
        </w:rPr>
        <w:t xml:space="preserve">free </w:t>
      </w:r>
      <w:r w:rsidRPr="00594CE9">
        <w:rPr>
          <w:rFonts w:eastAsiaTheme="minorHAnsi"/>
          <w:bCs/>
          <w:lang w:val="en-CA"/>
        </w:rPr>
        <w:t>from Ebola.</w:t>
      </w:r>
      <w:r w:rsidR="0078514B">
        <w:rPr>
          <w:rFonts w:eastAsiaTheme="minorHAnsi"/>
          <w:bCs/>
          <w:lang w:val="en-CA"/>
        </w:rPr>
        <w:t xml:space="preserve"> </w:t>
      </w:r>
      <w:r w:rsidR="00DF52FB" w:rsidRPr="00C26B62">
        <w:rPr>
          <w:lang w:val="en-CA"/>
        </w:rPr>
        <w:t>Liberia was declared free of Ebola in May 2015, Sierra Leone in November 2015</w:t>
      </w:r>
      <w:r w:rsidR="00EF2FF2">
        <w:rPr>
          <w:lang w:val="en-CA"/>
        </w:rPr>
        <w:t>,</w:t>
      </w:r>
      <w:r w:rsidR="00DF52FB" w:rsidRPr="00C26B62">
        <w:rPr>
          <w:lang w:val="en-CA"/>
        </w:rPr>
        <w:t xml:space="preserve"> and Guinea on December 29, 2015, by </w:t>
      </w:r>
      <w:r w:rsidR="00F01A16">
        <w:rPr>
          <w:lang w:val="en-CA"/>
        </w:rPr>
        <w:t xml:space="preserve">the </w:t>
      </w:r>
      <w:r w:rsidR="00DF52FB" w:rsidRPr="00C26B62">
        <w:rPr>
          <w:lang w:val="en-CA"/>
        </w:rPr>
        <w:t>W</w:t>
      </w:r>
      <w:r w:rsidR="00F01A16">
        <w:rPr>
          <w:lang w:val="en-CA"/>
        </w:rPr>
        <w:t xml:space="preserve">orld </w:t>
      </w:r>
      <w:r w:rsidR="00DF52FB" w:rsidRPr="00C26B62">
        <w:rPr>
          <w:lang w:val="en-CA"/>
        </w:rPr>
        <w:t>H</w:t>
      </w:r>
      <w:r w:rsidR="00F01A16">
        <w:rPr>
          <w:lang w:val="en-CA"/>
        </w:rPr>
        <w:t xml:space="preserve">ealth </w:t>
      </w:r>
      <w:r w:rsidR="00DF52FB" w:rsidRPr="00C26B62">
        <w:rPr>
          <w:lang w:val="en-CA"/>
        </w:rPr>
        <w:t>O</w:t>
      </w:r>
      <w:r w:rsidR="00F01A16">
        <w:rPr>
          <w:lang w:val="en-CA"/>
        </w:rPr>
        <w:t>rganization</w:t>
      </w:r>
      <w:r w:rsidR="00BF0E4D">
        <w:rPr>
          <w:lang w:val="en-CA"/>
        </w:rPr>
        <w:t xml:space="preserve"> (WHO)</w:t>
      </w:r>
      <w:r w:rsidR="00DF52FB" w:rsidRPr="00C26B62">
        <w:rPr>
          <w:lang w:val="en-CA"/>
        </w:rPr>
        <w:t xml:space="preserve">. </w:t>
      </w:r>
      <w:r w:rsidRPr="00594CE9">
        <w:rPr>
          <w:rFonts w:eastAsiaTheme="minorHAnsi"/>
          <w:lang w:val="en-CA"/>
        </w:rPr>
        <w:t>In addition to the severe effects of Ebola, the economic downturn in the three countries has been exacerbated by the sharp decline in global commodity prices.</w:t>
      </w:r>
      <w:r w:rsidR="00DF52FB" w:rsidRPr="00C26B62">
        <w:rPr>
          <w:lang w:val="en-CA"/>
        </w:rPr>
        <w:t xml:space="preserve"> Despite evidence of </w:t>
      </w:r>
      <w:r w:rsidR="00F01A16">
        <w:rPr>
          <w:lang w:val="en-CA"/>
        </w:rPr>
        <w:t xml:space="preserve">the effect of </w:t>
      </w:r>
      <w:r w:rsidR="00DF52FB" w:rsidRPr="00C26B62">
        <w:rPr>
          <w:lang w:val="en-CA"/>
        </w:rPr>
        <w:t xml:space="preserve">Ebola on the macroeconomic and fiscal environment, there was a scarcity of just-in time data on the household impact. </w:t>
      </w:r>
      <w:r w:rsidR="00236032">
        <w:rPr>
          <w:lang w:val="en-CA"/>
        </w:rPr>
        <w:t xml:space="preserve"> </w:t>
      </w:r>
    </w:p>
    <w:p w14:paraId="59A4654D" w14:textId="0457CF1F" w:rsidR="00236032" w:rsidRDefault="00236032" w:rsidP="00F871A7">
      <w:pPr>
        <w:pStyle w:val="ListParagraph"/>
        <w:numPr>
          <w:ilvl w:val="0"/>
          <w:numId w:val="26"/>
        </w:numPr>
        <w:spacing w:after="240" w:line="240" w:lineRule="auto"/>
        <w:ind w:left="0" w:firstLine="0"/>
        <w:contextualSpacing w:val="0"/>
        <w:jc w:val="both"/>
        <w:rPr>
          <w:lang w:val="en-CA"/>
        </w:rPr>
      </w:pPr>
      <w:r w:rsidRPr="00236032">
        <w:rPr>
          <w:b/>
          <w:lang w:val="en-CA"/>
        </w:rPr>
        <w:t>Afte</w:t>
      </w:r>
      <w:r w:rsidR="00630E9A">
        <w:rPr>
          <w:b/>
          <w:lang w:val="en-CA"/>
        </w:rPr>
        <w:t>r good growth performance</w:t>
      </w:r>
      <w:r>
        <w:rPr>
          <w:b/>
          <w:lang w:val="en-CA"/>
        </w:rPr>
        <w:t xml:space="preserve"> between 2011 and 2013, </w:t>
      </w:r>
      <w:r w:rsidRPr="00236032">
        <w:rPr>
          <w:b/>
          <w:lang w:val="en-CA"/>
        </w:rPr>
        <w:t xml:space="preserve">Guinea’s economy has suffered a number of setbacks, including the Ebola crisis and a sharp drop in new investment in the mining sector. </w:t>
      </w:r>
      <w:r>
        <w:rPr>
          <w:lang w:val="en-CA"/>
        </w:rPr>
        <w:t xml:space="preserve">  From a macroeconomic standpoint, real </w:t>
      </w:r>
      <w:r w:rsidR="00630E9A">
        <w:rPr>
          <w:lang w:val="en-CA"/>
        </w:rPr>
        <w:t>GDP growth dropped to 1.1</w:t>
      </w:r>
      <w:r w:rsidRPr="00236032">
        <w:rPr>
          <w:lang w:val="en-CA"/>
        </w:rPr>
        <w:t xml:space="preserve"> percent in 2014 and 0.1 percent</w:t>
      </w:r>
      <w:r>
        <w:rPr>
          <w:lang w:val="en-CA"/>
        </w:rPr>
        <w:t xml:space="preserve"> in 2015 respectively.</w:t>
      </w:r>
      <w:r w:rsidRPr="00236032">
        <w:rPr>
          <w:lang w:val="en-CA"/>
        </w:rPr>
        <w:t xml:space="preserve"> The services and mining sectors were adversely affected by Ebola in 2015</w:t>
      </w:r>
      <w:r w:rsidR="00F871A7">
        <w:rPr>
          <w:lang w:val="en-CA"/>
        </w:rPr>
        <w:t xml:space="preserve">. </w:t>
      </w:r>
      <w:r w:rsidRPr="00F871A7">
        <w:rPr>
          <w:lang w:val="en-CA"/>
        </w:rPr>
        <w:t xml:space="preserve">The mining sector is estimated to have contracted substantially in 2015 due to a combination of investor aversion because of Ebola, declining international metal prices, and Guinea’s uncertain policy regime in this sector. </w:t>
      </w:r>
      <w:r w:rsidR="00F871A7">
        <w:rPr>
          <w:lang w:val="en-CA"/>
        </w:rPr>
        <w:t xml:space="preserve"> </w:t>
      </w:r>
      <w:r w:rsidRPr="00F871A7">
        <w:rPr>
          <w:lang w:val="en-CA"/>
        </w:rPr>
        <w:t xml:space="preserve">  The epidemic and renewed political unrest in the run-up to the October presidential elections in 2015 also resulted in declining acti</w:t>
      </w:r>
      <w:r w:rsidR="00F871A7">
        <w:rPr>
          <w:lang w:val="en-CA"/>
        </w:rPr>
        <w:t xml:space="preserve">vity in the services sector. On a positive note, </w:t>
      </w:r>
      <w:r w:rsidRPr="00F871A7">
        <w:rPr>
          <w:lang w:val="en-CA"/>
        </w:rPr>
        <w:t>electricity production has improved following the start of operations of the new Kaleta hydroelectricity power plant by mid-2015</w:t>
      </w:r>
      <w:r w:rsidR="00FD0B7A">
        <w:rPr>
          <w:lang w:val="en-CA"/>
        </w:rPr>
        <w:t xml:space="preserve">. </w:t>
      </w:r>
    </w:p>
    <w:p w14:paraId="4B79FA36" w14:textId="1CE8ACF8" w:rsidR="00A8578C" w:rsidRPr="00DA6F21" w:rsidRDefault="00594CE9" w:rsidP="00DA6F21">
      <w:pPr>
        <w:pStyle w:val="ListParagraph"/>
        <w:numPr>
          <w:ilvl w:val="0"/>
          <w:numId w:val="26"/>
        </w:numPr>
        <w:spacing w:after="240" w:line="240" w:lineRule="auto"/>
        <w:ind w:left="0" w:firstLine="0"/>
        <w:contextualSpacing w:val="0"/>
        <w:jc w:val="both"/>
        <w:rPr>
          <w:lang w:val="en-CA"/>
        </w:rPr>
      </w:pPr>
      <w:r w:rsidRPr="00DA6F21">
        <w:rPr>
          <w:rFonts w:eastAsiaTheme="minorHAnsi"/>
          <w:b/>
          <w:lang w:val="en-CA"/>
        </w:rPr>
        <w:t>As</w:t>
      </w:r>
      <w:r w:rsidRPr="00DA6F21">
        <w:rPr>
          <w:b/>
          <w:lang w:val="en-CA"/>
        </w:rPr>
        <w:t xml:space="preserve"> part of the international effort to understand and manage the Ebola crisis</w:t>
      </w:r>
      <w:r w:rsidR="00FD0B7A" w:rsidRPr="00DA6F21">
        <w:rPr>
          <w:b/>
          <w:lang w:val="en-CA"/>
        </w:rPr>
        <w:t xml:space="preserve"> and to obtain microeconomic data</w:t>
      </w:r>
      <w:r w:rsidRPr="00DA6F21">
        <w:rPr>
          <w:b/>
          <w:lang w:val="en-CA"/>
        </w:rPr>
        <w:t xml:space="preserve">, the World Bank partnered with Guinea’s National Institute of </w:t>
      </w:r>
      <w:r w:rsidR="00F01A16" w:rsidRPr="00DA6F21">
        <w:rPr>
          <w:b/>
          <w:lang w:val="en-CA"/>
        </w:rPr>
        <w:t>S</w:t>
      </w:r>
      <w:r w:rsidRPr="00DA6F21">
        <w:rPr>
          <w:b/>
          <w:lang w:val="en-CA"/>
        </w:rPr>
        <w:t xml:space="preserve">tatistics </w:t>
      </w:r>
      <w:r w:rsidR="00F01A16" w:rsidRPr="00DA6F21">
        <w:rPr>
          <w:b/>
          <w:lang w:val="en-CA"/>
        </w:rPr>
        <w:t xml:space="preserve">(INS) </w:t>
      </w:r>
      <w:r w:rsidRPr="00DA6F21">
        <w:rPr>
          <w:b/>
          <w:lang w:val="en-CA"/>
        </w:rPr>
        <w:t>to conduct a mobile phone survey to measure the socioeconomic impact of Ebola on households, following in the footsteps of similar mobile surveys conducted in Liberia and Sierra Leone in 2015.</w:t>
      </w:r>
      <w:r w:rsidRPr="00DA6F21">
        <w:rPr>
          <w:lang w:val="en-CA"/>
        </w:rPr>
        <w:t xml:space="preserve"> From September 7 to 21, 2015, Guinea’s INS conducted a mobile phone survey on </w:t>
      </w:r>
      <w:r w:rsidR="00903915" w:rsidRPr="00DA6F21">
        <w:rPr>
          <w:lang w:val="en-CA"/>
        </w:rPr>
        <w:t>2467 households</w:t>
      </w:r>
      <w:r w:rsidRPr="00DA6F21">
        <w:rPr>
          <w:lang w:val="en-CA"/>
        </w:rPr>
        <w:t xml:space="preserve">, with over 60 quantitative and qualitative questions, to assess the impact of the pandemic on incomes, </w:t>
      </w:r>
      <w:r w:rsidR="004D068A" w:rsidRPr="00DA6F21">
        <w:rPr>
          <w:lang w:val="en-CA"/>
        </w:rPr>
        <w:t xml:space="preserve">the </w:t>
      </w:r>
      <w:r w:rsidRPr="00DA6F21">
        <w:rPr>
          <w:lang w:val="en-CA"/>
        </w:rPr>
        <w:t>labor market, education, health, agriculture</w:t>
      </w:r>
      <w:r w:rsidR="004D068A" w:rsidRPr="00DA6F21">
        <w:rPr>
          <w:lang w:val="en-CA"/>
        </w:rPr>
        <w:t>,</w:t>
      </w:r>
      <w:r w:rsidRPr="00DA6F21">
        <w:rPr>
          <w:lang w:val="en-CA"/>
        </w:rPr>
        <w:t xml:space="preserve"> and quality of life.</w:t>
      </w:r>
      <w:r w:rsidR="0078514B" w:rsidRPr="00DA6F21">
        <w:rPr>
          <w:lang w:val="en-CA"/>
        </w:rPr>
        <w:t xml:space="preserve"> </w:t>
      </w:r>
      <w:r w:rsidR="000F74E4" w:rsidRPr="00DA6F21">
        <w:rPr>
          <w:lang w:val="en-CA"/>
        </w:rPr>
        <w:t xml:space="preserve">The sampling frame, the list of all possible units from which selected households were drawn, was an existing list of phone numbers. Using this </w:t>
      </w:r>
      <w:r w:rsidRPr="00DA6F21">
        <w:rPr>
          <w:lang w:val="en-CA"/>
        </w:rPr>
        <w:t>sample drawn from the list of subscribers of the local telecommunications giant</w:t>
      </w:r>
      <w:r w:rsidR="004D068A" w:rsidRPr="00DA6F21">
        <w:rPr>
          <w:lang w:val="en-CA"/>
        </w:rPr>
        <w:t>—</w:t>
      </w:r>
      <w:r w:rsidRPr="00DA6F21">
        <w:rPr>
          <w:lang w:val="en-CA"/>
        </w:rPr>
        <w:t>Orange</w:t>
      </w:r>
      <w:r w:rsidR="004D068A" w:rsidRPr="00DA6F21">
        <w:rPr>
          <w:lang w:val="en-CA"/>
        </w:rPr>
        <w:t>—</w:t>
      </w:r>
      <w:r w:rsidRPr="00DA6F21">
        <w:rPr>
          <w:lang w:val="en-CA"/>
        </w:rPr>
        <w:t>the survey was able to reach</w:t>
      </w:r>
      <w:r w:rsidR="0078514B" w:rsidRPr="00DA6F21">
        <w:rPr>
          <w:lang w:val="en-CA"/>
        </w:rPr>
        <w:t xml:space="preserve"> </w:t>
      </w:r>
      <w:r w:rsidRPr="00DA6F21">
        <w:rPr>
          <w:lang w:val="en-CA"/>
        </w:rPr>
        <w:t xml:space="preserve">households </w:t>
      </w:r>
      <w:r w:rsidR="00DA1C30" w:rsidRPr="00DA6F21">
        <w:rPr>
          <w:lang w:val="en-CA"/>
        </w:rPr>
        <w:t xml:space="preserve">using random digit dialling (RDD) </w:t>
      </w:r>
      <w:r w:rsidR="004D068A" w:rsidRPr="00DA6F21">
        <w:rPr>
          <w:lang w:val="en-CA"/>
        </w:rPr>
        <w:t>among</w:t>
      </w:r>
      <w:r w:rsidRPr="00DA6F21">
        <w:rPr>
          <w:lang w:val="en-CA"/>
        </w:rPr>
        <w:t xml:space="preserve"> the 70 percent of the population that </w:t>
      </w:r>
      <w:r w:rsidR="004D068A" w:rsidRPr="00DA6F21">
        <w:rPr>
          <w:lang w:val="en-CA"/>
        </w:rPr>
        <w:t>own</w:t>
      </w:r>
      <w:r w:rsidRPr="00DA6F21">
        <w:rPr>
          <w:lang w:val="en-CA"/>
        </w:rPr>
        <w:t xml:space="preserve"> mobile phones, covering all provinces and ethnic groups in the country</w:t>
      </w:r>
      <w:r w:rsidR="00DA6F21" w:rsidRPr="00DA6F21">
        <w:rPr>
          <w:lang w:val="en-CA"/>
        </w:rPr>
        <w:t xml:space="preserve">, </w:t>
      </w:r>
      <w:r w:rsidR="000F74E4" w:rsidRPr="00DA6F21">
        <w:rPr>
          <w:lang w:val="en-CA"/>
        </w:rPr>
        <w:t xml:space="preserve">It is important to note that Orange is the biggest mobile telephone network in Guinea, with over 5,300,000 customers and a market share of nearly 60 percent in value terms (on December 31, 2015). </w:t>
      </w:r>
      <w:r w:rsidR="00DA6F21" w:rsidRPr="00DA6F21">
        <w:rPr>
          <w:lang w:val="en-CA"/>
        </w:rPr>
        <w:t xml:space="preserve"> </w:t>
      </w:r>
    </w:p>
    <w:p w14:paraId="350C83D0" w14:textId="61F83973" w:rsidR="000F74E4" w:rsidRPr="00DA1C30" w:rsidRDefault="000F74E4" w:rsidP="000F74E4">
      <w:pPr>
        <w:pStyle w:val="ListParagraph"/>
        <w:numPr>
          <w:ilvl w:val="0"/>
          <w:numId w:val="26"/>
        </w:numPr>
        <w:spacing w:after="240" w:line="240" w:lineRule="auto"/>
        <w:ind w:left="0" w:firstLine="0"/>
        <w:contextualSpacing w:val="0"/>
        <w:jc w:val="both"/>
        <w:rPr>
          <w:lang w:val="en-CA"/>
        </w:rPr>
      </w:pPr>
      <w:r w:rsidRPr="00A8578C">
        <w:rPr>
          <w:b/>
          <w:lang w:val="en-CA"/>
        </w:rPr>
        <w:t>Two strata were used based on classification from the Epidemiological Report on Ebola Outbreak (January 20, 2015).</w:t>
      </w:r>
      <w:r w:rsidRPr="000F74E4">
        <w:rPr>
          <w:lang w:val="en-CA"/>
        </w:rPr>
        <w:t xml:space="preserve"> The first stratum (or zone) covers areas severely affected by Ebola, including the forested area where Ebola first started, the border areas with Sierra Leone, and Conakry and its neighboring areas. The second zone includes areas not directly affected by Ebola, especially the northern parts of the country. The later zone formed the control group for the analysis, </w:t>
      </w:r>
      <w:r w:rsidR="00DA1C30">
        <w:rPr>
          <w:lang w:val="en-CA"/>
        </w:rPr>
        <w:t xml:space="preserve">A </w:t>
      </w:r>
      <w:r w:rsidR="00DA1C30" w:rsidRPr="00DA1C30">
        <w:rPr>
          <w:lang w:val="en-CA"/>
        </w:rPr>
        <w:t>sample of 2,500 households was selected throughout the country. In the severely affected area, 1,500 households were selected compared to 1,000 households in the area less or not at all affected by Ebola</w:t>
      </w:r>
      <w:r w:rsidR="00DA1C30">
        <w:rPr>
          <w:lang w:val="en-CA"/>
        </w:rPr>
        <w:t xml:space="preserve">. </w:t>
      </w:r>
      <w:r w:rsidR="00DA6F21">
        <w:rPr>
          <w:lang w:val="en-CA"/>
        </w:rPr>
        <w:t xml:space="preserve"> Two important limitations of the study were the inability to reach the 30 percent of very poor who do not have cell phones, coupled with the challenges of undertaking a mobile survey versus a face to face survey. </w:t>
      </w:r>
    </w:p>
    <w:p w14:paraId="5DD39DB6" w14:textId="55C66468" w:rsidR="00721FC3" w:rsidRPr="000F74E4" w:rsidRDefault="00594CE9" w:rsidP="000F74E4">
      <w:pPr>
        <w:pStyle w:val="ListParagraph"/>
        <w:numPr>
          <w:ilvl w:val="0"/>
          <w:numId w:val="26"/>
        </w:numPr>
        <w:spacing w:after="240" w:line="240" w:lineRule="auto"/>
        <w:ind w:left="0" w:firstLine="0"/>
        <w:contextualSpacing w:val="0"/>
        <w:jc w:val="both"/>
        <w:rPr>
          <w:lang w:val="en-CA"/>
        </w:rPr>
      </w:pPr>
      <w:r w:rsidRPr="000F74E4">
        <w:rPr>
          <w:b/>
          <w:lang w:val="en-CA"/>
        </w:rPr>
        <w:lastRenderedPageBreak/>
        <w:t>The study finds that the pandemic had ripple effects on the economic fabric and that the economic effects of Ebola have outlasted the epidemiological ones</w:t>
      </w:r>
      <w:r w:rsidR="000F74E4" w:rsidRPr="000F74E4">
        <w:rPr>
          <w:b/>
          <w:lang w:val="en-CA"/>
        </w:rPr>
        <w:t>.</w:t>
      </w:r>
      <w:r w:rsidR="000F74E4" w:rsidRPr="000F74E4">
        <w:rPr>
          <w:lang w:val="en-CA"/>
        </w:rPr>
        <w:t xml:space="preserve"> </w:t>
      </w:r>
      <w:r w:rsidRPr="000F74E4">
        <w:rPr>
          <w:lang w:val="en-CA"/>
        </w:rPr>
        <w:t>The</w:t>
      </w:r>
      <w:r w:rsidR="00EB6915">
        <w:rPr>
          <w:lang w:val="en-CA"/>
        </w:rPr>
        <w:t xml:space="preserve"> main findings of the survey are:</w:t>
      </w:r>
    </w:p>
    <w:p w14:paraId="323752AB" w14:textId="77777777" w:rsidR="00A5181C" w:rsidRPr="00A5181C" w:rsidRDefault="006C7AD3" w:rsidP="00245352">
      <w:pPr>
        <w:numPr>
          <w:ilvl w:val="0"/>
          <w:numId w:val="15"/>
        </w:numPr>
        <w:overflowPunct/>
        <w:autoSpaceDE/>
        <w:autoSpaceDN/>
        <w:adjustRightInd/>
        <w:spacing w:after="120"/>
        <w:ind w:left="360" w:firstLine="0"/>
        <w:contextualSpacing/>
        <w:jc w:val="both"/>
        <w:textAlignment w:val="auto"/>
        <w:rPr>
          <w:rFonts w:asciiTheme="minorHAnsi" w:eastAsiaTheme="minorHAnsi" w:hAnsiTheme="minorHAnsi"/>
          <w:sz w:val="22"/>
          <w:szCs w:val="22"/>
          <w:lang w:val="en-CA"/>
        </w:rPr>
      </w:pPr>
      <w:r w:rsidRPr="00A5181C">
        <w:rPr>
          <w:rFonts w:ascii="Calibri" w:eastAsiaTheme="minorHAnsi" w:hAnsi="Calibri"/>
          <w:b/>
          <w:sz w:val="22"/>
          <w:szCs w:val="22"/>
          <w:lang w:val="en-CA"/>
        </w:rPr>
        <w:t>Overall impact.</w:t>
      </w:r>
      <w:r w:rsidRPr="00A5181C">
        <w:rPr>
          <w:rFonts w:ascii="Calibri" w:eastAsiaTheme="minorHAnsi" w:hAnsi="Calibri"/>
          <w:sz w:val="22"/>
          <w:szCs w:val="22"/>
          <w:lang w:val="en-CA"/>
        </w:rPr>
        <w:t xml:space="preserve"> </w:t>
      </w:r>
      <w:r w:rsidR="00594CE9" w:rsidRPr="00A5181C">
        <w:rPr>
          <w:rFonts w:ascii="Calibri" w:eastAsiaTheme="minorHAnsi" w:hAnsi="Calibri"/>
          <w:sz w:val="22"/>
          <w:szCs w:val="22"/>
          <w:lang w:val="en-CA"/>
        </w:rPr>
        <w:t xml:space="preserve">All parts of Guinea were economically impacted by Ebola, with greater impact in the southeast and the areas around Conakry. </w:t>
      </w:r>
      <w:r w:rsidR="00C26B62" w:rsidRPr="00A5181C">
        <w:rPr>
          <w:rFonts w:ascii="Calibri" w:eastAsiaTheme="minorHAnsi" w:hAnsi="Calibri"/>
          <w:sz w:val="22"/>
          <w:szCs w:val="22"/>
          <w:lang w:val="en-CA"/>
        </w:rPr>
        <w:t>A quarter of</w:t>
      </w:r>
      <w:r w:rsidR="00594CE9" w:rsidRPr="00A5181C">
        <w:rPr>
          <w:rFonts w:ascii="Calibri" w:eastAsiaTheme="minorHAnsi" w:hAnsi="Calibri"/>
          <w:sz w:val="22"/>
          <w:szCs w:val="22"/>
          <w:lang w:val="en-CA"/>
        </w:rPr>
        <w:t xml:space="preserve"> respondents in the severely affected </w:t>
      </w:r>
      <w:r w:rsidR="00903915" w:rsidRPr="00A5181C">
        <w:rPr>
          <w:rFonts w:ascii="Calibri" w:eastAsiaTheme="minorHAnsi" w:hAnsi="Calibri"/>
          <w:sz w:val="22"/>
          <w:szCs w:val="22"/>
          <w:lang w:val="en-CA"/>
        </w:rPr>
        <w:t>areas reported</w:t>
      </w:r>
      <w:r w:rsidR="00594CE9" w:rsidRPr="00A5181C">
        <w:rPr>
          <w:rFonts w:ascii="Calibri" w:eastAsiaTheme="minorHAnsi" w:hAnsi="Calibri"/>
          <w:sz w:val="22"/>
          <w:szCs w:val="22"/>
          <w:lang w:val="en-CA"/>
        </w:rPr>
        <w:t xml:space="preserve"> experiencing proven cases of Ebola in their neighborhood or village. </w:t>
      </w:r>
      <w:r w:rsidR="00333C3B" w:rsidRPr="00A5181C">
        <w:rPr>
          <w:rFonts w:ascii="Calibri" w:eastAsiaTheme="minorHAnsi" w:hAnsi="Calibri"/>
          <w:sz w:val="22"/>
          <w:szCs w:val="22"/>
          <w:lang w:val="en-CA"/>
        </w:rPr>
        <w:t>One in twenty respondents in the less affected areas reported experiencing proven cases of Ebola in their neighborhood or village.</w:t>
      </w:r>
    </w:p>
    <w:p w14:paraId="769FD1FA" w14:textId="35D487B2" w:rsidR="00296E7E" w:rsidRPr="00A5181C" w:rsidRDefault="00CD21CA" w:rsidP="00245352">
      <w:pPr>
        <w:numPr>
          <w:ilvl w:val="0"/>
          <w:numId w:val="15"/>
        </w:numPr>
        <w:overflowPunct/>
        <w:autoSpaceDE/>
        <w:autoSpaceDN/>
        <w:adjustRightInd/>
        <w:spacing w:after="120"/>
        <w:ind w:left="360" w:firstLine="0"/>
        <w:contextualSpacing/>
        <w:jc w:val="both"/>
        <w:textAlignment w:val="auto"/>
        <w:rPr>
          <w:rFonts w:asciiTheme="minorHAnsi" w:eastAsiaTheme="minorHAnsi" w:hAnsiTheme="minorHAnsi"/>
          <w:sz w:val="22"/>
          <w:szCs w:val="22"/>
          <w:lang w:val="en-CA"/>
        </w:rPr>
      </w:pPr>
      <w:r w:rsidRPr="00A5181C">
        <w:rPr>
          <w:rFonts w:ascii="Calibri" w:eastAsiaTheme="minorHAnsi" w:hAnsi="Calibri"/>
          <w:b/>
          <w:sz w:val="22"/>
          <w:szCs w:val="22"/>
          <w:lang w:val="en-CA"/>
        </w:rPr>
        <w:t>Likelihood of Ebola.</w:t>
      </w:r>
      <w:r w:rsidRPr="00A5181C">
        <w:rPr>
          <w:rFonts w:ascii="Calibri" w:eastAsiaTheme="minorHAnsi" w:hAnsi="Calibri"/>
          <w:sz w:val="22"/>
          <w:szCs w:val="22"/>
          <w:lang w:val="en-CA"/>
        </w:rPr>
        <w:t xml:space="preserve"> </w:t>
      </w:r>
      <w:r w:rsidR="00407B15" w:rsidRPr="00A5181C">
        <w:rPr>
          <w:rFonts w:ascii="Calibri" w:eastAsiaTheme="minorHAnsi" w:hAnsi="Calibri"/>
          <w:sz w:val="22"/>
          <w:szCs w:val="22"/>
          <w:lang w:val="en-CA"/>
        </w:rPr>
        <w:t>The probability of a household to experience Ebola increased significantly with pove</w:t>
      </w:r>
      <w:r w:rsidR="00984A38" w:rsidRPr="00A5181C">
        <w:rPr>
          <w:rFonts w:ascii="Calibri" w:eastAsiaTheme="minorHAnsi" w:hAnsi="Calibri"/>
          <w:sz w:val="22"/>
          <w:szCs w:val="22"/>
          <w:lang w:val="en-CA"/>
        </w:rPr>
        <w:t>rty and being headed by a woman,</w:t>
      </w:r>
      <w:r w:rsidR="00407B15" w:rsidRPr="00A5181C">
        <w:rPr>
          <w:rFonts w:ascii="Calibri" w:eastAsiaTheme="minorHAnsi" w:hAnsi="Calibri"/>
          <w:sz w:val="22"/>
          <w:szCs w:val="22"/>
          <w:lang w:val="en-CA"/>
        </w:rPr>
        <w:t xml:space="preserve"> </w:t>
      </w:r>
      <w:r w:rsidR="00984A38" w:rsidRPr="00A5181C">
        <w:rPr>
          <w:rFonts w:ascii="Calibri" w:eastAsiaTheme="minorHAnsi" w:hAnsi="Calibri"/>
          <w:sz w:val="22"/>
          <w:szCs w:val="22"/>
          <w:lang w:val="en-CA"/>
        </w:rPr>
        <w:t>while</w:t>
      </w:r>
      <w:r w:rsidR="00407B15" w:rsidRPr="00A5181C">
        <w:rPr>
          <w:rFonts w:ascii="Calibri" w:eastAsiaTheme="minorHAnsi" w:hAnsi="Calibri"/>
          <w:sz w:val="22"/>
          <w:szCs w:val="22"/>
          <w:lang w:val="en-CA"/>
        </w:rPr>
        <w:t xml:space="preserve"> factors such as household size and population density, and the community </w:t>
      </w:r>
      <w:r w:rsidR="00407B15" w:rsidRPr="00A5181C">
        <w:rPr>
          <w:rFonts w:asciiTheme="minorHAnsi" w:eastAsiaTheme="minorHAnsi" w:hAnsiTheme="minorHAnsi"/>
          <w:sz w:val="22"/>
          <w:szCs w:val="22"/>
          <w:lang w:val="en-CA"/>
        </w:rPr>
        <w:t xml:space="preserve">standard of living may explain the </w:t>
      </w:r>
      <w:r w:rsidR="00FF2D08" w:rsidRPr="00A5181C">
        <w:rPr>
          <w:rFonts w:asciiTheme="minorHAnsi" w:eastAsiaTheme="minorHAnsi" w:hAnsiTheme="minorHAnsi"/>
          <w:sz w:val="22"/>
          <w:szCs w:val="22"/>
          <w:lang w:val="en-CA"/>
        </w:rPr>
        <w:t xml:space="preserve">occurrence </w:t>
      </w:r>
      <w:r w:rsidR="00407B15" w:rsidRPr="00A5181C">
        <w:rPr>
          <w:rFonts w:asciiTheme="minorHAnsi" w:eastAsiaTheme="minorHAnsi" w:hAnsiTheme="minorHAnsi"/>
          <w:sz w:val="22"/>
          <w:szCs w:val="22"/>
          <w:lang w:val="en-CA"/>
        </w:rPr>
        <w:t xml:space="preserve">of Ebola in neighborhoods. </w:t>
      </w:r>
      <w:r w:rsidR="00296E7E" w:rsidRPr="00A5181C">
        <w:rPr>
          <w:rFonts w:asciiTheme="minorHAnsi" w:eastAsiaTheme="minorHAnsi" w:hAnsiTheme="minorHAnsi"/>
          <w:sz w:val="22"/>
          <w:szCs w:val="22"/>
          <w:lang w:val="en-CA"/>
        </w:rPr>
        <w:t>The bottom 40 percent of households in terms of wealth were more like</w:t>
      </w:r>
      <w:r w:rsidR="00630E9A">
        <w:rPr>
          <w:rFonts w:asciiTheme="minorHAnsi" w:eastAsiaTheme="minorHAnsi" w:hAnsiTheme="minorHAnsi"/>
          <w:sz w:val="22"/>
          <w:szCs w:val="22"/>
          <w:lang w:val="en-CA"/>
        </w:rPr>
        <w:t xml:space="preserve">ly to contract Ebola compared with </w:t>
      </w:r>
      <w:r w:rsidR="00296E7E" w:rsidRPr="00A5181C">
        <w:rPr>
          <w:rFonts w:asciiTheme="minorHAnsi" w:eastAsiaTheme="minorHAnsi" w:hAnsiTheme="minorHAnsi"/>
          <w:sz w:val="22"/>
          <w:szCs w:val="22"/>
          <w:lang w:val="en-CA"/>
        </w:rPr>
        <w:t>the richest 60 percent of households.</w:t>
      </w:r>
    </w:p>
    <w:p w14:paraId="76E704B3" w14:textId="6A8FEC7B" w:rsidR="00DF52FB" w:rsidRPr="00CD21CA" w:rsidRDefault="006C7AD3" w:rsidP="00245352">
      <w:pPr>
        <w:numPr>
          <w:ilvl w:val="0"/>
          <w:numId w:val="15"/>
        </w:numPr>
        <w:overflowPunct/>
        <w:autoSpaceDE/>
        <w:autoSpaceDN/>
        <w:adjustRightInd/>
        <w:spacing w:after="120"/>
        <w:ind w:left="360" w:firstLine="0"/>
        <w:contextualSpacing/>
        <w:jc w:val="both"/>
        <w:textAlignment w:val="auto"/>
        <w:rPr>
          <w:rFonts w:asciiTheme="minorHAnsi" w:eastAsiaTheme="minorHAnsi" w:hAnsiTheme="minorHAnsi"/>
          <w:sz w:val="22"/>
          <w:szCs w:val="22"/>
          <w:lang w:val="en-CA"/>
        </w:rPr>
      </w:pPr>
      <w:r w:rsidRPr="006C7AD3">
        <w:rPr>
          <w:rFonts w:asciiTheme="minorHAnsi" w:eastAsiaTheme="minorHAnsi" w:hAnsiTheme="minorHAnsi"/>
          <w:b/>
          <w:sz w:val="22"/>
          <w:szCs w:val="22"/>
          <w:lang w:val="en-CA"/>
        </w:rPr>
        <w:t>Employment and incomes.</w:t>
      </w:r>
      <w:r>
        <w:rPr>
          <w:rFonts w:asciiTheme="minorHAnsi" w:eastAsiaTheme="minorHAnsi" w:hAnsiTheme="minorHAnsi"/>
          <w:sz w:val="22"/>
          <w:szCs w:val="22"/>
          <w:lang w:val="en-CA"/>
        </w:rPr>
        <w:t xml:space="preserve"> </w:t>
      </w:r>
      <w:r w:rsidR="00296E7E">
        <w:rPr>
          <w:rFonts w:asciiTheme="minorHAnsi" w:eastAsiaTheme="minorHAnsi" w:hAnsiTheme="minorHAnsi"/>
          <w:sz w:val="22"/>
          <w:szCs w:val="22"/>
          <w:lang w:val="en-CA"/>
        </w:rPr>
        <w:t>U</w:t>
      </w:r>
      <w:r w:rsidR="00296E7E" w:rsidRPr="00296E7E">
        <w:rPr>
          <w:rFonts w:asciiTheme="minorHAnsi" w:eastAsiaTheme="minorHAnsi" w:hAnsiTheme="minorHAnsi"/>
          <w:sz w:val="22"/>
          <w:szCs w:val="22"/>
          <w:lang w:val="en-CA"/>
        </w:rPr>
        <w:t>rban employment has deteriorated with Ebola outbreak.</w:t>
      </w:r>
      <w:r w:rsidR="00296E7E">
        <w:rPr>
          <w:rFonts w:asciiTheme="minorHAnsi" w:eastAsiaTheme="minorHAnsi" w:hAnsiTheme="minorHAnsi"/>
          <w:sz w:val="22"/>
          <w:szCs w:val="22"/>
          <w:lang w:val="en-CA"/>
        </w:rPr>
        <w:t xml:space="preserve"> </w:t>
      </w:r>
      <w:r w:rsidR="00594CE9" w:rsidRPr="00296E7E">
        <w:rPr>
          <w:rFonts w:ascii="Calibri" w:eastAsiaTheme="minorHAnsi" w:hAnsi="Calibri"/>
          <w:sz w:val="22"/>
          <w:szCs w:val="22"/>
          <w:lang w:val="en-CA"/>
        </w:rPr>
        <w:t xml:space="preserve">The unemployment rate appears higher in urban areas severely affected by Ebola than in urban areas less affected, </w:t>
      </w:r>
      <w:r w:rsidR="004D068A" w:rsidRPr="00296E7E">
        <w:rPr>
          <w:rFonts w:ascii="Calibri" w:eastAsiaTheme="minorHAnsi" w:hAnsi="Calibri"/>
          <w:sz w:val="22"/>
          <w:szCs w:val="22"/>
          <w:lang w:val="en-CA"/>
        </w:rPr>
        <w:t>at</w:t>
      </w:r>
      <w:r w:rsidR="00594CE9" w:rsidRPr="00296E7E">
        <w:rPr>
          <w:rFonts w:ascii="Calibri" w:eastAsiaTheme="minorHAnsi" w:hAnsi="Calibri"/>
          <w:sz w:val="22"/>
          <w:szCs w:val="22"/>
          <w:lang w:val="en-CA"/>
        </w:rPr>
        <w:t xml:space="preserve"> </w:t>
      </w:r>
      <w:r w:rsidR="00C26B62" w:rsidRPr="00296E7E">
        <w:rPr>
          <w:rFonts w:ascii="Calibri" w:eastAsiaTheme="minorHAnsi" w:hAnsi="Calibri"/>
          <w:sz w:val="22"/>
          <w:szCs w:val="22"/>
          <w:lang w:val="en-CA"/>
        </w:rPr>
        <w:t>nearly 17</w:t>
      </w:r>
      <w:r w:rsidR="00594CE9" w:rsidRPr="00296E7E">
        <w:rPr>
          <w:rFonts w:ascii="Calibri" w:eastAsiaTheme="minorHAnsi" w:hAnsi="Calibri"/>
          <w:sz w:val="22"/>
          <w:szCs w:val="22"/>
          <w:lang w:val="en-CA"/>
        </w:rPr>
        <w:t xml:space="preserve"> percent and </w:t>
      </w:r>
      <w:r w:rsidR="00C26B62" w:rsidRPr="00296E7E">
        <w:rPr>
          <w:rFonts w:ascii="Calibri" w:eastAsiaTheme="minorHAnsi" w:hAnsi="Calibri"/>
          <w:sz w:val="22"/>
          <w:szCs w:val="22"/>
          <w:lang w:val="en-CA"/>
        </w:rPr>
        <w:t>12</w:t>
      </w:r>
      <w:r w:rsidR="00594CE9" w:rsidRPr="00296E7E">
        <w:rPr>
          <w:rFonts w:ascii="Calibri" w:eastAsiaTheme="minorHAnsi" w:hAnsi="Calibri"/>
          <w:sz w:val="22"/>
          <w:szCs w:val="22"/>
          <w:lang w:val="en-CA"/>
        </w:rPr>
        <w:t xml:space="preserve"> percent</w:t>
      </w:r>
      <w:r w:rsidR="004D068A" w:rsidRPr="00296E7E">
        <w:rPr>
          <w:rFonts w:ascii="Calibri" w:eastAsiaTheme="minorHAnsi" w:hAnsi="Calibri"/>
          <w:sz w:val="22"/>
          <w:szCs w:val="22"/>
          <w:lang w:val="en-CA"/>
        </w:rPr>
        <w:t>,</w:t>
      </w:r>
      <w:r w:rsidR="00594CE9" w:rsidRPr="00296E7E">
        <w:rPr>
          <w:rFonts w:ascii="Calibri" w:eastAsiaTheme="minorHAnsi" w:hAnsi="Calibri"/>
          <w:sz w:val="22"/>
          <w:szCs w:val="22"/>
          <w:lang w:val="en-CA"/>
        </w:rPr>
        <w:t xml:space="preserve"> respectively.</w:t>
      </w:r>
      <w:r w:rsidR="0078514B" w:rsidRPr="00296E7E">
        <w:rPr>
          <w:rFonts w:ascii="Calibri" w:eastAsiaTheme="minorHAnsi" w:hAnsi="Calibri"/>
          <w:sz w:val="22"/>
          <w:szCs w:val="22"/>
          <w:lang w:val="en-CA"/>
        </w:rPr>
        <w:t xml:space="preserve"> </w:t>
      </w:r>
      <w:r w:rsidR="00296E7E">
        <w:rPr>
          <w:rFonts w:ascii="Calibri" w:eastAsiaTheme="minorHAnsi" w:hAnsi="Calibri"/>
          <w:sz w:val="22"/>
          <w:szCs w:val="22"/>
          <w:lang w:val="en-CA"/>
        </w:rPr>
        <w:t xml:space="preserve">In parallel, there has been a decline in rural incomes, with a disproportionate impact on women. </w:t>
      </w:r>
    </w:p>
    <w:p w14:paraId="03911DDC" w14:textId="6C371B6F" w:rsidR="00CD21CA" w:rsidRPr="00CD21CA" w:rsidRDefault="00CD21CA" w:rsidP="00245352">
      <w:pPr>
        <w:numPr>
          <w:ilvl w:val="0"/>
          <w:numId w:val="15"/>
        </w:numPr>
        <w:overflowPunct/>
        <w:autoSpaceDE/>
        <w:autoSpaceDN/>
        <w:adjustRightInd/>
        <w:spacing w:after="120"/>
        <w:ind w:left="360" w:firstLine="0"/>
        <w:contextualSpacing/>
        <w:jc w:val="both"/>
        <w:textAlignment w:val="auto"/>
        <w:rPr>
          <w:rFonts w:asciiTheme="minorHAnsi" w:eastAsiaTheme="minorHAnsi" w:hAnsiTheme="minorHAnsi"/>
          <w:sz w:val="22"/>
          <w:szCs w:val="22"/>
          <w:lang w:val="en-CA"/>
        </w:rPr>
      </w:pPr>
      <w:r w:rsidRPr="00CD21CA">
        <w:rPr>
          <w:rFonts w:asciiTheme="minorHAnsi" w:eastAsiaTheme="minorHAnsi" w:hAnsiTheme="minorHAnsi"/>
          <w:b/>
          <w:sz w:val="22"/>
          <w:szCs w:val="22"/>
          <w:lang w:val="en-CA"/>
        </w:rPr>
        <w:t>Agriculture.</w:t>
      </w:r>
      <w:r>
        <w:rPr>
          <w:rFonts w:asciiTheme="minorHAnsi" w:eastAsiaTheme="minorHAnsi" w:hAnsiTheme="minorHAnsi"/>
          <w:sz w:val="22"/>
          <w:szCs w:val="22"/>
          <w:lang w:val="en-CA"/>
        </w:rPr>
        <w:t xml:space="preserve"> </w:t>
      </w:r>
      <w:r w:rsidRPr="00CD21CA">
        <w:rPr>
          <w:rFonts w:asciiTheme="minorHAnsi" w:eastAsiaTheme="minorHAnsi" w:hAnsiTheme="minorHAnsi"/>
          <w:sz w:val="22"/>
          <w:szCs w:val="22"/>
          <w:lang w:val="en-CA"/>
        </w:rPr>
        <w:t>Agriculture production remained resilient</w:t>
      </w:r>
      <w:r>
        <w:rPr>
          <w:rFonts w:asciiTheme="minorHAnsi" w:eastAsiaTheme="minorHAnsi" w:hAnsiTheme="minorHAnsi"/>
          <w:sz w:val="22"/>
          <w:szCs w:val="22"/>
          <w:lang w:val="en-CA"/>
        </w:rPr>
        <w:t xml:space="preserve"> during the crisis. </w:t>
      </w:r>
      <w:r w:rsidRPr="00CD21CA">
        <w:rPr>
          <w:rFonts w:asciiTheme="minorHAnsi" w:eastAsiaTheme="minorHAnsi" w:hAnsiTheme="minorHAnsi"/>
          <w:sz w:val="22"/>
          <w:szCs w:val="22"/>
          <w:lang w:val="en-CA"/>
        </w:rPr>
        <w:t>Compared to 2013, agricultural production in 2015 increased for 41 percent of households</w:t>
      </w:r>
      <w:r w:rsidR="00630E9A">
        <w:rPr>
          <w:rFonts w:asciiTheme="minorHAnsi" w:eastAsiaTheme="minorHAnsi" w:hAnsiTheme="minorHAnsi"/>
          <w:sz w:val="22"/>
          <w:szCs w:val="22"/>
          <w:lang w:val="en-CA"/>
        </w:rPr>
        <w:t xml:space="preserve">. </w:t>
      </w:r>
      <w:r w:rsidRPr="00CD21CA">
        <w:rPr>
          <w:rFonts w:asciiTheme="minorHAnsi" w:eastAsiaTheme="minorHAnsi" w:hAnsiTheme="minorHAnsi"/>
          <w:sz w:val="22"/>
          <w:szCs w:val="22"/>
          <w:lang w:val="en-CA"/>
        </w:rPr>
        <w:t xml:space="preserve">Two possible explanations are the food security interventions of the government and the </w:t>
      </w:r>
      <w:r w:rsidR="00630E9A">
        <w:rPr>
          <w:rFonts w:asciiTheme="minorHAnsi" w:eastAsiaTheme="minorHAnsi" w:hAnsiTheme="minorHAnsi"/>
          <w:sz w:val="22"/>
          <w:szCs w:val="22"/>
          <w:lang w:val="en-CA"/>
        </w:rPr>
        <w:t>l</w:t>
      </w:r>
      <w:r w:rsidR="00EB6915">
        <w:rPr>
          <w:rFonts w:asciiTheme="minorHAnsi" w:eastAsiaTheme="minorHAnsi" w:hAnsiTheme="minorHAnsi"/>
          <w:sz w:val="22"/>
          <w:szCs w:val="22"/>
          <w:lang w:val="en-CA"/>
        </w:rPr>
        <w:t>ac</w:t>
      </w:r>
      <w:r w:rsidR="00630E9A">
        <w:rPr>
          <w:rFonts w:asciiTheme="minorHAnsi" w:eastAsiaTheme="minorHAnsi" w:hAnsiTheme="minorHAnsi"/>
          <w:sz w:val="22"/>
          <w:szCs w:val="22"/>
          <w:lang w:val="en-CA"/>
        </w:rPr>
        <w:t xml:space="preserve">k of migration of poor farmers who continued farming during the crisis. </w:t>
      </w:r>
    </w:p>
    <w:p w14:paraId="23FEAE67" w14:textId="5D89D031" w:rsidR="00CD21CA" w:rsidRPr="00CD21CA" w:rsidRDefault="00CD21CA" w:rsidP="00245352">
      <w:pPr>
        <w:numPr>
          <w:ilvl w:val="0"/>
          <w:numId w:val="15"/>
        </w:numPr>
        <w:overflowPunct/>
        <w:autoSpaceDE/>
        <w:autoSpaceDN/>
        <w:adjustRightInd/>
        <w:spacing w:after="120"/>
        <w:ind w:left="360" w:firstLine="0"/>
        <w:contextualSpacing/>
        <w:jc w:val="both"/>
        <w:textAlignment w:val="auto"/>
        <w:rPr>
          <w:rFonts w:ascii="Calibri" w:eastAsiaTheme="minorHAnsi" w:hAnsi="Calibri"/>
          <w:sz w:val="22"/>
          <w:szCs w:val="22"/>
          <w:lang w:val="en-CA"/>
        </w:rPr>
      </w:pPr>
      <w:r w:rsidRPr="00CD21CA">
        <w:rPr>
          <w:rFonts w:ascii="Calibri" w:eastAsiaTheme="minorHAnsi" w:hAnsi="Calibri"/>
          <w:b/>
          <w:sz w:val="22"/>
          <w:szCs w:val="22"/>
          <w:lang w:val="en-CA"/>
        </w:rPr>
        <w:t>Food security.</w:t>
      </w:r>
      <w:r w:rsidRPr="00CD21CA">
        <w:rPr>
          <w:rFonts w:ascii="Calibri" w:eastAsiaTheme="minorHAnsi" w:hAnsi="Calibri"/>
          <w:sz w:val="22"/>
          <w:szCs w:val="22"/>
          <w:lang w:val="en-CA"/>
        </w:rPr>
        <w:t xml:space="preserve"> </w:t>
      </w:r>
      <w:r w:rsidR="00C26B62" w:rsidRPr="00CD21CA">
        <w:rPr>
          <w:rFonts w:ascii="Calibri" w:eastAsiaTheme="minorHAnsi" w:hAnsi="Calibri"/>
          <w:sz w:val="22"/>
          <w:szCs w:val="22"/>
          <w:lang w:val="en-CA"/>
        </w:rPr>
        <w:t xml:space="preserve">The increase in rice price was reported by 33 percent of Guinean households from severely affected areas against 13 percent </w:t>
      </w:r>
      <w:r w:rsidR="004D068A" w:rsidRPr="00CD21CA">
        <w:rPr>
          <w:rFonts w:ascii="Calibri" w:eastAsiaTheme="minorHAnsi" w:hAnsi="Calibri"/>
          <w:sz w:val="22"/>
          <w:szCs w:val="22"/>
          <w:lang w:val="en-CA"/>
        </w:rPr>
        <w:t>of</w:t>
      </w:r>
      <w:r w:rsidR="00C26B62" w:rsidRPr="00CD21CA">
        <w:rPr>
          <w:rFonts w:ascii="Calibri" w:eastAsiaTheme="minorHAnsi" w:hAnsi="Calibri"/>
          <w:sz w:val="22"/>
          <w:szCs w:val="22"/>
          <w:lang w:val="en-CA"/>
        </w:rPr>
        <w:t xml:space="preserve"> households from less affected areas</w:t>
      </w:r>
      <w:r w:rsidR="004D068A" w:rsidRPr="00CD21CA">
        <w:rPr>
          <w:rFonts w:ascii="Calibri" w:eastAsiaTheme="minorHAnsi" w:hAnsi="Calibri"/>
          <w:sz w:val="22"/>
          <w:szCs w:val="22"/>
          <w:lang w:val="en-CA"/>
        </w:rPr>
        <w:t>.</w:t>
      </w:r>
      <w:r w:rsidR="00C26B62" w:rsidRPr="00CD21CA">
        <w:rPr>
          <w:rFonts w:ascii="Calibri" w:eastAsiaTheme="minorHAnsi" w:hAnsi="Calibri"/>
          <w:sz w:val="22"/>
          <w:szCs w:val="22"/>
          <w:lang w:val="en-CA"/>
        </w:rPr>
        <w:t xml:space="preserve"> </w:t>
      </w:r>
      <w:r w:rsidR="00594CE9" w:rsidRPr="00CD21CA">
        <w:rPr>
          <w:rFonts w:ascii="Calibri" w:eastAsiaTheme="minorHAnsi" w:hAnsi="Calibri"/>
          <w:sz w:val="22"/>
          <w:szCs w:val="22"/>
          <w:lang w:val="en-CA"/>
        </w:rPr>
        <w:t xml:space="preserve">Food consumption declined significantly, with </w:t>
      </w:r>
      <w:r w:rsidR="00C26B62" w:rsidRPr="00CD21CA">
        <w:rPr>
          <w:rFonts w:ascii="Calibri" w:eastAsiaTheme="minorHAnsi" w:hAnsi="Calibri"/>
          <w:sz w:val="22"/>
          <w:szCs w:val="22"/>
          <w:lang w:val="en-CA"/>
        </w:rPr>
        <w:t>30</w:t>
      </w:r>
      <w:r w:rsidR="00594CE9" w:rsidRPr="00CD21CA">
        <w:rPr>
          <w:rFonts w:ascii="Calibri" w:eastAsiaTheme="minorHAnsi" w:hAnsi="Calibri"/>
          <w:sz w:val="22"/>
          <w:szCs w:val="22"/>
          <w:lang w:val="en-CA"/>
        </w:rPr>
        <w:t xml:space="preserve"> percent households</w:t>
      </w:r>
      <w:r w:rsidR="00C26B62" w:rsidRPr="00CD21CA">
        <w:rPr>
          <w:rFonts w:ascii="Calibri" w:eastAsiaTheme="minorHAnsi" w:hAnsi="Calibri"/>
          <w:sz w:val="22"/>
          <w:szCs w:val="22"/>
          <w:lang w:val="en-CA"/>
        </w:rPr>
        <w:t xml:space="preserve"> in Conakry and 23</w:t>
      </w:r>
      <w:r w:rsidR="004D068A" w:rsidRPr="00CD21CA">
        <w:rPr>
          <w:rFonts w:ascii="Calibri" w:eastAsiaTheme="minorHAnsi" w:hAnsi="Calibri"/>
          <w:sz w:val="22"/>
          <w:szCs w:val="22"/>
          <w:lang w:val="en-CA"/>
        </w:rPr>
        <w:t xml:space="preserve"> percent</w:t>
      </w:r>
      <w:r w:rsidR="00C26B62" w:rsidRPr="00CD21CA">
        <w:rPr>
          <w:rFonts w:ascii="Calibri" w:eastAsiaTheme="minorHAnsi" w:hAnsi="Calibri"/>
          <w:sz w:val="22"/>
          <w:szCs w:val="22"/>
          <w:lang w:val="en-CA"/>
        </w:rPr>
        <w:t xml:space="preserve"> in the other severely affected areas changing their food habit</w:t>
      </w:r>
      <w:r w:rsidR="004D068A" w:rsidRPr="00CD21CA">
        <w:rPr>
          <w:rFonts w:ascii="Calibri" w:eastAsiaTheme="minorHAnsi" w:hAnsi="Calibri"/>
          <w:sz w:val="22"/>
          <w:szCs w:val="22"/>
          <w:lang w:val="en-CA"/>
        </w:rPr>
        <w:t>s</w:t>
      </w:r>
      <w:r w:rsidR="00C26B62" w:rsidRPr="00CD21CA">
        <w:rPr>
          <w:rFonts w:ascii="Calibri" w:eastAsiaTheme="minorHAnsi" w:hAnsi="Calibri"/>
          <w:sz w:val="22"/>
          <w:szCs w:val="22"/>
          <w:lang w:val="en-CA"/>
        </w:rPr>
        <w:t xml:space="preserve">, compared to </w:t>
      </w:r>
      <w:r w:rsidR="00903915" w:rsidRPr="00CD21CA">
        <w:rPr>
          <w:rFonts w:ascii="Calibri" w:eastAsiaTheme="minorHAnsi" w:hAnsi="Calibri"/>
          <w:sz w:val="22"/>
          <w:szCs w:val="22"/>
          <w:lang w:val="en-CA"/>
        </w:rPr>
        <w:t>17 percent</w:t>
      </w:r>
      <w:r w:rsidR="00594CE9" w:rsidRPr="00CD21CA">
        <w:rPr>
          <w:rFonts w:ascii="Calibri" w:eastAsiaTheme="minorHAnsi" w:hAnsi="Calibri"/>
          <w:sz w:val="22"/>
          <w:szCs w:val="22"/>
          <w:lang w:val="en-CA"/>
        </w:rPr>
        <w:t xml:space="preserve"> in the less affected areas.</w:t>
      </w:r>
      <w:r>
        <w:rPr>
          <w:rFonts w:ascii="Calibri" w:eastAsiaTheme="minorHAnsi" w:hAnsi="Calibri"/>
          <w:sz w:val="22"/>
          <w:szCs w:val="22"/>
          <w:lang w:val="en-CA"/>
        </w:rPr>
        <w:t xml:space="preserve"> It appears likely</w:t>
      </w:r>
      <w:r w:rsidRPr="00CD21CA">
        <w:rPr>
          <w:rFonts w:ascii="Calibri" w:eastAsiaTheme="minorHAnsi" w:hAnsi="Calibri"/>
          <w:sz w:val="22"/>
          <w:szCs w:val="22"/>
          <w:lang w:val="en-CA"/>
        </w:rPr>
        <w:t xml:space="preserve"> that the increasing pressure on food prices resulting from disruptions in production and trade limitations w</w:t>
      </w:r>
      <w:r>
        <w:rPr>
          <w:rFonts w:ascii="Calibri" w:eastAsiaTheme="minorHAnsi" w:hAnsi="Calibri"/>
          <w:sz w:val="22"/>
          <w:szCs w:val="22"/>
          <w:lang w:val="en-CA"/>
        </w:rPr>
        <w:t>ere</w:t>
      </w:r>
      <w:r w:rsidRPr="00CD21CA">
        <w:rPr>
          <w:rFonts w:ascii="Calibri" w:eastAsiaTheme="minorHAnsi" w:hAnsi="Calibri"/>
          <w:sz w:val="22"/>
          <w:szCs w:val="22"/>
          <w:lang w:val="en-CA"/>
        </w:rPr>
        <w:t xml:space="preserve"> offset by the diminishing effect of low domestic demand</w:t>
      </w:r>
      <w:r>
        <w:rPr>
          <w:rFonts w:ascii="Calibri" w:eastAsiaTheme="minorHAnsi" w:hAnsi="Calibri"/>
          <w:sz w:val="22"/>
          <w:szCs w:val="22"/>
          <w:lang w:val="en-CA"/>
        </w:rPr>
        <w:t xml:space="preserve"> due to lower incomes. </w:t>
      </w:r>
    </w:p>
    <w:p w14:paraId="467D7C75" w14:textId="795212A3" w:rsidR="00DF52FB" w:rsidRPr="00C26B62" w:rsidRDefault="00CD21CA" w:rsidP="00245352">
      <w:pPr>
        <w:numPr>
          <w:ilvl w:val="0"/>
          <w:numId w:val="15"/>
        </w:numPr>
        <w:overflowPunct/>
        <w:autoSpaceDE/>
        <w:autoSpaceDN/>
        <w:adjustRightInd/>
        <w:spacing w:after="120"/>
        <w:ind w:left="360" w:firstLine="0"/>
        <w:contextualSpacing/>
        <w:jc w:val="both"/>
        <w:textAlignment w:val="auto"/>
        <w:rPr>
          <w:rFonts w:ascii="Calibri" w:eastAsiaTheme="minorHAnsi" w:hAnsi="Calibri"/>
          <w:sz w:val="22"/>
          <w:szCs w:val="22"/>
          <w:lang w:val="en-CA"/>
        </w:rPr>
      </w:pPr>
      <w:r w:rsidRPr="00CD21CA">
        <w:rPr>
          <w:rFonts w:ascii="Calibri" w:eastAsiaTheme="minorHAnsi" w:hAnsi="Calibri"/>
          <w:b/>
          <w:sz w:val="22"/>
          <w:szCs w:val="22"/>
          <w:lang w:val="en-CA"/>
        </w:rPr>
        <w:t>Education.</w:t>
      </w:r>
      <w:r>
        <w:rPr>
          <w:rFonts w:ascii="Calibri" w:eastAsiaTheme="minorHAnsi" w:hAnsi="Calibri"/>
          <w:sz w:val="22"/>
          <w:szCs w:val="22"/>
          <w:lang w:val="en-CA"/>
        </w:rPr>
        <w:t xml:space="preserve"> </w:t>
      </w:r>
      <w:r w:rsidR="00594CE9" w:rsidRPr="00594CE9">
        <w:rPr>
          <w:rFonts w:ascii="Calibri" w:eastAsiaTheme="minorHAnsi" w:hAnsi="Calibri"/>
          <w:sz w:val="22"/>
          <w:szCs w:val="22"/>
          <w:lang w:val="en-CA"/>
        </w:rPr>
        <w:t xml:space="preserve">Close to </w:t>
      </w:r>
      <w:r w:rsidR="00214376" w:rsidRPr="00065DA4">
        <w:rPr>
          <w:rFonts w:ascii="Calibri" w:eastAsiaTheme="minorHAnsi" w:hAnsi="Calibri"/>
          <w:sz w:val="22"/>
          <w:szCs w:val="22"/>
          <w:lang w:val="en-CA"/>
        </w:rPr>
        <w:t>7</w:t>
      </w:r>
      <w:r w:rsidR="00594CE9" w:rsidRPr="00065DA4">
        <w:rPr>
          <w:rFonts w:ascii="Calibri" w:eastAsiaTheme="minorHAnsi" w:hAnsi="Calibri"/>
          <w:sz w:val="22"/>
          <w:szCs w:val="22"/>
          <w:lang w:val="en-CA"/>
        </w:rPr>
        <w:t xml:space="preserve"> percent of households withdrew their children from school, with the large majority citing Ebola as the main factor. </w:t>
      </w:r>
    </w:p>
    <w:p w14:paraId="571C7011" w14:textId="5D679C47" w:rsidR="00DF52FB" w:rsidRDefault="00CD21CA" w:rsidP="00245352">
      <w:pPr>
        <w:numPr>
          <w:ilvl w:val="0"/>
          <w:numId w:val="15"/>
        </w:numPr>
        <w:overflowPunct/>
        <w:autoSpaceDE/>
        <w:autoSpaceDN/>
        <w:adjustRightInd/>
        <w:spacing w:after="120"/>
        <w:ind w:left="360" w:firstLine="0"/>
        <w:contextualSpacing/>
        <w:jc w:val="both"/>
        <w:textAlignment w:val="auto"/>
        <w:rPr>
          <w:rFonts w:ascii="Calibri" w:eastAsiaTheme="minorHAnsi" w:hAnsi="Calibri"/>
          <w:sz w:val="22"/>
          <w:szCs w:val="22"/>
          <w:lang w:val="en-CA"/>
        </w:rPr>
      </w:pPr>
      <w:r w:rsidRPr="00876D9D">
        <w:rPr>
          <w:rFonts w:ascii="Calibri" w:eastAsiaTheme="minorHAnsi" w:hAnsi="Calibri"/>
          <w:b/>
          <w:sz w:val="22"/>
          <w:szCs w:val="22"/>
          <w:lang w:val="en-CA"/>
        </w:rPr>
        <w:t>Health.</w:t>
      </w:r>
      <w:r w:rsidRPr="00876D9D">
        <w:rPr>
          <w:rFonts w:ascii="Calibri" w:eastAsiaTheme="minorHAnsi" w:hAnsi="Calibri"/>
          <w:sz w:val="22"/>
          <w:szCs w:val="22"/>
          <w:lang w:val="en-CA"/>
        </w:rPr>
        <w:t xml:space="preserve"> </w:t>
      </w:r>
      <w:r w:rsidR="00876D9D" w:rsidRPr="00876D9D">
        <w:rPr>
          <w:rFonts w:ascii="Calibri" w:eastAsiaTheme="minorHAnsi" w:hAnsi="Calibri"/>
          <w:sz w:val="22"/>
          <w:szCs w:val="22"/>
          <w:lang w:val="en-CA"/>
        </w:rPr>
        <w:t>The survey showed that about 11 percent of households in the areas severely affected by Ebola were afraid to go to health facilities because of fear of contacting the pandemic, compared to only 2 percent of those living in less affected areas.</w:t>
      </w:r>
      <w:r w:rsidR="00876D9D">
        <w:rPr>
          <w:rFonts w:ascii="Calibri" w:eastAsiaTheme="minorHAnsi" w:hAnsi="Calibri"/>
          <w:sz w:val="22"/>
          <w:szCs w:val="22"/>
          <w:lang w:val="en-CA"/>
        </w:rPr>
        <w:t xml:space="preserve"> However, in </w:t>
      </w:r>
      <w:r w:rsidR="00245352">
        <w:rPr>
          <w:rFonts w:ascii="Calibri" w:eastAsiaTheme="minorHAnsi" w:hAnsi="Calibri"/>
          <w:sz w:val="22"/>
          <w:szCs w:val="22"/>
          <w:lang w:val="en-CA"/>
        </w:rPr>
        <w:t>spite of Ebola</w:t>
      </w:r>
      <w:r w:rsidR="00594CE9" w:rsidRPr="00876D9D">
        <w:rPr>
          <w:rFonts w:ascii="Calibri" w:eastAsiaTheme="minorHAnsi" w:hAnsi="Calibri"/>
          <w:sz w:val="22"/>
          <w:szCs w:val="22"/>
          <w:lang w:val="en-CA"/>
        </w:rPr>
        <w:t xml:space="preserve">, </w:t>
      </w:r>
      <w:r w:rsidR="00984A38" w:rsidRPr="00876D9D">
        <w:rPr>
          <w:rFonts w:ascii="Calibri" w:eastAsiaTheme="minorHAnsi" w:hAnsi="Calibri"/>
          <w:sz w:val="22"/>
          <w:szCs w:val="22"/>
          <w:lang w:val="en-CA"/>
        </w:rPr>
        <w:t>almost all individuals</w:t>
      </w:r>
      <w:r w:rsidR="00594CE9" w:rsidRPr="00876D9D">
        <w:rPr>
          <w:rFonts w:ascii="Calibri" w:eastAsiaTheme="minorHAnsi" w:hAnsi="Calibri"/>
          <w:sz w:val="22"/>
          <w:szCs w:val="22"/>
          <w:lang w:val="en-CA"/>
        </w:rPr>
        <w:t xml:space="preserve"> who needed treatment for malaria and diarrhea still visited a health facility.</w:t>
      </w:r>
    </w:p>
    <w:p w14:paraId="3AE9AE81" w14:textId="0CF948A8" w:rsidR="00296E7E" w:rsidRDefault="00A5181C" w:rsidP="00245352">
      <w:pPr>
        <w:numPr>
          <w:ilvl w:val="0"/>
          <w:numId w:val="15"/>
        </w:numPr>
        <w:overflowPunct/>
        <w:autoSpaceDE/>
        <w:autoSpaceDN/>
        <w:adjustRightInd/>
        <w:spacing w:after="120"/>
        <w:ind w:left="360" w:firstLine="0"/>
        <w:contextualSpacing/>
        <w:jc w:val="both"/>
        <w:textAlignment w:val="auto"/>
        <w:rPr>
          <w:rFonts w:ascii="Calibri" w:eastAsiaTheme="minorHAnsi" w:hAnsi="Calibri"/>
          <w:sz w:val="22"/>
          <w:szCs w:val="22"/>
          <w:lang w:val="en-CA"/>
        </w:rPr>
      </w:pPr>
      <w:r w:rsidRPr="00A5181C">
        <w:rPr>
          <w:rFonts w:ascii="Calibri" w:eastAsiaTheme="minorHAnsi" w:hAnsi="Calibri"/>
          <w:b/>
          <w:sz w:val="22"/>
          <w:szCs w:val="22"/>
          <w:lang w:val="en-CA"/>
        </w:rPr>
        <w:t>Knowledge.</w:t>
      </w:r>
      <w:r w:rsidRPr="00A5181C">
        <w:rPr>
          <w:rFonts w:ascii="Calibri" w:eastAsiaTheme="minorHAnsi" w:hAnsi="Calibri"/>
          <w:sz w:val="22"/>
          <w:szCs w:val="22"/>
          <w:lang w:val="en-CA"/>
        </w:rPr>
        <w:t xml:space="preserve"> </w:t>
      </w:r>
      <w:r w:rsidR="00296E7E" w:rsidRPr="00A5181C">
        <w:rPr>
          <w:rFonts w:ascii="Calibri" w:eastAsiaTheme="minorHAnsi" w:hAnsi="Calibri"/>
          <w:sz w:val="22"/>
          <w:szCs w:val="22"/>
          <w:lang w:val="en-CA"/>
        </w:rPr>
        <w:t xml:space="preserve">In Guinea, almost all households reported having heard of Ebola, regardless of whether they were severely affected or less affected by the pandemic. </w:t>
      </w:r>
      <w:r>
        <w:rPr>
          <w:rFonts w:ascii="Calibri" w:eastAsiaTheme="minorHAnsi" w:hAnsi="Calibri"/>
          <w:sz w:val="22"/>
          <w:szCs w:val="22"/>
          <w:lang w:val="en-CA"/>
        </w:rPr>
        <w:t xml:space="preserve"> </w:t>
      </w:r>
    </w:p>
    <w:p w14:paraId="69853642" w14:textId="55E151E7" w:rsidR="00A5181C" w:rsidRDefault="00A5181C" w:rsidP="00245352">
      <w:pPr>
        <w:numPr>
          <w:ilvl w:val="0"/>
          <w:numId w:val="15"/>
        </w:numPr>
        <w:overflowPunct/>
        <w:autoSpaceDE/>
        <w:autoSpaceDN/>
        <w:adjustRightInd/>
        <w:spacing w:after="120"/>
        <w:ind w:left="360" w:firstLine="0"/>
        <w:contextualSpacing/>
        <w:jc w:val="both"/>
        <w:textAlignment w:val="auto"/>
        <w:rPr>
          <w:rFonts w:ascii="Calibri" w:eastAsiaTheme="minorHAnsi" w:hAnsi="Calibri"/>
          <w:sz w:val="22"/>
          <w:szCs w:val="22"/>
          <w:lang w:val="en-CA"/>
        </w:rPr>
      </w:pPr>
      <w:r w:rsidRPr="00245352">
        <w:rPr>
          <w:rFonts w:ascii="Calibri" w:eastAsiaTheme="minorHAnsi" w:hAnsi="Calibri"/>
          <w:b/>
          <w:sz w:val="22"/>
          <w:szCs w:val="22"/>
          <w:lang w:val="en-CA"/>
        </w:rPr>
        <w:t>Comparisons with Liberia and Sierra Leone.</w:t>
      </w:r>
      <w:r w:rsidRPr="00245352">
        <w:rPr>
          <w:rFonts w:ascii="Calibri" w:eastAsiaTheme="minorHAnsi" w:hAnsi="Calibri"/>
          <w:sz w:val="22"/>
          <w:szCs w:val="22"/>
          <w:lang w:val="en-CA"/>
        </w:rPr>
        <w:t xml:space="preserve"> There we</w:t>
      </w:r>
      <w:r w:rsidR="00245352" w:rsidRPr="00245352">
        <w:rPr>
          <w:rFonts w:ascii="Calibri" w:eastAsiaTheme="minorHAnsi" w:hAnsi="Calibri"/>
          <w:sz w:val="22"/>
          <w:szCs w:val="22"/>
          <w:lang w:val="en-CA"/>
        </w:rPr>
        <w:t>re a number of similar patterns, although magnitudes vary.</w:t>
      </w:r>
      <w:r w:rsidRPr="00245352">
        <w:rPr>
          <w:rFonts w:ascii="Calibri" w:eastAsiaTheme="minorHAnsi" w:hAnsi="Calibri"/>
          <w:sz w:val="22"/>
          <w:szCs w:val="22"/>
          <w:lang w:val="en-CA"/>
        </w:rPr>
        <w:t xml:space="preserve"> First, in all three countries, Ebola had a pernicious effect on employment and incomes. </w:t>
      </w:r>
      <w:r w:rsidR="00245352" w:rsidRPr="00245352">
        <w:rPr>
          <w:rFonts w:ascii="Calibri" w:eastAsiaTheme="minorHAnsi" w:hAnsi="Calibri"/>
          <w:sz w:val="22"/>
          <w:szCs w:val="22"/>
          <w:lang w:val="en-CA"/>
        </w:rPr>
        <w:t>Second, food c</w:t>
      </w:r>
      <w:r w:rsidR="00626D32">
        <w:rPr>
          <w:rFonts w:ascii="Calibri" w:eastAsiaTheme="minorHAnsi" w:hAnsi="Calibri"/>
          <w:sz w:val="22"/>
          <w:szCs w:val="22"/>
          <w:lang w:val="en-CA"/>
        </w:rPr>
        <w:t>onsumption declined</w:t>
      </w:r>
      <w:r w:rsidR="00245352" w:rsidRPr="00245352">
        <w:rPr>
          <w:rFonts w:ascii="Calibri" w:eastAsiaTheme="minorHAnsi" w:hAnsi="Calibri"/>
          <w:sz w:val="22"/>
          <w:szCs w:val="22"/>
          <w:lang w:val="en-CA"/>
        </w:rPr>
        <w:t>, with many households reducing the number of meals eaten in a day. Third, there was school drop-out, with a substantial share of households that include at least one school-aged child reporting that they are not in school due to Ebola. Ebola was cited by a substantial share of households as the reason for withdrawing their children from school. Fourth, the use of health facilities continued to increase in spite of Ebola. Finally</w:t>
      </w:r>
      <w:r w:rsidR="00C462FD" w:rsidRPr="00245352">
        <w:rPr>
          <w:rFonts w:ascii="Calibri" w:eastAsiaTheme="minorHAnsi" w:hAnsi="Calibri"/>
          <w:sz w:val="22"/>
          <w:szCs w:val="22"/>
          <w:lang w:val="en-CA"/>
        </w:rPr>
        <w:t>, agriculture</w:t>
      </w:r>
      <w:r w:rsidR="00245352" w:rsidRPr="00245352">
        <w:rPr>
          <w:rFonts w:ascii="Calibri" w:eastAsiaTheme="minorHAnsi" w:hAnsi="Calibri"/>
          <w:sz w:val="22"/>
          <w:szCs w:val="22"/>
          <w:lang w:val="en-CA"/>
        </w:rPr>
        <w:t xml:space="preserve"> production remained resilient in all three, although there were some price </w:t>
      </w:r>
      <w:r w:rsidR="00C462FD" w:rsidRPr="00245352">
        <w:rPr>
          <w:rFonts w:ascii="Calibri" w:eastAsiaTheme="minorHAnsi" w:hAnsi="Calibri"/>
          <w:sz w:val="22"/>
          <w:szCs w:val="22"/>
          <w:lang w:val="en-CA"/>
        </w:rPr>
        <w:t>fluctuations</w:t>
      </w:r>
      <w:r w:rsidR="00245352" w:rsidRPr="00245352">
        <w:rPr>
          <w:rFonts w:ascii="Calibri" w:eastAsiaTheme="minorHAnsi" w:hAnsi="Calibri"/>
          <w:sz w:val="22"/>
          <w:szCs w:val="22"/>
          <w:lang w:val="en-CA"/>
        </w:rPr>
        <w:t xml:space="preserve"> in local markets. </w:t>
      </w:r>
    </w:p>
    <w:p w14:paraId="6411E195" w14:textId="6B3D6D87" w:rsidR="00245352" w:rsidRPr="00245352" w:rsidRDefault="00245352" w:rsidP="00245352">
      <w:pPr>
        <w:numPr>
          <w:ilvl w:val="0"/>
          <w:numId w:val="15"/>
        </w:numPr>
        <w:overflowPunct/>
        <w:autoSpaceDE/>
        <w:autoSpaceDN/>
        <w:adjustRightInd/>
        <w:spacing w:after="120"/>
        <w:ind w:left="360" w:firstLine="0"/>
        <w:contextualSpacing/>
        <w:jc w:val="both"/>
        <w:textAlignment w:val="auto"/>
        <w:rPr>
          <w:rFonts w:ascii="Calibri" w:eastAsiaTheme="minorHAnsi" w:hAnsi="Calibri"/>
          <w:sz w:val="22"/>
          <w:szCs w:val="22"/>
          <w:lang w:val="en-CA"/>
        </w:rPr>
      </w:pPr>
      <w:r w:rsidRPr="00245352">
        <w:rPr>
          <w:rFonts w:ascii="Calibri" w:eastAsiaTheme="minorHAnsi" w:hAnsi="Calibri"/>
          <w:b/>
          <w:sz w:val="22"/>
          <w:szCs w:val="22"/>
          <w:lang w:val="en-CA"/>
        </w:rPr>
        <w:t xml:space="preserve">Policy implications. </w:t>
      </w:r>
      <w:r w:rsidRPr="00245352">
        <w:rPr>
          <w:rFonts w:ascii="Calibri" w:eastAsiaTheme="minorHAnsi" w:hAnsi="Calibri"/>
          <w:sz w:val="22"/>
          <w:szCs w:val="22"/>
          <w:lang w:val="en-CA"/>
        </w:rPr>
        <w:t xml:space="preserve">There is a pressing need to continue mobilizing aid for Guinea even in the aftermath of Ebola in </w:t>
      </w:r>
      <w:r>
        <w:rPr>
          <w:rFonts w:ascii="Calibri" w:eastAsiaTheme="minorHAnsi" w:hAnsi="Calibri"/>
          <w:sz w:val="22"/>
          <w:szCs w:val="22"/>
          <w:lang w:val="en-CA"/>
        </w:rPr>
        <w:t>order to jumpstart its recovery and cushion the shocks.</w:t>
      </w:r>
      <w:r w:rsidR="00EB6915">
        <w:rPr>
          <w:rFonts w:ascii="Calibri" w:eastAsiaTheme="minorHAnsi" w:hAnsi="Calibri"/>
          <w:sz w:val="22"/>
          <w:szCs w:val="22"/>
          <w:lang w:val="en-CA"/>
        </w:rPr>
        <w:t xml:space="preserve"> Greater supply of </w:t>
      </w:r>
      <w:r w:rsidRPr="00245352">
        <w:rPr>
          <w:rFonts w:ascii="Calibri" w:eastAsiaTheme="minorHAnsi" w:hAnsi="Calibri"/>
          <w:sz w:val="22"/>
          <w:szCs w:val="22"/>
          <w:lang w:val="en-CA"/>
        </w:rPr>
        <w:t xml:space="preserve">inputs to farmers, better social safety nets, and </w:t>
      </w:r>
      <w:r>
        <w:rPr>
          <w:rFonts w:ascii="Calibri" w:eastAsiaTheme="minorHAnsi" w:hAnsi="Calibri"/>
          <w:sz w:val="22"/>
          <w:szCs w:val="22"/>
          <w:lang w:val="en-CA"/>
        </w:rPr>
        <w:t>str</w:t>
      </w:r>
      <w:r w:rsidR="00F97653">
        <w:rPr>
          <w:rFonts w:ascii="Calibri" w:eastAsiaTheme="minorHAnsi" w:hAnsi="Calibri"/>
          <w:sz w:val="22"/>
          <w:szCs w:val="22"/>
          <w:lang w:val="en-CA"/>
        </w:rPr>
        <w:t xml:space="preserve">onger government support for social sectors </w:t>
      </w:r>
      <w:r w:rsidRPr="00245352">
        <w:rPr>
          <w:rFonts w:ascii="Calibri" w:eastAsiaTheme="minorHAnsi" w:hAnsi="Calibri"/>
          <w:sz w:val="22"/>
          <w:szCs w:val="22"/>
          <w:lang w:val="en-CA"/>
        </w:rPr>
        <w:t>is needed.</w:t>
      </w:r>
    </w:p>
    <w:p w14:paraId="2C99AB74" w14:textId="4AD93CC7" w:rsidR="00065DA4" w:rsidRDefault="00245352" w:rsidP="00245352">
      <w:pPr>
        <w:overflowPunct/>
        <w:autoSpaceDE/>
        <w:autoSpaceDN/>
        <w:adjustRightInd/>
        <w:textAlignment w:val="auto"/>
        <w:rPr>
          <w:rFonts w:ascii="Calibri" w:eastAsiaTheme="minorHAnsi" w:hAnsi="Calibri"/>
          <w:sz w:val="22"/>
          <w:szCs w:val="22"/>
          <w:lang w:val="en-CA"/>
        </w:rPr>
      </w:pPr>
      <w:r>
        <w:rPr>
          <w:rFonts w:ascii="Calibri" w:eastAsiaTheme="minorHAnsi" w:hAnsi="Calibri"/>
          <w:sz w:val="22"/>
          <w:szCs w:val="22"/>
          <w:lang w:val="en-CA"/>
        </w:rPr>
        <w:t xml:space="preserve"> </w:t>
      </w:r>
    </w:p>
    <w:p w14:paraId="1E5357FC" w14:textId="77777777" w:rsidR="00130CA5" w:rsidRPr="007E33D3" w:rsidRDefault="007401D0" w:rsidP="00DC3D4D">
      <w:pPr>
        <w:pStyle w:val="Heading1"/>
        <w:ind w:left="0" w:firstLine="0"/>
        <w:rPr>
          <w:rFonts w:asciiTheme="minorHAnsi" w:hAnsiTheme="minorHAnsi"/>
        </w:rPr>
      </w:pPr>
      <w:bookmarkStart w:id="2" w:name="_Toc73188856"/>
      <w:bookmarkStart w:id="3" w:name="_Toc73188952"/>
      <w:bookmarkStart w:id="4" w:name="_Toc452752928"/>
      <w:bookmarkStart w:id="5" w:name="MacroeconomicOutlook"/>
      <w:bookmarkStart w:id="6" w:name="_Toc73188860"/>
      <w:bookmarkStart w:id="7" w:name="_Toc73188956"/>
      <w:bookmarkStart w:id="8" w:name="_Toc486130708"/>
      <w:bookmarkStart w:id="9" w:name="RecentEconomicDevelopments"/>
      <w:r w:rsidRPr="007E33D3">
        <w:rPr>
          <w:rFonts w:asciiTheme="minorHAnsi" w:hAnsiTheme="minorHAnsi"/>
        </w:rPr>
        <w:lastRenderedPageBreak/>
        <w:t>IN</w:t>
      </w:r>
      <w:r w:rsidR="00130CA5" w:rsidRPr="007E33D3">
        <w:rPr>
          <w:rFonts w:asciiTheme="minorHAnsi" w:hAnsiTheme="minorHAnsi"/>
        </w:rPr>
        <w:t>TRODUCTION AND</w:t>
      </w:r>
      <w:bookmarkStart w:id="10" w:name="Introduction"/>
      <w:bookmarkEnd w:id="2"/>
      <w:bookmarkEnd w:id="3"/>
      <w:r w:rsidR="00130CA5" w:rsidRPr="007E33D3">
        <w:rPr>
          <w:rFonts w:asciiTheme="minorHAnsi" w:hAnsiTheme="minorHAnsi"/>
        </w:rPr>
        <w:t xml:space="preserve"> COUNTRY CONTEXT</w:t>
      </w:r>
      <w:bookmarkEnd w:id="4"/>
    </w:p>
    <w:p w14:paraId="7E632606" w14:textId="00EE9521" w:rsidR="00AF7D56" w:rsidRPr="00D05792" w:rsidRDefault="00AF7D56" w:rsidP="00E37513">
      <w:pPr>
        <w:pStyle w:val="ListParagraph"/>
        <w:numPr>
          <w:ilvl w:val="0"/>
          <w:numId w:val="26"/>
        </w:numPr>
        <w:spacing w:after="240" w:line="240" w:lineRule="auto"/>
        <w:ind w:left="0" w:firstLine="0"/>
        <w:contextualSpacing w:val="0"/>
        <w:jc w:val="both"/>
        <w:rPr>
          <w:rFonts w:eastAsiaTheme="minorHAnsi"/>
          <w:bCs/>
          <w:lang w:val="en-US"/>
        </w:rPr>
      </w:pPr>
      <w:r w:rsidRPr="00DF52FB">
        <w:rPr>
          <w:b/>
          <w:lang w:val="en-US"/>
        </w:rPr>
        <w:t>Serious challenges remain in addressing the impact of the Ebola epidemic that affected Guinea, Liberia</w:t>
      </w:r>
      <w:r w:rsidR="00515AE9" w:rsidRPr="00DF52FB">
        <w:rPr>
          <w:b/>
          <w:lang w:val="en-US"/>
        </w:rPr>
        <w:t>,</w:t>
      </w:r>
      <w:r w:rsidRPr="00DF52FB">
        <w:rPr>
          <w:b/>
          <w:lang w:val="en-US"/>
        </w:rPr>
        <w:t xml:space="preserve"> and Sierra Leone since early</w:t>
      </w:r>
      <w:r w:rsidR="00515AE9" w:rsidRPr="00DF52FB">
        <w:rPr>
          <w:b/>
          <w:lang w:val="en-US"/>
        </w:rPr>
        <w:t xml:space="preserve"> </w:t>
      </w:r>
      <w:r w:rsidRPr="00DF52FB">
        <w:rPr>
          <w:b/>
          <w:lang w:val="en-US"/>
        </w:rPr>
        <w:t>2014</w:t>
      </w:r>
      <w:r w:rsidR="00EF2FF2">
        <w:rPr>
          <w:b/>
          <w:lang w:val="en-US"/>
        </w:rPr>
        <w:t>,</w:t>
      </w:r>
      <w:r w:rsidRPr="00DF52FB">
        <w:rPr>
          <w:b/>
          <w:lang w:val="en-US"/>
        </w:rPr>
        <w:t xml:space="preserve"> despite great success in stopping the epidemic. </w:t>
      </w:r>
      <w:r w:rsidRPr="00D05792">
        <w:rPr>
          <w:lang w:val="en-US"/>
        </w:rPr>
        <w:t xml:space="preserve">By end- December 2015, the epidemic had cost the lives of more than 11,300 people in the three countries, </w:t>
      </w:r>
      <w:r w:rsidRPr="00065DA4">
        <w:rPr>
          <w:rFonts w:eastAsiaTheme="minorHAnsi"/>
          <w:lang w:val="en-CA"/>
        </w:rPr>
        <w:t>including</w:t>
      </w:r>
      <w:r w:rsidRPr="00D05792">
        <w:rPr>
          <w:lang w:val="en-US"/>
        </w:rPr>
        <w:t xml:space="preserve"> more than 500 health care workers.</w:t>
      </w:r>
      <w:r w:rsidR="00D05792" w:rsidRPr="00D05792">
        <w:rPr>
          <w:lang w:val="en-US"/>
        </w:rPr>
        <w:t xml:space="preserve"> </w:t>
      </w:r>
      <w:r w:rsidRPr="00D05792">
        <w:rPr>
          <w:lang w:val="en-US"/>
        </w:rPr>
        <w:t xml:space="preserve">The number of new cases peaked at more than 50 per week </w:t>
      </w:r>
      <w:r w:rsidR="00EF2FF2">
        <w:rPr>
          <w:lang w:val="en-US"/>
        </w:rPr>
        <w:t xml:space="preserve">in </w:t>
      </w:r>
      <w:r w:rsidRPr="00D05792">
        <w:rPr>
          <w:lang w:val="en-US"/>
        </w:rPr>
        <w:t>early</w:t>
      </w:r>
      <w:r w:rsidR="00515AE9">
        <w:rPr>
          <w:lang w:val="en-US"/>
        </w:rPr>
        <w:t xml:space="preserve"> </w:t>
      </w:r>
      <w:r w:rsidRPr="00D05792">
        <w:rPr>
          <w:lang w:val="en-US"/>
        </w:rPr>
        <w:t>2015 before gradually declining as containment efforts took effect. Liberia was declared free of Ebola in May 2015, Sierra Leone in November 2015</w:t>
      </w:r>
      <w:r w:rsidR="00515AE9">
        <w:rPr>
          <w:lang w:val="en-US"/>
        </w:rPr>
        <w:t>,</w:t>
      </w:r>
      <w:r w:rsidRPr="00D05792">
        <w:rPr>
          <w:lang w:val="en-US"/>
        </w:rPr>
        <w:t xml:space="preserve"> and Guinea on December 29, 2015, by W</w:t>
      </w:r>
      <w:r w:rsidR="00BF0E4D">
        <w:rPr>
          <w:lang w:val="en-US"/>
        </w:rPr>
        <w:t>HO</w:t>
      </w:r>
      <w:r w:rsidRPr="00D05792">
        <w:rPr>
          <w:lang w:val="en-US"/>
        </w:rPr>
        <w:t>.</w:t>
      </w:r>
      <w:r w:rsidR="00D05792" w:rsidRPr="00D05792">
        <w:rPr>
          <w:lang w:val="en-US"/>
        </w:rPr>
        <w:t xml:space="preserve"> </w:t>
      </w:r>
    </w:p>
    <w:p w14:paraId="3CB6BF52" w14:textId="4ACD4CB5" w:rsidR="00AF7D56" w:rsidRPr="00D05792" w:rsidRDefault="00AF7D56" w:rsidP="00E37513">
      <w:pPr>
        <w:pStyle w:val="ListParagraph"/>
        <w:numPr>
          <w:ilvl w:val="0"/>
          <w:numId w:val="26"/>
        </w:numPr>
        <w:spacing w:after="240" w:line="240" w:lineRule="auto"/>
        <w:ind w:left="0" w:firstLine="0"/>
        <w:contextualSpacing w:val="0"/>
        <w:jc w:val="both"/>
        <w:rPr>
          <w:rFonts w:eastAsiaTheme="minorHAnsi"/>
          <w:bCs/>
          <w:lang w:val="en-US"/>
        </w:rPr>
      </w:pPr>
      <w:r w:rsidRPr="00D05792">
        <w:rPr>
          <w:rFonts w:eastAsiaTheme="minorHAnsi"/>
          <w:b/>
          <w:bCs/>
          <w:lang w:val="en-US"/>
        </w:rPr>
        <w:t xml:space="preserve">Guinea, where the Ebola crisis originated in December 2013, was the last to emerge </w:t>
      </w:r>
      <w:r w:rsidR="00BF0E4D">
        <w:rPr>
          <w:rFonts w:eastAsiaTheme="minorHAnsi"/>
          <w:b/>
          <w:bCs/>
          <w:lang w:val="en-US"/>
        </w:rPr>
        <w:t xml:space="preserve">free </w:t>
      </w:r>
      <w:r w:rsidRPr="00D05792">
        <w:rPr>
          <w:rFonts w:eastAsiaTheme="minorHAnsi"/>
          <w:b/>
          <w:bCs/>
          <w:lang w:val="en-US"/>
        </w:rPr>
        <w:t>from Ebola.</w:t>
      </w:r>
      <w:r w:rsidRPr="00D05792">
        <w:rPr>
          <w:rFonts w:eastAsiaTheme="minorHAnsi"/>
          <w:bCs/>
          <w:lang w:val="en-US"/>
        </w:rPr>
        <w:t xml:space="preserve"> </w:t>
      </w:r>
      <w:r w:rsidRPr="00D05792">
        <w:rPr>
          <w:lang w:val="en-US"/>
        </w:rPr>
        <w:t xml:space="preserve">The genesis of the Ebola virus was in Guinea in December 2013, starting </w:t>
      </w:r>
      <w:r w:rsidR="00BF0E4D">
        <w:rPr>
          <w:lang w:val="en-US"/>
        </w:rPr>
        <w:t xml:space="preserve">in the </w:t>
      </w:r>
      <w:r w:rsidR="00BB6C0E" w:rsidRPr="00E07C32">
        <w:rPr>
          <w:lang w:val="en-US"/>
        </w:rPr>
        <w:t>southeast</w:t>
      </w:r>
      <w:r w:rsidR="00BB6C0E" w:rsidRPr="00D05792">
        <w:rPr>
          <w:lang w:val="en-US"/>
        </w:rPr>
        <w:t xml:space="preserve"> in the forested areas</w:t>
      </w:r>
      <w:r w:rsidRPr="00D05792">
        <w:rPr>
          <w:lang w:val="en-US"/>
        </w:rPr>
        <w:t xml:space="preserve"> of Macenta and Gueckedou, bordering Liberia and Sierra Leone (see </w:t>
      </w:r>
      <w:r w:rsidR="00515AE9">
        <w:rPr>
          <w:lang w:val="en-US"/>
        </w:rPr>
        <w:t>figure 2</w:t>
      </w:r>
      <w:r w:rsidR="00BB6C0E" w:rsidRPr="00D05792">
        <w:rPr>
          <w:lang w:val="en-US"/>
        </w:rPr>
        <w:t>)</w:t>
      </w:r>
      <w:r w:rsidRPr="00D05792">
        <w:rPr>
          <w:lang w:val="en-US"/>
        </w:rPr>
        <w:t xml:space="preserve">. Strong mobilization of efforts by the international community, coupled with government leadership in the three countries, helped stem the pandemic. With the development of </w:t>
      </w:r>
      <w:r w:rsidRPr="00D05792">
        <w:rPr>
          <w:rFonts w:eastAsiaTheme="minorHAnsi"/>
          <w:color w:val="000000"/>
          <w:lang w:val="en-US"/>
        </w:rPr>
        <w:t>strong Ebola response plans, establishment of treatment centers, inflow of medical supplies and personnel, and development of robust systems of contact tracing, the epidemic was tackled.</w:t>
      </w:r>
      <w:r w:rsidR="00D05792" w:rsidRPr="00D05792">
        <w:rPr>
          <w:rFonts w:eastAsiaTheme="minorHAnsi"/>
          <w:color w:val="000000"/>
          <w:lang w:val="en-US"/>
        </w:rPr>
        <w:t xml:space="preserve"> </w:t>
      </w:r>
      <w:r w:rsidR="00BF0E4D">
        <w:rPr>
          <w:rFonts w:eastAsiaTheme="minorHAnsi"/>
          <w:color w:val="000000"/>
          <w:lang w:val="en-US"/>
        </w:rPr>
        <w:t>A</w:t>
      </w:r>
      <w:r w:rsidRPr="00D05792">
        <w:rPr>
          <w:rFonts w:eastAsiaTheme="minorHAnsi"/>
          <w:color w:val="000000"/>
          <w:lang w:val="en-US"/>
        </w:rPr>
        <w:t xml:space="preserve">fter more than a year, the pandemic was defeated. </w:t>
      </w:r>
      <w:r w:rsidRPr="00D05792">
        <w:rPr>
          <w:rFonts w:eastAsiaTheme="minorHAnsi"/>
          <w:bCs/>
          <w:lang w:val="en-US"/>
        </w:rPr>
        <w:t xml:space="preserve">In response to the apparent eradication of the disease, the authorities in the three countries are preparing for a post-Ebola phase. </w:t>
      </w:r>
    </w:p>
    <w:p w14:paraId="49D69277" w14:textId="77777777" w:rsidR="007B6497" w:rsidRPr="00D05792" w:rsidRDefault="007B6497" w:rsidP="00262D92">
      <w:pPr>
        <w:pStyle w:val="Caption"/>
      </w:pPr>
      <w:r w:rsidRPr="00D05792">
        <w:t xml:space="preserve">Figure </w:t>
      </w:r>
      <w:r w:rsidR="001B530E" w:rsidRPr="00D05792">
        <w:fldChar w:fldCharType="begin"/>
      </w:r>
      <w:r w:rsidRPr="00D05792">
        <w:instrText xml:space="preserve"> SEQ Figure \* ARABIC </w:instrText>
      </w:r>
      <w:r w:rsidR="001B530E" w:rsidRPr="00D05792">
        <w:fldChar w:fldCharType="separate"/>
      </w:r>
      <w:r w:rsidR="00262D92">
        <w:rPr>
          <w:noProof/>
        </w:rPr>
        <w:t>1</w:t>
      </w:r>
      <w:r w:rsidR="001B530E" w:rsidRPr="00D05792">
        <w:fldChar w:fldCharType="end"/>
      </w:r>
      <w:r w:rsidRPr="00D05792">
        <w:t>. Political Map of Guinea</w:t>
      </w:r>
    </w:p>
    <w:p w14:paraId="47BDCBBA" w14:textId="77777777" w:rsidR="00A12FE1" w:rsidRDefault="00A12FE1" w:rsidP="007A7FD3">
      <w:pPr>
        <w:spacing w:after="240"/>
        <w:jc w:val="center"/>
      </w:pPr>
      <w:r w:rsidRPr="00D05792">
        <w:rPr>
          <w:noProof/>
        </w:rPr>
        <w:drawing>
          <wp:inline distT="0" distB="0" distL="0" distR="0" wp14:anchorId="2BA285A0" wp14:editId="14ED2425">
            <wp:extent cx="5761355" cy="3581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3581400"/>
                    </a:xfrm>
                    <a:prstGeom prst="rect">
                      <a:avLst/>
                    </a:prstGeom>
                    <a:noFill/>
                  </pic:spPr>
                </pic:pic>
              </a:graphicData>
            </a:graphic>
          </wp:inline>
        </w:drawing>
      </w:r>
    </w:p>
    <w:p w14:paraId="5F71F085" w14:textId="66B73F3F" w:rsidR="00725865" w:rsidRPr="00725865" w:rsidRDefault="00725865" w:rsidP="00725865">
      <w:pPr>
        <w:spacing w:after="240"/>
        <w:rPr>
          <w:rFonts w:asciiTheme="minorHAnsi" w:hAnsiTheme="minorHAnsi"/>
        </w:rPr>
      </w:pPr>
      <w:r>
        <w:rPr>
          <w:rFonts w:asciiTheme="minorHAnsi" w:hAnsiTheme="minorHAnsi"/>
        </w:rPr>
        <w:t xml:space="preserve">     </w:t>
      </w:r>
      <w:r w:rsidRPr="00725865">
        <w:rPr>
          <w:rFonts w:asciiTheme="minorHAnsi" w:hAnsiTheme="minorHAnsi"/>
        </w:rPr>
        <w:t xml:space="preserve">Source: World Bank </w:t>
      </w:r>
    </w:p>
    <w:p w14:paraId="573D7902" w14:textId="0AE32D48" w:rsidR="00AF7D56" w:rsidRPr="00D05792" w:rsidRDefault="00A12FE1" w:rsidP="00065DA4">
      <w:pPr>
        <w:pStyle w:val="ListParagraph"/>
        <w:numPr>
          <w:ilvl w:val="0"/>
          <w:numId w:val="26"/>
        </w:numPr>
        <w:spacing w:after="240" w:line="240" w:lineRule="auto"/>
        <w:ind w:left="0" w:firstLine="0"/>
        <w:contextualSpacing w:val="0"/>
        <w:jc w:val="both"/>
        <w:rPr>
          <w:lang w:val="en-US"/>
        </w:rPr>
      </w:pPr>
      <w:r w:rsidRPr="00D05792">
        <w:rPr>
          <w:b/>
          <w:lang w:val="en-US"/>
        </w:rPr>
        <w:t>In addition to the great loss of life, the epidemic has caused great damage to the countries’ economies</w:t>
      </w:r>
      <w:r w:rsidRPr="00D05792">
        <w:rPr>
          <w:lang w:val="en-US"/>
        </w:rPr>
        <w:t xml:space="preserve">. Total GDP losses for the three countries in 2015 alone are estimated at US$2.2 billion, of which US$535 million </w:t>
      </w:r>
      <w:r w:rsidR="0011491F">
        <w:rPr>
          <w:lang w:val="en-US"/>
        </w:rPr>
        <w:t xml:space="preserve">is </w:t>
      </w:r>
      <w:r w:rsidRPr="00D05792">
        <w:rPr>
          <w:lang w:val="en-US"/>
        </w:rPr>
        <w:t xml:space="preserve">for Guinea, US$240 million for Liberia, and US$1.4 billion for Sierra Leone. </w:t>
      </w:r>
      <w:r w:rsidRPr="00D05792">
        <w:rPr>
          <w:rFonts w:eastAsiaTheme="minorHAnsi"/>
          <w:color w:val="000000"/>
          <w:lang w:val="en-US"/>
        </w:rPr>
        <w:t>Inflation has moderated in all three countries</w:t>
      </w:r>
      <w:r w:rsidR="00D60FC2">
        <w:rPr>
          <w:rFonts w:eastAsiaTheme="minorHAnsi"/>
          <w:color w:val="000000"/>
          <w:lang w:val="en-US"/>
        </w:rPr>
        <w:t>,</w:t>
      </w:r>
      <w:r w:rsidRPr="00D05792">
        <w:rPr>
          <w:rFonts w:eastAsiaTheme="minorHAnsi"/>
          <w:color w:val="000000"/>
          <w:lang w:val="en-US"/>
        </w:rPr>
        <w:t xml:space="preserve"> averaging below 10</w:t>
      </w:r>
      <w:r w:rsidR="009010E7">
        <w:rPr>
          <w:rFonts w:eastAsiaTheme="minorHAnsi"/>
          <w:color w:val="000000"/>
          <w:lang w:val="en-US"/>
        </w:rPr>
        <w:t xml:space="preserve"> percent</w:t>
      </w:r>
      <w:r w:rsidRPr="00D05792">
        <w:rPr>
          <w:rFonts w:eastAsiaTheme="minorHAnsi"/>
          <w:color w:val="000000"/>
          <w:lang w:val="en-US"/>
        </w:rPr>
        <w:t xml:space="preserve">, helped in large measure by </w:t>
      </w:r>
      <w:r w:rsidRPr="00D05792">
        <w:rPr>
          <w:rFonts w:eastAsiaTheme="minorHAnsi"/>
          <w:color w:val="000000"/>
          <w:lang w:val="en-US"/>
        </w:rPr>
        <w:lastRenderedPageBreak/>
        <w:t>lower international food and fuel prices. T</w:t>
      </w:r>
      <w:r w:rsidRPr="00D05792">
        <w:rPr>
          <w:lang w:val="en-US"/>
        </w:rPr>
        <w:t>he closure of borders by neighboring countries during the pandemic had reduced international trade in goods and services and affected consumption in the short term</w:t>
      </w:r>
      <w:r w:rsidR="0011491F">
        <w:rPr>
          <w:lang w:val="en-US"/>
        </w:rPr>
        <w:t>,</w:t>
      </w:r>
      <w:r w:rsidRPr="00D05792">
        <w:rPr>
          <w:lang w:val="en-US"/>
        </w:rPr>
        <w:t xml:space="preserve"> due </w:t>
      </w:r>
      <w:r w:rsidRPr="006221CF">
        <w:rPr>
          <w:lang w:val="en-US"/>
        </w:rPr>
        <w:t>to the importance of food both on import</w:t>
      </w:r>
      <w:r w:rsidR="006221CF">
        <w:rPr>
          <w:lang w:val="en-US"/>
        </w:rPr>
        <w:t>s</w:t>
      </w:r>
      <w:r w:rsidRPr="006221CF">
        <w:rPr>
          <w:lang w:val="en-US"/>
        </w:rPr>
        <w:t xml:space="preserve"> and export</w:t>
      </w:r>
      <w:r w:rsidR="006221CF">
        <w:rPr>
          <w:lang w:val="en-US"/>
        </w:rPr>
        <w:t>s</w:t>
      </w:r>
      <w:r w:rsidRPr="00D05792">
        <w:rPr>
          <w:lang w:val="en-US"/>
        </w:rPr>
        <w:t>. Commodities such as rice, palm oil, potato</w:t>
      </w:r>
      <w:r w:rsidR="009010E7">
        <w:rPr>
          <w:lang w:val="en-US"/>
        </w:rPr>
        <w:t>,</w:t>
      </w:r>
      <w:r w:rsidRPr="00D05792">
        <w:rPr>
          <w:lang w:val="en-US"/>
        </w:rPr>
        <w:t xml:space="preserve"> and banana were </w:t>
      </w:r>
      <w:r w:rsidR="009010E7">
        <w:rPr>
          <w:lang w:val="en-US"/>
        </w:rPr>
        <w:t>a</w:t>
      </w:r>
      <w:r w:rsidRPr="00D05792">
        <w:rPr>
          <w:lang w:val="en-US"/>
        </w:rPr>
        <w:t xml:space="preserve">ffected. The decline in production and economic activities resulted in the closure of some businesses and caused an economic recession by boosting unemployment and poverty in Guinea. </w:t>
      </w:r>
      <w:r w:rsidRPr="00D05792">
        <w:rPr>
          <w:rFonts w:eastAsiaTheme="minorHAnsi"/>
          <w:lang w:val="en-US"/>
        </w:rPr>
        <w:t>In addition to the severe effects of Ebola, the economic downturn in the three countries has been exacerbated by the sharp decline in global commodity prices.</w:t>
      </w:r>
      <w:r w:rsidRPr="00D05792">
        <w:rPr>
          <w:lang w:val="en-US"/>
        </w:rPr>
        <w:t xml:space="preserve"> </w:t>
      </w:r>
    </w:p>
    <w:p w14:paraId="6C5824C8" w14:textId="484CE325" w:rsidR="007E595D" w:rsidRPr="00D05792" w:rsidRDefault="007E595D" w:rsidP="00262D92">
      <w:pPr>
        <w:pStyle w:val="Caption"/>
      </w:pPr>
      <w:r w:rsidRPr="00D05792">
        <w:t xml:space="preserve">Figure </w:t>
      </w:r>
      <w:r w:rsidR="001B530E" w:rsidRPr="00D05792">
        <w:fldChar w:fldCharType="begin"/>
      </w:r>
      <w:r w:rsidRPr="00D05792">
        <w:instrText xml:space="preserve"> SEQ Figure \* ARABIC </w:instrText>
      </w:r>
      <w:r w:rsidR="001B530E" w:rsidRPr="00D05792">
        <w:fldChar w:fldCharType="separate"/>
      </w:r>
      <w:r w:rsidR="00262D92">
        <w:rPr>
          <w:noProof/>
        </w:rPr>
        <w:t>2</w:t>
      </w:r>
      <w:r w:rsidR="001B530E" w:rsidRPr="00D05792">
        <w:fldChar w:fldCharType="end"/>
      </w:r>
      <w:r w:rsidRPr="00D05792">
        <w:t>.</w:t>
      </w:r>
      <w:r w:rsidRPr="00D05792">
        <w:rPr>
          <w:rFonts w:eastAsiaTheme="minorHAnsi"/>
        </w:rPr>
        <w:t xml:space="preserve"> Map of Ebola </w:t>
      </w:r>
      <w:r w:rsidR="00310CE4">
        <w:rPr>
          <w:rFonts w:eastAsiaTheme="minorHAnsi"/>
        </w:rPr>
        <w:t>C</w:t>
      </w:r>
      <w:r w:rsidRPr="00D05792">
        <w:rPr>
          <w:rFonts w:eastAsiaTheme="minorHAnsi"/>
        </w:rPr>
        <w:t>ases in Guinea</w:t>
      </w:r>
    </w:p>
    <w:p w14:paraId="0C87EB72" w14:textId="77777777" w:rsidR="00297305" w:rsidRPr="00D05792" w:rsidRDefault="00297305" w:rsidP="007A7FD3">
      <w:pPr>
        <w:spacing w:after="240"/>
        <w:jc w:val="center"/>
        <w:rPr>
          <w:rFonts w:eastAsiaTheme="minorHAnsi"/>
        </w:rPr>
      </w:pPr>
      <w:r w:rsidRPr="00D05792">
        <w:rPr>
          <w:rFonts w:eastAsiaTheme="minorHAnsi"/>
          <w:noProof/>
        </w:rPr>
        <w:drawing>
          <wp:inline distT="0" distB="0" distL="0" distR="0" wp14:anchorId="68904AD3" wp14:editId="02936104">
            <wp:extent cx="5760720" cy="3082143"/>
            <wp:effectExtent l="0" t="0" r="0" b="4445"/>
            <wp:docPr id="10" name="Picture 0" descr="graph_ebola_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ebola_1.emf"/>
                    <pic:cNvPicPr/>
                  </pic:nvPicPr>
                  <pic:blipFill>
                    <a:blip r:embed="rId16" cstate="print"/>
                    <a:stretch>
                      <a:fillRect/>
                    </a:stretch>
                  </pic:blipFill>
                  <pic:spPr>
                    <a:xfrm>
                      <a:off x="0" y="0"/>
                      <a:ext cx="5760720" cy="3082143"/>
                    </a:xfrm>
                    <a:prstGeom prst="rect">
                      <a:avLst/>
                    </a:prstGeom>
                  </pic:spPr>
                </pic:pic>
              </a:graphicData>
            </a:graphic>
          </wp:inline>
        </w:drawing>
      </w:r>
    </w:p>
    <w:p w14:paraId="55601F59" w14:textId="77777777" w:rsidR="00A12FE1" w:rsidRPr="00D05792" w:rsidRDefault="00A12FE1" w:rsidP="00065DA4">
      <w:pPr>
        <w:pStyle w:val="ListParagraph"/>
        <w:numPr>
          <w:ilvl w:val="0"/>
          <w:numId w:val="26"/>
        </w:numPr>
        <w:spacing w:after="240" w:line="240" w:lineRule="auto"/>
        <w:ind w:left="0" w:firstLine="0"/>
        <w:contextualSpacing w:val="0"/>
        <w:jc w:val="both"/>
        <w:rPr>
          <w:rStyle w:val="StyleMainParawithChapterBold1Char"/>
          <w:rFonts w:eastAsiaTheme="minorHAnsi"/>
          <w:sz w:val="22"/>
          <w:szCs w:val="22"/>
          <w:lang w:val="en-US"/>
        </w:rPr>
      </w:pPr>
      <w:r w:rsidRPr="00065DA4">
        <w:rPr>
          <w:b/>
          <w:lang w:val="en-US"/>
        </w:rPr>
        <w:t>As</w:t>
      </w:r>
      <w:r w:rsidR="001B530E" w:rsidRPr="00834CF7">
        <w:rPr>
          <w:bCs/>
          <w:lang w:val="en-CA"/>
        </w:rPr>
        <w:t xml:space="preserve"> </w:t>
      </w:r>
      <w:r w:rsidRPr="00D05792">
        <w:rPr>
          <w:rStyle w:val="StyleMainParawithChapterBold1Char"/>
          <w:b/>
          <w:sz w:val="22"/>
          <w:szCs w:val="22"/>
          <w:lang w:val="en-US"/>
        </w:rPr>
        <w:t xml:space="preserve">part of the international response, the World Bank </w:t>
      </w:r>
      <w:r w:rsidR="00903915" w:rsidRPr="00D05792">
        <w:rPr>
          <w:rStyle w:val="StyleMainParawithChapterBold1Char"/>
          <w:b/>
          <w:sz w:val="22"/>
          <w:szCs w:val="22"/>
          <w:lang w:val="en-US"/>
        </w:rPr>
        <w:t>Group has</w:t>
      </w:r>
      <w:r w:rsidRPr="00D05792">
        <w:rPr>
          <w:rStyle w:val="StyleMainParawithChapterBold1Char"/>
          <w:b/>
          <w:sz w:val="22"/>
          <w:szCs w:val="22"/>
          <w:lang w:val="en-US"/>
        </w:rPr>
        <w:t xml:space="preserve"> significantly</w:t>
      </w:r>
      <w:r w:rsidR="00D05792" w:rsidRPr="00D05792">
        <w:rPr>
          <w:rStyle w:val="StyleMainParawithChapterBold1Char"/>
          <w:b/>
          <w:sz w:val="22"/>
          <w:szCs w:val="22"/>
          <w:lang w:val="en-US"/>
        </w:rPr>
        <w:t xml:space="preserve"> </w:t>
      </w:r>
      <w:r w:rsidR="008A4FEA" w:rsidRPr="00D05792">
        <w:rPr>
          <w:rStyle w:val="StyleMainParawithChapterBold1Char"/>
          <w:b/>
          <w:sz w:val="22"/>
          <w:szCs w:val="22"/>
          <w:lang w:val="en-US"/>
        </w:rPr>
        <w:t xml:space="preserve">financed </w:t>
      </w:r>
      <w:r w:rsidRPr="00D05792">
        <w:rPr>
          <w:rStyle w:val="StyleMainParawithChapterBold1Char"/>
          <w:b/>
          <w:sz w:val="22"/>
          <w:szCs w:val="22"/>
          <w:lang w:val="en-US"/>
        </w:rPr>
        <w:t xml:space="preserve">the Ebola-affected countries. </w:t>
      </w:r>
      <w:r w:rsidRPr="00D05792">
        <w:rPr>
          <w:rStyle w:val="StyleMainParawithChapterBold1Char"/>
          <w:sz w:val="22"/>
          <w:szCs w:val="22"/>
          <w:lang w:val="en-US"/>
        </w:rPr>
        <w:t xml:space="preserve">Overall, the </w:t>
      </w:r>
      <w:r w:rsidR="004F71BA" w:rsidRPr="004F71BA">
        <w:rPr>
          <w:rStyle w:val="StyleMainParawithChapterBold1Char"/>
          <w:sz w:val="22"/>
          <w:szCs w:val="22"/>
          <w:lang w:val="en-US"/>
        </w:rPr>
        <w:t>Bank Group</w:t>
      </w:r>
      <w:r w:rsidRPr="00D05792">
        <w:rPr>
          <w:rStyle w:val="StyleMainParawithChapterBold1Char"/>
          <w:sz w:val="22"/>
          <w:szCs w:val="22"/>
          <w:lang w:val="en-US"/>
        </w:rPr>
        <w:t xml:space="preserve"> has mobilized close to </w:t>
      </w:r>
      <w:r w:rsidR="004F71BA">
        <w:rPr>
          <w:rStyle w:val="StyleMainParawithChapterBold1Char"/>
          <w:sz w:val="22"/>
          <w:szCs w:val="22"/>
          <w:lang w:val="en-US"/>
        </w:rPr>
        <w:t>US</w:t>
      </w:r>
      <w:r w:rsidRPr="00D05792">
        <w:rPr>
          <w:rStyle w:val="StyleMainParawithChapterBold1Char"/>
          <w:sz w:val="22"/>
          <w:szCs w:val="22"/>
          <w:lang w:val="en-US"/>
        </w:rPr>
        <w:t>$1.6 billion in financing for the countries hardest hit by the crisis, including US$400 million announced in August and September 2014 for the emergency response. The funds have financed Ebola-containment efforts in Guinea, Liberia, and Sierra Leone</w:t>
      </w:r>
      <w:r w:rsidR="00310CE4">
        <w:rPr>
          <w:rStyle w:val="StyleMainParawithChapterBold1Char"/>
          <w:sz w:val="22"/>
          <w:szCs w:val="22"/>
          <w:lang w:val="en-US"/>
        </w:rPr>
        <w:t>;</w:t>
      </w:r>
      <w:r w:rsidRPr="00D05792">
        <w:rPr>
          <w:rStyle w:val="StyleMainParawithChapterBold1Char"/>
          <w:sz w:val="22"/>
          <w:szCs w:val="22"/>
          <w:lang w:val="en-US"/>
        </w:rPr>
        <w:t xml:space="preserve"> helped families and communities cope with the economic impact of the crisis</w:t>
      </w:r>
      <w:r w:rsidR="00310CE4">
        <w:rPr>
          <w:rStyle w:val="StyleMainParawithChapterBold1Char"/>
          <w:sz w:val="22"/>
          <w:szCs w:val="22"/>
          <w:lang w:val="en-US"/>
        </w:rPr>
        <w:t>;</w:t>
      </w:r>
      <w:r w:rsidRPr="00D05792">
        <w:rPr>
          <w:rStyle w:val="StyleMainParawithChapterBold1Char"/>
          <w:sz w:val="22"/>
          <w:szCs w:val="22"/>
          <w:lang w:val="en-US"/>
        </w:rPr>
        <w:t xml:space="preserve"> </w:t>
      </w:r>
      <w:r w:rsidR="00903915" w:rsidRPr="00D05792">
        <w:rPr>
          <w:rStyle w:val="StyleMainParawithChapterBold1Char"/>
          <w:sz w:val="22"/>
          <w:szCs w:val="22"/>
          <w:lang w:val="en-US"/>
        </w:rPr>
        <w:t xml:space="preserve">and </w:t>
      </w:r>
      <w:r w:rsidR="00903915">
        <w:rPr>
          <w:rStyle w:val="StyleMainParawithChapterBold1Char"/>
          <w:sz w:val="22"/>
          <w:szCs w:val="22"/>
          <w:lang w:val="en-US"/>
        </w:rPr>
        <w:t>strengthened</w:t>
      </w:r>
      <w:r w:rsidRPr="00D05792">
        <w:rPr>
          <w:rStyle w:val="StyleMainParawithChapterBold1Char"/>
          <w:sz w:val="22"/>
          <w:szCs w:val="22"/>
          <w:lang w:val="en-US"/>
        </w:rPr>
        <w:t xml:space="preserve"> public health systems in the three countries to guard against future disease outbreaks.</w:t>
      </w:r>
      <w:r w:rsidR="00D05792" w:rsidRPr="00D05792">
        <w:rPr>
          <w:rStyle w:val="StyleMainParawithChapterBold1Char"/>
          <w:sz w:val="22"/>
          <w:szCs w:val="22"/>
          <w:lang w:val="en-US"/>
        </w:rPr>
        <w:t xml:space="preserve"> </w:t>
      </w:r>
    </w:p>
    <w:p w14:paraId="639F763E" w14:textId="116BBFD0" w:rsidR="00F1503F" w:rsidRPr="003B0357" w:rsidRDefault="00A12FE1" w:rsidP="00B77F7F">
      <w:pPr>
        <w:pStyle w:val="ListParagraph"/>
        <w:numPr>
          <w:ilvl w:val="0"/>
          <w:numId w:val="26"/>
        </w:numPr>
        <w:spacing w:after="240" w:line="240" w:lineRule="auto"/>
        <w:ind w:left="0" w:firstLine="0"/>
        <w:contextualSpacing w:val="0"/>
        <w:jc w:val="both"/>
        <w:rPr>
          <w:rFonts w:eastAsiaTheme="minorHAnsi"/>
          <w:bCs/>
          <w:lang w:val="en-US"/>
        </w:rPr>
      </w:pPr>
      <w:r w:rsidRPr="001F0C0E">
        <w:rPr>
          <w:b/>
          <w:lang w:val="en-US"/>
        </w:rPr>
        <w:t>Guinea was significantly affected by the Ebola pandemic, jeopardizing some of the gains in macroeconomic stability and poverty reduction during the last few years.</w:t>
      </w:r>
      <w:r w:rsidRPr="00D05792">
        <w:rPr>
          <w:lang w:val="en-US"/>
        </w:rPr>
        <w:t xml:space="preserve"> Real GDP growth in 201</w:t>
      </w:r>
      <w:r w:rsidR="008A4FEA" w:rsidRPr="00D05792">
        <w:rPr>
          <w:lang w:val="en-US"/>
        </w:rPr>
        <w:t xml:space="preserve">5 was 0.1 </w:t>
      </w:r>
      <w:r w:rsidRPr="00D05792">
        <w:rPr>
          <w:lang w:val="en-US"/>
        </w:rPr>
        <w:t>percent, compared to a pre-Ebola forecast of about 4 percent.</w:t>
      </w:r>
      <w:r w:rsidR="00D05792" w:rsidRPr="00D05792">
        <w:rPr>
          <w:lang w:val="en-US"/>
        </w:rPr>
        <w:t xml:space="preserve"> </w:t>
      </w:r>
      <w:r w:rsidRPr="00D05792">
        <w:rPr>
          <w:lang w:val="en-US"/>
        </w:rPr>
        <w:t>While there has been some rebound in agriculture and services, the mining sector continues to contract, and foreign investors remain wary of new projects. The mining sector is estimated to have contracted substantially in 2015 due to a combination of investor risk aversion because of Ebola, declining international metal prices, and Guinea’s uncertain policy regime.</w:t>
      </w:r>
      <w:r w:rsidR="00D05792" w:rsidRPr="00D05792">
        <w:rPr>
          <w:lang w:val="en-US"/>
        </w:rPr>
        <w:t xml:space="preserve"> </w:t>
      </w:r>
      <w:r w:rsidRPr="00D05792">
        <w:rPr>
          <w:lang w:val="en-US"/>
        </w:rPr>
        <w:t xml:space="preserve">Pre-Ebola agriculture GDP growth was projected at 5 percent for 2015 compared to </w:t>
      </w:r>
      <w:r w:rsidR="0039650D">
        <w:rPr>
          <w:lang w:val="en-US"/>
        </w:rPr>
        <w:t xml:space="preserve">an actual growth of </w:t>
      </w:r>
      <w:r w:rsidRPr="00D05792">
        <w:rPr>
          <w:lang w:val="en-US"/>
        </w:rPr>
        <w:t>3 percent, as the agricultural sector showed more resilience than expected.</w:t>
      </w:r>
      <w:r w:rsidR="00D05792" w:rsidRPr="00D05792">
        <w:rPr>
          <w:lang w:val="en-US"/>
        </w:rPr>
        <w:t xml:space="preserve"> </w:t>
      </w:r>
      <w:r w:rsidRPr="00D05792">
        <w:rPr>
          <w:lang w:val="en-US"/>
        </w:rPr>
        <w:t>On the whole</w:t>
      </w:r>
      <w:r w:rsidR="004F71BA">
        <w:rPr>
          <w:lang w:val="en-US"/>
        </w:rPr>
        <w:t>,</w:t>
      </w:r>
      <w:r w:rsidRPr="00D05792">
        <w:rPr>
          <w:lang w:val="en-US"/>
        </w:rPr>
        <w:t xml:space="preserve"> Ebola </w:t>
      </w:r>
      <w:r w:rsidR="00310CE4">
        <w:rPr>
          <w:lang w:val="en-US"/>
        </w:rPr>
        <w:t>affe</w:t>
      </w:r>
      <w:r w:rsidRPr="00D05792">
        <w:rPr>
          <w:lang w:val="en-US"/>
        </w:rPr>
        <w:t xml:space="preserve">cted all sectors of the Guinean economy. This shock was further compounded by the uncertainty in the legal regime of the mining sector and by the preparation </w:t>
      </w:r>
      <w:r w:rsidR="004F71BA">
        <w:rPr>
          <w:lang w:val="en-US"/>
        </w:rPr>
        <w:t xml:space="preserve">for </w:t>
      </w:r>
      <w:r w:rsidRPr="00D05792">
        <w:rPr>
          <w:lang w:val="en-US"/>
        </w:rPr>
        <w:t xml:space="preserve">the national elections held in November 2015. Electricity production has improved following the start of operations of the new Kaleta hydroelectricity power plant by midyear. Reflecting low domestic demand and the sharp decline in domestic fuel prices early in 2015, inflation continued to decline, reaching </w:t>
      </w:r>
      <w:r w:rsidR="00F1503F" w:rsidRPr="00D05792">
        <w:rPr>
          <w:lang w:val="en-US"/>
        </w:rPr>
        <w:t>less than 8 percent in 2015.</w:t>
      </w:r>
      <w:r w:rsidR="00D05792" w:rsidRPr="00D05792">
        <w:rPr>
          <w:lang w:val="en-US"/>
        </w:rPr>
        <w:t xml:space="preserve"> </w:t>
      </w:r>
      <w:r w:rsidR="00D91CC9" w:rsidRPr="00D05792">
        <w:rPr>
          <w:rFonts w:eastAsiaTheme="minorHAnsi"/>
          <w:bCs/>
          <w:lang w:val="en-US"/>
        </w:rPr>
        <w:t xml:space="preserve">In </w:t>
      </w:r>
      <w:r w:rsidR="00D91CC9" w:rsidRPr="00D05792">
        <w:rPr>
          <w:rFonts w:eastAsiaTheme="minorHAnsi"/>
          <w:bCs/>
          <w:lang w:val="en-US"/>
        </w:rPr>
        <w:lastRenderedPageBreak/>
        <w:t>addition</w:t>
      </w:r>
      <w:r w:rsidR="00F1503F" w:rsidRPr="00D05792">
        <w:rPr>
          <w:rFonts w:eastAsiaTheme="minorHAnsi"/>
          <w:bCs/>
          <w:lang w:val="en-US"/>
        </w:rPr>
        <w:t>, t</w:t>
      </w:r>
      <w:r w:rsidRPr="00D05792">
        <w:rPr>
          <w:lang w:val="en-US"/>
        </w:rPr>
        <w:t>he fiscal situation deteriorated sharply in 2015. Revenue and grants were</w:t>
      </w:r>
      <w:r w:rsidR="00D05792" w:rsidRPr="00D05792">
        <w:rPr>
          <w:lang w:val="en-US"/>
        </w:rPr>
        <w:t xml:space="preserve"> </w:t>
      </w:r>
      <w:r w:rsidRPr="00D05792">
        <w:rPr>
          <w:lang w:val="en-US"/>
        </w:rPr>
        <w:t>estimated to fall by almost 3 percentage points of GDP, principally as the result of lower</w:t>
      </w:r>
      <w:r w:rsidR="00D05792" w:rsidRPr="00D05792">
        <w:rPr>
          <w:lang w:val="en-US"/>
        </w:rPr>
        <w:t xml:space="preserve"> </w:t>
      </w:r>
      <w:r w:rsidRPr="00D05792">
        <w:rPr>
          <w:lang w:val="en-US"/>
        </w:rPr>
        <w:t>external budget support that ha</w:t>
      </w:r>
      <w:r w:rsidR="00310CE4">
        <w:rPr>
          <w:lang w:val="en-US"/>
        </w:rPr>
        <w:t>s</w:t>
      </w:r>
      <w:r w:rsidRPr="00D05792">
        <w:rPr>
          <w:lang w:val="en-US"/>
        </w:rPr>
        <w:t xml:space="preserve"> not been realized</w:t>
      </w:r>
      <w:r w:rsidR="00C17AF6" w:rsidRPr="00D05792">
        <w:rPr>
          <w:lang w:val="en-US"/>
        </w:rPr>
        <w:t>, and expenditures increased by 2 percent</w:t>
      </w:r>
      <w:r w:rsidR="00310CE4">
        <w:rPr>
          <w:lang w:val="en-US"/>
        </w:rPr>
        <w:t>age</w:t>
      </w:r>
      <w:r w:rsidR="00C17AF6" w:rsidRPr="00D05792">
        <w:rPr>
          <w:lang w:val="en-US"/>
        </w:rPr>
        <w:t xml:space="preserve"> points due to Ebola-related transfers and public investment spending. </w:t>
      </w:r>
    </w:p>
    <w:p w14:paraId="77880B5A" w14:textId="6300B8B1" w:rsidR="003B0357" w:rsidRPr="003B0357" w:rsidRDefault="00594CE9" w:rsidP="003B0357">
      <w:pPr>
        <w:pStyle w:val="ListParagraph"/>
        <w:numPr>
          <w:ilvl w:val="0"/>
          <w:numId w:val="26"/>
        </w:numPr>
        <w:spacing w:after="240" w:line="240" w:lineRule="auto"/>
        <w:ind w:left="0" w:firstLine="0"/>
        <w:contextualSpacing w:val="0"/>
        <w:jc w:val="both"/>
        <w:rPr>
          <w:rFonts w:eastAsiaTheme="minorHAnsi"/>
          <w:bCs/>
          <w:lang w:val="en-US"/>
        </w:rPr>
      </w:pPr>
      <w:r w:rsidRPr="00065DA4">
        <w:rPr>
          <w:b/>
          <w:lang w:val="en-US"/>
        </w:rPr>
        <w:t>The</w:t>
      </w:r>
      <w:r w:rsidRPr="00594CE9">
        <w:rPr>
          <w:b/>
          <w:lang w:val="en-CA"/>
        </w:rPr>
        <w:t xml:space="preserve"> impact of the Ebola epidemic on economic well-being operates through </w:t>
      </w:r>
      <w:r w:rsidR="00C07680">
        <w:rPr>
          <w:b/>
          <w:lang w:val="en-CA"/>
        </w:rPr>
        <w:t>several channels.</w:t>
      </w:r>
      <w:r w:rsidR="0078514B">
        <w:rPr>
          <w:b/>
          <w:lang w:val="en-CA"/>
        </w:rPr>
        <w:t xml:space="preserve"> </w:t>
      </w:r>
      <w:r w:rsidRPr="00594CE9">
        <w:rPr>
          <w:lang w:val="en-CA"/>
        </w:rPr>
        <w:t>First</w:t>
      </w:r>
      <w:r w:rsidR="008D7C38">
        <w:rPr>
          <w:lang w:val="en-CA"/>
        </w:rPr>
        <w:t>,</w:t>
      </w:r>
      <w:r w:rsidR="00C07680">
        <w:rPr>
          <w:lang w:val="en-CA"/>
        </w:rPr>
        <w:t xml:space="preserve"> there</w:t>
      </w:r>
      <w:r w:rsidRPr="00594CE9">
        <w:rPr>
          <w:lang w:val="en-CA"/>
        </w:rPr>
        <w:t xml:space="preserve"> are the direct and indirect effects of the sickness and mortality themselves, which con</w:t>
      </w:r>
      <w:r w:rsidR="00C07680">
        <w:rPr>
          <w:lang w:val="en-CA"/>
        </w:rPr>
        <w:t xml:space="preserve">sume scarce health care resources and </w:t>
      </w:r>
      <w:r w:rsidR="008D7C38">
        <w:rPr>
          <w:lang w:val="en-CA"/>
        </w:rPr>
        <w:t>affect</w:t>
      </w:r>
      <w:r w:rsidR="00C07680">
        <w:rPr>
          <w:lang w:val="en-CA"/>
        </w:rPr>
        <w:t xml:space="preserve"> labor force participation rates. </w:t>
      </w:r>
      <w:r w:rsidRPr="00594CE9">
        <w:rPr>
          <w:lang w:val="en-CA"/>
        </w:rPr>
        <w:t>Second</w:t>
      </w:r>
      <w:r w:rsidR="008D7C38">
        <w:rPr>
          <w:lang w:val="en-CA"/>
        </w:rPr>
        <w:t>,</w:t>
      </w:r>
      <w:r w:rsidRPr="00594CE9">
        <w:rPr>
          <w:lang w:val="en-CA"/>
        </w:rPr>
        <w:t xml:space="preserve"> are the behavioral effects</w:t>
      </w:r>
      <w:r w:rsidR="0078514B">
        <w:rPr>
          <w:lang w:val="en-CA"/>
        </w:rPr>
        <w:t xml:space="preserve"> </w:t>
      </w:r>
      <w:r w:rsidR="00C07680">
        <w:rPr>
          <w:lang w:val="en-CA"/>
        </w:rPr>
        <w:t xml:space="preserve">that result </w:t>
      </w:r>
      <w:r w:rsidRPr="00594CE9">
        <w:rPr>
          <w:lang w:val="en-CA"/>
        </w:rPr>
        <w:t>from peoples’ fear of contagion, which in turn lead to a fear of association with others and reduces labor force participation, closes places of employment, disrupts transportation, and motivates some government and private decision</w:t>
      </w:r>
      <w:r w:rsidR="008D7C38">
        <w:rPr>
          <w:lang w:val="en-CA"/>
        </w:rPr>
        <w:t xml:space="preserve"> </w:t>
      </w:r>
      <w:r w:rsidRPr="00594CE9">
        <w:rPr>
          <w:lang w:val="en-CA"/>
        </w:rPr>
        <w:t xml:space="preserve">makers to close seaports and </w:t>
      </w:r>
      <w:r w:rsidR="00903915" w:rsidRPr="00594CE9">
        <w:rPr>
          <w:lang w:val="en-CA"/>
        </w:rPr>
        <w:t>airports</w:t>
      </w:r>
      <w:r w:rsidR="00C07680">
        <w:rPr>
          <w:lang w:val="en-CA"/>
        </w:rPr>
        <w:t xml:space="preserve"> (World Bank 2015). </w:t>
      </w:r>
      <w:r w:rsidRPr="00594CE9">
        <w:rPr>
          <w:lang w:val="en-CA"/>
        </w:rPr>
        <w:t>In the recent history of infectious disease outbreaks such as the SARS epidemic of 2002</w:t>
      </w:r>
      <w:r w:rsidR="008D7C38">
        <w:rPr>
          <w:lang w:val="en-CA"/>
        </w:rPr>
        <w:t>–</w:t>
      </w:r>
      <w:r w:rsidRPr="00594CE9">
        <w:rPr>
          <w:lang w:val="en-CA"/>
        </w:rPr>
        <w:t>2004 and the H1N1 flu epidemic of 2009, behavioral effects have been responsible for 80</w:t>
      </w:r>
      <w:r w:rsidR="007F51BC">
        <w:rPr>
          <w:lang w:val="en-CA"/>
        </w:rPr>
        <w:t xml:space="preserve"> to</w:t>
      </w:r>
      <w:r w:rsidRPr="00594CE9">
        <w:rPr>
          <w:lang w:val="en-CA"/>
        </w:rPr>
        <w:t xml:space="preserve"> 90</w:t>
      </w:r>
      <w:r w:rsidR="007F51BC">
        <w:rPr>
          <w:lang w:val="en-CA"/>
        </w:rPr>
        <w:t xml:space="preserve"> percent</w:t>
      </w:r>
      <w:r w:rsidRPr="00594CE9">
        <w:rPr>
          <w:lang w:val="en-CA"/>
        </w:rPr>
        <w:t xml:space="preserve"> of the total economic impact of the epidemic.</w:t>
      </w:r>
      <w:r w:rsidR="00C07680">
        <w:rPr>
          <w:lang w:val="en-CA"/>
        </w:rPr>
        <w:t xml:space="preserve"> Third, there are longer-term economic effects, due to possible changes in labor markets, agricultural production, employment, school enrollment, and quality of life.</w:t>
      </w:r>
      <w:r w:rsidRPr="00594CE9">
        <w:rPr>
          <w:lang w:val="en-CA"/>
        </w:rPr>
        <w:t xml:space="preserve"> The first of these channels, consisting of the labor force and health expenditure impacts, closely tracks the number of suspected and actual cases of the disease (see </w:t>
      </w:r>
      <w:r w:rsidR="001B530E">
        <w:fldChar w:fldCharType="begin"/>
      </w:r>
      <w:r w:rsidRPr="00594CE9">
        <w:rPr>
          <w:lang w:val="en-CA"/>
        </w:rPr>
        <w:instrText xml:space="preserve"> REF _Ref398574217 \h </w:instrText>
      </w:r>
      <w:r w:rsidR="001B530E">
        <w:fldChar w:fldCharType="separate"/>
      </w:r>
      <w:r w:rsidR="008D7C38">
        <w:rPr>
          <w:lang w:val="en-CA"/>
        </w:rPr>
        <w:t>f</w:t>
      </w:r>
      <w:r w:rsidRPr="00594CE9">
        <w:rPr>
          <w:lang w:val="en-CA"/>
        </w:rPr>
        <w:t xml:space="preserve">igure </w:t>
      </w:r>
      <w:r w:rsidR="007F51BC">
        <w:rPr>
          <w:noProof/>
          <w:lang w:val="en-CA"/>
        </w:rPr>
        <w:t>3</w:t>
      </w:r>
      <w:r w:rsidR="001B530E">
        <w:fldChar w:fldCharType="end"/>
      </w:r>
      <w:r w:rsidRPr="00594CE9">
        <w:rPr>
          <w:lang w:val="en-CA"/>
        </w:rPr>
        <w:t>). Th</w:t>
      </w:r>
      <w:r w:rsidR="00C07680">
        <w:rPr>
          <w:lang w:val="en-CA"/>
        </w:rPr>
        <w:t xml:space="preserve">e other two channels are less </w:t>
      </w:r>
      <w:r w:rsidRPr="00594CE9">
        <w:rPr>
          <w:lang w:val="en-CA"/>
        </w:rPr>
        <w:t>sensitive to the actual nu</w:t>
      </w:r>
      <w:r w:rsidR="00C07680">
        <w:rPr>
          <w:lang w:val="en-CA"/>
        </w:rPr>
        <w:t>mber of cases of Ebola because they are</w:t>
      </w:r>
      <w:r w:rsidRPr="00594CE9">
        <w:rPr>
          <w:lang w:val="en-CA"/>
        </w:rPr>
        <w:t xml:space="preserve"> is driven by aversion behavior</w:t>
      </w:r>
      <w:r w:rsidR="00C07680">
        <w:rPr>
          <w:lang w:val="en-CA"/>
        </w:rPr>
        <w:t xml:space="preserve"> and perception. Human reaction varies depending on the perceived threats and </w:t>
      </w:r>
      <w:r w:rsidR="00625394">
        <w:rPr>
          <w:lang w:val="en-CA"/>
        </w:rPr>
        <w:t xml:space="preserve">the </w:t>
      </w:r>
      <w:r w:rsidR="00C07680">
        <w:rPr>
          <w:lang w:val="en-CA"/>
        </w:rPr>
        <w:t>impact of the pandemic.</w:t>
      </w:r>
      <w:r w:rsidR="0078514B">
        <w:rPr>
          <w:lang w:val="en-CA"/>
        </w:rPr>
        <w:t xml:space="preserve"> </w:t>
      </w:r>
    </w:p>
    <w:p w14:paraId="39286BF0" w14:textId="39B2B9CC" w:rsidR="00594CE9" w:rsidRDefault="007A7FD3" w:rsidP="00262D92">
      <w:pPr>
        <w:pStyle w:val="Caption"/>
        <w:rPr>
          <w:rFonts w:eastAsiaTheme="minorHAnsi"/>
          <w:bCs/>
        </w:rPr>
      </w:pPr>
      <w:r>
        <w:t xml:space="preserve">Figure </w:t>
      </w:r>
      <w:r w:rsidR="001B530E">
        <w:fldChar w:fldCharType="begin"/>
      </w:r>
      <w:r w:rsidR="006221CF">
        <w:instrText xml:space="preserve"> SEQ Figure \* ARABIC </w:instrText>
      </w:r>
      <w:r w:rsidR="001B530E">
        <w:fldChar w:fldCharType="separate"/>
      </w:r>
      <w:r w:rsidR="00262D92">
        <w:rPr>
          <w:noProof/>
        </w:rPr>
        <w:t>3</w:t>
      </w:r>
      <w:r w:rsidR="001B530E">
        <w:rPr>
          <w:noProof/>
        </w:rPr>
        <w:fldChar w:fldCharType="end"/>
      </w:r>
      <w:r>
        <w:t xml:space="preserve">. </w:t>
      </w:r>
      <w:r w:rsidR="00594CE9" w:rsidRPr="00594CE9">
        <w:rPr>
          <w:lang w:val="en-CA"/>
        </w:rPr>
        <w:t xml:space="preserve">Broad </w:t>
      </w:r>
      <w:r w:rsidR="001406FC">
        <w:rPr>
          <w:lang w:val="en-CA"/>
        </w:rPr>
        <w:t>C</w:t>
      </w:r>
      <w:r w:rsidR="00594CE9" w:rsidRPr="00594CE9">
        <w:rPr>
          <w:lang w:val="en-CA"/>
        </w:rPr>
        <w:t xml:space="preserve">hannels of </w:t>
      </w:r>
      <w:r w:rsidR="001406FC">
        <w:rPr>
          <w:lang w:val="en-CA"/>
        </w:rPr>
        <w:t>S</w:t>
      </w:r>
      <w:r w:rsidR="00594CE9" w:rsidRPr="00594CE9">
        <w:rPr>
          <w:lang w:val="en-CA"/>
        </w:rPr>
        <w:t xml:space="preserve">hort-term </w:t>
      </w:r>
      <w:r w:rsidR="001406FC">
        <w:rPr>
          <w:lang w:val="en-CA"/>
        </w:rPr>
        <w:t>I</w:t>
      </w:r>
      <w:r w:rsidR="00594CE9" w:rsidRPr="00594CE9">
        <w:rPr>
          <w:lang w:val="en-CA"/>
        </w:rPr>
        <w:t>mpact</w:t>
      </w:r>
    </w:p>
    <w:p w14:paraId="5EC1B3EC" w14:textId="77777777" w:rsidR="003B0357" w:rsidRPr="003B0357" w:rsidRDefault="003B0357" w:rsidP="007A7FD3">
      <w:pPr>
        <w:pStyle w:val="ListParagraph"/>
        <w:spacing w:after="240" w:line="240" w:lineRule="auto"/>
        <w:ind w:left="0"/>
        <w:contextualSpacing w:val="0"/>
        <w:jc w:val="center"/>
        <w:rPr>
          <w:rFonts w:eastAsiaTheme="minorHAnsi"/>
          <w:bCs/>
          <w:lang w:val="en-US"/>
        </w:rPr>
      </w:pPr>
      <w:r>
        <w:rPr>
          <w:noProof/>
          <w:lang w:val="en-US"/>
        </w:rPr>
        <w:drawing>
          <wp:inline distT="0" distB="0" distL="0" distR="0" wp14:anchorId="6AFD7A31" wp14:editId="19459C4C">
            <wp:extent cx="5943600" cy="3648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648075"/>
                    </a:xfrm>
                    <a:prstGeom prst="rect">
                      <a:avLst/>
                    </a:prstGeom>
                  </pic:spPr>
                </pic:pic>
              </a:graphicData>
            </a:graphic>
          </wp:inline>
        </w:drawing>
      </w:r>
    </w:p>
    <w:p w14:paraId="4820477D" w14:textId="188E9317" w:rsidR="003B0357" w:rsidRPr="007A7FD3" w:rsidRDefault="00866183" w:rsidP="007A7FD3">
      <w:pPr>
        <w:rPr>
          <w:rFonts w:ascii="Calibri" w:hAnsi="Calibri"/>
          <w:sz w:val="18"/>
        </w:rPr>
      </w:pPr>
      <w:r w:rsidRPr="007A7FD3">
        <w:rPr>
          <w:rFonts w:ascii="Calibri" w:hAnsi="Calibri"/>
          <w:i/>
          <w:sz w:val="18"/>
        </w:rPr>
        <w:t>Source:</w:t>
      </w:r>
      <w:r w:rsidRPr="007A7FD3">
        <w:rPr>
          <w:rFonts w:ascii="Calibri" w:hAnsi="Calibri"/>
          <w:sz w:val="18"/>
        </w:rPr>
        <w:t xml:space="preserve"> World Bank (2015). </w:t>
      </w:r>
    </w:p>
    <w:p w14:paraId="19636FB0" w14:textId="77777777" w:rsidR="00F1503F" w:rsidRPr="007E33D3" w:rsidRDefault="00F1503F" w:rsidP="000653C4">
      <w:pPr>
        <w:pStyle w:val="Heading1"/>
        <w:keepLines/>
        <w:pageBreakBefore/>
        <w:spacing w:before="120"/>
        <w:ind w:left="0" w:firstLine="0"/>
        <w:rPr>
          <w:rFonts w:asciiTheme="minorHAnsi" w:hAnsiTheme="minorHAnsi"/>
        </w:rPr>
      </w:pPr>
      <w:bookmarkStart w:id="11" w:name="_Toc452752929"/>
      <w:r w:rsidRPr="007E33D3">
        <w:rPr>
          <w:rFonts w:asciiTheme="minorHAnsi" w:hAnsiTheme="minorHAnsi"/>
        </w:rPr>
        <w:lastRenderedPageBreak/>
        <w:t>POVERTY CONTEXT</w:t>
      </w:r>
      <w:bookmarkEnd w:id="11"/>
      <w:r w:rsidRPr="007E33D3">
        <w:rPr>
          <w:rFonts w:asciiTheme="minorHAnsi" w:hAnsiTheme="minorHAnsi"/>
        </w:rPr>
        <w:t xml:space="preserve"> </w:t>
      </w:r>
    </w:p>
    <w:p w14:paraId="16C06E49" w14:textId="4316A572" w:rsidR="00330D5C" w:rsidRPr="00C72EFC" w:rsidRDefault="00330D5C" w:rsidP="00330D5C">
      <w:pPr>
        <w:pStyle w:val="ListParagraph"/>
        <w:numPr>
          <w:ilvl w:val="0"/>
          <w:numId w:val="26"/>
        </w:numPr>
        <w:spacing w:after="240" w:line="240" w:lineRule="auto"/>
        <w:ind w:left="0" w:firstLine="0"/>
        <w:contextualSpacing w:val="0"/>
        <w:jc w:val="both"/>
        <w:rPr>
          <w:bCs/>
          <w:lang w:val="en-US"/>
        </w:rPr>
      </w:pPr>
      <w:r w:rsidRPr="00065DA4">
        <w:rPr>
          <w:b/>
          <w:lang w:val="en-US"/>
        </w:rPr>
        <w:t>In</w:t>
      </w:r>
      <w:r w:rsidRPr="00C77E1A">
        <w:rPr>
          <w:b/>
          <w:lang w:val="en-CA"/>
        </w:rPr>
        <w:t xml:space="preserve"> line with the deteriorating macroeconomic situation has been a worsening poverty situation which has been exacerbated by the crisis. </w:t>
      </w:r>
      <w:r w:rsidRPr="00C77E1A">
        <w:rPr>
          <w:lang w:val="en-CA"/>
        </w:rPr>
        <w:t>The goal of the survey has been to emp</w:t>
      </w:r>
      <w:r>
        <w:rPr>
          <w:lang w:val="en-CA"/>
        </w:rPr>
        <w:t>i</w:t>
      </w:r>
      <w:r w:rsidRPr="00C77E1A">
        <w:rPr>
          <w:lang w:val="en-CA"/>
        </w:rPr>
        <w:t xml:space="preserve">rically document that increase. Historically, </w:t>
      </w:r>
      <w:r w:rsidR="00903915" w:rsidRPr="00C77E1A">
        <w:rPr>
          <w:lang w:val="en-CA"/>
        </w:rPr>
        <w:t>the poverty</w:t>
      </w:r>
      <w:r w:rsidRPr="00C77E1A">
        <w:rPr>
          <w:lang w:val="en-CA"/>
        </w:rPr>
        <w:t xml:space="preserve"> rate in Guinea has </w:t>
      </w:r>
      <w:r w:rsidR="00903915" w:rsidRPr="00C77E1A">
        <w:rPr>
          <w:lang w:val="en-CA"/>
        </w:rPr>
        <w:t>remained high</w:t>
      </w:r>
      <w:r w:rsidRPr="00C77E1A">
        <w:rPr>
          <w:lang w:val="en-CA"/>
        </w:rPr>
        <w:t xml:space="preserve">. </w:t>
      </w:r>
      <w:r w:rsidRPr="00C77E1A">
        <w:rPr>
          <w:bCs/>
          <w:lang w:val="en-CA"/>
        </w:rPr>
        <w:t>With elusive and volatile growth, the poverty rate increased from 53 percent in 2007 to 55 percent in 2012</w:t>
      </w:r>
      <w:r>
        <w:rPr>
          <w:bCs/>
          <w:lang w:val="en-CA"/>
        </w:rPr>
        <w:t xml:space="preserve"> (See </w:t>
      </w:r>
      <w:r w:rsidR="00797E89">
        <w:rPr>
          <w:bCs/>
          <w:lang w:val="en-CA"/>
        </w:rPr>
        <w:t>t</w:t>
      </w:r>
      <w:r>
        <w:rPr>
          <w:bCs/>
          <w:lang w:val="en-CA"/>
        </w:rPr>
        <w:t xml:space="preserve">able </w:t>
      </w:r>
      <w:r w:rsidR="007F51BC">
        <w:rPr>
          <w:bCs/>
          <w:lang w:val="en-CA"/>
        </w:rPr>
        <w:t>1</w:t>
      </w:r>
      <w:r>
        <w:rPr>
          <w:bCs/>
          <w:lang w:val="en-CA"/>
        </w:rPr>
        <w:t>)</w:t>
      </w:r>
      <w:r w:rsidRPr="00C77E1A">
        <w:rPr>
          <w:bCs/>
          <w:lang w:val="en-CA"/>
        </w:rPr>
        <w:t>.</w:t>
      </w:r>
      <w:r w:rsidRPr="00C77E1A">
        <w:rPr>
          <w:b/>
          <w:bCs/>
          <w:lang w:val="en-CA"/>
        </w:rPr>
        <w:t xml:space="preserve"> </w:t>
      </w:r>
      <w:r w:rsidRPr="00C77E1A">
        <w:rPr>
          <w:lang w:val="en-CA"/>
        </w:rPr>
        <w:t xml:space="preserve">Declining average per capita consumption contributed to the increase in poverty, but a mild reduction </w:t>
      </w:r>
      <w:r w:rsidR="00797E89">
        <w:rPr>
          <w:lang w:val="en-CA"/>
        </w:rPr>
        <w:t>in</w:t>
      </w:r>
      <w:r w:rsidRPr="00C77E1A">
        <w:rPr>
          <w:lang w:val="en-CA"/>
        </w:rPr>
        <w:t xml:space="preserve"> inequality, notably in rural areas, somewhat contained the overall increase in poverty. Rural</w:t>
      </w:r>
      <w:r w:rsidR="00797E89">
        <w:rPr>
          <w:lang w:val="en-CA"/>
        </w:rPr>
        <w:t>-</w:t>
      </w:r>
      <w:r w:rsidRPr="00C77E1A">
        <w:rPr>
          <w:lang w:val="en-CA"/>
        </w:rPr>
        <w:t>urban migrations and the sharp increase in food prices explain why rural areas fared better than urban areas in terms of poverty reduction, even if poverty rates remain higher in rural areas than in urban areas, with 65 and 35 percent</w:t>
      </w:r>
      <w:r w:rsidR="00797E89">
        <w:rPr>
          <w:lang w:val="en-CA"/>
        </w:rPr>
        <w:t>,</w:t>
      </w:r>
      <w:r w:rsidRPr="00C77E1A">
        <w:rPr>
          <w:lang w:val="en-CA"/>
        </w:rPr>
        <w:t xml:space="preserve"> respectively</w:t>
      </w:r>
      <w:r w:rsidR="00797E89">
        <w:rPr>
          <w:lang w:val="en-CA"/>
        </w:rPr>
        <w:t>,</w:t>
      </w:r>
      <w:r w:rsidRPr="00C77E1A">
        <w:rPr>
          <w:lang w:val="en-CA"/>
        </w:rPr>
        <w:t xml:space="preserve"> in 2012.</w:t>
      </w:r>
      <w:r>
        <w:rPr>
          <w:lang w:val="en-CA"/>
        </w:rPr>
        <w:t xml:space="preserve"> Poverty headcount that was almost the same in 2007 for zone 1 and zone 2</w:t>
      </w:r>
      <w:r w:rsidR="00B108A4">
        <w:rPr>
          <w:rStyle w:val="FootnoteReference"/>
          <w:lang w:val="en-CA"/>
        </w:rPr>
        <w:footnoteReference w:id="1"/>
      </w:r>
      <w:r>
        <w:rPr>
          <w:lang w:val="en-CA"/>
        </w:rPr>
        <w:t xml:space="preserve"> (around 58 percent), increased in the former to reach 63 percent in 2012, while it decreased </w:t>
      </w:r>
      <w:r w:rsidR="00797E89">
        <w:rPr>
          <w:lang w:val="en-CA"/>
        </w:rPr>
        <w:t>to</w:t>
      </w:r>
      <w:r>
        <w:rPr>
          <w:lang w:val="en-CA"/>
        </w:rPr>
        <w:t xml:space="preserve"> 56.8 in the latter. Conakry also experienced a significant rise in poverty from 26 to about 36 percent. The proportion of poor individuals living in households with </w:t>
      </w:r>
      <w:r w:rsidR="00797E89">
        <w:rPr>
          <w:lang w:val="en-CA"/>
        </w:rPr>
        <w:t xml:space="preserve">a </w:t>
      </w:r>
      <w:r>
        <w:rPr>
          <w:lang w:val="en-CA"/>
        </w:rPr>
        <w:t>mobile phone increased from only 24 percent in 2007 to nearly 43</w:t>
      </w:r>
      <w:r w:rsidR="004D068A">
        <w:rPr>
          <w:lang w:val="en-CA"/>
        </w:rPr>
        <w:t xml:space="preserve"> percent</w:t>
      </w:r>
      <w:r>
        <w:rPr>
          <w:lang w:val="en-CA"/>
        </w:rPr>
        <w:t xml:space="preserve"> in 2012. The same trends are observed for the poverty gap and poverty severity. This reflects that mobile phone</w:t>
      </w:r>
      <w:r w:rsidR="00797E89">
        <w:rPr>
          <w:lang w:val="en-CA"/>
        </w:rPr>
        <w:t>s,</w:t>
      </w:r>
      <w:r>
        <w:rPr>
          <w:lang w:val="en-CA"/>
        </w:rPr>
        <w:t xml:space="preserve"> which w</w:t>
      </w:r>
      <w:r w:rsidR="00797E89">
        <w:rPr>
          <w:lang w:val="en-CA"/>
        </w:rPr>
        <w:t>ere</w:t>
      </w:r>
      <w:r>
        <w:rPr>
          <w:lang w:val="en-CA"/>
        </w:rPr>
        <w:t xml:space="preserve"> accessible only to some privileged households a decade ago, ha</w:t>
      </w:r>
      <w:r w:rsidR="00797E89">
        <w:rPr>
          <w:lang w:val="en-CA"/>
        </w:rPr>
        <w:t>ve</w:t>
      </w:r>
      <w:r>
        <w:rPr>
          <w:lang w:val="en-CA"/>
        </w:rPr>
        <w:t xml:space="preserve"> become widely accessible even </w:t>
      </w:r>
      <w:r w:rsidR="00797E89">
        <w:rPr>
          <w:lang w:val="en-CA"/>
        </w:rPr>
        <w:t>to</w:t>
      </w:r>
      <w:r>
        <w:rPr>
          <w:lang w:val="en-CA"/>
        </w:rPr>
        <w:t xml:space="preserve"> more deprived households. It appears</w:t>
      </w:r>
      <w:r w:rsidR="00797E89">
        <w:rPr>
          <w:lang w:val="en-CA"/>
        </w:rPr>
        <w:t>,</w:t>
      </w:r>
      <w:r>
        <w:rPr>
          <w:lang w:val="en-CA"/>
        </w:rPr>
        <w:t xml:space="preserve"> however</w:t>
      </w:r>
      <w:r w:rsidR="00797E89">
        <w:rPr>
          <w:lang w:val="en-CA"/>
        </w:rPr>
        <w:t>,</w:t>
      </w:r>
      <w:r>
        <w:rPr>
          <w:lang w:val="en-CA"/>
        </w:rPr>
        <w:t xml:space="preserve"> that more than half of poor households do not have a mobile phone, which raises the issue of the national representativeness of the Ebola survey.</w:t>
      </w:r>
      <w:r w:rsidR="00763471">
        <w:rPr>
          <w:lang w:val="en-CA"/>
        </w:rPr>
        <w:t xml:space="preserve"> Table 2</w:t>
      </w:r>
      <w:r w:rsidR="006F3308">
        <w:rPr>
          <w:lang w:val="en-CA"/>
        </w:rPr>
        <w:t>, based on the 2012 survey,</w:t>
      </w:r>
      <w:r w:rsidR="00763471">
        <w:rPr>
          <w:lang w:val="en-CA"/>
        </w:rPr>
        <w:t xml:space="preserve"> shows how the mobile survey sample may be biased. The differences in the main </w:t>
      </w:r>
      <w:r w:rsidR="004819F8">
        <w:rPr>
          <w:lang w:val="en-CA"/>
        </w:rPr>
        <w:t xml:space="preserve">socioeconomic and </w:t>
      </w:r>
      <w:r w:rsidR="00763471">
        <w:rPr>
          <w:lang w:val="en-CA"/>
        </w:rPr>
        <w:t>demographic</w:t>
      </w:r>
      <w:r w:rsidR="004819F8">
        <w:rPr>
          <w:lang w:val="en-CA"/>
        </w:rPr>
        <w:t xml:space="preserve"> characteristics</w:t>
      </w:r>
      <w:r w:rsidR="00763471">
        <w:rPr>
          <w:lang w:val="en-CA"/>
        </w:rPr>
        <w:t xml:space="preserve"> between households with and without cell phone seem to be significant, especially for </w:t>
      </w:r>
      <w:r w:rsidR="004819F8">
        <w:rPr>
          <w:lang w:val="en-CA"/>
        </w:rPr>
        <w:t>the distribution by the place of residence.</w:t>
      </w:r>
      <w:r w:rsidR="00763471">
        <w:rPr>
          <w:lang w:val="en-CA"/>
        </w:rPr>
        <w:t xml:space="preserve"> </w:t>
      </w:r>
      <w:r w:rsidR="0069003E">
        <w:rPr>
          <w:lang w:val="en-CA"/>
        </w:rPr>
        <w:t>Unsurprisingly,</w:t>
      </w:r>
      <w:r w:rsidR="006F3308">
        <w:rPr>
          <w:lang w:val="en-CA"/>
        </w:rPr>
        <w:t xml:space="preserve"> more than 90 percent of</w:t>
      </w:r>
      <w:r w:rsidR="0069003E">
        <w:rPr>
          <w:lang w:val="en-CA"/>
        </w:rPr>
        <w:t xml:space="preserve"> households with</w:t>
      </w:r>
      <w:r w:rsidR="006F3308">
        <w:rPr>
          <w:lang w:val="en-CA"/>
        </w:rPr>
        <w:t>out</w:t>
      </w:r>
      <w:r w:rsidR="0069003E">
        <w:rPr>
          <w:lang w:val="en-CA"/>
        </w:rPr>
        <w:t xml:space="preserve"> cell phone </w:t>
      </w:r>
      <w:r w:rsidR="006F3308">
        <w:rPr>
          <w:lang w:val="en-CA"/>
        </w:rPr>
        <w:t xml:space="preserve">are located in rural areas against less than 50 percent for households with cell phone. </w:t>
      </w:r>
    </w:p>
    <w:p w14:paraId="6F539499" w14:textId="79606DE8" w:rsidR="00C72EFC" w:rsidRPr="00A37961" w:rsidRDefault="007A7FD3" w:rsidP="00262D92">
      <w:pPr>
        <w:pStyle w:val="Caption"/>
        <w:rPr>
          <w:lang w:val="en-CA"/>
        </w:rPr>
      </w:pPr>
      <w:r>
        <w:t xml:space="preserve">Table </w:t>
      </w:r>
      <w:r w:rsidR="001B530E">
        <w:fldChar w:fldCharType="begin"/>
      </w:r>
      <w:r w:rsidR="006221CF">
        <w:instrText xml:space="preserve"> SEQ Table \* ARABIC </w:instrText>
      </w:r>
      <w:r w:rsidR="001B530E">
        <w:fldChar w:fldCharType="separate"/>
      </w:r>
      <w:r w:rsidR="00585606">
        <w:rPr>
          <w:noProof/>
        </w:rPr>
        <w:t>1</w:t>
      </w:r>
      <w:r w:rsidR="001B530E">
        <w:rPr>
          <w:noProof/>
        </w:rPr>
        <w:fldChar w:fldCharType="end"/>
      </w:r>
      <w:r>
        <w:t xml:space="preserve">. </w:t>
      </w:r>
      <w:r w:rsidR="00C72EFC" w:rsidRPr="00A37961">
        <w:rPr>
          <w:lang w:val="en-CA"/>
        </w:rPr>
        <w:t xml:space="preserve">Poverty of </w:t>
      </w:r>
      <w:r w:rsidR="001406FC">
        <w:rPr>
          <w:lang w:val="en-CA"/>
        </w:rPr>
        <w:t>H</w:t>
      </w:r>
      <w:r w:rsidR="00C72EFC" w:rsidRPr="00A37961">
        <w:rPr>
          <w:lang w:val="en-CA"/>
        </w:rPr>
        <w:t xml:space="preserve">ouseholds by </w:t>
      </w:r>
      <w:r w:rsidR="001406FC">
        <w:rPr>
          <w:lang w:val="en-CA"/>
        </w:rPr>
        <w:t>G</w:t>
      </w:r>
      <w:r w:rsidR="00C72EFC" w:rsidRPr="00A37961">
        <w:rPr>
          <w:lang w:val="en-CA"/>
        </w:rPr>
        <w:t xml:space="preserve">eographical </w:t>
      </w:r>
      <w:r w:rsidR="001406FC">
        <w:rPr>
          <w:lang w:val="en-CA"/>
        </w:rPr>
        <w:t>A</w:t>
      </w:r>
      <w:r w:rsidR="00C72EFC" w:rsidRPr="00A37961">
        <w:rPr>
          <w:lang w:val="en-CA"/>
        </w:rPr>
        <w:t xml:space="preserve">rea and </w:t>
      </w:r>
      <w:r w:rsidR="001406FC">
        <w:rPr>
          <w:lang w:val="en-CA"/>
        </w:rPr>
        <w:t>M</w:t>
      </w:r>
      <w:r w:rsidR="00C72EFC" w:rsidRPr="00A37961">
        <w:rPr>
          <w:lang w:val="en-CA"/>
        </w:rPr>
        <w:t xml:space="preserve">obile </w:t>
      </w:r>
      <w:r w:rsidR="001406FC">
        <w:rPr>
          <w:lang w:val="en-CA"/>
        </w:rPr>
        <w:t>P</w:t>
      </w:r>
      <w:r w:rsidR="00C72EFC" w:rsidRPr="00A37961">
        <w:rPr>
          <w:lang w:val="en-CA"/>
        </w:rPr>
        <w:t xml:space="preserve">hone </w:t>
      </w:r>
      <w:r w:rsidR="001406FC">
        <w:rPr>
          <w:lang w:val="en-CA"/>
        </w:rPr>
        <w:t>O</w:t>
      </w:r>
      <w:r w:rsidR="00C72EFC" w:rsidRPr="00A37961">
        <w:rPr>
          <w:lang w:val="en-CA"/>
        </w:rPr>
        <w:t>wnership</w:t>
      </w:r>
    </w:p>
    <w:tbl>
      <w:tblPr>
        <w:tblW w:w="0" w:type="auto"/>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1125"/>
        <w:gridCol w:w="1097"/>
        <w:gridCol w:w="1098"/>
        <w:gridCol w:w="1125"/>
        <w:gridCol w:w="1098"/>
        <w:gridCol w:w="1098"/>
      </w:tblGrid>
      <w:tr w:rsidR="00C72EFC" w:rsidRPr="00B265F6" w14:paraId="4D3DC1F7" w14:textId="77777777" w:rsidTr="007A7FD3">
        <w:tc>
          <w:tcPr>
            <w:tcW w:w="2194" w:type="dxa"/>
            <w:vMerge w:val="restart"/>
            <w:shd w:val="clear" w:color="auto" w:fill="auto"/>
          </w:tcPr>
          <w:p w14:paraId="7478A69E" w14:textId="77777777" w:rsidR="00C72EFC" w:rsidRPr="00797E89" w:rsidRDefault="00C72EFC" w:rsidP="00CC5391">
            <w:pPr>
              <w:rPr>
                <w:rFonts w:asciiTheme="minorHAnsi" w:hAnsiTheme="minorHAnsi"/>
                <w:sz w:val="20"/>
                <w:szCs w:val="20"/>
                <w:lang w:val="en-CA"/>
              </w:rPr>
            </w:pPr>
          </w:p>
        </w:tc>
        <w:tc>
          <w:tcPr>
            <w:tcW w:w="3292" w:type="dxa"/>
            <w:gridSpan w:val="3"/>
            <w:shd w:val="clear" w:color="auto" w:fill="auto"/>
          </w:tcPr>
          <w:p w14:paraId="539CF11C" w14:textId="77777777" w:rsidR="00C72EFC" w:rsidRPr="00797E89" w:rsidRDefault="00C72EFC" w:rsidP="00CC5391">
            <w:pPr>
              <w:jc w:val="center"/>
              <w:rPr>
                <w:rFonts w:asciiTheme="minorHAnsi" w:hAnsiTheme="minorHAnsi"/>
                <w:b/>
                <w:sz w:val="20"/>
                <w:szCs w:val="20"/>
                <w:lang w:val="en-CA"/>
              </w:rPr>
            </w:pPr>
            <w:r w:rsidRPr="00797E89">
              <w:rPr>
                <w:rFonts w:asciiTheme="minorHAnsi" w:hAnsiTheme="minorHAnsi"/>
                <w:b/>
                <w:sz w:val="20"/>
                <w:szCs w:val="20"/>
                <w:lang w:val="en-CA"/>
              </w:rPr>
              <w:t>2007</w:t>
            </w:r>
          </w:p>
        </w:tc>
        <w:tc>
          <w:tcPr>
            <w:tcW w:w="3294" w:type="dxa"/>
            <w:gridSpan w:val="3"/>
            <w:shd w:val="clear" w:color="auto" w:fill="auto"/>
          </w:tcPr>
          <w:p w14:paraId="46DAA6CC" w14:textId="77777777" w:rsidR="00C72EFC" w:rsidRPr="00797E89" w:rsidRDefault="00C72EFC" w:rsidP="00CC5391">
            <w:pPr>
              <w:jc w:val="center"/>
              <w:rPr>
                <w:rFonts w:asciiTheme="minorHAnsi" w:hAnsiTheme="minorHAnsi"/>
                <w:b/>
                <w:sz w:val="20"/>
                <w:szCs w:val="20"/>
                <w:lang w:val="en-CA"/>
              </w:rPr>
            </w:pPr>
            <w:r w:rsidRPr="00797E89">
              <w:rPr>
                <w:rFonts w:asciiTheme="minorHAnsi" w:hAnsiTheme="minorHAnsi"/>
                <w:b/>
                <w:sz w:val="20"/>
                <w:szCs w:val="20"/>
                <w:lang w:val="en-CA"/>
              </w:rPr>
              <w:t>2012</w:t>
            </w:r>
          </w:p>
        </w:tc>
      </w:tr>
      <w:tr w:rsidR="00C72EFC" w:rsidRPr="00B265F6" w14:paraId="7A516078" w14:textId="77777777" w:rsidTr="007A7FD3">
        <w:tc>
          <w:tcPr>
            <w:tcW w:w="2194" w:type="dxa"/>
            <w:vMerge/>
            <w:shd w:val="clear" w:color="auto" w:fill="auto"/>
          </w:tcPr>
          <w:p w14:paraId="5547031C" w14:textId="77777777" w:rsidR="00C72EFC" w:rsidRPr="00797E89" w:rsidRDefault="00C72EFC" w:rsidP="00CC5391">
            <w:pPr>
              <w:rPr>
                <w:rFonts w:asciiTheme="minorHAnsi" w:hAnsiTheme="minorHAnsi"/>
                <w:sz w:val="20"/>
                <w:szCs w:val="20"/>
                <w:lang w:val="en-CA"/>
              </w:rPr>
            </w:pPr>
          </w:p>
        </w:tc>
        <w:tc>
          <w:tcPr>
            <w:tcW w:w="1097" w:type="dxa"/>
            <w:shd w:val="clear" w:color="auto" w:fill="auto"/>
          </w:tcPr>
          <w:p w14:paraId="204F35F8" w14:textId="0365541F" w:rsidR="00C72EFC" w:rsidRPr="00797E89" w:rsidRDefault="00C72EFC" w:rsidP="00CC5391">
            <w:pPr>
              <w:jc w:val="center"/>
              <w:rPr>
                <w:rFonts w:asciiTheme="minorHAnsi" w:hAnsiTheme="minorHAnsi"/>
                <w:b/>
                <w:sz w:val="20"/>
                <w:szCs w:val="20"/>
                <w:lang w:val="en-CA"/>
              </w:rPr>
            </w:pPr>
            <w:r w:rsidRPr="00797E89">
              <w:rPr>
                <w:rFonts w:asciiTheme="minorHAnsi" w:hAnsiTheme="minorHAnsi"/>
                <w:b/>
                <w:sz w:val="20"/>
                <w:szCs w:val="20"/>
                <w:lang w:val="en-CA"/>
              </w:rPr>
              <w:t xml:space="preserve">Poverty </w:t>
            </w:r>
            <w:r w:rsidR="00797E89" w:rsidRPr="00797E89">
              <w:rPr>
                <w:rFonts w:asciiTheme="minorHAnsi" w:hAnsiTheme="minorHAnsi"/>
                <w:b/>
                <w:sz w:val="20"/>
                <w:szCs w:val="20"/>
                <w:lang w:val="en-CA"/>
              </w:rPr>
              <w:t>H</w:t>
            </w:r>
            <w:r w:rsidRPr="00797E89">
              <w:rPr>
                <w:rFonts w:asciiTheme="minorHAnsi" w:hAnsiTheme="minorHAnsi"/>
                <w:b/>
                <w:sz w:val="20"/>
                <w:szCs w:val="20"/>
                <w:lang w:val="en-CA"/>
              </w:rPr>
              <w:t>eadcount</w:t>
            </w:r>
          </w:p>
          <w:p w14:paraId="19D63B0B" w14:textId="77777777" w:rsidR="00C72EFC" w:rsidRPr="00797E89" w:rsidRDefault="00C72EFC" w:rsidP="00CC5391">
            <w:pPr>
              <w:jc w:val="center"/>
              <w:rPr>
                <w:rFonts w:asciiTheme="minorHAnsi" w:hAnsiTheme="minorHAnsi"/>
                <w:b/>
                <w:sz w:val="20"/>
                <w:szCs w:val="20"/>
                <w:lang w:val="en-CA"/>
              </w:rPr>
            </w:pPr>
            <w:r w:rsidRPr="00797E89">
              <w:rPr>
                <w:rFonts w:asciiTheme="minorHAnsi" w:hAnsiTheme="minorHAnsi"/>
                <w:b/>
                <w:sz w:val="20"/>
                <w:szCs w:val="20"/>
                <w:lang w:val="en-CA"/>
              </w:rPr>
              <w:t>(%)</w:t>
            </w:r>
          </w:p>
        </w:tc>
        <w:tc>
          <w:tcPr>
            <w:tcW w:w="1097" w:type="dxa"/>
            <w:shd w:val="clear" w:color="auto" w:fill="auto"/>
          </w:tcPr>
          <w:p w14:paraId="4AA3E791" w14:textId="6158E008" w:rsidR="00C72EFC" w:rsidRPr="00797E89" w:rsidRDefault="00C72EFC" w:rsidP="00CC5391">
            <w:pPr>
              <w:jc w:val="center"/>
              <w:rPr>
                <w:rFonts w:asciiTheme="minorHAnsi" w:hAnsiTheme="minorHAnsi"/>
                <w:b/>
                <w:sz w:val="20"/>
                <w:szCs w:val="20"/>
                <w:lang w:val="en-CA"/>
              </w:rPr>
            </w:pPr>
            <w:r w:rsidRPr="00797E89">
              <w:rPr>
                <w:rFonts w:asciiTheme="minorHAnsi" w:hAnsiTheme="minorHAnsi"/>
                <w:b/>
                <w:sz w:val="20"/>
                <w:szCs w:val="20"/>
                <w:lang w:val="en-CA"/>
              </w:rPr>
              <w:t xml:space="preserve">Poverty </w:t>
            </w:r>
            <w:r w:rsidR="00797E89" w:rsidRPr="00797E89">
              <w:rPr>
                <w:rFonts w:asciiTheme="minorHAnsi" w:hAnsiTheme="minorHAnsi"/>
                <w:b/>
                <w:sz w:val="20"/>
                <w:szCs w:val="20"/>
                <w:lang w:val="en-CA"/>
              </w:rPr>
              <w:t>G</w:t>
            </w:r>
            <w:r w:rsidRPr="00797E89">
              <w:rPr>
                <w:rFonts w:asciiTheme="minorHAnsi" w:hAnsiTheme="minorHAnsi"/>
                <w:b/>
                <w:sz w:val="20"/>
                <w:szCs w:val="20"/>
                <w:lang w:val="en-CA"/>
              </w:rPr>
              <w:t>ap</w:t>
            </w:r>
          </w:p>
          <w:p w14:paraId="0CF785F6" w14:textId="77777777" w:rsidR="00C72EFC" w:rsidRPr="00797E89" w:rsidRDefault="00C72EFC" w:rsidP="00CC5391">
            <w:pPr>
              <w:jc w:val="center"/>
              <w:rPr>
                <w:rFonts w:asciiTheme="minorHAnsi" w:hAnsiTheme="minorHAnsi"/>
                <w:b/>
                <w:sz w:val="20"/>
                <w:szCs w:val="20"/>
                <w:lang w:val="en-CA"/>
              </w:rPr>
            </w:pPr>
            <w:r w:rsidRPr="00797E89">
              <w:rPr>
                <w:rFonts w:asciiTheme="minorHAnsi" w:hAnsiTheme="minorHAnsi"/>
                <w:b/>
                <w:sz w:val="20"/>
                <w:szCs w:val="20"/>
                <w:lang w:val="en-CA"/>
              </w:rPr>
              <w:t>(%)</w:t>
            </w:r>
          </w:p>
        </w:tc>
        <w:tc>
          <w:tcPr>
            <w:tcW w:w="1098" w:type="dxa"/>
            <w:shd w:val="clear" w:color="auto" w:fill="auto"/>
          </w:tcPr>
          <w:p w14:paraId="0EDAF182" w14:textId="29978AA5" w:rsidR="00C72EFC" w:rsidRPr="00797E89" w:rsidRDefault="00C72EFC" w:rsidP="00CC5391">
            <w:pPr>
              <w:jc w:val="center"/>
              <w:rPr>
                <w:rFonts w:asciiTheme="minorHAnsi" w:hAnsiTheme="minorHAnsi"/>
                <w:b/>
                <w:sz w:val="20"/>
                <w:szCs w:val="20"/>
                <w:lang w:val="en-CA"/>
              </w:rPr>
            </w:pPr>
            <w:r w:rsidRPr="00797E89">
              <w:rPr>
                <w:rFonts w:asciiTheme="minorHAnsi" w:hAnsiTheme="minorHAnsi"/>
                <w:b/>
                <w:sz w:val="20"/>
                <w:szCs w:val="20"/>
                <w:lang w:val="en-CA"/>
              </w:rPr>
              <w:t xml:space="preserve">Poverty </w:t>
            </w:r>
            <w:r w:rsidR="00797E89" w:rsidRPr="00797E89">
              <w:rPr>
                <w:rFonts w:asciiTheme="minorHAnsi" w:hAnsiTheme="minorHAnsi"/>
                <w:b/>
                <w:sz w:val="20"/>
                <w:szCs w:val="20"/>
                <w:lang w:val="en-CA"/>
              </w:rPr>
              <w:t>S</w:t>
            </w:r>
            <w:r w:rsidRPr="00797E89">
              <w:rPr>
                <w:rFonts w:asciiTheme="minorHAnsi" w:hAnsiTheme="minorHAnsi"/>
                <w:b/>
                <w:sz w:val="20"/>
                <w:szCs w:val="20"/>
                <w:lang w:val="en-CA"/>
              </w:rPr>
              <w:t>everity</w:t>
            </w:r>
          </w:p>
          <w:p w14:paraId="006FB21E" w14:textId="77777777" w:rsidR="00C72EFC" w:rsidRPr="00797E89" w:rsidRDefault="00C72EFC" w:rsidP="00CC5391">
            <w:pPr>
              <w:jc w:val="center"/>
              <w:rPr>
                <w:rFonts w:asciiTheme="minorHAnsi" w:hAnsiTheme="minorHAnsi"/>
                <w:b/>
                <w:sz w:val="20"/>
                <w:szCs w:val="20"/>
                <w:lang w:val="en-CA"/>
              </w:rPr>
            </w:pPr>
            <w:r w:rsidRPr="00797E89">
              <w:rPr>
                <w:rFonts w:asciiTheme="minorHAnsi" w:hAnsiTheme="minorHAnsi"/>
                <w:b/>
                <w:sz w:val="20"/>
                <w:szCs w:val="20"/>
                <w:lang w:val="en-CA"/>
              </w:rPr>
              <w:t>(%)</w:t>
            </w:r>
          </w:p>
        </w:tc>
        <w:tc>
          <w:tcPr>
            <w:tcW w:w="1098" w:type="dxa"/>
            <w:shd w:val="clear" w:color="auto" w:fill="auto"/>
          </w:tcPr>
          <w:p w14:paraId="5810CA9D" w14:textId="35AE9975" w:rsidR="00C72EFC" w:rsidRPr="00797E89" w:rsidRDefault="00C72EFC" w:rsidP="00CC5391">
            <w:pPr>
              <w:jc w:val="center"/>
              <w:rPr>
                <w:rFonts w:asciiTheme="minorHAnsi" w:hAnsiTheme="minorHAnsi"/>
                <w:b/>
                <w:sz w:val="20"/>
                <w:szCs w:val="20"/>
                <w:lang w:val="en-CA"/>
              </w:rPr>
            </w:pPr>
            <w:r w:rsidRPr="00797E89">
              <w:rPr>
                <w:rFonts w:asciiTheme="minorHAnsi" w:hAnsiTheme="minorHAnsi"/>
                <w:b/>
                <w:sz w:val="20"/>
                <w:szCs w:val="20"/>
                <w:lang w:val="en-CA"/>
              </w:rPr>
              <w:t xml:space="preserve">Poverty </w:t>
            </w:r>
            <w:r w:rsidR="00797E89" w:rsidRPr="00797E89">
              <w:rPr>
                <w:rFonts w:asciiTheme="minorHAnsi" w:hAnsiTheme="minorHAnsi"/>
                <w:b/>
                <w:sz w:val="20"/>
                <w:szCs w:val="20"/>
                <w:lang w:val="en-CA"/>
              </w:rPr>
              <w:t>H</w:t>
            </w:r>
            <w:r w:rsidRPr="00797E89">
              <w:rPr>
                <w:rFonts w:asciiTheme="minorHAnsi" w:hAnsiTheme="minorHAnsi"/>
                <w:b/>
                <w:sz w:val="20"/>
                <w:szCs w:val="20"/>
                <w:lang w:val="en-CA"/>
              </w:rPr>
              <w:t>eadcount</w:t>
            </w:r>
          </w:p>
          <w:p w14:paraId="1739DF33" w14:textId="77777777" w:rsidR="00C72EFC" w:rsidRPr="00797E89" w:rsidRDefault="00C72EFC" w:rsidP="00CC5391">
            <w:pPr>
              <w:jc w:val="center"/>
              <w:rPr>
                <w:rFonts w:asciiTheme="minorHAnsi" w:hAnsiTheme="minorHAnsi"/>
                <w:b/>
                <w:sz w:val="20"/>
                <w:szCs w:val="20"/>
                <w:lang w:val="en-CA"/>
              </w:rPr>
            </w:pPr>
            <w:r w:rsidRPr="00797E89">
              <w:rPr>
                <w:rFonts w:asciiTheme="minorHAnsi" w:hAnsiTheme="minorHAnsi"/>
                <w:b/>
                <w:sz w:val="20"/>
                <w:szCs w:val="20"/>
                <w:lang w:val="en-CA"/>
              </w:rPr>
              <w:t>(%)</w:t>
            </w:r>
          </w:p>
        </w:tc>
        <w:tc>
          <w:tcPr>
            <w:tcW w:w="1098" w:type="dxa"/>
            <w:shd w:val="clear" w:color="auto" w:fill="auto"/>
          </w:tcPr>
          <w:p w14:paraId="223477A1" w14:textId="0641FC38" w:rsidR="00C72EFC" w:rsidRPr="00797E89" w:rsidRDefault="00C72EFC" w:rsidP="00CC5391">
            <w:pPr>
              <w:jc w:val="center"/>
              <w:rPr>
                <w:rFonts w:asciiTheme="minorHAnsi" w:hAnsiTheme="minorHAnsi"/>
                <w:b/>
                <w:sz w:val="20"/>
                <w:szCs w:val="20"/>
                <w:lang w:val="en-CA"/>
              </w:rPr>
            </w:pPr>
            <w:r w:rsidRPr="00797E89">
              <w:rPr>
                <w:rFonts w:asciiTheme="minorHAnsi" w:hAnsiTheme="minorHAnsi"/>
                <w:b/>
                <w:sz w:val="20"/>
                <w:szCs w:val="20"/>
                <w:lang w:val="en-CA"/>
              </w:rPr>
              <w:t xml:space="preserve">Poverty </w:t>
            </w:r>
            <w:r w:rsidR="00797E89" w:rsidRPr="00797E89">
              <w:rPr>
                <w:rFonts w:asciiTheme="minorHAnsi" w:hAnsiTheme="minorHAnsi"/>
                <w:b/>
                <w:sz w:val="20"/>
                <w:szCs w:val="20"/>
                <w:lang w:val="en-CA"/>
              </w:rPr>
              <w:t>G</w:t>
            </w:r>
            <w:r w:rsidRPr="00797E89">
              <w:rPr>
                <w:rFonts w:asciiTheme="minorHAnsi" w:hAnsiTheme="minorHAnsi"/>
                <w:b/>
                <w:sz w:val="20"/>
                <w:szCs w:val="20"/>
                <w:lang w:val="en-CA"/>
              </w:rPr>
              <w:t>ap</w:t>
            </w:r>
          </w:p>
          <w:p w14:paraId="51DE15A2" w14:textId="77777777" w:rsidR="00C72EFC" w:rsidRPr="00797E89" w:rsidRDefault="00C72EFC" w:rsidP="00CC5391">
            <w:pPr>
              <w:jc w:val="center"/>
              <w:rPr>
                <w:rFonts w:asciiTheme="minorHAnsi" w:hAnsiTheme="minorHAnsi"/>
                <w:b/>
                <w:sz w:val="20"/>
                <w:szCs w:val="20"/>
                <w:lang w:val="en-CA"/>
              </w:rPr>
            </w:pPr>
            <w:r w:rsidRPr="00797E89">
              <w:rPr>
                <w:rFonts w:asciiTheme="minorHAnsi" w:hAnsiTheme="minorHAnsi"/>
                <w:b/>
                <w:sz w:val="20"/>
                <w:szCs w:val="20"/>
                <w:lang w:val="en-CA"/>
              </w:rPr>
              <w:t>(%)</w:t>
            </w:r>
          </w:p>
        </w:tc>
        <w:tc>
          <w:tcPr>
            <w:tcW w:w="1098" w:type="dxa"/>
            <w:shd w:val="clear" w:color="auto" w:fill="auto"/>
          </w:tcPr>
          <w:p w14:paraId="4FF0BFE4" w14:textId="2C75943C" w:rsidR="00C72EFC" w:rsidRPr="00797E89" w:rsidRDefault="00C72EFC" w:rsidP="00CC5391">
            <w:pPr>
              <w:jc w:val="center"/>
              <w:rPr>
                <w:rFonts w:asciiTheme="minorHAnsi" w:hAnsiTheme="minorHAnsi"/>
                <w:b/>
                <w:sz w:val="20"/>
                <w:szCs w:val="20"/>
                <w:lang w:val="en-CA"/>
              </w:rPr>
            </w:pPr>
            <w:r w:rsidRPr="00797E89">
              <w:rPr>
                <w:rFonts w:asciiTheme="minorHAnsi" w:hAnsiTheme="minorHAnsi"/>
                <w:b/>
                <w:sz w:val="20"/>
                <w:szCs w:val="20"/>
                <w:lang w:val="en-CA"/>
              </w:rPr>
              <w:t xml:space="preserve">Poverty </w:t>
            </w:r>
            <w:r w:rsidR="00797E89" w:rsidRPr="00797E89">
              <w:rPr>
                <w:rFonts w:asciiTheme="minorHAnsi" w:hAnsiTheme="minorHAnsi"/>
                <w:b/>
                <w:sz w:val="20"/>
                <w:szCs w:val="20"/>
                <w:lang w:val="en-CA"/>
              </w:rPr>
              <w:t>S</w:t>
            </w:r>
            <w:r w:rsidRPr="00797E89">
              <w:rPr>
                <w:rFonts w:asciiTheme="minorHAnsi" w:hAnsiTheme="minorHAnsi"/>
                <w:b/>
                <w:sz w:val="20"/>
                <w:szCs w:val="20"/>
                <w:lang w:val="en-CA"/>
              </w:rPr>
              <w:t>everity</w:t>
            </w:r>
          </w:p>
          <w:p w14:paraId="61FE7813" w14:textId="77777777" w:rsidR="00C72EFC" w:rsidRPr="00797E89" w:rsidRDefault="00C72EFC" w:rsidP="00CC5391">
            <w:pPr>
              <w:jc w:val="center"/>
              <w:rPr>
                <w:rFonts w:asciiTheme="minorHAnsi" w:hAnsiTheme="minorHAnsi"/>
                <w:b/>
                <w:sz w:val="20"/>
                <w:szCs w:val="20"/>
                <w:lang w:val="en-CA"/>
              </w:rPr>
            </w:pPr>
            <w:r w:rsidRPr="00797E89">
              <w:rPr>
                <w:rFonts w:asciiTheme="minorHAnsi" w:hAnsiTheme="minorHAnsi"/>
                <w:b/>
                <w:sz w:val="20"/>
                <w:szCs w:val="20"/>
                <w:lang w:val="en-CA"/>
              </w:rPr>
              <w:t>(%)</w:t>
            </w:r>
          </w:p>
        </w:tc>
      </w:tr>
      <w:tr w:rsidR="00C72EFC" w:rsidRPr="00B265F6" w14:paraId="495C7658" w14:textId="77777777" w:rsidTr="007A7FD3">
        <w:tc>
          <w:tcPr>
            <w:tcW w:w="8780" w:type="dxa"/>
            <w:gridSpan w:val="7"/>
            <w:shd w:val="clear" w:color="auto" w:fill="auto"/>
          </w:tcPr>
          <w:p w14:paraId="1EEEC731" w14:textId="77777777" w:rsidR="00C72EFC" w:rsidRPr="00797E89" w:rsidRDefault="00C72EFC" w:rsidP="00CC5391">
            <w:pPr>
              <w:rPr>
                <w:rFonts w:asciiTheme="minorHAnsi" w:hAnsiTheme="minorHAnsi"/>
                <w:b/>
                <w:sz w:val="20"/>
                <w:szCs w:val="20"/>
                <w:lang w:val="en-CA"/>
              </w:rPr>
            </w:pPr>
            <w:r w:rsidRPr="00797E89">
              <w:rPr>
                <w:rFonts w:asciiTheme="minorHAnsi" w:hAnsiTheme="minorHAnsi"/>
                <w:b/>
                <w:sz w:val="20"/>
                <w:szCs w:val="20"/>
                <w:lang w:val="en-CA"/>
              </w:rPr>
              <w:t>Place of residence</w:t>
            </w:r>
          </w:p>
        </w:tc>
      </w:tr>
      <w:tr w:rsidR="00C72EFC" w:rsidRPr="00B265F6" w14:paraId="154E6375" w14:textId="77777777" w:rsidTr="007A7FD3">
        <w:tc>
          <w:tcPr>
            <w:tcW w:w="2194" w:type="dxa"/>
            <w:shd w:val="clear" w:color="auto" w:fill="auto"/>
          </w:tcPr>
          <w:p w14:paraId="7B34FC1C" w14:textId="77777777" w:rsidR="00C72EFC" w:rsidRPr="00797E89" w:rsidRDefault="00C72EFC" w:rsidP="00CC5391">
            <w:pPr>
              <w:rPr>
                <w:rFonts w:asciiTheme="minorHAnsi" w:hAnsiTheme="minorHAnsi"/>
                <w:sz w:val="20"/>
                <w:szCs w:val="20"/>
                <w:lang w:val="en-CA"/>
              </w:rPr>
            </w:pPr>
            <w:r w:rsidRPr="00797E89">
              <w:rPr>
                <w:rFonts w:asciiTheme="minorHAnsi" w:hAnsiTheme="minorHAnsi"/>
                <w:sz w:val="20"/>
                <w:szCs w:val="20"/>
                <w:lang w:val="en-CA"/>
              </w:rPr>
              <w:t>Urban</w:t>
            </w:r>
          </w:p>
        </w:tc>
        <w:tc>
          <w:tcPr>
            <w:tcW w:w="1097" w:type="dxa"/>
            <w:shd w:val="clear" w:color="auto" w:fill="auto"/>
          </w:tcPr>
          <w:p w14:paraId="3AB8BED3"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30.5</w:t>
            </w:r>
          </w:p>
        </w:tc>
        <w:tc>
          <w:tcPr>
            <w:tcW w:w="1097" w:type="dxa"/>
            <w:shd w:val="clear" w:color="auto" w:fill="auto"/>
          </w:tcPr>
          <w:p w14:paraId="5C7D79D8"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7.7</w:t>
            </w:r>
          </w:p>
        </w:tc>
        <w:tc>
          <w:tcPr>
            <w:tcW w:w="1098" w:type="dxa"/>
            <w:shd w:val="clear" w:color="auto" w:fill="auto"/>
          </w:tcPr>
          <w:p w14:paraId="54B84176"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3.0</w:t>
            </w:r>
          </w:p>
        </w:tc>
        <w:tc>
          <w:tcPr>
            <w:tcW w:w="1098" w:type="dxa"/>
            <w:shd w:val="clear" w:color="auto" w:fill="auto"/>
          </w:tcPr>
          <w:p w14:paraId="3BB43E95"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35.4</w:t>
            </w:r>
          </w:p>
        </w:tc>
        <w:tc>
          <w:tcPr>
            <w:tcW w:w="1098" w:type="dxa"/>
            <w:shd w:val="clear" w:color="auto" w:fill="auto"/>
          </w:tcPr>
          <w:p w14:paraId="0CD1B77E"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9.6</w:t>
            </w:r>
          </w:p>
        </w:tc>
        <w:tc>
          <w:tcPr>
            <w:tcW w:w="1098" w:type="dxa"/>
            <w:shd w:val="clear" w:color="auto" w:fill="auto"/>
          </w:tcPr>
          <w:p w14:paraId="64791CAF"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3.8</w:t>
            </w:r>
          </w:p>
        </w:tc>
      </w:tr>
      <w:tr w:rsidR="00C72EFC" w:rsidRPr="00B265F6" w14:paraId="12F460A9" w14:textId="77777777" w:rsidTr="007A7FD3">
        <w:tc>
          <w:tcPr>
            <w:tcW w:w="2194" w:type="dxa"/>
            <w:shd w:val="clear" w:color="auto" w:fill="auto"/>
          </w:tcPr>
          <w:p w14:paraId="7B4A38F8" w14:textId="77777777" w:rsidR="00C72EFC" w:rsidRPr="00797E89" w:rsidRDefault="00C72EFC" w:rsidP="00CC5391">
            <w:pPr>
              <w:rPr>
                <w:rFonts w:asciiTheme="minorHAnsi" w:hAnsiTheme="minorHAnsi"/>
                <w:sz w:val="20"/>
                <w:szCs w:val="20"/>
                <w:lang w:val="en-CA"/>
              </w:rPr>
            </w:pPr>
            <w:r w:rsidRPr="00797E89">
              <w:rPr>
                <w:rFonts w:asciiTheme="minorHAnsi" w:hAnsiTheme="minorHAnsi"/>
                <w:sz w:val="20"/>
                <w:szCs w:val="20"/>
                <w:lang w:val="en-CA"/>
              </w:rPr>
              <w:t>Rural</w:t>
            </w:r>
          </w:p>
        </w:tc>
        <w:tc>
          <w:tcPr>
            <w:tcW w:w="1097" w:type="dxa"/>
            <w:shd w:val="clear" w:color="auto" w:fill="auto"/>
          </w:tcPr>
          <w:p w14:paraId="69788E82"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63.0</w:t>
            </w:r>
          </w:p>
        </w:tc>
        <w:tc>
          <w:tcPr>
            <w:tcW w:w="1097" w:type="dxa"/>
            <w:shd w:val="clear" w:color="auto" w:fill="auto"/>
          </w:tcPr>
          <w:p w14:paraId="50FFFA5A"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22.0</w:t>
            </w:r>
          </w:p>
        </w:tc>
        <w:tc>
          <w:tcPr>
            <w:tcW w:w="1098" w:type="dxa"/>
            <w:shd w:val="clear" w:color="auto" w:fill="auto"/>
          </w:tcPr>
          <w:p w14:paraId="07342278"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10.5</w:t>
            </w:r>
          </w:p>
        </w:tc>
        <w:tc>
          <w:tcPr>
            <w:tcW w:w="1098" w:type="dxa"/>
            <w:shd w:val="clear" w:color="auto" w:fill="auto"/>
          </w:tcPr>
          <w:p w14:paraId="761B0BEA"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64.7</w:t>
            </w:r>
          </w:p>
        </w:tc>
        <w:tc>
          <w:tcPr>
            <w:tcW w:w="1098" w:type="dxa"/>
            <w:shd w:val="clear" w:color="auto" w:fill="auto"/>
          </w:tcPr>
          <w:p w14:paraId="06A5044D"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22.6</w:t>
            </w:r>
          </w:p>
        </w:tc>
        <w:tc>
          <w:tcPr>
            <w:tcW w:w="1098" w:type="dxa"/>
            <w:shd w:val="clear" w:color="auto" w:fill="auto"/>
          </w:tcPr>
          <w:p w14:paraId="03A2ADDB"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10.5</w:t>
            </w:r>
          </w:p>
        </w:tc>
      </w:tr>
      <w:tr w:rsidR="00C72EFC" w:rsidRPr="00B265F6" w14:paraId="0A76811E" w14:textId="77777777" w:rsidTr="007A7FD3">
        <w:tc>
          <w:tcPr>
            <w:tcW w:w="8780" w:type="dxa"/>
            <w:gridSpan w:val="7"/>
            <w:shd w:val="clear" w:color="auto" w:fill="auto"/>
          </w:tcPr>
          <w:p w14:paraId="442CEC6A" w14:textId="77777777" w:rsidR="00C72EFC" w:rsidRPr="00797E89" w:rsidRDefault="00C72EFC" w:rsidP="00CC5391">
            <w:pPr>
              <w:rPr>
                <w:rFonts w:asciiTheme="minorHAnsi" w:hAnsiTheme="minorHAnsi"/>
                <w:b/>
                <w:sz w:val="20"/>
                <w:szCs w:val="20"/>
                <w:lang w:val="en-CA"/>
              </w:rPr>
            </w:pPr>
            <w:r w:rsidRPr="00797E89">
              <w:rPr>
                <w:rFonts w:asciiTheme="minorHAnsi" w:hAnsiTheme="minorHAnsi"/>
                <w:b/>
                <w:sz w:val="20"/>
                <w:szCs w:val="20"/>
                <w:lang w:val="en-CA"/>
              </w:rPr>
              <w:t>Epidemiological zone</w:t>
            </w:r>
          </w:p>
        </w:tc>
      </w:tr>
      <w:tr w:rsidR="00C72EFC" w:rsidRPr="00B265F6" w14:paraId="417DAA05" w14:textId="77777777" w:rsidTr="007A7FD3">
        <w:tc>
          <w:tcPr>
            <w:tcW w:w="2194" w:type="dxa"/>
            <w:shd w:val="clear" w:color="auto" w:fill="auto"/>
          </w:tcPr>
          <w:p w14:paraId="7F4410DF" w14:textId="77777777" w:rsidR="00C72EFC" w:rsidRPr="00797E89" w:rsidRDefault="00C72EFC" w:rsidP="00CC5391">
            <w:pPr>
              <w:rPr>
                <w:rFonts w:asciiTheme="minorHAnsi" w:hAnsiTheme="minorHAnsi"/>
                <w:sz w:val="20"/>
                <w:szCs w:val="20"/>
                <w:lang w:val="en-CA"/>
              </w:rPr>
            </w:pPr>
            <w:r w:rsidRPr="00797E89">
              <w:rPr>
                <w:rFonts w:asciiTheme="minorHAnsi" w:hAnsiTheme="minorHAnsi"/>
                <w:sz w:val="20"/>
                <w:szCs w:val="20"/>
                <w:lang w:val="en-CA"/>
              </w:rPr>
              <w:t xml:space="preserve">Zone 1 </w:t>
            </w:r>
          </w:p>
        </w:tc>
        <w:tc>
          <w:tcPr>
            <w:tcW w:w="1097" w:type="dxa"/>
            <w:shd w:val="clear" w:color="auto" w:fill="auto"/>
          </w:tcPr>
          <w:p w14:paraId="714824F5"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58.3</w:t>
            </w:r>
          </w:p>
        </w:tc>
        <w:tc>
          <w:tcPr>
            <w:tcW w:w="1097" w:type="dxa"/>
            <w:shd w:val="clear" w:color="auto" w:fill="auto"/>
          </w:tcPr>
          <w:p w14:paraId="77BEC535"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18.4</w:t>
            </w:r>
          </w:p>
        </w:tc>
        <w:tc>
          <w:tcPr>
            <w:tcW w:w="1098" w:type="dxa"/>
            <w:shd w:val="clear" w:color="auto" w:fill="auto"/>
          </w:tcPr>
          <w:p w14:paraId="6CA08C58"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8.0</w:t>
            </w:r>
          </w:p>
        </w:tc>
        <w:tc>
          <w:tcPr>
            <w:tcW w:w="1098" w:type="dxa"/>
            <w:shd w:val="clear" w:color="auto" w:fill="auto"/>
          </w:tcPr>
          <w:p w14:paraId="6635032D"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63.0</w:t>
            </w:r>
          </w:p>
        </w:tc>
        <w:tc>
          <w:tcPr>
            <w:tcW w:w="1098" w:type="dxa"/>
            <w:shd w:val="clear" w:color="auto" w:fill="auto"/>
          </w:tcPr>
          <w:p w14:paraId="1AC7D541"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21.8</w:t>
            </w:r>
          </w:p>
        </w:tc>
        <w:tc>
          <w:tcPr>
            <w:tcW w:w="1098" w:type="dxa"/>
            <w:shd w:val="clear" w:color="auto" w:fill="auto"/>
          </w:tcPr>
          <w:p w14:paraId="7F4CD469"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10.0</w:t>
            </w:r>
          </w:p>
        </w:tc>
      </w:tr>
      <w:tr w:rsidR="00C72EFC" w:rsidRPr="00B265F6" w14:paraId="53ECB8CE" w14:textId="77777777" w:rsidTr="007A7FD3">
        <w:tc>
          <w:tcPr>
            <w:tcW w:w="2194" w:type="dxa"/>
            <w:shd w:val="clear" w:color="auto" w:fill="auto"/>
          </w:tcPr>
          <w:p w14:paraId="0CF04E9F" w14:textId="77777777" w:rsidR="00C72EFC" w:rsidRPr="00797E89" w:rsidRDefault="00C72EFC" w:rsidP="00CC5391">
            <w:pPr>
              <w:rPr>
                <w:rFonts w:asciiTheme="minorHAnsi" w:hAnsiTheme="minorHAnsi"/>
                <w:sz w:val="20"/>
                <w:szCs w:val="20"/>
                <w:lang w:val="en-CA"/>
              </w:rPr>
            </w:pPr>
            <w:r w:rsidRPr="00797E89">
              <w:rPr>
                <w:rFonts w:asciiTheme="minorHAnsi" w:hAnsiTheme="minorHAnsi"/>
                <w:sz w:val="20"/>
                <w:szCs w:val="20"/>
                <w:lang w:val="en-CA"/>
              </w:rPr>
              <w:t xml:space="preserve">Zone 2 </w:t>
            </w:r>
          </w:p>
        </w:tc>
        <w:tc>
          <w:tcPr>
            <w:tcW w:w="1097" w:type="dxa"/>
            <w:shd w:val="clear" w:color="auto" w:fill="auto"/>
          </w:tcPr>
          <w:p w14:paraId="7A04E434"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59.3</w:t>
            </w:r>
          </w:p>
        </w:tc>
        <w:tc>
          <w:tcPr>
            <w:tcW w:w="1097" w:type="dxa"/>
            <w:shd w:val="clear" w:color="auto" w:fill="auto"/>
          </w:tcPr>
          <w:p w14:paraId="28B392CE"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21.5</w:t>
            </w:r>
          </w:p>
        </w:tc>
        <w:tc>
          <w:tcPr>
            <w:tcW w:w="1098" w:type="dxa"/>
            <w:shd w:val="clear" w:color="auto" w:fill="auto"/>
          </w:tcPr>
          <w:p w14:paraId="0C13C2AE"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10.7</w:t>
            </w:r>
          </w:p>
        </w:tc>
        <w:tc>
          <w:tcPr>
            <w:tcW w:w="1098" w:type="dxa"/>
            <w:shd w:val="clear" w:color="auto" w:fill="auto"/>
          </w:tcPr>
          <w:p w14:paraId="6D203884"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56.5</w:t>
            </w:r>
          </w:p>
        </w:tc>
        <w:tc>
          <w:tcPr>
            <w:tcW w:w="1098" w:type="dxa"/>
            <w:shd w:val="clear" w:color="auto" w:fill="auto"/>
          </w:tcPr>
          <w:p w14:paraId="08251FB6"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19.0</w:t>
            </w:r>
          </w:p>
        </w:tc>
        <w:tc>
          <w:tcPr>
            <w:tcW w:w="1098" w:type="dxa"/>
            <w:shd w:val="clear" w:color="auto" w:fill="auto"/>
          </w:tcPr>
          <w:p w14:paraId="133E310F"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8.8</w:t>
            </w:r>
          </w:p>
        </w:tc>
      </w:tr>
      <w:tr w:rsidR="00C72EFC" w:rsidRPr="00B265F6" w14:paraId="1EDCFD7C" w14:textId="77777777" w:rsidTr="007A7FD3">
        <w:tc>
          <w:tcPr>
            <w:tcW w:w="2194" w:type="dxa"/>
            <w:shd w:val="clear" w:color="auto" w:fill="auto"/>
          </w:tcPr>
          <w:p w14:paraId="3B7AA50E" w14:textId="77777777" w:rsidR="00C72EFC" w:rsidRPr="00797E89" w:rsidRDefault="00C72EFC" w:rsidP="00CC5391">
            <w:pPr>
              <w:rPr>
                <w:rFonts w:asciiTheme="minorHAnsi" w:hAnsiTheme="minorHAnsi"/>
                <w:sz w:val="20"/>
                <w:szCs w:val="20"/>
                <w:lang w:val="en-CA"/>
              </w:rPr>
            </w:pPr>
            <w:r w:rsidRPr="00797E89">
              <w:rPr>
                <w:rFonts w:asciiTheme="minorHAnsi" w:hAnsiTheme="minorHAnsi"/>
                <w:sz w:val="20"/>
                <w:szCs w:val="20"/>
                <w:lang w:val="en-CA"/>
              </w:rPr>
              <w:t>Conakry</w:t>
            </w:r>
          </w:p>
        </w:tc>
        <w:tc>
          <w:tcPr>
            <w:tcW w:w="1097" w:type="dxa"/>
            <w:shd w:val="clear" w:color="auto" w:fill="auto"/>
          </w:tcPr>
          <w:p w14:paraId="6B1AEB57"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26.3</w:t>
            </w:r>
          </w:p>
        </w:tc>
        <w:tc>
          <w:tcPr>
            <w:tcW w:w="1097" w:type="dxa"/>
            <w:shd w:val="clear" w:color="auto" w:fill="auto"/>
          </w:tcPr>
          <w:p w14:paraId="02C35FF8"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6.1</w:t>
            </w:r>
          </w:p>
        </w:tc>
        <w:tc>
          <w:tcPr>
            <w:tcW w:w="1098" w:type="dxa"/>
            <w:shd w:val="clear" w:color="auto" w:fill="auto"/>
          </w:tcPr>
          <w:p w14:paraId="1C456E35"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2.3</w:t>
            </w:r>
          </w:p>
        </w:tc>
        <w:tc>
          <w:tcPr>
            <w:tcW w:w="1098" w:type="dxa"/>
            <w:shd w:val="clear" w:color="auto" w:fill="auto"/>
          </w:tcPr>
          <w:p w14:paraId="2EA1BB2D"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35.6</w:t>
            </w:r>
          </w:p>
        </w:tc>
        <w:tc>
          <w:tcPr>
            <w:tcW w:w="1098" w:type="dxa"/>
            <w:shd w:val="clear" w:color="auto" w:fill="auto"/>
          </w:tcPr>
          <w:p w14:paraId="0D96889D"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9.9</w:t>
            </w:r>
          </w:p>
        </w:tc>
        <w:tc>
          <w:tcPr>
            <w:tcW w:w="1098" w:type="dxa"/>
            <w:shd w:val="clear" w:color="auto" w:fill="auto"/>
          </w:tcPr>
          <w:p w14:paraId="6303ABA6"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3.9</w:t>
            </w:r>
          </w:p>
        </w:tc>
      </w:tr>
      <w:tr w:rsidR="00C72EFC" w:rsidRPr="00B265F6" w14:paraId="448CF8E5" w14:textId="77777777" w:rsidTr="007A7FD3">
        <w:tc>
          <w:tcPr>
            <w:tcW w:w="8780" w:type="dxa"/>
            <w:gridSpan w:val="7"/>
            <w:shd w:val="clear" w:color="auto" w:fill="auto"/>
          </w:tcPr>
          <w:p w14:paraId="1EF55364" w14:textId="77777777" w:rsidR="00C72EFC" w:rsidRPr="00797E89" w:rsidRDefault="00C72EFC" w:rsidP="00CC5391">
            <w:pPr>
              <w:rPr>
                <w:rFonts w:asciiTheme="minorHAnsi" w:hAnsiTheme="minorHAnsi"/>
                <w:b/>
                <w:sz w:val="20"/>
                <w:szCs w:val="20"/>
                <w:lang w:val="en-CA"/>
              </w:rPr>
            </w:pPr>
            <w:r w:rsidRPr="00797E89">
              <w:rPr>
                <w:rFonts w:asciiTheme="minorHAnsi" w:hAnsiTheme="minorHAnsi"/>
                <w:b/>
                <w:sz w:val="20"/>
                <w:szCs w:val="20"/>
                <w:lang w:val="en-CA"/>
              </w:rPr>
              <w:t>Ownership of mobile phone</w:t>
            </w:r>
          </w:p>
        </w:tc>
      </w:tr>
      <w:tr w:rsidR="00C72EFC" w:rsidRPr="00B265F6" w14:paraId="5336F15C" w14:textId="77777777" w:rsidTr="007A7FD3">
        <w:tc>
          <w:tcPr>
            <w:tcW w:w="2194" w:type="dxa"/>
            <w:shd w:val="clear" w:color="auto" w:fill="auto"/>
          </w:tcPr>
          <w:p w14:paraId="6F3553A9" w14:textId="77777777" w:rsidR="00C72EFC" w:rsidRPr="00797E89" w:rsidRDefault="00C72EFC" w:rsidP="00CC5391">
            <w:pPr>
              <w:rPr>
                <w:rFonts w:asciiTheme="minorHAnsi" w:hAnsiTheme="minorHAnsi"/>
                <w:sz w:val="20"/>
                <w:szCs w:val="20"/>
                <w:lang w:val="en-CA"/>
              </w:rPr>
            </w:pPr>
            <w:r w:rsidRPr="00797E89">
              <w:rPr>
                <w:rFonts w:asciiTheme="minorHAnsi" w:hAnsiTheme="minorHAnsi"/>
                <w:sz w:val="20"/>
                <w:szCs w:val="20"/>
                <w:lang w:val="en-CA"/>
              </w:rPr>
              <w:t>No</w:t>
            </w:r>
          </w:p>
        </w:tc>
        <w:tc>
          <w:tcPr>
            <w:tcW w:w="1097" w:type="dxa"/>
            <w:shd w:val="clear" w:color="auto" w:fill="auto"/>
          </w:tcPr>
          <w:p w14:paraId="6BD77EDE"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61.2</w:t>
            </w:r>
          </w:p>
        </w:tc>
        <w:tc>
          <w:tcPr>
            <w:tcW w:w="1097" w:type="dxa"/>
            <w:shd w:val="clear" w:color="auto" w:fill="auto"/>
          </w:tcPr>
          <w:p w14:paraId="452AE9E2"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21.0</w:t>
            </w:r>
          </w:p>
        </w:tc>
        <w:tc>
          <w:tcPr>
            <w:tcW w:w="1098" w:type="dxa"/>
            <w:shd w:val="clear" w:color="auto" w:fill="auto"/>
          </w:tcPr>
          <w:p w14:paraId="1A5B57D9"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9.9</w:t>
            </w:r>
          </w:p>
        </w:tc>
        <w:tc>
          <w:tcPr>
            <w:tcW w:w="1098" w:type="dxa"/>
            <w:shd w:val="clear" w:color="auto" w:fill="auto"/>
          </w:tcPr>
          <w:p w14:paraId="3D45E404"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70.0</w:t>
            </w:r>
          </w:p>
        </w:tc>
        <w:tc>
          <w:tcPr>
            <w:tcW w:w="1098" w:type="dxa"/>
            <w:shd w:val="clear" w:color="auto" w:fill="auto"/>
          </w:tcPr>
          <w:p w14:paraId="3D495288"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25.6</w:t>
            </w:r>
          </w:p>
        </w:tc>
        <w:tc>
          <w:tcPr>
            <w:tcW w:w="1098" w:type="dxa"/>
            <w:shd w:val="clear" w:color="auto" w:fill="auto"/>
          </w:tcPr>
          <w:p w14:paraId="40F00685"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12.3</w:t>
            </w:r>
          </w:p>
        </w:tc>
      </w:tr>
      <w:tr w:rsidR="00C72EFC" w:rsidRPr="00B265F6" w14:paraId="40622380" w14:textId="77777777" w:rsidTr="007A7FD3">
        <w:tc>
          <w:tcPr>
            <w:tcW w:w="2194" w:type="dxa"/>
            <w:shd w:val="clear" w:color="auto" w:fill="auto"/>
          </w:tcPr>
          <w:p w14:paraId="7DD6367A" w14:textId="77777777" w:rsidR="00C72EFC" w:rsidRPr="00797E89" w:rsidRDefault="00C72EFC" w:rsidP="00CC5391">
            <w:pPr>
              <w:rPr>
                <w:rFonts w:asciiTheme="minorHAnsi" w:hAnsiTheme="minorHAnsi"/>
                <w:sz w:val="20"/>
                <w:szCs w:val="20"/>
                <w:lang w:val="en-CA"/>
              </w:rPr>
            </w:pPr>
            <w:r w:rsidRPr="00797E89">
              <w:rPr>
                <w:rFonts w:asciiTheme="minorHAnsi" w:hAnsiTheme="minorHAnsi"/>
                <w:sz w:val="20"/>
                <w:szCs w:val="20"/>
                <w:lang w:val="en-CA"/>
              </w:rPr>
              <w:t>Yes</w:t>
            </w:r>
          </w:p>
        </w:tc>
        <w:tc>
          <w:tcPr>
            <w:tcW w:w="1097" w:type="dxa"/>
            <w:shd w:val="clear" w:color="auto" w:fill="auto"/>
          </w:tcPr>
          <w:p w14:paraId="1DF4E148"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24.0</w:t>
            </w:r>
          </w:p>
        </w:tc>
        <w:tc>
          <w:tcPr>
            <w:tcW w:w="1097" w:type="dxa"/>
            <w:shd w:val="clear" w:color="auto" w:fill="auto"/>
          </w:tcPr>
          <w:p w14:paraId="56733D7A"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5.7</w:t>
            </w:r>
          </w:p>
        </w:tc>
        <w:tc>
          <w:tcPr>
            <w:tcW w:w="1098" w:type="dxa"/>
            <w:shd w:val="clear" w:color="auto" w:fill="auto"/>
          </w:tcPr>
          <w:p w14:paraId="1E0A659D"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2.1</w:t>
            </w:r>
          </w:p>
        </w:tc>
        <w:tc>
          <w:tcPr>
            <w:tcW w:w="1098" w:type="dxa"/>
            <w:shd w:val="clear" w:color="auto" w:fill="auto"/>
          </w:tcPr>
          <w:p w14:paraId="0FE8E7EB"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42.6</w:t>
            </w:r>
          </w:p>
        </w:tc>
        <w:tc>
          <w:tcPr>
            <w:tcW w:w="1098" w:type="dxa"/>
            <w:shd w:val="clear" w:color="auto" w:fill="auto"/>
          </w:tcPr>
          <w:p w14:paraId="7515D877"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12.2</w:t>
            </w:r>
          </w:p>
        </w:tc>
        <w:tc>
          <w:tcPr>
            <w:tcW w:w="1098" w:type="dxa"/>
            <w:shd w:val="clear" w:color="auto" w:fill="auto"/>
          </w:tcPr>
          <w:p w14:paraId="621E52FA"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5.0</w:t>
            </w:r>
          </w:p>
        </w:tc>
      </w:tr>
      <w:tr w:rsidR="00C72EFC" w:rsidRPr="00B265F6" w14:paraId="56160FAA" w14:textId="77777777" w:rsidTr="007A7FD3">
        <w:tc>
          <w:tcPr>
            <w:tcW w:w="8780" w:type="dxa"/>
            <w:gridSpan w:val="7"/>
            <w:shd w:val="clear" w:color="auto" w:fill="auto"/>
          </w:tcPr>
          <w:p w14:paraId="0FF8C7CF" w14:textId="77777777" w:rsidR="00C72EFC" w:rsidRPr="00797E89" w:rsidRDefault="00C72EFC" w:rsidP="00CC5391">
            <w:pPr>
              <w:rPr>
                <w:rFonts w:asciiTheme="minorHAnsi" w:hAnsiTheme="minorHAnsi"/>
                <w:b/>
                <w:sz w:val="20"/>
                <w:szCs w:val="20"/>
                <w:lang w:val="en-CA"/>
              </w:rPr>
            </w:pPr>
            <w:r w:rsidRPr="00797E89">
              <w:rPr>
                <w:rFonts w:asciiTheme="minorHAnsi" w:hAnsiTheme="minorHAnsi"/>
                <w:b/>
                <w:sz w:val="20"/>
                <w:szCs w:val="20"/>
                <w:lang w:val="en-CA"/>
              </w:rPr>
              <w:t>Guinea</w:t>
            </w:r>
          </w:p>
        </w:tc>
      </w:tr>
      <w:tr w:rsidR="00C72EFC" w:rsidRPr="00B265F6" w14:paraId="75BE7FA8" w14:textId="77777777" w:rsidTr="007A7FD3">
        <w:tc>
          <w:tcPr>
            <w:tcW w:w="2194" w:type="dxa"/>
            <w:shd w:val="clear" w:color="auto" w:fill="auto"/>
          </w:tcPr>
          <w:p w14:paraId="2763C0D4" w14:textId="77777777" w:rsidR="00C72EFC" w:rsidRPr="00797E89" w:rsidRDefault="00C72EFC" w:rsidP="00CC5391">
            <w:pPr>
              <w:rPr>
                <w:rFonts w:asciiTheme="minorHAnsi" w:hAnsiTheme="minorHAnsi"/>
                <w:sz w:val="20"/>
                <w:szCs w:val="20"/>
                <w:lang w:val="en-CA"/>
              </w:rPr>
            </w:pPr>
            <w:r w:rsidRPr="00797E89">
              <w:rPr>
                <w:rFonts w:asciiTheme="minorHAnsi" w:hAnsiTheme="minorHAnsi"/>
                <w:sz w:val="20"/>
                <w:szCs w:val="20"/>
                <w:lang w:val="en-CA"/>
              </w:rPr>
              <w:t>All</w:t>
            </w:r>
          </w:p>
        </w:tc>
        <w:tc>
          <w:tcPr>
            <w:tcW w:w="1097" w:type="dxa"/>
            <w:shd w:val="clear" w:color="auto" w:fill="auto"/>
          </w:tcPr>
          <w:p w14:paraId="38E95736"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53.0</w:t>
            </w:r>
          </w:p>
        </w:tc>
        <w:tc>
          <w:tcPr>
            <w:tcW w:w="1097" w:type="dxa"/>
            <w:shd w:val="clear" w:color="auto" w:fill="auto"/>
          </w:tcPr>
          <w:p w14:paraId="6AC3966B"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17.6</w:t>
            </w:r>
          </w:p>
        </w:tc>
        <w:tc>
          <w:tcPr>
            <w:tcW w:w="1098" w:type="dxa"/>
            <w:shd w:val="clear" w:color="auto" w:fill="auto"/>
          </w:tcPr>
          <w:p w14:paraId="6C6E84F9"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8.2</w:t>
            </w:r>
          </w:p>
        </w:tc>
        <w:tc>
          <w:tcPr>
            <w:tcW w:w="1098" w:type="dxa"/>
            <w:shd w:val="clear" w:color="auto" w:fill="auto"/>
          </w:tcPr>
          <w:p w14:paraId="66F03931"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55.2</w:t>
            </w:r>
          </w:p>
        </w:tc>
        <w:tc>
          <w:tcPr>
            <w:tcW w:w="1098" w:type="dxa"/>
            <w:shd w:val="clear" w:color="auto" w:fill="auto"/>
          </w:tcPr>
          <w:p w14:paraId="28CF0D01"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18.4</w:t>
            </w:r>
          </w:p>
        </w:tc>
        <w:tc>
          <w:tcPr>
            <w:tcW w:w="1098" w:type="dxa"/>
            <w:shd w:val="clear" w:color="auto" w:fill="auto"/>
          </w:tcPr>
          <w:p w14:paraId="2A32B109" w14:textId="77777777" w:rsidR="00C72EFC" w:rsidRPr="00797E89" w:rsidRDefault="00C72EFC" w:rsidP="00CC5391">
            <w:pPr>
              <w:jc w:val="center"/>
              <w:rPr>
                <w:rFonts w:asciiTheme="minorHAnsi" w:hAnsiTheme="minorHAnsi"/>
                <w:sz w:val="20"/>
                <w:szCs w:val="20"/>
                <w:lang w:val="en-CA"/>
              </w:rPr>
            </w:pPr>
            <w:r w:rsidRPr="00797E89">
              <w:rPr>
                <w:rFonts w:asciiTheme="minorHAnsi" w:hAnsiTheme="minorHAnsi"/>
                <w:sz w:val="20"/>
                <w:szCs w:val="20"/>
                <w:lang w:val="en-CA"/>
              </w:rPr>
              <w:t>8.4</w:t>
            </w:r>
          </w:p>
        </w:tc>
      </w:tr>
    </w:tbl>
    <w:p w14:paraId="2834449F" w14:textId="7E316A85" w:rsidR="00C72EFC" w:rsidRPr="007A7FD3" w:rsidRDefault="00C72EFC" w:rsidP="007A7FD3">
      <w:pPr>
        <w:pStyle w:val="ListParagraph"/>
        <w:spacing w:after="0" w:line="240" w:lineRule="auto"/>
        <w:ind w:left="270"/>
        <w:contextualSpacing w:val="0"/>
        <w:rPr>
          <w:rFonts w:asciiTheme="minorHAnsi" w:hAnsiTheme="minorHAnsi"/>
          <w:sz w:val="18"/>
          <w:szCs w:val="18"/>
          <w:lang w:val="en-CA"/>
        </w:rPr>
      </w:pPr>
      <w:r w:rsidRPr="007A7FD3">
        <w:rPr>
          <w:rFonts w:asciiTheme="minorHAnsi" w:hAnsiTheme="minorHAnsi"/>
          <w:i/>
          <w:sz w:val="18"/>
          <w:szCs w:val="18"/>
          <w:lang w:val="en-CA"/>
        </w:rPr>
        <w:t>Source:</w:t>
      </w:r>
      <w:r w:rsidRPr="007A7FD3">
        <w:rPr>
          <w:rFonts w:asciiTheme="minorHAnsi" w:hAnsiTheme="minorHAnsi"/>
          <w:sz w:val="18"/>
          <w:szCs w:val="18"/>
          <w:lang w:val="en-CA"/>
        </w:rPr>
        <w:t xml:space="preserve"> </w:t>
      </w:r>
      <w:r w:rsidR="00834CF7">
        <w:rPr>
          <w:rFonts w:asciiTheme="minorHAnsi" w:hAnsiTheme="minorHAnsi"/>
          <w:sz w:val="18"/>
          <w:szCs w:val="18"/>
          <w:lang w:val="en-CA"/>
        </w:rPr>
        <w:t>Government of Guinea household survey (</w:t>
      </w:r>
      <w:r w:rsidRPr="007A7FD3">
        <w:rPr>
          <w:rFonts w:asciiTheme="minorHAnsi" w:hAnsiTheme="minorHAnsi"/>
          <w:sz w:val="18"/>
          <w:szCs w:val="18"/>
          <w:lang w:val="en-CA"/>
        </w:rPr>
        <w:t>ELEP</w:t>
      </w:r>
      <w:r w:rsidR="00834CF7">
        <w:rPr>
          <w:rFonts w:asciiTheme="minorHAnsi" w:hAnsiTheme="minorHAnsi"/>
          <w:sz w:val="18"/>
          <w:szCs w:val="18"/>
          <w:lang w:val="en-CA"/>
        </w:rPr>
        <w:t>)</w:t>
      </w:r>
      <w:r w:rsidRPr="007A7FD3">
        <w:rPr>
          <w:rFonts w:asciiTheme="minorHAnsi" w:hAnsiTheme="minorHAnsi"/>
          <w:sz w:val="18"/>
          <w:szCs w:val="18"/>
          <w:lang w:val="en-CA"/>
        </w:rPr>
        <w:t xml:space="preserve"> 2007 and 2012</w:t>
      </w:r>
      <w:r w:rsidR="007A7FD3" w:rsidRPr="007A7FD3">
        <w:rPr>
          <w:rFonts w:asciiTheme="minorHAnsi" w:hAnsiTheme="minorHAnsi"/>
          <w:sz w:val="18"/>
          <w:szCs w:val="18"/>
          <w:lang w:val="en-CA"/>
        </w:rPr>
        <w:t>.</w:t>
      </w:r>
    </w:p>
    <w:p w14:paraId="78395383" w14:textId="07CBEF31" w:rsidR="00330D5C" w:rsidRDefault="00C72EFC" w:rsidP="007A7FD3">
      <w:pPr>
        <w:pStyle w:val="ListParagraph"/>
        <w:numPr>
          <w:ilvl w:val="0"/>
          <w:numId w:val="26"/>
        </w:numPr>
        <w:spacing w:before="120" w:after="240" w:line="240" w:lineRule="auto"/>
        <w:ind w:left="0" w:firstLine="0"/>
        <w:contextualSpacing w:val="0"/>
        <w:jc w:val="both"/>
        <w:rPr>
          <w:bCs/>
          <w:lang w:val="en-US"/>
        </w:rPr>
      </w:pPr>
      <w:r w:rsidRPr="00065DA4">
        <w:rPr>
          <w:b/>
          <w:lang w:val="en-US"/>
        </w:rPr>
        <w:t>The</w:t>
      </w:r>
      <w:r w:rsidRPr="0067349D">
        <w:rPr>
          <w:b/>
          <w:bCs/>
          <w:lang w:val="en-US"/>
        </w:rPr>
        <w:t xml:space="preserve"> poor people have increasing access to mobile phone</w:t>
      </w:r>
      <w:r w:rsidR="00797E89">
        <w:rPr>
          <w:b/>
          <w:bCs/>
          <w:lang w:val="en-US"/>
        </w:rPr>
        <w:t>s</w:t>
      </w:r>
      <w:r w:rsidRPr="0067349D">
        <w:rPr>
          <w:b/>
          <w:bCs/>
          <w:lang w:val="en-US"/>
        </w:rPr>
        <w:t xml:space="preserve"> in Guinea</w:t>
      </w:r>
      <w:r w:rsidRPr="0067349D">
        <w:rPr>
          <w:bCs/>
          <w:lang w:val="en-US"/>
        </w:rPr>
        <w:t xml:space="preserve">. Figure </w:t>
      </w:r>
      <w:r w:rsidR="00B108A4">
        <w:rPr>
          <w:bCs/>
          <w:lang w:val="en-US"/>
        </w:rPr>
        <w:t>4</w:t>
      </w:r>
      <w:r w:rsidR="00B108A4" w:rsidRPr="0067349D">
        <w:rPr>
          <w:bCs/>
          <w:lang w:val="en-US"/>
        </w:rPr>
        <w:t xml:space="preserve"> </w:t>
      </w:r>
      <w:r w:rsidRPr="0067349D">
        <w:rPr>
          <w:bCs/>
          <w:lang w:val="en-US"/>
        </w:rPr>
        <w:t xml:space="preserve">shows that poverty incidence in households with a mobile phone increased from about 19 percent in 2007 to nearly 52 percent in 2012. In fact, this reflects that </w:t>
      </w:r>
      <w:r w:rsidR="00186AD1">
        <w:rPr>
          <w:bCs/>
          <w:lang w:val="en-US"/>
        </w:rPr>
        <w:t xml:space="preserve">the </w:t>
      </w:r>
      <w:r w:rsidRPr="0067349D">
        <w:rPr>
          <w:bCs/>
          <w:lang w:val="en-US"/>
        </w:rPr>
        <w:t xml:space="preserve">poor </w:t>
      </w:r>
      <w:r w:rsidR="00186AD1">
        <w:rPr>
          <w:bCs/>
          <w:lang w:val="en-US"/>
        </w:rPr>
        <w:t>have experienced an increase</w:t>
      </w:r>
      <w:r w:rsidR="0045339A">
        <w:rPr>
          <w:bCs/>
          <w:lang w:val="en-US"/>
        </w:rPr>
        <w:t xml:space="preserve"> </w:t>
      </w:r>
      <w:r w:rsidR="00186AD1">
        <w:rPr>
          <w:bCs/>
          <w:lang w:val="en-US"/>
        </w:rPr>
        <w:t>in</w:t>
      </w:r>
      <w:r w:rsidRPr="0067349D">
        <w:rPr>
          <w:bCs/>
          <w:lang w:val="en-US"/>
        </w:rPr>
        <w:t xml:space="preserve"> own</w:t>
      </w:r>
      <w:r w:rsidR="00186AD1">
        <w:rPr>
          <w:bCs/>
          <w:lang w:val="en-US"/>
        </w:rPr>
        <w:t>ership of</w:t>
      </w:r>
      <w:r w:rsidRPr="0067349D">
        <w:rPr>
          <w:bCs/>
          <w:lang w:val="en-US"/>
        </w:rPr>
        <w:t xml:space="preserve"> mobile phones. Moreover, if households without </w:t>
      </w:r>
      <w:r w:rsidR="00CE5177">
        <w:rPr>
          <w:bCs/>
          <w:lang w:val="en-US"/>
        </w:rPr>
        <w:t xml:space="preserve">a </w:t>
      </w:r>
      <w:r w:rsidRPr="0067349D">
        <w:rPr>
          <w:bCs/>
          <w:lang w:val="en-US"/>
        </w:rPr>
        <w:t xml:space="preserve">mobile phone appear to be mostly poor, nearly 30 percent of </w:t>
      </w:r>
      <w:r w:rsidRPr="0067349D">
        <w:rPr>
          <w:bCs/>
          <w:lang w:val="en-US"/>
        </w:rPr>
        <w:lastRenderedPageBreak/>
        <w:t xml:space="preserve">individuals from these households were not poor in 2012. Poverty appears to be higher for the severely affected zone than the less affected </w:t>
      </w:r>
      <w:r w:rsidR="00CE5177">
        <w:rPr>
          <w:bCs/>
          <w:lang w:val="en-US"/>
        </w:rPr>
        <w:t xml:space="preserve">zone </w:t>
      </w:r>
      <w:r w:rsidRPr="0067349D">
        <w:rPr>
          <w:bCs/>
          <w:lang w:val="en-US"/>
        </w:rPr>
        <w:t>and Conakry in 2012, with a poverty incidence of 51.2 percent, against 44.4 and 29.1 percent</w:t>
      </w:r>
      <w:r w:rsidR="00CE5177">
        <w:rPr>
          <w:bCs/>
          <w:lang w:val="en-US"/>
        </w:rPr>
        <w:t>,</w:t>
      </w:r>
      <w:r w:rsidRPr="0067349D">
        <w:rPr>
          <w:bCs/>
          <w:lang w:val="en-US"/>
        </w:rPr>
        <w:t xml:space="preserve"> respectively. This is consistent with the poverty incidence in all households as shown by </w:t>
      </w:r>
      <w:r w:rsidR="00CE5177">
        <w:rPr>
          <w:bCs/>
          <w:lang w:val="en-US"/>
        </w:rPr>
        <w:t>t</w:t>
      </w:r>
      <w:r w:rsidRPr="0067349D">
        <w:rPr>
          <w:bCs/>
          <w:lang w:val="en-US"/>
        </w:rPr>
        <w:t xml:space="preserve">able 2. This is also the case for the breakdown by place of residence, </w:t>
      </w:r>
      <w:r w:rsidR="00CE5177">
        <w:rPr>
          <w:bCs/>
          <w:lang w:val="en-US"/>
        </w:rPr>
        <w:t>because</w:t>
      </w:r>
      <w:r w:rsidRPr="0067349D">
        <w:rPr>
          <w:bCs/>
          <w:lang w:val="en-US"/>
        </w:rPr>
        <w:t xml:space="preserve"> the rural areas still show a higher poverty incidence.</w:t>
      </w:r>
    </w:p>
    <w:p w14:paraId="4A45BAEE" w14:textId="77777777" w:rsidR="004819F8" w:rsidRPr="00D26D7B" w:rsidRDefault="004819F8" w:rsidP="004819F8">
      <w:pPr>
        <w:pStyle w:val="Caption"/>
        <w:rPr>
          <w:lang w:val="en-CA"/>
        </w:rPr>
      </w:pPr>
      <w:r w:rsidRPr="00D26D7B">
        <w:t xml:space="preserve">Table </w:t>
      </w:r>
      <w:r>
        <w:t>2</w:t>
      </w:r>
      <w:r w:rsidRPr="00D26D7B">
        <w:t xml:space="preserve">. </w:t>
      </w:r>
      <w:r w:rsidRPr="00D26D7B">
        <w:rPr>
          <w:lang w:val="en-CA"/>
        </w:rPr>
        <w:t xml:space="preserve">Main Demographics of Households </w:t>
      </w:r>
      <w:r w:rsidR="00025D79">
        <w:rPr>
          <w:lang w:val="en-CA"/>
        </w:rPr>
        <w:t>by cell phone access</w:t>
      </w:r>
      <w:r w:rsidR="006F3308">
        <w:rPr>
          <w:lang w:val="en-CA"/>
        </w:rPr>
        <w:t xml:space="preserve"> in 2012</w:t>
      </w:r>
    </w:p>
    <w:tbl>
      <w:tblPr>
        <w:tblW w:w="45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1217"/>
        <w:gridCol w:w="963"/>
        <w:gridCol w:w="963"/>
        <w:gridCol w:w="805"/>
        <w:gridCol w:w="747"/>
        <w:gridCol w:w="805"/>
        <w:gridCol w:w="850"/>
      </w:tblGrid>
      <w:tr w:rsidR="00025D79" w:rsidRPr="00D26D7B" w14:paraId="0A6F6FC1" w14:textId="77777777" w:rsidTr="00025D79">
        <w:trPr>
          <w:tblHeader/>
          <w:jc w:val="center"/>
        </w:trPr>
        <w:tc>
          <w:tcPr>
            <w:tcW w:w="1228" w:type="pct"/>
            <w:vMerge w:val="restart"/>
            <w:shd w:val="clear" w:color="auto" w:fill="auto"/>
            <w:vAlign w:val="center"/>
          </w:tcPr>
          <w:p w14:paraId="70211D7E" w14:textId="77777777" w:rsidR="004819F8" w:rsidRPr="00D26D7B" w:rsidRDefault="00136FBE" w:rsidP="0069003E">
            <w:pPr>
              <w:jc w:val="center"/>
              <w:rPr>
                <w:rFonts w:asciiTheme="minorHAnsi" w:hAnsiTheme="minorHAnsi"/>
                <w:b/>
                <w:sz w:val="20"/>
                <w:szCs w:val="20"/>
                <w:lang w:val="en-CA"/>
              </w:rPr>
            </w:pPr>
            <w:r>
              <w:rPr>
                <w:rFonts w:asciiTheme="minorHAnsi" w:hAnsiTheme="minorHAnsi"/>
                <w:b/>
                <w:sz w:val="20"/>
                <w:szCs w:val="20"/>
                <w:lang w:val="en-CA"/>
              </w:rPr>
              <w:t>Cell phone access status</w:t>
            </w:r>
          </w:p>
        </w:tc>
        <w:tc>
          <w:tcPr>
            <w:tcW w:w="723" w:type="pct"/>
            <w:vMerge w:val="restart"/>
            <w:shd w:val="clear" w:color="auto" w:fill="auto"/>
            <w:vAlign w:val="center"/>
          </w:tcPr>
          <w:p w14:paraId="41754D3B" w14:textId="77777777" w:rsidR="004819F8" w:rsidRPr="00D26D7B" w:rsidRDefault="004819F8" w:rsidP="0069003E">
            <w:pPr>
              <w:jc w:val="center"/>
              <w:rPr>
                <w:rFonts w:asciiTheme="minorHAnsi" w:hAnsiTheme="minorHAnsi"/>
                <w:b/>
                <w:sz w:val="20"/>
                <w:szCs w:val="20"/>
                <w:lang w:val="en-CA"/>
              </w:rPr>
            </w:pPr>
            <w:r w:rsidRPr="00D26D7B">
              <w:rPr>
                <w:rFonts w:asciiTheme="minorHAnsi" w:hAnsiTheme="minorHAnsi"/>
                <w:b/>
                <w:sz w:val="20"/>
                <w:szCs w:val="20"/>
                <w:lang w:val="en-CA"/>
              </w:rPr>
              <w:t xml:space="preserve">Proportion of </w:t>
            </w:r>
            <w:r>
              <w:rPr>
                <w:rFonts w:asciiTheme="minorHAnsi" w:hAnsiTheme="minorHAnsi"/>
                <w:b/>
                <w:sz w:val="20"/>
                <w:szCs w:val="20"/>
                <w:lang w:val="en-CA"/>
              </w:rPr>
              <w:t>H</w:t>
            </w:r>
            <w:r w:rsidRPr="00D26D7B">
              <w:rPr>
                <w:rFonts w:asciiTheme="minorHAnsi" w:hAnsiTheme="minorHAnsi"/>
                <w:b/>
                <w:sz w:val="20"/>
                <w:szCs w:val="20"/>
                <w:lang w:val="en-CA"/>
              </w:rPr>
              <w:t>ouseholds</w:t>
            </w:r>
          </w:p>
          <w:p w14:paraId="4C209DFC" w14:textId="77777777" w:rsidR="004819F8" w:rsidRPr="00D26D7B" w:rsidRDefault="004819F8" w:rsidP="0069003E">
            <w:pPr>
              <w:jc w:val="center"/>
              <w:rPr>
                <w:rFonts w:asciiTheme="minorHAnsi" w:hAnsiTheme="minorHAnsi"/>
                <w:b/>
                <w:sz w:val="20"/>
                <w:szCs w:val="20"/>
                <w:lang w:val="en-CA"/>
              </w:rPr>
            </w:pPr>
            <w:r w:rsidRPr="00D26D7B">
              <w:rPr>
                <w:rFonts w:asciiTheme="minorHAnsi" w:hAnsiTheme="minorHAnsi"/>
                <w:b/>
                <w:sz w:val="20"/>
                <w:szCs w:val="20"/>
                <w:lang w:val="en-CA"/>
              </w:rPr>
              <w:t>(%)</w:t>
            </w:r>
          </w:p>
        </w:tc>
        <w:tc>
          <w:tcPr>
            <w:tcW w:w="572" w:type="pct"/>
            <w:vMerge w:val="restart"/>
            <w:shd w:val="clear" w:color="auto" w:fill="auto"/>
            <w:vAlign w:val="center"/>
          </w:tcPr>
          <w:p w14:paraId="1A59A650" w14:textId="77777777" w:rsidR="004819F8" w:rsidRPr="00D26D7B" w:rsidRDefault="004819F8" w:rsidP="0069003E">
            <w:pPr>
              <w:jc w:val="center"/>
              <w:rPr>
                <w:rFonts w:asciiTheme="minorHAnsi" w:hAnsiTheme="minorHAnsi"/>
                <w:b/>
                <w:sz w:val="20"/>
                <w:szCs w:val="20"/>
                <w:lang w:val="en-CA"/>
              </w:rPr>
            </w:pPr>
            <w:r w:rsidRPr="00D26D7B">
              <w:rPr>
                <w:rFonts w:asciiTheme="minorHAnsi" w:hAnsiTheme="minorHAnsi"/>
                <w:b/>
                <w:sz w:val="20"/>
                <w:szCs w:val="20"/>
                <w:lang w:val="en-CA"/>
              </w:rPr>
              <w:t xml:space="preserve">Average </w:t>
            </w:r>
            <w:r>
              <w:rPr>
                <w:rFonts w:asciiTheme="minorHAnsi" w:hAnsiTheme="minorHAnsi"/>
                <w:b/>
                <w:sz w:val="20"/>
                <w:szCs w:val="20"/>
                <w:lang w:val="en-CA"/>
              </w:rPr>
              <w:t>A</w:t>
            </w:r>
            <w:r w:rsidRPr="00D26D7B">
              <w:rPr>
                <w:rFonts w:asciiTheme="minorHAnsi" w:hAnsiTheme="minorHAnsi"/>
                <w:b/>
                <w:sz w:val="20"/>
                <w:szCs w:val="20"/>
                <w:lang w:val="en-CA"/>
              </w:rPr>
              <w:t>ge</w:t>
            </w:r>
          </w:p>
        </w:tc>
        <w:tc>
          <w:tcPr>
            <w:tcW w:w="572" w:type="pct"/>
            <w:vMerge w:val="restart"/>
            <w:shd w:val="clear" w:color="auto" w:fill="auto"/>
            <w:vAlign w:val="center"/>
          </w:tcPr>
          <w:p w14:paraId="7C4E15C3" w14:textId="77777777" w:rsidR="004819F8" w:rsidRPr="00D26D7B" w:rsidRDefault="004819F8" w:rsidP="0069003E">
            <w:pPr>
              <w:jc w:val="center"/>
              <w:rPr>
                <w:rFonts w:asciiTheme="minorHAnsi" w:hAnsiTheme="minorHAnsi"/>
                <w:b/>
                <w:sz w:val="20"/>
                <w:szCs w:val="20"/>
                <w:lang w:val="en-CA"/>
              </w:rPr>
            </w:pPr>
            <w:r w:rsidRPr="00D26D7B">
              <w:rPr>
                <w:rFonts w:asciiTheme="minorHAnsi" w:hAnsiTheme="minorHAnsi"/>
                <w:b/>
                <w:sz w:val="20"/>
                <w:szCs w:val="20"/>
                <w:lang w:val="en-CA"/>
              </w:rPr>
              <w:t xml:space="preserve">Average </w:t>
            </w:r>
            <w:r>
              <w:rPr>
                <w:rFonts w:asciiTheme="minorHAnsi" w:hAnsiTheme="minorHAnsi"/>
                <w:b/>
                <w:sz w:val="20"/>
                <w:szCs w:val="20"/>
                <w:lang w:val="en-CA"/>
              </w:rPr>
              <w:t>S</w:t>
            </w:r>
            <w:r w:rsidRPr="00D26D7B">
              <w:rPr>
                <w:rFonts w:asciiTheme="minorHAnsi" w:hAnsiTheme="minorHAnsi"/>
                <w:b/>
                <w:sz w:val="20"/>
                <w:szCs w:val="20"/>
                <w:lang w:val="en-CA"/>
              </w:rPr>
              <w:t>ize</w:t>
            </w:r>
          </w:p>
        </w:tc>
        <w:tc>
          <w:tcPr>
            <w:tcW w:w="922" w:type="pct"/>
            <w:gridSpan w:val="2"/>
            <w:shd w:val="clear" w:color="auto" w:fill="auto"/>
            <w:vAlign w:val="center"/>
          </w:tcPr>
          <w:p w14:paraId="5AA5DDB6" w14:textId="77777777" w:rsidR="004819F8" w:rsidRPr="00D26D7B" w:rsidRDefault="004819F8" w:rsidP="0069003E">
            <w:pPr>
              <w:jc w:val="center"/>
              <w:rPr>
                <w:rFonts w:asciiTheme="minorHAnsi" w:hAnsiTheme="minorHAnsi"/>
                <w:b/>
                <w:sz w:val="20"/>
                <w:szCs w:val="20"/>
                <w:lang w:val="en-CA"/>
              </w:rPr>
            </w:pPr>
            <w:r w:rsidRPr="00D26D7B">
              <w:rPr>
                <w:rFonts w:asciiTheme="minorHAnsi" w:hAnsiTheme="minorHAnsi"/>
                <w:b/>
                <w:sz w:val="20"/>
                <w:szCs w:val="20"/>
                <w:lang w:val="en-CA"/>
              </w:rPr>
              <w:t xml:space="preserve">Place of </w:t>
            </w:r>
            <w:r>
              <w:rPr>
                <w:rFonts w:asciiTheme="minorHAnsi" w:hAnsiTheme="minorHAnsi"/>
                <w:b/>
                <w:sz w:val="20"/>
                <w:szCs w:val="20"/>
                <w:lang w:val="en-CA"/>
              </w:rPr>
              <w:t>R</w:t>
            </w:r>
            <w:r w:rsidRPr="00D26D7B">
              <w:rPr>
                <w:rFonts w:asciiTheme="minorHAnsi" w:hAnsiTheme="minorHAnsi"/>
                <w:b/>
                <w:sz w:val="20"/>
                <w:szCs w:val="20"/>
                <w:lang w:val="en-CA"/>
              </w:rPr>
              <w:t>esidence</w:t>
            </w:r>
          </w:p>
          <w:p w14:paraId="28378355" w14:textId="77777777" w:rsidR="004819F8" w:rsidRPr="00D26D7B" w:rsidRDefault="004819F8" w:rsidP="0069003E">
            <w:pPr>
              <w:jc w:val="center"/>
              <w:rPr>
                <w:rFonts w:asciiTheme="minorHAnsi" w:hAnsiTheme="minorHAnsi"/>
                <w:b/>
                <w:sz w:val="20"/>
                <w:szCs w:val="20"/>
                <w:lang w:val="en-CA"/>
              </w:rPr>
            </w:pPr>
            <w:r w:rsidRPr="00D26D7B">
              <w:rPr>
                <w:rFonts w:asciiTheme="minorHAnsi" w:hAnsiTheme="minorHAnsi"/>
                <w:b/>
                <w:sz w:val="20"/>
                <w:szCs w:val="20"/>
                <w:lang w:val="en-CA"/>
              </w:rPr>
              <w:t>(%)</w:t>
            </w:r>
          </w:p>
        </w:tc>
        <w:tc>
          <w:tcPr>
            <w:tcW w:w="983" w:type="pct"/>
            <w:gridSpan w:val="2"/>
            <w:shd w:val="clear" w:color="auto" w:fill="auto"/>
            <w:vAlign w:val="center"/>
          </w:tcPr>
          <w:p w14:paraId="74B62326" w14:textId="77777777" w:rsidR="004819F8" w:rsidRPr="00D26D7B" w:rsidRDefault="004819F8" w:rsidP="0069003E">
            <w:pPr>
              <w:jc w:val="center"/>
              <w:rPr>
                <w:rFonts w:asciiTheme="minorHAnsi" w:hAnsiTheme="minorHAnsi"/>
                <w:b/>
                <w:sz w:val="20"/>
                <w:szCs w:val="20"/>
                <w:lang w:val="en-CA"/>
              </w:rPr>
            </w:pPr>
            <w:r w:rsidRPr="00D26D7B">
              <w:rPr>
                <w:rFonts w:asciiTheme="minorHAnsi" w:hAnsiTheme="minorHAnsi"/>
                <w:b/>
                <w:sz w:val="20"/>
                <w:szCs w:val="20"/>
                <w:lang w:val="en-CA"/>
              </w:rPr>
              <w:t xml:space="preserve">Sex of </w:t>
            </w:r>
            <w:r>
              <w:rPr>
                <w:rFonts w:asciiTheme="minorHAnsi" w:hAnsiTheme="minorHAnsi"/>
                <w:b/>
                <w:sz w:val="20"/>
                <w:szCs w:val="20"/>
                <w:lang w:val="en-CA"/>
              </w:rPr>
              <w:t>H</w:t>
            </w:r>
            <w:r w:rsidRPr="00D26D7B">
              <w:rPr>
                <w:rFonts w:asciiTheme="minorHAnsi" w:hAnsiTheme="minorHAnsi"/>
                <w:b/>
                <w:sz w:val="20"/>
                <w:szCs w:val="20"/>
                <w:lang w:val="en-CA"/>
              </w:rPr>
              <w:t xml:space="preserve">ousehold </w:t>
            </w:r>
            <w:r>
              <w:rPr>
                <w:rFonts w:asciiTheme="minorHAnsi" w:hAnsiTheme="minorHAnsi"/>
                <w:b/>
                <w:sz w:val="20"/>
                <w:szCs w:val="20"/>
                <w:lang w:val="en-CA"/>
              </w:rPr>
              <w:t>H</w:t>
            </w:r>
            <w:r w:rsidRPr="00D26D7B">
              <w:rPr>
                <w:rFonts w:asciiTheme="minorHAnsi" w:hAnsiTheme="minorHAnsi"/>
                <w:b/>
                <w:sz w:val="20"/>
                <w:szCs w:val="20"/>
                <w:lang w:val="en-CA"/>
              </w:rPr>
              <w:t>ead (%)</w:t>
            </w:r>
          </w:p>
        </w:tc>
      </w:tr>
      <w:tr w:rsidR="00025D79" w:rsidRPr="00D26D7B" w14:paraId="1F7CD625" w14:textId="77777777" w:rsidTr="00025D79">
        <w:trPr>
          <w:tblHeader/>
          <w:jc w:val="center"/>
        </w:trPr>
        <w:tc>
          <w:tcPr>
            <w:tcW w:w="1228" w:type="pct"/>
            <w:vMerge/>
            <w:shd w:val="clear" w:color="auto" w:fill="auto"/>
            <w:vAlign w:val="center"/>
          </w:tcPr>
          <w:p w14:paraId="701EF7D5" w14:textId="77777777" w:rsidR="004819F8" w:rsidRPr="00D26D7B" w:rsidRDefault="004819F8" w:rsidP="0069003E">
            <w:pPr>
              <w:jc w:val="center"/>
              <w:rPr>
                <w:rFonts w:asciiTheme="minorHAnsi" w:hAnsiTheme="minorHAnsi"/>
                <w:b/>
                <w:sz w:val="20"/>
                <w:szCs w:val="20"/>
                <w:lang w:val="en-CA"/>
              </w:rPr>
            </w:pPr>
          </w:p>
        </w:tc>
        <w:tc>
          <w:tcPr>
            <w:tcW w:w="723" w:type="pct"/>
            <w:vMerge/>
            <w:shd w:val="clear" w:color="auto" w:fill="auto"/>
            <w:vAlign w:val="center"/>
          </w:tcPr>
          <w:p w14:paraId="6F169379" w14:textId="77777777" w:rsidR="004819F8" w:rsidRPr="00D26D7B" w:rsidRDefault="004819F8" w:rsidP="0069003E">
            <w:pPr>
              <w:jc w:val="center"/>
              <w:rPr>
                <w:rFonts w:asciiTheme="minorHAnsi" w:hAnsiTheme="minorHAnsi"/>
                <w:b/>
                <w:sz w:val="20"/>
                <w:szCs w:val="20"/>
                <w:lang w:val="en-CA"/>
              </w:rPr>
            </w:pPr>
          </w:p>
        </w:tc>
        <w:tc>
          <w:tcPr>
            <w:tcW w:w="572" w:type="pct"/>
            <w:vMerge/>
            <w:shd w:val="clear" w:color="auto" w:fill="auto"/>
            <w:vAlign w:val="center"/>
          </w:tcPr>
          <w:p w14:paraId="502474C7" w14:textId="77777777" w:rsidR="004819F8" w:rsidRPr="00D26D7B" w:rsidRDefault="004819F8" w:rsidP="0069003E">
            <w:pPr>
              <w:jc w:val="center"/>
              <w:rPr>
                <w:rFonts w:asciiTheme="minorHAnsi" w:hAnsiTheme="minorHAnsi"/>
                <w:b/>
                <w:sz w:val="20"/>
                <w:szCs w:val="20"/>
                <w:lang w:val="en-CA"/>
              </w:rPr>
            </w:pPr>
          </w:p>
        </w:tc>
        <w:tc>
          <w:tcPr>
            <w:tcW w:w="572" w:type="pct"/>
            <w:vMerge/>
            <w:shd w:val="clear" w:color="auto" w:fill="auto"/>
            <w:vAlign w:val="center"/>
          </w:tcPr>
          <w:p w14:paraId="21A0DED2" w14:textId="77777777" w:rsidR="004819F8" w:rsidRPr="00D26D7B" w:rsidRDefault="004819F8" w:rsidP="0069003E">
            <w:pPr>
              <w:jc w:val="center"/>
              <w:rPr>
                <w:rFonts w:asciiTheme="minorHAnsi" w:hAnsiTheme="minorHAnsi"/>
                <w:b/>
                <w:sz w:val="20"/>
                <w:szCs w:val="20"/>
                <w:lang w:val="en-CA"/>
              </w:rPr>
            </w:pPr>
          </w:p>
        </w:tc>
        <w:tc>
          <w:tcPr>
            <w:tcW w:w="478" w:type="pct"/>
            <w:shd w:val="clear" w:color="auto" w:fill="auto"/>
            <w:vAlign w:val="center"/>
          </w:tcPr>
          <w:p w14:paraId="3390E0AD" w14:textId="77777777" w:rsidR="004819F8" w:rsidRPr="008E123B" w:rsidRDefault="004819F8" w:rsidP="0069003E">
            <w:pPr>
              <w:jc w:val="center"/>
              <w:rPr>
                <w:rFonts w:asciiTheme="minorHAnsi" w:hAnsiTheme="minorHAnsi"/>
                <w:b/>
                <w:sz w:val="20"/>
                <w:szCs w:val="20"/>
                <w:lang w:val="en-CA"/>
              </w:rPr>
            </w:pPr>
            <w:r w:rsidRPr="008E123B">
              <w:rPr>
                <w:rFonts w:asciiTheme="minorHAnsi" w:hAnsiTheme="minorHAnsi"/>
                <w:b/>
                <w:sz w:val="20"/>
                <w:szCs w:val="20"/>
                <w:lang w:val="en-CA"/>
              </w:rPr>
              <w:t>Urban</w:t>
            </w:r>
          </w:p>
        </w:tc>
        <w:tc>
          <w:tcPr>
            <w:tcW w:w="443" w:type="pct"/>
            <w:shd w:val="clear" w:color="auto" w:fill="auto"/>
            <w:vAlign w:val="center"/>
          </w:tcPr>
          <w:p w14:paraId="58082423" w14:textId="77777777" w:rsidR="004819F8" w:rsidRPr="008E123B" w:rsidRDefault="004819F8" w:rsidP="0069003E">
            <w:pPr>
              <w:jc w:val="center"/>
              <w:rPr>
                <w:rFonts w:asciiTheme="minorHAnsi" w:hAnsiTheme="minorHAnsi"/>
                <w:b/>
                <w:sz w:val="20"/>
                <w:szCs w:val="20"/>
                <w:lang w:val="en-CA"/>
              </w:rPr>
            </w:pPr>
            <w:r w:rsidRPr="008E123B">
              <w:rPr>
                <w:rFonts w:asciiTheme="minorHAnsi" w:hAnsiTheme="minorHAnsi"/>
                <w:b/>
                <w:sz w:val="20"/>
                <w:szCs w:val="20"/>
                <w:lang w:val="en-CA"/>
              </w:rPr>
              <w:t>Rural</w:t>
            </w:r>
          </w:p>
        </w:tc>
        <w:tc>
          <w:tcPr>
            <w:tcW w:w="478" w:type="pct"/>
            <w:shd w:val="clear" w:color="auto" w:fill="auto"/>
            <w:vAlign w:val="center"/>
          </w:tcPr>
          <w:p w14:paraId="4B5F4402" w14:textId="77777777" w:rsidR="004819F8" w:rsidRPr="008E123B" w:rsidRDefault="004819F8" w:rsidP="0069003E">
            <w:pPr>
              <w:jc w:val="center"/>
              <w:rPr>
                <w:rFonts w:asciiTheme="minorHAnsi" w:hAnsiTheme="minorHAnsi"/>
                <w:b/>
                <w:sz w:val="20"/>
                <w:szCs w:val="20"/>
                <w:lang w:val="en-CA"/>
              </w:rPr>
            </w:pPr>
            <w:r w:rsidRPr="008E123B">
              <w:rPr>
                <w:rFonts w:asciiTheme="minorHAnsi" w:hAnsiTheme="minorHAnsi"/>
                <w:b/>
                <w:sz w:val="20"/>
                <w:szCs w:val="20"/>
                <w:lang w:val="en-CA"/>
              </w:rPr>
              <w:t>Male</w:t>
            </w:r>
          </w:p>
        </w:tc>
        <w:tc>
          <w:tcPr>
            <w:tcW w:w="505" w:type="pct"/>
            <w:shd w:val="clear" w:color="auto" w:fill="auto"/>
            <w:vAlign w:val="center"/>
          </w:tcPr>
          <w:p w14:paraId="20C0CCC8" w14:textId="77777777" w:rsidR="004819F8" w:rsidRPr="008E123B" w:rsidRDefault="004819F8" w:rsidP="0069003E">
            <w:pPr>
              <w:jc w:val="center"/>
              <w:rPr>
                <w:rFonts w:asciiTheme="minorHAnsi" w:hAnsiTheme="minorHAnsi"/>
                <w:b/>
                <w:sz w:val="20"/>
                <w:szCs w:val="20"/>
                <w:lang w:val="en-CA"/>
              </w:rPr>
            </w:pPr>
            <w:r w:rsidRPr="008E123B">
              <w:rPr>
                <w:rFonts w:asciiTheme="minorHAnsi" w:hAnsiTheme="minorHAnsi"/>
                <w:b/>
                <w:sz w:val="20"/>
                <w:szCs w:val="20"/>
                <w:lang w:val="en-CA"/>
              </w:rPr>
              <w:t>Female</w:t>
            </w:r>
          </w:p>
        </w:tc>
      </w:tr>
      <w:tr w:rsidR="00025D79" w:rsidRPr="00D26D7B" w14:paraId="1B649A2F" w14:textId="77777777" w:rsidTr="00025D79">
        <w:trPr>
          <w:tblHeader/>
          <w:jc w:val="center"/>
        </w:trPr>
        <w:tc>
          <w:tcPr>
            <w:tcW w:w="1228" w:type="pct"/>
            <w:shd w:val="clear" w:color="auto" w:fill="auto"/>
          </w:tcPr>
          <w:p w14:paraId="133019D8" w14:textId="77777777" w:rsidR="0069003E" w:rsidRPr="00834CF7" w:rsidRDefault="001B530E" w:rsidP="00834CF7">
            <w:pPr>
              <w:jc w:val="both"/>
              <w:rPr>
                <w:rFonts w:asciiTheme="minorHAnsi" w:hAnsiTheme="minorHAnsi"/>
                <w:b/>
                <w:i/>
                <w:sz w:val="20"/>
                <w:szCs w:val="20"/>
                <w:lang w:val="en-CA"/>
              </w:rPr>
            </w:pPr>
            <w:r w:rsidRPr="00834CF7">
              <w:rPr>
                <w:rFonts w:asciiTheme="minorHAnsi" w:hAnsiTheme="minorHAnsi"/>
                <w:b/>
                <w:i/>
                <w:sz w:val="20"/>
                <w:szCs w:val="20"/>
                <w:lang w:val="en-CA"/>
              </w:rPr>
              <w:t>No cell phone</w:t>
            </w:r>
          </w:p>
        </w:tc>
        <w:tc>
          <w:tcPr>
            <w:tcW w:w="723" w:type="pct"/>
            <w:shd w:val="clear" w:color="auto" w:fill="auto"/>
          </w:tcPr>
          <w:p w14:paraId="375C2320" w14:textId="77777777" w:rsidR="004819F8" w:rsidRPr="00D26D7B" w:rsidRDefault="00025D79" w:rsidP="0069003E">
            <w:pPr>
              <w:jc w:val="center"/>
              <w:rPr>
                <w:rFonts w:asciiTheme="minorHAnsi" w:hAnsiTheme="minorHAnsi"/>
                <w:sz w:val="20"/>
                <w:szCs w:val="20"/>
                <w:lang w:val="en-CA"/>
              </w:rPr>
            </w:pPr>
            <w:r>
              <w:rPr>
                <w:rFonts w:asciiTheme="minorHAnsi" w:hAnsiTheme="minorHAnsi"/>
                <w:sz w:val="20"/>
                <w:szCs w:val="20"/>
                <w:lang w:val="en-CA"/>
              </w:rPr>
              <w:t>48.3</w:t>
            </w:r>
          </w:p>
        </w:tc>
        <w:tc>
          <w:tcPr>
            <w:tcW w:w="572" w:type="pct"/>
            <w:shd w:val="clear" w:color="auto" w:fill="auto"/>
          </w:tcPr>
          <w:p w14:paraId="64BC4A2E" w14:textId="77777777" w:rsidR="004819F8" w:rsidRPr="00D26D7B" w:rsidRDefault="00025D79" w:rsidP="0069003E">
            <w:pPr>
              <w:jc w:val="center"/>
              <w:rPr>
                <w:rFonts w:asciiTheme="minorHAnsi" w:hAnsiTheme="minorHAnsi"/>
                <w:sz w:val="20"/>
                <w:szCs w:val="20"/>
                <w:lang w:val="en-CA"/>
              </w:rPr>
            </w:pPr>
            <w:r>
              <w:rPr>
                <w:rFonts w:asciiTheme="minorHAnsi" w:hAnsiTheme="minorHAnsi"/>
                <w:sz w:val="20"/>
                <w:szCs w:val="20"/>
                <w:lang w:val="en-CA"/>
              </w:rPr>
              <w:t>51.2</w:t>
            </w:r>
          </w:p>
        </w:tc>
        <w:tc>
          <w:tcPr>
            <w:tcW w:w="572" w:type="pct"/>
            <w:shd w:val="clear" w:color="auto" w:fill="auto"/>
          </w:tcPr>
          <w:p w14:paraId="2676B276" w14:textId="77777777" w:rsidR="004819F8" w:rsidRPr="00D26D7B" w:rsidRDefault="00025D79" w:rsidP="0069003E">
            <w:pPr>
              <w:jc w:val="center"/>
              <w:rPr>
                <w:rFonts w:asciiTheme="minorHAnsi" w:hAnsiTheme="minorHAnsi"/>
                <w:sz w:val="20"/>
                <w:szCs w:val="20"/>
                <w:lang w:val="en-CA"/>
              </w:rPr>
            </w:pPr>
            <w:r>
              <w:rPr>
                <w:rFonts w:asciiTheme="minorHAnsi" w:hAnsiTheme="minorHAnsi"/>
                <w:sz w:val="20"/>
                <w:szCs w:val="20"/>
                <w:lang w:val="en-CA"/>
              </w:rPr>
              <w:t>6.2</w:t>
            </w:r>
          </w:p>
        </w:tc>
        <w:tc>
          <w:tcPr>
            <w:tcW w:w="478" w:type="pct"/>
            <w:shd w:val="clear" w:color="auto" w:fill="auto"/>
          </w:tcPr>
          <w:p w14:paraId="32A913FD" w14:textId="77777777" w:rsidR="004819F8" w:rsidRPr="00D26D7B" w:rsidRDefault="00025D79" w:rsidP="0069003E">
            <w:pPr>
              <w:jc w:val="center"/>
              <w:rPr>
                <w:rFonts w:asciiTheme="minorHAnsi" w:hAnsiTheme="minorHAnsi"/>
                <w:sz w:val="20"/>
                <w:szCs w:val="20"/>
                <w:lang w:val="en-CA"/>
              </w:rPr>
            </w:pPr>
            <w:r>
              <w:rPr>
                <w:rFonts w:asciiTheme="minorHAnsi" w:hAnsiTheme="minorHAnsi"/>
                <w:sz w:val="20"/>
                <w:szCs w:val="20"/>
                <w:lang w:val="en-CA"/>
              </w:rPr>
              <w:t>7.3</w:t>
            </w:r>
          </w:p>
        </w:tc>
        <w:tc>
          <w:tcPr>
            <w:tcW w:w="443" w:type="pct"/>
            <w:shd w:val="clear" w:color="auto" w:fill="auto"/>
          </w:tcPr>
          <w:p w14:paraId="1B709074" w14:textId="77777777" w:rsidR="004819F8" w:rsidRPr="00D26D7B" w:rsidRDefault="00025D79" w:rsidP="0069003E">
            <w:pPr>
              <w:jc w:val="center"/>
              <w:rPr>
                <w:rFonts w:asciiTheme="minorHAnsi" w:hAnsiTheme="minorHAnsi"/>
                <w:sz w:val="20"/>
                <w:szCs w:val="20"/>
                <w:lang w:val="en-CA"/>
              </w:rPr>
            </w:pPr>
            <w:r>
              <w:rPr>
                <w:rFonts w:asciiTheme="minorHAnsi" w:hAnsiTheme="minorHAnsi"/>
                <w:sz w:val="20"/>
                <w:szCs w:val="20"/>
                <w:lang w:val="en-CA"/>
              </w:rPr>
              <w:t>92.7</w:t>
            </w:r>
          </w:p>
        </w:tc>
        <w:tc>
          <w:tcPr>
            <w:tcW w:w="478" w:type="pct"/>
            <w:shd w:val="clear" w:color="auto" w:fill="auto"/>
          </w:tcPr>
          <w:p w14:paraId="486266D1" w14:textId="77777777" w:rsidR="004819F8" w:rsidRPr="00D26D7B" w:rsidRDefault="00025D79" w:rsidP="0069003E">
            <w:pPr>
              <w:jc w:val="center"/>
              <w:rPr>
                <w:rFonts w:asciiTheme="minorHAnsi" w:hAnsiTheme="minorHAnsi"/>
                <w:sz w:val="20"/>
                <w:szCs w:val="20"/>
                <w:lang w:val="en-CA"/>
              </w:rPr>
            </w:pPr>
            <w:r>
              <w:rPr>
                <w:rFonts w:asciiTheme="minorHAnsi" w:hAnsiTheme="minorHAnsi"/>
                <w:sz w:val="20"/>
                <w:szCs w:val="20"/>
                <w:lang w:val="en-CA"/>
              </w:rPr>
              <w:t>88.2</w:t>
            </w:r>
          </w:p>
        </w:tc>
        <w:tc>
          <w:tcPr>
            <w:tcW w:w="505" w:type="pct"/>
            <w:shd w:val="clear" w:color="auto" w:fill="auto"/>
          </w:tcPr>
          <w:p w14:paraId="020F2E01" w14:textId="77777777" w:rsidR="004819F8" w:rsidRPr="00D26D7B" w:rsidRDefault="00025D79" w:rsidP="0069003E">
            <w:pPr>
              <w:jc w:val="center"/>
              <w:rPr>
                <w:rFonts w:asciiTheme="minorHAnsi" w:hAnsiTheme="minorHAnsi"/>
                <w:sz w:val="20"/>
                <w:szCs w:val="20"/>
                <w:lang w:val="en-CA"/>
              </w:rPr>
            </w:pPr>
            <w:r>
              <w:rPr>
                <w:rFonts w:asciiTheme="minorHAnsi" w:hAnsiTheme="minorHAnsi"/>
                <w:sz w:val="20"/>
                <w:szCs w:val="20"/>
                <w:lang w:val="en-CA"/>
              </w:rPr>
              <w:t>11.8</w:t>
            </w:r>
          </w:p>
        </w:tc>
      </w:tr>
      <w:tr w:rsidR="00025D79" w:rsidRPr="00D26D7B" w14:paraId="009231D7" w14:textId="77777777" w:rsidTr="00025D79">
        <w:trPr>
          <w:tblHeader/>
          <w:jc w:val="center"/>
        </w:trPr>
        <w:tc>
          <w:tcPr>
            <w:tcW w:w="1228" w:type="pct"/>
            <w:shd w:val="clear" w:color="auto" w:fill="auto"/>
          </w:tcPr>
          <w:p w14:paraId="7D7BAAEE" w14:textId="77777777" w:rsidR="0069003E" w:rsidRPr="00834CF7" w:rsidRDefault="001B530E" w:rsidP="00834CF7">
            <w:pPr>
              <w:jc w:val="both"/>
              <w:rPr>
                <w:rFonts w:asciiTheme="minorHAnsi" w:hAnsiTheme="minorHAnsi"/>
                <w:b/>
                <w:i/>
                <w:sz w:val="20"/>
                <w:szCs w:val="20"/>
                <w:lang w:val="en-CA"/>
              </w:rPr>
            </w:pPr>
            <w:r w:rsidRPr="00834CF7">
              <w:rPr>
                <w:rFonts w:asciiTheme="minorHAnsi" w:hAnsiTheme="minorHAnsi"/>
                <w:b/>
                <w:i/>
                <w:sz w:val="20"/>
                <w:szCs w:val="20"/>
                <w:lang w:val="en-CA"/>
              </w:rPr>
              <w:t>Cell phone access</w:t>
            </w:r>
          </w:p>
        </w:tc>
        <w:tc>
          <w:tcPr>
            <w:tcW w:w="723" w:type="pct"/>
            <w:shd w:val="clear" w:color="auto" w:fill="auto"/>
          </w:tcPr>
          <w:p w14:paraId="0C59639A" w14:textId="77777777" w:rsidR="004819F8" w:rsidRPr="00D26D7B" w:rsidRDefault="00025D79" w:rsidP="0069003E">
            <w:pPr>
              <w:jc w:val="center"/>
              <w:rPr>
                <w:rFonts w:asciiTheme="minorHAnsi" w:hAnsiTheme="minorHAnsi"/>
                <w:sz w:val="20"/>
                <w:szCs w:val="20"/>
                <w:lang w:val="en-CA"/>
              </w:rPr>
            </w:pPr>
            <w:r>
              <w:rPr>
                <w:rFonts w:asciiTheme="minorHAnsi" w:hAnsiTheme="minorHAnsi"/>
                <w:sz w:val="20"/>
                <w:szCs w:val="20"/>
                <w:lang w:val="en-CA"/>
              </w:rPr>
              <w:t>51.7</w:t>
            </w:r>
          </w:p>
        </w:tc>
        <w:tc>
          <w:tcPr>
            <w:tcW w:w="572" w:type="pct"/>
            <w:shd w:val="clear" w:color="auto" w:fill="auto"/>
          </w:tcPr>
          <w:p w14:paraId="5C4EB73A" w14:textId="77777777" w:rsidR="004819F8" w:rsidRPr="00D26D7B" w:rsidRDefault="00025D79" w:rsidP="0069003E">
            <w:pPr>
              <w:jc w:val="center"/>
              <w:rPr>
                <w:rFonts w:asciiTheme="minorHAnsi" w:hAnsiTheme="minorHAnsi"/>
                <w:sz w:val="20"/>
                <w:szCs w:val="20"/>
                <w:lang w:val="en-CA"/>
              </w:rPr>
            </w:pPr>
            <w:r>
              <w:rPr>
                <w:rFonts w:asciiTheme="minorHAnsi" w:hAnsiTheme="minorHAnsi"/>
                <w:sz w:val="20"/>
                <w:szCs w:val="20"/>
                <w:lang w:val="en-CA"/>
              </w:rPr>
              <w:t>49.8</w:t>
            </w:r>
          </w:p>
        </w:tc>
        <w:tc>
          <w:tcPr>
            <w:tcW w:w="572" w:type="pct"/>
            <w:shd w:val="clear" w:color="auto" w:fill="auto"/>
          </w:tcPr>
          <w:p w14:paraId="52D81352" w14:textId="77777777" w:rsidR="004819F8" w:rsidRPr="00D26D7B" w:rsidRDefault="00025D79" w:rsidP="0069003E">
            <w:pPr>
              <w:jc w:val="center"/>
              <w:rPr>
                <w:rFonts w:asciiTheme="minorHAnsi" w:hAnsiTheme="minorHAnsi"/>
                <w:sz w:val="20"/>
                <w:szCs w:val="20"/>
                <w:lang w:val="en-CA"/>
              </w:rPr>
            </w:pPr>
            <w:r>
              <w:rPr>
                <w:rFonts w:asciiTheme="minorHAnsi" w:hAnsiTheme="minorHAnsi"/>
                <w:sz w:val="20"/>
                <w:szCs w:val="20"/>
                <w:lang w:val="en-CA"/>
              </w:rPr>
              <w:t>6.7</w:t>
            </w:r>
          </w:p>
        </w:tc>
        <w:tc>
          <w:tcPr>
            <w:tcW w:w="478" w:type="pct"/>
            <w:shd w:val="clear" w:color="auto" w:fill="auto"/>
          </w:tcPr>
          <w:p w14:paraId="466A162B" w14:textId="77777777" w:rsidR="004819F8" w:rsidRPr="00D26D7B" w:rsidRDefault="00025D79" w:rsidP="0069003E">
            <w:pPr>
              <w:jc w:val="center"/>
              <w:rPr>
                <w:rFonts w:asciiTheme="minorHAnsi" w:hAnsiTheme="minorHAnsi"/>
                <w:sz w:val="20"/>
                <w:szCs w:val="20"/>
                <w:lang w:val="en-CA"/>
              </w:rPr>
            </w:pPr>
            <w:r>
              <w:rPr>
                <w:rFonts w:asciiTheme="minorHAnsi" w:hAnsiTheme="minorHAnsi"/>
                <w:sz w:val="20"/>
                <w:szCs w:val="20"/>
                <w:lang w:val="en-CA"/>
              </w:rPr>
              <w:t>53.3</w:t>
            </w:r>
          </w:p>
        </w:tc>
        <w:tc>
          <w:tcPr>
            <w:tcW w:w="443" w:type="pct"/>
            <w:shd w:val="clear" w:color="auto" w:fill="auto"/>
          </w:tcPr>
          <w:p w14:paraId="6EE1403E" w14:textId="77777777" w:rsidR="004819F8" w:rsidRPr="00D26D7B" w:rsidRDefault="00025D79" w:rsidP="0069003E">
            <w:pPr>
              <w:jc w:val="center"/>
              <w:rPr>
                <w:rFonts w:asciiTheme="minorHAnsi" w:hAnsiTheme="minorHAnsi"/>
                <w:sz w:val="20"/>
                <w:szCs w:val="20"/>
                <w:lang w:val="en-CA"/>
              </w:rPr>
            </w:pPr>
            <w:r>
              <w:rPr>
                <w:rFonts w:asciiTheme="minorHAnsi" w:hAnsiTheme="minorHAnsi"/>
                <w:sz w:val="20"/>
                <w:szCs w:val="20"/>
                <w:lang w:val="en-CA"/>
              </w:rPr>
              <w:t>46.7</w:t>
            </w:r>
          </w:p>
        </w:tc>
        <w:tc>
          <w:tcPr>
            <w:tcW w:w="478" w:type="pct"/>
            <w:shd w:val="clear" w:color="auto" w:fill="auto"/>
          </w:tcPr>
          <w:p w14:paraId="526A7572" w14:textId="77777777" w:rsidR="004819F8" w:rsidRPr="00D26D7B" w:rsidRDefault="00025D79" w:rsidP="0069003E">
            <w:pPr>
              <w:jc w:val="center"/>
              <w:rPr>
                <w:rFonts w:asciiTheme="minorHAnsi" w:hAnsiTheme="minorHAnsi"/>
                <w:sz w:val="20"/>
                <w:szCs w:val="20"/>
                <w:lang w:val="en-CA"/>
              </w:rPr>
            </w:pPr>
            <w:r>
              <w:rPr>
                <w:rFonts w:asciiTheme="minorHAnsi" w:hAnsiTheme="minorHAnsi"/>
                <w:sz w:val="20"/>
                <w:szCs w:val="20"/>
                <w:lang w:val="en-CA"/>
              </w:rPr>
              <w:t>85.5</w:t>
            </w:r>
          </w:p>
        </w:tc>
        <w:tc>
          <w:tcPr>
            <w:tcW w:w="505" w:type="pct"/>
            <w:shd w:val="clear" w:color="auto" w:fill="auto"/>
          </w:tcPr>
          <w:p w14:paraId="5928780B" w14:textId="77777777" w:rsidR="004819F8" w:rsidRPr="00D26D7B" w:rsidRDefault="00025D79" w:rsidP="0069003E">
            <w:pPr>
              <w:jc w:val="center"/>
              <w:rPr>
                <w:rFonts w:asciiTheme="minorHAnsi" w:hAnsiTheme="minorHAnsi"/>
                <w:sz w:val="20"/>
                <w:szCs w:val="20"/>
                <w:lang w:val="en-CA"/>
              </w:rPr>
            </w:pPr>
            <w:r>
              <w:rPr>
                <w:rFonts w:asciiTheme="minorHAnsi" w:hAnsiTheme="minorHAnsi"/>
                <w:sz w:val="20"/>
                <w:szCs w:val="20"/>
                <w:lang w:val="en-CA"/>
              </w:rPr>
              <w:t>14.5</w:t>
            </w:r>
          </w:p>
        </w:tc>
      </w:tr>
      <w:tr w:rsidR="00025D79" w:rsidRPr="00D26D7B" w14:paraId="04F020C1" w14:textId="77777777" w:rsidTr="00025D79">
        <w:trPr>
          <w:tblHeader/>
          <w:jc w:val="center"/>
        </w:trPr>
        <w:tc>
          <w:tcPr>
            <w:tcW w:w="1228" w:type="pct"/>
            <w:shd w:val="clear" w:color="auto" w:fill="auto"/>
          </w:tcPr>
          <w:p w14:paraId="038EB18B" w14:textId="77777777" w:rsidR="0069003E" w:rsidRPr="00834CF7" w:rsidRDefault="00025D79" w:rsidP="00834CF7">
            <w:pPr>
              <w:jc w:val="both"/>
              <w:rPr>
                <w:rFonts w:asciiTheme="minorHAnsi" w:hAnsiTheme="minorHAnsi"/>
                <w:b/>
                <w:i/>
                <w:sz w:val="20"/>
                <w:szCs w:val="20"/>
                <w:lang w:val="en-CA"/>
              </w:rPr>
            </w:pPr>
            <w:r>
              <w:rPr>
                <w:rFonts w:asciiTheme="minorHAnsi" w:hAnsiTheme="minorHAnsi"/>
                <w:b/>
                <w:i/>
                <w:sz w:val="20"/>
                <w:szCs w:val="20"/>
                <w:lang w:val="en-CA"/>
              </w:rPr>
              <w:t>All</w:t>
            </w:r>
          </w:p>
        </w:tc>
        <w:tc>
          <w:tcPr>
            <w:tcW w:w="723" w:type="pct"/>
            <w:shd w:val="clear" w:color="auto" w:fill="auto"/>
          </w:tcPr>
          <w:p w14:paraId="143DC9F6" w14:textId="77777777" w:rsidR="004819F8" w:rsidRPr="00D26D7B" w:rsidRDefault="00025D79" w:rsidP="0069003E">
            <w:pPr>
              <w:jc w:val="center"/>
              <w:rPr>
                <w:rFonts w:asciiTheme="minorHAnsi" w:hAnsiTheme="minorHAnsi"/>
                <w:sz w:val="20"/>
                <w:szCs w:val="20"/>
                <w:lang w:val="en-CA"/>
              </w:rPr>
            </w:pPr>
            <w:r>
              <w:rPr>
                <w:rFonts w:asciiTheme="minorHAnsi" w:hAnsiTheme="minorHAnsi"/>
                <w:sz w:val="20"/>
                <w:szCs w:val="20"/>
                <w:lang w:val="en-CA"/>
              </w:rPr>
              <w:t>100</w:t>
            </w:r>
          </w:p>
        </w:tc>
        <w:tc>
          <w:tcPr>
            <w:tcW w:w="572" w:type="pct"/>
            <w:shd w:val="clear" w:color="auto" w:fill="auto"/>
          </w:tcPr>
          <w:p w14:paraId="2179A4A4" w14:textId="77777777" w:rsidR="004819F8" w:rsidRPr="00D26D7B" w:rsidRDefault="00025D79" w:rsidP="0069003E">
            <w:pPr>
              <w:jc w:val="center"/>
              <w:rPr>
                <w:rFonts w:asciiTheme="minorHAnsi" w:hAnsiTheme="minorHAnsi"/>
                <w:sz w:val="20"/>
                <w:szCs w:val="20"/>
                <w:lang w:val="en-CA"/>
              </w:rPr>
            </w:pPr>
            <w:r>
              <w:rPr>
                <w:rFonts w:asciiTheme="minorHAnsi" w:hAnsiTheme="minorHAnsi"/>
                <w:sz w:val="20"/>
                <w:szCs w:val="20"/>
                <w:lang w:val="en-CA"/>
              </w:rPr>
              <w:t>50.5</w:t>
            </w:r>
          </w:p>
        </w:tc>
        <w:tc>
          <w:tcPr>
            <w:tcW w:w="572" w:type="pct"/>
            <w:shd w:val="clear" w:color="auto" w:fill="auto"/>
          </w:tcPr>
          <w:p w14:paraId="52ADD99C" w14:textId="77777777" w:rsidR="004819F8" w:rsidRPr="00D26D7B" w:rsidRDefault="00025D79" w:rsidP="0069003E">
            <w:pPr>
              <w:jc w:val="center"/>
              <w:rPr>
                <w:rFonts w:asciiTheme="minorHAnsi" w:hAnsiTheme="minorHAnsi"/>
                <w:sz w:val="20"/>
                <w:szCs w:val="20"/>
                <w:lang w:val="en-CA"/>
              </w:rPr>
            </w:pPr>
            <w:r>
              <w:rPr>
                <w:rFonts w:asciiTheme="minorHAnsi" w:hAnsiTheme="minorHAnsi"/>
                <w:sz w:val="20"/>
                <w:szCs w:val="20"/>
                <w:lang w:val="en-CA"/>
              </w:rPr>
              <w:t>6.4</w:t>
            </w:r>
          </w:p>
        </w:tc>
        <w:tc>
          <w:tcPr>
            <w:tcW w:w="478" w:type="pct"/>
            <w:shd w:val="clear" w:color="auto" w:fill="auto"/>
          </w:tcPr>
          <w:p w14:paraId="72822443" w14:textId="77777777" w:rsidR="004819F8" w:rsidRPr="00D26D7B" w:rsidRDefault="00025D79" w:rsidP="0069003E">
            <w:pPr>
              <w:jc w:val="center"/>
              <w:rPr>
                <w:rFonts w:asciiTheme="minorHAnsi" w:hAnsiTheme="minorHAnsi"/>
                <w:sz w:val="20"/>
                <w:szCs w:val="20"/>
                <w:lang w:val="en-CA"/>
              </w:rPr>
            </w:pPr>
            <w:r>
              <w:rPr>
                <w:rFonts w:asciiTheme="minorHAnsi" w:hAnsiTheme="minorHAnsi"/>
                <w:sz w:val="20"/>
                <w:szCs w:val="20"/>
                <w:lang w:val="en-CA"/>
              </w:rPr>
              <w:t>31.1</w:t>
            </w:r>
          </w:p>
        </w:tc>
        <w:tc>
          <w:tcPr>
            <w:tcW w:w="443" w:type="pct"/>
            <w:shd w:val="clear" w:color="auto" w:fill="auto"/>
          </w:tcPr>
          <w:p w14:paraId="05B62271" w14:textId="77777777" w:rsidR="004819F8" w:rsidRPr="00D26D7B" w:rsidRDefault="00025D79" w:rsidP="0069003E">
            <w:pPr>
              <w:jc w:val="center"/>
              <w:rPr>
                <w:rFonts w:asciiTheme="minorHAnsi" w:hAnsiTheme="minorHAnsi"/>
                <w:sz w:val="20"/>
                <w:szCs w:val="20"/>
                <w:lang w:val="en-CA"/>
              </w:rPr>
            </w:pPr>
            <w:r>
              <w:rPr>
                <w:rFonts w:asciiTheme="minorHAnsi" w:hAnsiTheme="minorHAnsi"/>
                <w:sz w:val="20"/>
                <w:szCs w:val="20"/>
                <w:lang w:val="en-CA"/>
              </w:rPr>
              <w:t>68.9</w:t>
            </w:r>
          </w:p>
        </w:tc>
        <w:tc>
          <w:tcPr>
            <w:tcW w:w="478" w:type="pct"/>
            <w:shd w:val="clear" w:color="auto" w:fill="auto"/>
          </w:tcPr>
          <w:p w14:paraId="37540585" w14:textId="77777777" w:rsidR="004819F8" w:rsidRPr="00D26D7B" w:rsidRDefault="00025D79" w:rsidP="0069003E">
            <w:pPr>
              <w:jc w:val="center"/>
              <w:rPr>
                <w:rFonts w:asciiTheme="minorHAnsi" w:hAnsiTheme="minorHAnsi"/>
                <w:sz w:val="20"/>
                <w:szCs w:val="20"/>
                <w:lang w:val="en-CA"/>
              </w:rPr>
            </w:pPr>
            <w:r>
              <w:rPr>
                <w:rFonts w:asciiTheme="minorHAnsi" w:hAnsiTheme="minorHAnsi"/>
                <w:sz w:val="20"/>
                <w:szCs w:val="20"/>
                <w:lang w:val="en-CA"/>
              </w:rPr>
              <w:t>86.8</w:t>
            </w:r>
          </w:p>
        </w:tc>
        <w:tc>
          <w:tcPr>
            <w:tcW w:w="505" w:type="pct"/>
            <w:shd w:val="clear" w:color="auto" w:fill="auto"/>
          </w:tcPr>
          <w:p w14:paraId="2D648932" w14:textId="77777777" w:rsidR="004819F8" w:rsidRPr="00D26D7B" w:rsidRDefault="00025D79" w:rsidP="0069003E">
            <w:pPr>
              <w:jc w:val="center"/>
              <w:rPr>
                <w:rFonts w:asciiTheme="minorHAnsi" w:hAnsiTheme="minorHAnsi"/>
                <w:sz w:val="20"/>
                <w:szCs w:val="20"/>
                <w:lang w:val="en-CA"/>
              </w:rPr>
            </w:pPr>
            <w:r>
              <w:rPr>
                <w:rFonts w:asciiTheme="minorHAnsi" w:hAnsiTheme="minorHAnsi"/>
                <w:sz w:val="20"/>
                <w:szCs w:val="20"/>
                <w:lang w:val="en-CA"/>
              </w:rPr>
              <w:t>13.2</w:t>
            </w:r>
          </w:p>
        </w:tc>
      </w:tr>
    </w:tbl>
    <w:p w14:paraId="0B253A93" w14:textId="77777777" w:rsidR="004819F8" w:rsidRPr="0067349D" w:rsidRDefault="004819F8" w:rsidP="00834CF7">
      <w:pPr>
        <w:pStyle w:val="ListParagraph"/>
        <w:spacing w:before="120" w:after="240" w:line="240" w:lineRule="auto"/>
        <w:ind w:left="0"/>
        <w:contextualSpacing w:val="0"/>
        <w:jc w:val="both"/>
        <w:rPr>
          <w:bCs/>
          <w:lang w:val="en-US"/>
        </w:rPr>
      </w:pPr>
    </w:p>
    <w:p w14:paraId="2E44BE32" w14:textId="5105C6DE" w:rsidR="00175B06" w:rsidRDefault="007A7FD3" w:rsidP="00262D92">
      <w:pPr>
        <w:pStyle w:val="Caption"/>
        <w:rPr>
          <w:lang w:val="en-CA"/>
        </w:rPr>
      </w:pPr>
      <w:r>
        <w:t xml:space="preserve">Figure </w:t>
      </w:r>
      <w:r w:rsidR="001B530E">
        <w:fldChar w:fldCharType="begin"/>
      </w:r>
      <w:r w:rsidR="006221CF">
        <w:instrText xml:space="preserve"> SEQ Figure \* ARABIC </w:instrText>
      </w:r>
      <w:r w:rsidR="001B530E">
        <w:fldChar w:fldCharType="separate"/>
      </w:r>
      <w:r w:rsidR="00262D92">
        <w:rPr>
          <w:noProof/>
        </w:rPr>
        <w:t>4</w:t>
      </w:r>
      <w:r w:rsidR="001B530E">
        <w:rPr>
          <w:noProof/>
        </w:rPr>
        <w:fldChar w:fldCharType="end"/>
      </w:r>
      <w:r>
        <w:t xml:space="preserve">. </w:t>
      </w:r>
      <w:r w:rsidR="00330D5C" w:rsidRPr="00175B06">
        <w:rPr>
          <w:lang w:val="en-CA"/>
        </w:rPr>
        <w:t xml:space="preserve">Poverty of </w:t>
      </w:r>
      <w:r>
        <w:rPr>
          <w:lang w:val="en-CA"/>
        </w:rPr>
        <w:t>H</w:t>
      </w:r>
      <w:r w:rsidR="00330D5C" w:rsidRPr="00175B06">
        <w:rPr>
          <w:lang w:val="en-CA"/>
        </w:rPr>
        <w:t xml:space="preserve">ouseholds </w:t>
      </w:r>
      <w:r>
        <w:rPr>
          <w:lang w:val="en-CA"/>
        </w:rPr>
        <w:t>O</w:t>
      </w:r>
      <w:r w:rsidR="00330D5C" w:rsidRPr="00175B06">
        <w:rPr>
          <w:lang w:val="en-CA"/>
        </w:rPr>
        <w:t xml:space="preserve">wning a </w:t>
      </w:r>
      <w:r>
        <w:rPr>
          <w:lang w:val="en-CA"/>
        </w:rPr>
        <w:t>M</w:t>
      </w:r>
      <w:r w:rsidR="00330D5C" w:rsidRPr="00175B06">
        <w:rPr>
          <w:lang w:val="en-CA"/>
        </w:rPr>
        <w:t xml:space="preserve">obile </w:t>
      </w:r>
      <w:r>
        <w:rPr>
          <w:lang w:val="en-CA"/>
        </w:rPr>
        <w:t>P</w:t>
      </w:r>
      <w:r w:rsidR="00330D5C" w:rsidRPr="00175B06">
        <w:rPr>
          <w:lang w:val="en-CA"/>
        </w:rPr>
        <w:t xml:space="preserve">hone by </w:t>
      </w:r>
      <w:r>
        <w:rPr>
          <w:lang w:val="en-CA"/>
        </w:rPr>
        <w:t>G</w:t>
      </w:r>
      <w:r w:rsidR="00330D5C" w:rsidRPr="00175B06">
        <w:rPr>
          <w:lang w:val="en-CA"/>
        </w:rPr>
        <w:t xml:space="preserve">eographical </w:t>
      </w:r>
      <w:r>
        <w:rPr>
          <w:lang w:val="en-CA"/>
        </w:rPr>
        <w:t>A</w:t>
      </w:r>
      <w:r w:rsidR="00330D5C" w:rsidRPr="00175B06">
        <w:rPr>
          <w:lang w:val="en-CA"/>
        </w:rPr>
        <w:t>rea</w:t>
      </w:r>
    </w:p>
    <w:p w14:paraId="1E413EC3" w14:textId="77777777" w:rsidR="00330D5C" w:rsidRDefault="00330D5C" w:rsidP="007A7FD3">
      <w:pPr>
        <w:pStyle w:val="ListParagraph"/>
        <w:spacing w:after="240" w:line="240" w:lineRule="auto"/>
        <w:ind w:left="0" w:firstLine="720"/>
        <w:contextualSpacing w:val="0"/>
        <w:jc w:val="center"/>
        <w:rPr>
          <w:rFonts w:eastAsiaTheme="minorHAnsi"/>
          <w:bCs/>
          <w:lang w:val="en-US"/>
        </w:rPr>
      </w:pPr>
      <w:r w:rsidRPr="00603974">
        <w:rPr>
          <w:noProof/>
          <w:lang w:val="en-US"/>
        </w:rPr>
        <w:drawing>
          <wp:inline distT="0" distB="0" distL="0" distR="0" wp14:anchorId="1E89C8C8" wp14:editId="26E86AD6">
            <wp:extent cx="5153025" cy="3219450"/>
            <wp:effectExtent l="19050" t="19050" r="28575" b="19050"/>
            <wp:docPr id="2" name="Picture 2" descr="poverty_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rty_pho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3025" cy="3219450"/>
                    </a:xfrm>
                    <a:prstGeom prst="rect">
                      <a:avLst/>
                    </a:prstGeom>
                    <a:noFill/>
                    <a:ln w="6350" cmpd="sng">
                      <a:solidFill>
                        <a:srgbClr val="000000"/>
                      </a:solidFill>
                      <a:miter lim="800000"/>
                      <a:headEnd/>
                      <a:tailEnd/>
                    </a:ln>
                    <a:effectLst/>
                  </pic:spPr>
                </pic:pic>
              </a:graphicData>
            </a:graphic>
          </wp:inline>
        </w:drawing>
      </w:r>
    </w:p>
    <w:p w14:paraId="702FF061" w14:textId="6F5F97FE" w:rsidR="00834CF7" w:rsidRPr="00834CF7" w:rsidRDefault="00834CF7" w:rsidP="00834CF7">
      <w:pPr>
        <w:pStyle w:val="ListParagraph"/>
        <w:spacing w:after="240" w:line="240" w:lineRule="auto"/>
        <w:ind w:left="0" w:firstLine="720"/>
        <w:contextualSpacing w:val="0"/>
        <w:rPr>
          <w:rFonts w:eastAsiaTheme="minorHAnsi"/>
          <w:bCs/>
          <w:lang w:val="en-US"/>
        </w:rPr>
      </w:pPr>
      <w:r>
        <w:rPr>
          <w:rFonts w:eastAsiaTheme="minorHAnsi"/>
          <w:bCs/>
          <w:lang w:val="en-US"/>
        </w:rPr>
        <w:t xml:space="preserve">     </w:t>
      </w:r>
      <w:r w:rsidRPr="00834CF7">
        <w:rPr>
          <w:rFonts w:eastAsiaTheme="minorHAnsi"/>
          <w:bCs/>
          <w:lang w:val="en-US"/>
        </w:rPr>
        <w:t xml:space="preserve">Source: ELEP (2012, 2017) </w:t>
      </w:r>
    </w:p>
    <w:p w14:paraId="481173F7" w14:textId="77777777" w:rsidR="00A0703D" w:rsidRPr="005366DF" w:rsidRDefault="00A0703D" w:rsidP="00CB7746">
      <w:pPr>
        <w:pStyle w:val="Heading1"/>
        <w:ind w:left="0" w:firstLine="0"/>
        <w:rPr>
          <w:rFonts w:asciiTheme="minorHAnsi" w:hAnsiTheme="minorHAnsi"/>
        </w:rPr>
      </w:pPr>
      <w:bookmarkStart w:id="12" w:name="_Toc452752930"/>
      <w:r w:rsidRPr="005366DF">
        <w:rPr>
          <w:rFonts w:asciiTheme="minorHAnsi" w:hAnsiTheme="minorHAnsi"/>
        </w:rPr>
        <w:t>SURVEY METHODOLOGY</w:t>
      </w:r>
      <w:bookmarkEnd w:id="12"/>
      <w:r w:rsidR="00D05792" w:rsidRPr="005366DF">
        <w:rPr>
          <w:rFonts w:asciiTheme="minorHAnsi" w:hAnsiTheme="minorHAnsi"/>
        </w:rPr>
        <w:t xml:space="preserve"> </w:t>
      </w:r>
    </w:p>
    <w:p w14:paraId="609A9C40" w14:textId="2E2ED792" w:rsidR="00210E4F" w:rsidRPr="00210E4F" w:rsidRDefault="00594CE9" w:rsidP="00210E4F">
      <w:pPr>
        <w:pStyle w:val="ListParagraph"/>
        <w:numPr>
          <w:ilvl w:val="0"/>
          <w:numId w:val="26"/>
        </w:numPr>
        <w:spacing w:after="240" w:line="240" w:lineRule="auto"/>
        <w:ind w:left="0" w:firstLine="0"/>
        <w:contextualSpacing w:val="0"/>
        <w:jc w:val="both"/>
        <w:rPr>
          <w:rFonts w:eastAsiaTheme="minorHAnsi"/>
          <w:bCs/>
          <w:lang w:val="en-US"/>
        </w:rPr>
      </w:pPr>
      <w:r w:rsidRPr="00065DA4">
        <w:rPr>
          <w:b/>
          <w:lang w:val="en-US"/>
        </w:rPr>
        <w:t>T</w:t>
      </w:r>
      <w:r w:rsidRPr="00065DA4">
        <w:rPr>
          <w:b/>
          <w:color w:val="000000" w:themeColor="text1"/>
          <w:lang w:val="en-US"/>
        </w:rPr>
        <w:t>he</w:t>
      </w:r>
      <w:r w:rsidRPr="00594CE9">
        <w:rPr>
          <w:b/>
          <w:color w:val="000000" w:themeColor="text1"/>
          <w:lang w:val="en-CA"/>
        </w:rPr>
        <w:t xml:space="preserve"> majority of economic impact studies on epidemics </w:t>
      </w:r>
      <w:r w:rsidRPr="00594CE9">
        <w:rPr>
          <w:b/>
          <w:noProof/>
          <w:color w:val="000000" w:themeColor="text1"/>
          <w:lang w:val="en-CA"/>
        </w:rPr>
        <w:t>are desk studies</w:t>
      </w:r>
      <w:r w:rsidR="00CE5177">
        <w:rPr>
          <w:b/>
          <w:noProof/>
          <w:color w:val="000000" w:themeColor="text1"/>
          <w:lang w:val="en-CA"/>
        </w:rPr>
        <w:t>,</w:t>
      </w:r>
      <w:r w:rsidRPr="00594CE9">
        <w:rPr>
          <w:b/>
          <w:color w:val="000000" w:themeColor="text1"/>
          <w:lang w:val="en-CA"/>
        </w:rPr>
        <w:t xml:space="preserve"> given the dangers associated with pandemics. </w:t>
      </w:r>
      <w:r w:rsidRPr="00594CE9">
        <w:rPr>
          <w:color w:val="000000" w:themeColor="text1"/>
          <w:lang w:val="en-CA"/>
        </w:rPr>
        <w:t>Because of risks of infection and travel limitations, field surveys are difficult to conduct.</w:t>
      </w:r>
      <w:r w:rsidR="0078514B">
        <w:rPr>
          <w:color w:val="000000" w:themeColor="text1"/>
          <w:lang w:val="en-CA"/>
        </w:rPr>
        <w:t xml:space="preserve"> </w:t>
      </w:r>
      <w:r w:rsidRPr="00594CE9">
        <w:rPr>
          <w:color w:val="000000" w:themeColor="text1"/>
          <w:lang w:val="en-CA"/>
        </w:rPr>
        <w:t>Desk studies have typically used data from institutions such as the World Bank and W</w:t>
      </w:r>
      <w:r w:rsidR="00BF0E4D">
        <w:rPr>
          <w:color w:val="000000" w:themeColor="text1"/>
          <w:lang w:val="en-CA"/>
        </w:rPr>
        <w:t>HO</w:t>
      </w:r>
      <w:r w:rsidRPr="00594CE9">
        <w:rPr>
          <w:color w:val="000000" w:themeColor="text1"/>
          <w:lang w:val="en-CA"/>
        </w:rPr>
        <w:t xml:space="preserve">. </w:t>
      </w:r>
      <w:r w:rsidR="00CC5391" w:rsidRPr="00210E4F">
        <w:rPr>
          <w:rFonts w:eastAsiaTheme="minorHAnsi"/>
          <w:bCs/>
          <w:lang w:val="en-US"/>
        </w:rPr>
        <w:t xml:space="preserve">In the context of Ebola, it was important to obtain disaggregated </w:t>
      </w:r>
      <w:r w:rsidRPr="00594CE9">
        <w:rPr>
          <w:rFonts w:eastAsiaTheme="minorHAnsi"/>
          <w:bCs/>
          <w:lang w:val="en-CA"/>
        </w:rPr>
        <w:t xml:space="preserve">data to analyze the socioeconomic impact of Ebola on households in Guinea. </w:t>
      </w:r>
      <w:r w:rsidRPr="00594CE9">
        <w:rPr>
          <w:rFonts w:asciiTheme="minorHAnsi" w:hAnsiTheme="minorHAnsi"/>
          <w:lang w:val="en-CA"/>
        </w:rPr>
        <w:t>While there was an urgent need to monitor the impacts of Ebola on household welfare, t</w:t>
      </w:r>
      <w:r w:rsidRPr="00594CE9">
        <w:rPr>
          <w:rFonts w:asciiTheme="minorHAnsi" w:hAnsiTheme="minorHAnsi"/>
          <w:bCs/>
          <w:lang w:val="en-CA"/>
        </w:rPr>
        <w:t xml:space="preserve">he Ebola virus outbreak </w:t>
      </w:r>
      <w:r w:rsidRPr="00594CE9">
        <w:rPr>
          <w:rFonts w:asciiTheme="minorHAnsi" w:hAnsiTheme="minorHAnsi"/>
          <w:lang w:val="en-CA"/>
        </w:rPr>
        <w:t xml:space="preserve">limited the movement of people and goods in the three most </w:t>
      </w:r>
      <w:r w:rsidRPr="00594CE9">
        <w:rPr>
          <w:rFonts w:asciiTheme="minorHAnsi" w:hAnsiTheme="minorHAnsi"/>
          <w:lang w:val="en-CA"/>
        </w:rPr>
        <w:lastRenderedPageBreak/>
        <w:t>affected countries (Liberia, Sierra Leone</w:t>
      </w:r>
      <w:r w:rsidR="00CE5177">
        <w:rPr>
          <w:rFonts w:asciiTheme="minorHAnsi" w:hAnsiTheme="minorHAnsi"/>
          <w:lang w:val="en-CA"/>
        </w:rPr>
        <w:t>,</w:t>
      </w:r>
      <w:r w:rsidRPr="00594CE9">
        <w:rPr>
          <w:rFonts w:asciiTheme="minorHAnsi" w:hAnsiTheme="minorHAnsi"/>
          <w:lang w:val="en-CA"/>
        </w:rPr>
        <w:t xml:space="preserve"> and Guinea). The health and security situation made it not only risky, but also impossible to deploy interviewers to the field to collect information from households. </w:t>
      </w:r>
    </w:p>
    <w:p w14:paraId="04F89DFC" w14:textId="795D5CB7" w:rsidR="005F09D0" w:rsidRPr="00834CF7" w:rsidRDefault="00594CE9" w:rsidP="00834CF7">
      <w:pPr>
        <w:pStyle w:val="ListParagraph"/>
        <w:numPr>
          <w:ilvl w:val="0"/>
          <w:numId w:val="26"/>
        </w:numPr>
        <w:spacing w:after="240" w:line="240" w:lineRule="auto"/>
        <w:ind w:left="0" w:firstLine="0"/>
        <w:contextualSpacing w:val="0"/>
        <w:jc w:val="both"/>
        <w:rPr>
          <w:rFonts w:eastAsiaTheme="minorHAnsi"/>
          <w:bCs/>
          <w:lang w:val="en-US"/>
        </w:rPr>
      </w:pPr>
      <w:r w:rsidRPr="00594CE9">
        <w:rPr>
          <w:rFonts w:asciiTheme="minorHAnsi" w:hAnsiTheme="minorHAnsi"/>
          <w:b/>
          <w:bCs/>
          <w:lang w:val="en-CA"/>
        </w:rPr>
        <w:t xml:space="preserve">In </w:t>
      </w:r>
      <w:r w:rsidRPr="00065DA4">
        <w:rPr>
          <w:b/>
          <w:lang w:val="en-US"/>
        </w:rPr>
        <w:t>high</w:t>
      </w:r>
      <w:r w:rsidRPr="00594CE9">
        <w:rPr>
          <w:rFonts w:asciiTheme="minorHAnsi" w:hAnsiTheme="minorHAnsi"/>
          <w:b/>
          <w:bCs/>
          <w:lang w:val="en-CA"/>
        </w:rPr>
        <w:t xml:space="preserve">-risk environments </w:t>
      </w:r>
      <w:r w:rsidR="00CE5177">
        <w:rPr>
          <w:rFonts w:asciiTheme="minorHAnsi" w:hAnsiTheme="minorHAnsi"/>
          <w:b/>
          <w:bCs/>
          <w:lang w:val="en-CA"/>
        </w:rPr>
        <w:t>such as</w:t>
      </w:r>
      <w:r w:rsidRPr="00594CE9">
        <w:rPr>
          <w:rFonts w:asciiTheme="minorHAnsi" w:hAnsiTheme="minorHAnsi"/>
          <w:b/>
          <w:bCs/>
          <w:lang w:val="en-CA"/>
        </w:rPr>
        <w:t xml:space="preserve"> this one where face-to-face data collection would be very difficult or not feasible, mobile phone surveys offer a valuable alternative</w:t>
      </w:r>
      <w:r w:rsidR="00845D3E">
        <w:rPr>
          <w:rFonts w:asciiTheme="minorHAnsi" w:hAnsiTheme="minorHAnsi"/>
          <w:b/>
          <w:bCs/>
          <w:lang w:val="en-CA"/>
        </w:rPr>
        <w:t>.</w:t>
      </w:r>
      <w:r w:rsidRPr="00594CE9">
        <w:rPr>
          <w:rFonts w:asciiTheme="minorHAnsi" w:hAnsiTheme="minorHAnsi"/>
          <w:bCs/>
          <w:lang w:val="en-CA"/>
        </w:rPr>
        <w:t xml:space="preserve"> This was the case in Mali</w:t>
      </w:r>
      <w:r w:rsidR="00CE5177">
        <w:rPr>
          <w:rFonts w:asciiTheme="minorHAnsi" w:hAnsiTheme="minorHAnsi"/>
          <w:bCs/>
          <w:lang w:val="en-CA"/>
        </w:rPr>
        <w:t>,</w:t>
      </w:r>
      <w:r w:rsidRPr="00594CE9">
        <w:rPr>
          <w:rFonts w:asciiTheme="minorHAnsi" w:hAnsiTheme="minorHAnsi"/>
          <w:bCs/>
          <w:lang w:val="en-CA"/>
        </w:rPr>
        <w:t xml:space="preserve"> where </w:t>
      </w:r>
      <w:r w:rsidRPr="00594CE9">
        <w:rPr>
          <w:rFonts w:asciiTheme="minorHAnsi" w:hAnsiTheme="minorHAnsi"/>
          <w:lang w:val="en-CA"/>
        </w:rPr>
        <w:t xml:space="preserve">the Listening to Displaced People Survey used mobile phones to collect information on living conditions from the </w:t>
      </w:r>
      <w:r w:rsidRPr="00594CE9">
        <w:rPr>
          <w:rFonts w:asciiTheme="minorHAnsi" w:hAnsiTheme="minorHAnsi"/>
          <w:bCs/>
          <w:lang w:val="en-CA"/>
        </w:rPr>
        <w:t xml:space="preserve">displaced population </w:t>
      </w:r>
      <w:r w:rsidRPr="00594CE9">
        <w:rPr>
          <w:rFonts w:asciiTheme="minorHAnsi" w:hAnsiTheme="minorHAnsi"/>
          <w:lang w:val="en-CA"/>
        </w:rPr>
        <w:t xml:space="preserve">in Mali and refugees in camps in Niger and Mauritania who were displaced by </w:t>
      </w:r>
      <w:r w:rsidRPr="00594CE9">
        <w:rPr>
          <w:rFonts w:asciiTheme="minorHAnsi" w:hAnsiTheme="minorHAnsi"/>
          <w:bCs/>
          <w:lang w:val="en-CA"/>
        </w:rPr>
        <w:t>the crisis in North Mali (</w:t>
      </w:r>
      <w:r w:rsidRPr="00594CE9">
        <w:rPr>
          <w:rFonts w:asciiTheme="minorHAnsi" w:hAnsiTheme="minorHAnsi"/>
          <w:lang w:val="en-CA"/>
        </w:rPr>
        <w:t xml:space="preserve">Etang </w:t>
      </w:r>
      <w:r w:rsidRPr="00CE5177">
        <w:rPr>
          <w:rFonts w:asciiTheme="minorHAnsi" w:hAnsiTheme="minorHAnsi"/>
          <w:lang w:val="en-CA"/>
        </w:rPr>
        <w:t>et al.</w:t>
      </w:r>
      <w:r w:rsidRPr="00594CE9">
        <w:rPr>
          <w:rFonts w:asciiTheme="minorHAnsi" w:hAnsiTheme="minorHAnsi"/>
          <w:lang w:val="en-CA"/>
        </w:rPr>
        <w:t xml:space="preserve"> 2015)</w:t>
      </w:r>
      <w:r w:rsidRPr="00594CE9">
        <w:rPr>
          <w:rFonts w:asciiTheme="minorHAnsi" w:hAnsiTheme="minorHAnsi"/>
          <w:bCs/>
          <w:lang w:val="en-CA"/>
        </w:rPr>
        <w:t>. Similar</w:t>
      </w:r>
      <w:r w:rsidR="00CE5177">
        <w:rPr>
          <w:rFonts w:asciiTheme="minorHAnsi" w:hAnsiTheme="minorHAnsi"/>
          <w:bCs/>
          <w:lang w:val="en-CA"/>
        </w:rPr>
        <w:t>l</w:t>
      </w:r>
      <w:r w:rsidRPr="00594CE9">
        <w:rPr>
          <w:rFonts w:asciiTheme="minorHAnsi" w:hAnsiTheme="minorHAnsi"/>
          <w:bCs/>
          <w:lang w:val="en-CA"/>
        </w:rPr>
        <w:t>y, in Liberia</w:t>
      </w:r>
      <w:r w:rsidR="00867396">
        <w:rPr>
          <w:rFonts w:asciiTheme="minorHAnsi" w:hAnsiTheme="minorHAnsi"/>
          <w:bCs/>
          <w:lang w:val="en-CA"/>
        </w:rPr>
        <w:t xml:space="preserve"> and Sierra Leone</w:t>
      </w:r>
      <w:r w:rsidR="00CE5177">
        <w:rPr>
          <w:rFonts w:asciiTheme="minorHAnsi" w:hAnsiTheme="minorHAnsi"/>
          <w:bCs/>
          <w:lang w:val="en-CA"/>
        </w:rPr>
        <w:t>,</w:t>
      </w:r>
      <w:r w:rsidRPr="00594CE9">
        <w:rPr>
          <w:rFonts w:asciiTheme="minorHAnsi" w:hAnsiTheme="minorHAnsi"/>
          <w:bCs/>
          <w:lang w:val="en-CA"/>
        </w:rPr>
        <w:t xml:space="preserve"> </w:t>
      </w:r>
      <w:r w:rsidRPr="00594CE9">
        <w:rPr>
          <w:rFonts w:asciiTheme="minorHAnsi" w:hAnsiTheme="minorHAnsi"/>
          <w:lang w:val="en-CA"/>
        </w:rPr>
        <w:t>Himelein (2015</w:t>
      </w:r>
      <w:r w:rsidR="00867396">
        <w:rPr>
          <w:rFonts w:asciiTheme="minorHAnsi" w:hAnsiTheme="minorHAnsi"/>
          <w:lang w:val="en-CA"/>
        </w:rPr>
        <w:t>a; 2015b</w:t>
      </w:r>
      <w:r w:rsidRPr="00594CE9">
        <w:rPr>
          <w:rFonts w:asciiTheme="minorHAnsi" w:hAnsiTheme="minorHAnsi"/>
          <w:lang w:val="en-CA"/>
        </w:rPr>
        <w:t xml:space="preserve">) and the World Food Programme’s mVAM project used </w:t>
      </w:r>
      <w:r w:rsidR="00CE5177">
        <w:rPr>
          <w:rFonts w:asciiTheme="minorHAnsi" w:hAnsiTheme="minorHAnsi"/>
          <w:lang w:val="en-CA"/>
        </w:rPr>
        <w:t xml:space="preserve">a </w:t>
      </w:r>
      <w:r w:rsidRPr="00594CE9">
        <w:rPr>
          <w:rFonts w:asciiTheme="minorHAnsi" w:hAnsiTheme="minorHAnsi"/>
          <w:lang w:val="en-CA"/>
        </w:rPr>
        <w:t>mobile phone survey to collect data to monitor the Ebola crisis</w:t>
      </w:r>
      <w:r w:rsidR="00CE5177">
        <w:rPr>
          <w:rFonts w:asciiTheme="minorHAnsi" w:hAnsiTheme="minorHAnsi"/>
          <w:lang w:val="en-CA"/>
        </w:rPr>
        <w:t xml:space="preserve"> and</w:t>
      </w:r>
      <w:r w:rsidRPr="00594CE9">
        <w:rPr>
          <w:rFonts w:asciiTheme="minorHAnsi" w:hAnsiTheme="minorHAnsi"/>
          <w:lang w:val="en-CA"/>
        </w:rPr>
        <w:t xml:space="preserve"> its effects on food security and to provide estimates of its socioeconomic impact. </w:t>
      </w:r>
      <w:r w:rsidR="005F09D0" w:rsidRPr="00834CF7">
        <w:rPr>
          <w:rFonts w:asciiTheme="minorHAnsi" w:hAnsiTheme="minorHAnsi"/>
          <w:color w:val="000000"/>
        </w:rPr>
        <w:t>Box 1 provides more information on the advantages and experiences from mobile phone surveys in other countries, suggesting the possibility for wider use of mobile phone surveys for poverty and impact analysis.</w:t>
      </w:r>
      <w:r w:rsidR="005F09D0" w:rsidRPr="00834CF7">
        <w:rPr>
          <w:color w:val="000000"/>
        </w:rPr>
        <w:t xml:space="preserve"> </w:t>
      </w:r>
    </w:p>
    <w:tbl>
      <w:tblPr>
        <w:tblStyle w:val="TableGrid"/>
        <w:tblW w:w="0" w:type="auto"/>
        <w:tblLook w:val="04A0" w:firstRow="1" w:lastRow="0" w:firstColumn="1" w:lastColumn="0" w:noHBand="0" w:noVBand="1"/>
      </w:tblPr>
      <w:tblGrid>
        <w:gridCol w:w="9350"/>
      </w:tblGrid>
      <w:tr w:rsidR="005F09D0" w14:paraId="22D0B9E4" w14:textId="77777777" w:rsidTr="005F09D0">
        <w:tc>
          <w:tcPr>
            <w:tcW w:w="9576" w:type="dxa"/>
          </w:tcPr>
          <w:p w14:paraId="4DE10DBC" w14:textId="77777777" w:rsidR="005F09D0" w:rsidRDefault="005F09D0" w:rsidP="005F09D0">
            <w:pPr>
              <w:ind w:left="720" w:hanging="720"/>
              <w:jc w:val="both"/>
              <w:rPr>
                <w:rFonts w:asciiTheme="minorHAnsi" w:hAnsiTheme="minorHAnsi"/>
                <w:sz w:val="22"/>
                <w:szCs w:val="22"/>
              </w:rPr>
            </w:pPr>
            <w:r w:rsidRPr="000D7EB2">
              <w:rPr>
                <w:rFonts w:asciiTheme="minorHAnsi" w:hAnsiTheme="minorHAnsi"/>
                <w:b/>
                <w:sz w:val="22"/>
                <w:szCs w:val="22"/>
              </w:rPr>
              <w:t>Box 1</w:t>
            </w:r>
            <w:r w:rsidRPr="00F439CA">
              <w:rPr>
                <w:rFonts w:asciiTheme="minorHAnsi" w:hAnsiTheme="minorHAnsi"/>
                <w:b/>
                <w:sz w:val="22"/>
                <w:szCs w:val="22"/>
              </w:rPr>
              <w:t>:</w:t>
            </w:r>
            <w:r w:rsidRPr="00F439CA">
              <w:rPr>
                <w:rFonts w:asciiTheme="minorHAnsi" w:hAnsiTheme="minorHAnsi"/>
                <w:sz w:val="22"/>
                <w:szCs w:val="22"/>
              </w:rPr>
              <w:t xml:space="preserve"> </w:t>
            </w:r>
            <w:r w:rsidRPr="00F439CA">
              <w:rPr>
                <w:rFonts w:asciiTheme="minorHAnsi" w:hAnsiTheme="minorHAnsi"/>
                <w:b/>
                <w:color w:val="000000"/>
                <w:sz w:val="22"/>
                <w:szCs w:val="22"/>
              </w:rPr>
              <w:t xml:space="preserve">Advantages of Mobile Phone Surveys </w:t>
            </w:r>
            <w:r w:rsidRPr="00F439CA">
              <w:rPr>
                <w:rFonts w:asciiTheme="minorHAnsi" w:hAnsiTheme="minorHAnsi"/>
                <w:color w:val="000000"/>
                <w:sz w:val="22"/>
                <w:szCs w:val="22"/>
              </w:rPr>
              <w:t>(from</w:t>
            </w:r>
            <w:r w:rsidRPr="00F439CA">
              <w:rPr>
                <w:rFonts w:asciiTheme="minorHAnsi" w:hAnsiTheme="minorHAnsi"/>
                <w:b/>
                <w:color w:val="000000"/>
                <w:sz w:val="22"/>
                <w:szCs w:val="22"/>
              </w:rPr>
              <w:t xml:space="preserve"> </w:t>
            </w:r>
            <w:r w:rsidRPr="00F439CA">
              <w:rPr>
                <w:rFonts w:asciiTheme="minorHAnsi" w:hAnsiTheme="minorHAnsi"/>
                <w:sz w:val="22"/>
                <w:szCs w:val="22"/>
              </w:rPr>
              <w:t xml:space="preserve">Dabalen et al., forthcoming) </w:t>
            </w:r>
          </w:p>
          <w:p w14:paraId="69D2E1BE" w14:textId="77777777" w:rsidR="00606CEC" w:rsidRPr="00F439CA" w:rsidRDefault="00606CEC" w:rsidP="005F09D0">
            <w:pPr>
              <w:ind w:left="720" w:hanging="720"/>
              <w:jc w:val="both"/>
              <w:rPr>
                <w:rFonts w:asciiTheme="minorHAnsi" w:hAnsiTheme="minorHAnsi"/>
                <w:sz w:val="22"/>
                <w:szCs w:val="22"/>
              </w:rPr>
            </w:pPr>
          </w:p>
          <w:p w14:paraId="0F1DF3E8" w14:textId="14782D69" w:rsidR="005F09D0" w:rsidRPr="00F439CA" w:rsidRDefault="005F09D0" w:rsidP="00987378">
            <w:pPr>
              <w:pStyle w:val="NoSpacing"/>
              <w:contextualSpacing/>
              <w:jc w:val="both"/>
              <w:rPr>
                <w:rFonts w:asciiTheme="minorHAnsi" w:hAnsiTheme="minorHAnsi"/>
                <w:color w:val="000000"/>
                <w:sz w:val="22"/>
                <w:szCs w:val="22"/>
              </w:rPr>
            </w:pPr>
            <w:r w:rsidRPr="00F439CA">
              <w:rPr>
                <w:rFonts w:asciiTheme="minorHAnsi" w:hAnsiTheme="minorHAnsi"/>
                <w:sz w:val="22"/>
                <w:szCs w:val="22"/>
              </w:rPr>
              <w:t>In a forthcoming book entitled “</w:t>
            </w:r>
            <w:r w:rsidRPr="00F439CA">
              <w:rPr>
                <w:rFonts w:asciiTheme="minorHAnsi" w:hAnsiTheme="minorHAnsi"/>
                <w:bCs/>
                <w:sz w:val="22"/>
                <w:szCs w:val="22"/>
              </w:rPr>
              <w:t xml:space="preserve">Mobile Phone Panel Surveys in Developing Countries: A practical guide for micro data collection”, </w:t>
            </w:r>
            <w:r w:rsidRPr="00F439CA">
              <w:rPr>
                <w:rFonts w:asciiTheme="minorHAnsi" w:hAnsiTheme="minorHAnsi"/>
                <w:sz w:val="22"/>
                <w:szCs w:val="22"/>
              </w:rPr>
              <w:t>Dabalen et al. stress that mobile phone surveys should not and cannot replace completely face-to-face household surveys in developing countries. However, the authors note mobile phone surveys can offer substantial benefits in specific circumstances and for specific data needs. The book provides an overview of some of the main advantages of mobile</w:t>
            </w:r>
            <w:r w:rsidR="00820CFC">
              <w:rPr>
                <w:rFonts w:asciiTheme="minorHAnsi" w:hAnsiTheme="minorHAnsi"/>
                <w:sz w:val="22"/>
                <w:szCs w:val="22"/>
              </w:rPr>
              <w:t xml:space="preserve"> phone surveys summarized below and provides evidence where mobile phone surveys can be very useful tools to obtain important evidence.</w:t>
            </w:r>
            <w:r w:rsidR="00335EEC">
              <w:rPr>
                <w:rFonts w:asciiTheme="minorHAnsi" w:hAnsiTheme="minorHAnsi"/>
                <w:sz w:val="22"/>
                <w:szCs w:val="22"/>
              </w:rPr>
              <w:t xml:space="preserve"> </w:t>
            </w:r>
          </w:p>
          <w:p w14:paraId="0B22CECC" w14:textId="087B676B" w:rsidR="005F09D0" w:rsidRPr="00820CFC" w:rsidRDefault="005F09D0" w:rsidP="00987378">
            <w:pPr>
              <w:numPr>
                <w:ilvl w:val="0"/>
                <w:numId w:val="15"/>
              </w:numPr>
              <w:tabs>
                <w:tab w:val="num" w:pos="720"/>
              </w:tabs>
              <w:overflowPunct/>
              <w:autoSpaceDE/>
              <w:autoSpaceDN/>
              <w:adjustRightInd/>
              <w:spacing w:after="160"/>
              <w:ind w:left="450" w:firstLine="0"/>
              <w:contextualSpacing/>
              <w:jc w:val="both"/>
              <w:textAlignment w:val="auto"/>
              <w:rPr>
                <w:rFonts w:asciiTheme="minorHAnsi" w:hAnsiTheme="minorHAnsi"/>
                <w:sz w:val="22"/>
                <w:szCs w:val="22"/>
              </w:rPr>
            </w:pPr>
            <w:r w:rsidRPr="00820CFC">
              <w:rPr>
                <w:rFonts w:asciiTheme="minorHAnsi" w:eastAsiaTheme="minorEastAsia" w:hAnsiTheme="minorHAnsi"/>
                <w:bCs/>
                <w:sz w:val="22"/>
                <w:szCs w:val="22"/>
              </w:rPr>
              <w:t>Gathering data in volatile and high-risk environments</w:t>
            </w:r>
            <w:r w:rsidR="00820CFC" w:rsidRPr="00820CFC">
              <w:rPr>
                <w:rFonts w:asciiTheme="minorHAnsi" w:hAnsiTheme="minorHAnsi"/>
                <w:sz w:val="22"/>
                <w:szCs w:val="22"/>
              </w:rPr>
              <w:t xml:space="preserve"> where traditional data collecti</w:t>
            </w:r>
            <w:r w:rsidR="00987378">
              <w:rPr>
                <w:rFonts w:asciiTheme="minorHAnsi" w:hAnsiTheme="minorHAnsi"/>
                <w:sz w:val="22"/>
                <w:szCs w:val="22"/>
              </w:rPr>
              <w:t xml:space="preserve">ng methods present limitations: </w:t>
            </w:r>
          </w:p>
          <w:p w14:paraId="51640E79" w14:textId="3532B82D" w:rsidR="005F09D0" w:rsidRPr="00820CFC" w:rsidRDefault="005F09D0" w:rsidP="00987378">
            <w:pPr>
              <w:pStyle w:val="ListParagraph"/>
              <w:numPr>
                <w:ilvl w:val="0"/>
                <w:numId w:val="42"/>
              </w:numPr>
              <w:spacing w:after="0" w:line="240" w:lineRule="auto"/>
              <w:jc w:val="both"/>
              <w:rPr>
                <w:rFonts w:asciiTheme="minorHAnsi" w:hAnsiTheme="minorHAnsi"/>
              </w:rPr>
            </w:pPr>
            <w:r w:rsidRPr="00820CFC">
              <w:rPr>
                <w:rFonts w:asciiTheme="minorHAnsi" w:hAnsiTheme="minorHAnsi"/>
              </w:rPr>
              <w:t>No ‘boots on ground’ (i.e. data colle</w:t>
            </w:r>
            <w:r w:rsidR="00820CFC">
              <w:rPr>
                <w:rFonts w:asciiTheme="minorHAnsi" w:hAnsiTheme="minorHAnsi"/>
              </w:rPr>
              <w:t>ction in hard-to-access areas) and no deployed personnel that is able to reach the most difficult parts of country</w:t>
            </w:r>
          </w:p>
          <w:p w14:paraId="068C11CD" w14:textId="5AB16E9E" w:rsidR="005F09D0" w:rsidRDefault="005F09D0" w:rsidP="00987378">
            <w:pPr>
              <w:pStyle w:val="ListParagraph"/>
              <w:numPr>
                <w:ilvl w:val="0"/>
                <w:numId w:val="42"/>
              </w:numPr>
              <w:spacing w:after="0" w:line="240" w:lineRule="auto"/>
              <w:jc w:val="both"/>
              <w:rPr>
                <w:rFonts w:asciiTheme="minorHAnsi" w:hAnsiTheme="minorHAnsi"/>
              </w:rPr>
            </w:pPr>
            <w:r w:rsidRPr="00820CFC">
              <w:rPr>
                <w:rFonts w:asciiTheme="minorHAnsi" w:hAnsiTheme="minorHAnsi"/>
              </w:rPr>
              <w:t>P</w:t>
            </w:r>
            <w:r w:rsidR="00C462FD">
              <w:rPr>
                <w:rFonts w:asciiTheme="minorHAnsi" w:hAnsiTheme="minorHAnsi"/>
              </w:rPr>
              <w:t>olitical crisis/unrest i.e.</w:t>
            </w:r>
            <w:r w:rsidRPr="00820CFC">
              <w:rPr>
                <w:rFonts w:asciiTheme="minorHAnsi" w:hAnsiTheme="minorHAnsi"/>
              </w:rPr>
              <w:t xml:space="preserve"> to track living conditions from the </w:t>
            </w:r>
            <w:r w:rsidRPr="00820CFC">
              <w:rPr>
                <w:rFonts w:asciiTheme="minorHAnsi" w:hAnsiTheme="minorHAnsi"/>
                <w:bCs/>
              </w:rPr>
              <w:t>displaced population (IDP</w:t>
            </w:r>
            <w:r w:rsidR="00C462FD">
              <w:rPr>
                <w:rFonts w:asciiTheme="minorHAnsi" w:hAnsiTheme="minorHAnsi"/>
                <w:bCs/>
              </w:rPr>
              <w:t>’</w:t>
            </w:r>
            <w:r w:rsidRPr="00820CFC">
              <w:rPr>
                <w:rFonts w:asciiTheme="minorHAnsi" w:hAnsiTheme="minorHAnsi"/>
                <w:bCs/>
              </w:rPr>
              <w:t>s and returnees)</w:t>
            </w:r>
            <w:r w:rsidRPr="00820CFC">
              <w:rPr>
                <w:rFonts w:asciiTheme="minorHAnsi" w:hAnsiTheme="minorHAnsi"/>
              </w:rPr>
              <w:t xml:space="preserve"> in Mali f</w:t>
            </w:r>
            <w:r w:rsidR="00820CFC">
              <w:rPr>
                <w:rFonts w:asciiTheme="minorHAnsi" w:hAnsiTheme="minorHAnsi"/>
              </w:rPr>
              <w:t xml:space="preserve">or example (Etang et al. 2015) where violence precludes more traditional analysis </w:t>
            </w:r>
          </w:p>
          <w:p w14:paraId="469390C8" w14:textId="74229ADC" w:rsidR="005F09D0" w:rsidRPr="00987378" w:rsidRDefault="00C462FD" w:rsidP="00987378">
            <w:pPr>
              <w:pStyle w:val="ListParagraph"/>
              <w:numPr>
                <w:ilvl w:val="0"/>
                <w:numId w:val="42"/>
              </w:numPr>
              <w:spacing w:after="0" w:line="240" w:lineRule="auto"/>
              <w:jc w:val="both"/>
              <w:rPr>
                <w:rFonts w:asciiTheme="minorHAnsi" w:hAnsiTheme="minorHAnsi"/>
              </w:rPr>
            </w:pPr>
            <w:r>
              <w:rPr>
                <w:rFonts w:asciiTheme="minorHAnsi" w:hAnsiTheme="minorHAnsi"/>
              </w:rPr>
              <w:t>Epidemic i.e.</w:t>
            </w:r>
            <w:r w:rsidR="005F09D0" w:rsidRPr="00987378">
              <w:rPr>
                <w:rFonts w:asciiTheme="minorHAnsi" w:hAnsiTheme="minorHAnsi"/>
              </w:rPr>
              <w:t xml:space="preserve"> to monitor the Ebola crisis</w:t>
            </w:r>
            <w:r w:rsidR="00820CFC" w:rsidRPr="00987378">
              <w:rPr>
                <w:rFonts w:asciiTheme="minorHAnsi" w:hAnsiTheme="minorHAnsi"/>
              </w:rPr>
              <w:t xml:space="preserve"> where risks for surveyors are too high </w:t>
            </w:r>
          </w:p>
          <w:p w14:paraId="1357EA3F" w14:textId="27833CE8" w:rsidR="005F09D0" w:rsidRPr="00987378" w:rsidRDefault="005F09D0" w:rsidP="00987378">
            <w:pPr>
              <w:numPr>
                <w:ilvl w:val="0"/>
                <w:numId w:val="15"/>
              </w:numPr>
              <w:tabs>
                <w:tab w:val="num" w:pos="720"/>
              </w:tabs>
              <w:overflowPunct/>
              <w:autoSpaceDE/>
              <w:autoSpaceDN/>
              <w:adjustRightInd/>
              <w:spacing w:after="160"/>
              <w:ind w:left="450" w:firstLine="0"/>
              <w:contextualSpacing/>
              <w:jc w:val="both"/>
              <w:textAlignment w:val="auto"/>
              <w:rPr>
                <w:rFonts w:asciiTheme="minorHAnsi" w:hAnsiTheme="minorHAnsi"/>
                <w:sz w:val="22"/>
                <w:szCs w:val="22"/>
              </w:rPr>
            </w:pPr>
            <w:r w:rsidRPr="00820CFC">
              <w:rPr>
                <w:rFonts w:asciiTheme="minorHAnsi" w:eastAsiaTheme="minorEastAsia" w:hAnsiTheme="minorHAnsi"/>
                <w:bCs/>
                <w:sz w:val="22"/>
                <w:szCs w:val="22"/>
              </w:rPr>
              <w:t xml:space="preserve">Quick response to new data needs </w:t>
            </w:r>
            <w:r w:rsidR="00820CFC">
              <w:rPr>
                <w:rFonts w:asciiTheme="minorHAnsi" w:eastAsiaTheme="minorEastAsia" w:hAnsiTheme="minorHAnsi"/>
                <w:bCs/>
                <w:sz w:val="22"/>
                <w:szCs w:val="22"/>
              </w:rPr>
              <w:t xml:space="preserve">in terms of flexibility is urgently needed to provide just-in time </w:t>
            </w:r>
            <w:r w:rsidR="00C462FD">
              <w:rPr>
                <w:rFonts w:asciiTheme="minorHAnsi" w:eastAsiaTheme="minorEastAsia" w:hAnsiTheme="minorHAnsi"/>
                <w:bCs/>
                <w:sz w:val="22"/>
                <w:szCs w:val="22"/>
              </w:rPr>
              <w:t>information,</w:t>
            </w:r>
            <w:r w:rsidR="00987378">
              <w:rPr>
                <w:rFonts w:asciiTheme="minorHAnsi" w:eastAsiaTheme="minorEastAsia" w:hAnsiTheme="minorHAnsi"/>
                <w:bCs/>
                <w:sz w:val="22"/>
                <w:szCs w:val="22"/>
              </w:rPr>
              <w:t xml:space="preserve"> for example</w:t>
            </w:r>
            <w:r w:rsidR="00987378">
              <w:rPr>
                <w:rFonts w:asciiTheme="minorHAnsi" w:hAnsiTheme="minorHAnsi"/>
                <w:sz w:val="22"/>
                <w:szCs w:val="22"/>
              </w:rPr>
              <w:t xml:space="preserve"> in relation to </w:t>
            </w:r>
            <w:r w:rsidRPr="00987378">
              <w:rPr>
                <w:rFonts w:asciiTheme="minorHAnsi" w:hAnsiTheme="minorHAnsi"/>
              </w:rPr>
              <w:t>natural disasters (floods, droughts, etc.)</w:t>
            </w:r>
          </w:p>
          <w:p w14:paraId="422DC1CF" w14:textId="59955AB7" w:rsidR="00335EEC" w:rsidRPr="00335EEC" w:rsidRDefault="005F09D0" w:rsidP="00987378">
            <w:pPr>
              <w:numPr>
                <w:ilvl w:val="0"/>
                <w:numId w:val="15"/>
              </w:numPr>
              <w:tabs>
                <w:tab w:val="num" w:pos="720"/>
              </w:tabs>
              <w:overflowPunct/>
              <w:autoSpaceDE/>
              <w:autoSpaceDN/>
              <w:adjustRightInd/>
              <w:spacing w:after="160"/>
              <w:ind w:left="450" w:firstLine="0"/>
              <w:contextualSpacing/>
              <w:jc w:val="both"/>
              <w:textAlignment w:val="auto"/>
              <w:rPr>
                <w:rFonts w:asciiTheme="minorHAnsi" w:hAnsiTheme="minorHAnsi"/>
                <w:sz w:val="22"/>
                <w:szCs w:val="22"/>
              </w:rPr>
            </w:pPr>
            <w:r w:rsidRPr="00335EEC">
              <w:rPr>
                <w:rFonts w:asciiTheme="minorHAnsi" w:eastAsiaTheme="minorEastAsia" w:hAnsiTheme="minorHAnsi"/>
                <w:bCs/>
                <w:sz w:val="22"/>
                <w:szCs w:val="22"/>
              </w:rPr>
              <w:t>Q</w:t>
            </w:r>
            <w:r w:rsidR="00335EEC" w:rsidRPr="00335EEC">
              <w:rPr>
                <w:rFonts w:asciiTheme="minorHAnsi" w:eastAsiaTheme="minorEastAsia" w:hAnsiTheme="minorHAnsi"/>
                <w:bCs/>
                <w:sz w:val="22"/>
                <w:szCs w:val="22"/>
              </w:rPr>
              <w:t>uick turnaround helps</w:t>
            </w:r>
            <w:r w:rsidR="00987378">
              <w:rPr>
                <w:rFonts w:asciiTheme="minorHAnsi" w:eastAsiaTheme="minorEastAsia" w:hAnsiTheme="minorHAnsi"/>
                <w:bCs/>
                <w:sz w:val="22"/>
                <w:szCs w:val="22"/>
              </w:rPr>
              <w:t xml:space="preserve"> ensure timelineness of survey</w:t>
            </w:r>
          </w:p>
          <w:p w14:paraId="2EEB9724" w14:textId="5FE56D97" w:rsidR="005F09D0" w:rsidRPr="00335EEC" w:rsidRDefault="005F09D0" w:rsidP="00987378">
            <w:pPr>
              <w:numPr>
                <w:ilvl w:val="0"/>
                <w:numId w:val="15"/>
              </w:numPr>
              <w:tabs>
                <w:tab w:val="num" w:pos="720"/>
              </w:tabs>
              <w:overflowPunct/>
              <w:autoSpaceDE/>
              <w:autoSpaceDN/>
              <w:adjustRightInd/>
              <w:spacing w:after="160"/>
              <w:ind w:left="450" w:firstLine="0"/>
              <w:contextualSpacing/>
              <w:jc w:val="both"/>
              <w:textAlignment w:val="auto"/>
              <w:rPr>
                <w:rFonts w:asciiTheme="minorHAnsi" w:hAnsiTheme="minorHAnsi"/>
                <w:sz w:val="22"/>
                <w:szCs w:val="22"/>
              </w:rPr>
            </w:pPr>
            <w:r w:rsidRPr="00335EEC">
              <w:rPr>
                <w:rFonts w:asciiTheme="minorHAnsi" w:eastAsiaTheme="minorEastAsia" w:hAnsiTheme="minorHAnsi"/>
                <w:bCs/>
                <w:sz w:val="22"/>
                <w:szCs w:val="22"/>
              </w:rPr>
              <w:t xml:space="preserve">Cost effectiveness </w:t>
            </w:r>
            <w:r w:rsidR="00335EEC">
              <w:rPr>
                <w:rFonts w:asciiTheme="minorHAnsi" w:eastAsiaTheme="minorEastAsia" w:hAnsiTheme="minorHAnsi"/>
                <w:bCs/>
                <w:sz w:val="22"/>
                <w:szCs w:val="22"/>
              </w:rPr>
              <w:t>in terms of cheaper mobile phone surveys vs traditional household surveys</w:t>
            </w:r>
          </w:p>
          <w:p w14:paraId="09A571AF" w14:textId="6079C11F" w:rsidR="005F09D0" w:rsidRPr="00987378" w:rsidRDefault="005F09D0" w:rsidP="00987378">
            <w:pPr>
              <w:numPr>
                <w:ilvl w:val="0"/>
                <w:numId w:val="15"/>
              </w:numPr>
              <w:tabs>
                <w:tab w:val="num" w:pos="720"/>
              </w:tabs>
              <w:overflowPunct/>
              <w:autoSpaceDE/>
              <w:autoSpaceDN/>
              <w:adjustRightInd/>
              <w:spacing w:after="160"/>
              <w:ind w:left="450" w:firstLine="0"/>
              <w:contextualSpacing/>
              <w:jc w:val="both"/>
              <w:textAlignment w:val="auto"/>
              <w:rPr>
                <w:rFonts w:asciiTheme="minorHAnsi" w:hAnsiTheme="minorHAnsi" w:cs="Arial"/>
              </w:rPr>
            </w:pPr>
            <w:r w:rsidRPr="00987378">
              <w:rPr>
                <w:rFonts w:asciiTheme="minorHAnsi" w:hAnsiTheme="minorHAnsi" w:cs="Arial"/>
                <w:sz w:val="22"/>
                <w:szCs w:val="22"/>
              </w:rPr>
              <w:t>Monitoring and impact evaluation efforts</w:t>
            </w:r>
            <w:r w:rsidR="00987378" w:rsidRPr="00987378">
              <w:rPr>
                <w:rFonts w:asciiTheme="minorHAnsi" w:hAnsiTheme="minorHAnsi" w:cs="Arial"/>
                <w:sz w:val="22"/>
                <w:szCs w:val="22"/>
              </w:rPr>
              <w:t xml:space="preserve"> are possible with mobile phone surveys</w:t>
            </w:r>
          </w:p>
          <w:p w14:paraId="5ED169B2" w14:textId="52000A31" w:rsidR="0094485E" w:rsidRPr="00834CF7" w:rsidRDefault="0094485E" w:rsidP="00987378">
            <w:pPr>
              <w:contextualSpacing/>
              <w:rPr>
                <w:rFonts w:asciiTheme="minorHAnsi" w:hAnsiTheme="minorHAnsi"/>
              </w:rPr>
            </w:pPr>
            <w:r w:rsidRPr="00987378">
              <w:rPr>
                <w:rFonts w:asciiTheme="minorHAnsi" w:hAnsiTheme="minorHAnsi" w:cs="Arial"/>
                <w:sz w:val="22"/>
                <w:szCs w:val="22"/>
              </w:rPr>
              <w:t xml:space="preserve">Further details on mobile phone surveys can be found at </w:t>
            </w:r>
            <w:hyperlink r:id="rId19" w:history="1">
              <w:r w:rsidRPr="00987378">
                <w:rPr>
                  <w:rStyle w:val="Hyperlink"/>
                  <w:rFonts w:asciiTheme="minorHAnsi" w:hAnsiTheme="minorHAnsi" w:cs="Arial"/>
                  <w:b w:val="0"/>
                </w:rPr>
                <w:t>http://www.worldbank.org/en/programs/listening-to-africa</w:t>
              </w:r>
            </w:hyperlink>
            <w:r w:rsidRPr="00834CF7">
              <w:t xml:space="preserve"> </w:t>
            </w:r>
          </w:p>
        </w:tc>
      </w:tr>
    </w:tbl>
    <w:p w14:paraId="6E03058B" w14:textId="77777777" w:rsidR="005F09D0" w:rsidRPr="00210E4F" w:rsidRDefault="005F09D0" w:rsidP="00834CF7">
      <w:pPr>
        <w:pStyle w:val="ListParagraph"/>
        <w:spacing w:after="240" w:line="240" w:lineRule="auto"/>
        <w:ind w:left="0"/>
        <w:contextualSpacing w:val="0"/>
        <w:jc w:val="both"/>
        <w:rPr>
          <w:rFonts w:eastAsiaTheme="minorHAnsi"/>
          <w:bCs/>
          <w:lang w:val="en-US"/>
        </w:rPr>
      </w:pPr>
    </w:p>
    <w:p w14:paraId="2D25A3A5" w14:textId="7B66F82B" w:rsidR="00BF224E" w:rsidRPr="00CC5391" w:rsidRDefault="00210E4F" w:rsidP="00CC5391">
      <w:pPr>
        <w:pStyle w:val="ListParagraph"/>
        <w:numPr>
          <w:ilvl w:val="0"/>
          <w:numId w:val="26"/>
        </w:numPr>
        <w:spacing w:after="240" w:line="240" w:lineRule="auto"/>
        <w:ind w:left="0" w:firstLine="0"/>
        <w:contextualSpacing w:val="0"/>
        <w:jc w:val="both"/>
        <w:rPr>
          <w:rFonts w:eastAsiaTheme="minorHAnsi"/>
          <w:bCs/>
          <w:lang w:val="en-US"/>
        </w:rPr>
      </w:pPr>
      <w:r>
        <w:rPr>
          <w:b/>
          <w:lang w:val="en-US"/>
        </w:rPr>
        <w:t>Given the various constraints, a</w:t>
      </w:r>
      <w:r w:rsidR="00A12FE1" w:rsidRPr="00CC5391">
        <w:rPr>
          <w:b/>
          <w:lang w:val="en-US"/>
        </w:rPr>
        <w:t xml:space="preserve"> </w:t>
      </w:r>
      <w:r w:rsidR="008D2911" w:rsidRPr="00CC5391">
        <w:rPr>
          <w:b/>
          <w:lang w:val="en-US"/>
        </w:rPr>
        <w:t xml:space="preserve">household </w:t>
      </w:r>
      <w:r w:rsidR="00A12FE1" w:rsidRPr="00CC5391">
        <w:rPr>
          <w:b/>
          <w:lang w:val="en-US"/>
        </w:rPr>
        <w:t xml:space="preserve">survey was conducted in Guinea to measure the socioeconomic impact of Ebola on Guinean households </w:t>
      </w:r>
      <w:r w:rsidR="00AD7BB6">
        <w:rPr>
          <w:b/>
          <w:lang w:val="en-US"/>
        </w:rPr>
        <w:t xml:space="preserve">by </w:t>
      </w:r>
      <w:r w:rsidR="00A12FE1" w:rsidRPr="00CC5391">
        <w:rPr>
          <w:b/>
          <w:lang w:val="en-US"/>
        </w:rPr>
        <w:t>using a mobile</w:t>
      </w:r>
      <w:r w:rsidR="00DE0403" w:rsidRPr="00CC5391">
        <w:rPr>
          <w:b/>
          <w:lang w:val="en-US"/>
        </w:rPr>
        <w:t xml:space="preserve"> </w:t>
      </w:r>
      <w:r w:rsidR="00A12FE1" w:rsidRPr="00CC5391">
        <w:rPr>
          <w:b/>
          <w:lang w:val="en-US"/>
        </w:rPr>
        <w:t>phone survey interview.</w:t>
      </w:r>
      <w:r w:rsidR="00A12FE1" w:rsidRPr="00CC5391">
        <w:rPr>
          <w:lang w:val="en-US"/>
        </w:rPr>
        <w:t xml:space="preserve"> From September 7 to 21, 2015, Guinea’s INS conducted a mobile phone survey that allows estimation of</w:t>
      </w:r>
      <w:r w:rsidR="00D05792" w:rsidRPr="00CC5391">
        <w:rPr>
          <w:lang w:val="en-US"/>
        </w:rPr>
        <w:t xml:space="preserve"> </w:t>
      </w:r>
      <w:r w:rsidR="00A12FE1" w:rsidRPr="00CC5391">
        <w:rPr>
          <w:lang w:val="en-US"/>
        </w:rPr>
        <w:t>the socioeconomic impact of Ebola on the living conditions of households. The questionnaire was modeled on the successfu</w:t>
      </w:r>
      <w:r w:rsidR="00DF52FB" w:rsidRPr="00CC5391">
        <w:rPr>
          <w:lang w:val="en-US"/>
        </w:rPr>
        <w:t>l questionnaire used in Liberia.</w:t>
      </w:r>
      <w:r w:rsidR="00A12FE1" w:rsidRPr="00CC5391">
        <w:rPr>
          <w:lang w:val="en-US"/>
        </w:rPr>
        <w:t xml:space="preserve"> </w:t>
      </w:r>
      <w:r w:rsidR="00AD7BB6">
        <w:rPr>
          <w:lang w:val="en-US"/>
        </w:rPr>
        <w:t>Given</w:t>
      </w:r>
      <w:r w:rsidR="00A12FE1" w:rsidRPr="00CC5391">
        <w:rPr>
          <w:lang w:val="en-US"/>
        </w:rPr>
        <w:t xml:space="preserve"> the constraints of </w:t>
      </w:r>
      <w:r w:rsidR="00AD7BB6">
        <w:rPr>
          <w:lang w:val="en-US"/>
        </w:rPr>
        <w:t>conducting</w:t>
      </w:r>
      <w:r w:rsidR="00AD7BB6" w:rsidRPr="00CC5391">
        <w:rPr>
          <w:lang w:val="en-US"/>
        </w:rPr>
        <w:t xml:space="preserve"> </w:t>
      </w:r>
      <w:r w:rsidR="00A12FE1" w:rsidRPr="00CC5391">
        <w:rPr>
          <w:lang w:val="en-US"/>
        </w:rPr>
        <w:t>face-to-face interviews because of Ebola’s pernicious impacts, a mobile</w:t>
      </w:r>
      <w:r w:rsidR="00DE0403" w:rsidRPr="00CC5391">
        <w:rPr>
          <w:lang w:val="en-US"/>
        </w:rPr>
        <w:t xml:space="preserve"> </w:t>
      </w:r>
      <w:r w:rsidR="00A12FE1" w:rsidRPr="00CC5391">
        <w:rPr>
          <w:lang w:val="en-US"/>
        </w:rPr>
        <w:t xml:space="preserve">phone approach was considered the second-best solution to obtain timely and important data. Given the dangers associated with the pandemic, the </w:t>
      </w:r>
      <w:r w:rsidR="00A12FE1" w:rsidRPr="00CC5391">
        <w:rPr>
          <w:lang w:val="en-US"/>
        </w:rPr>
        <w:lastRenderedPageBreak/>
        <w:t>simplicity of the approach and the short duration, the team opted for a mobile phone survey. Using a sample of 2</w:t>
      </w:r>
      <w:r w:rsidR="000800F2" w:rsidRPr="00CC5391">
        <w:rPr>
          <w:lang w:val="en-US"/>
        </w:rPr>
        <w:t>,</w:t>
      </w:r>
      <w:r w:rsidR="00A12FE1" w:rsidRPr="00CC5391">
        <w:rPr>
          <w:lang w:val="en-US"/>
        </w:rPr>
        <w:t xml:space="preserve">500 households, a household questionnaire was implemented to collect both quantitative and qualitative data. </w:t>
      </w:r>
      <w:r w:rsidR="00BF224E" w:rsidRPr="00CC5391">
        <w:rPr>
          <w:lang w:val="en-US"/>
        </w:rPr>
        <w:t xml:space="preserve">Phone interviews limit </w:t>
      </w:r>
      <w:r w:rsidR="00594CE9" w:rsidRPr="00594CE9">
        <w:rPr>
          <w:rFonts w:asciiTheme="minorHAnsi" w:hAnsiTheme="minorHAnsi"/>
          <w:lang w:val="en-CA"/>
        </w:rPr>
        <w:t>the number of questions that can be asked</w:t>
      </w:r>
      <w:r w:rsidR="00AD7BB6">
        <w:rPr>
          <w:rFonts w:asciiTheme="minorHAnsi" w:hAnsiTheme="minorHAnsi"/>
          <w:lang w:val="en-CA"/>
        </w:rPr>
        <w:t>,</w:t>
      </w:r>
      <w:r w:rsidR="00594CE9" w:rsidRPr="00594CE9">
        <w:rPr>
          <w:rFonts w:asciiTheme="minorHAnsi" w:hAnsiTheme="minorHAnsi"/>
          <w:lang w:val="en-CA"/>
        </w:rPr>
        <w:t xml:space="preserve"> relative to a face-to-face interview; but for the purpose of this study</w:t>
      </w:r>
      <w:r w:rsidR="00AD7BB6">
        <w:rPr>
          <w:rFonts w:asciiTheme="minorHAnsi" w:hAnsiTheme="minorHAnsi"/>
          <w:lang w:val="en-CA"/>
        </w:rPr>
        <w:t>,</w:t>
      </w:r>
      <w:r w:rsidR="00594CE9" w:rsidRPr="00594CE9">
        <w:rPr>
          <w:rFonts w:asciiTheme="minorHAnsi" w:hAnsiTheme="minorHAnsi"/>
          <w:lang w:val="en-CA"/>
        </w:rPr>
        <w:t xml:space="preserve"> the information collected was sufficient.</w:t>
      </w:r>
    </w:p>
    <w:p w14:paraId="1803BBF3" w14:textId="3FEDAB9E" w:rsidR="00A12FE1" w:rsidRPr="0067349D" w:rsidRDefault="00AD7BB6" w:rsidP="00B9449A">
      <w:pPr>
        <w:pStyle w:val="ListParagraph"/>
        <w:numPr>
          <w:ilvl w:val="0"/>
          <w:numId w:val="26"/>
        </w:numPr>
        <w:spacing w:after="240" w:line="240" w:lineRule="auto"/>
        <w:ind w:left="0" w:firstLine="0"/>
        <w:contextualSpacing w:val="0"/>
        <w:jc w:val="both"/>
        <w:rPr>
          <w:rFonts w:eastAsiaTheme="minorHAnsi"/>
          <w:bCs/>
          <w:lang w:val="en-US"/>
        </w:rPr>
      </w:pPr>
      <w:r>
        <w:rPr>
          <w:b/>
          <w:lang w:val="en-US"/>
        </w:rPr>
        <w:t>T</w:t>
      </w:r>
      <w:r w:rsidR="00210E4F">
        <w:rPr>
          <w:b/>
          <w:lang w:val="en-US"/>
        </w:rPr>
        <w:t>o build local owne</w:t>
      </w:r>
      <w:r w:rsidR="00FF2D08">
        <w:rPr>
          <w:b/>
          <w:lang w:val="en-US"/>
        </w:rPr>
        <w:t>r</w:t>
      </w:r>
      <w:r w:rsidR="00210E4F">
        <w:rPr>
          <w:b/>
          <w:lang w:val="en-US"/>
        </w:rPr>
        <w:t>ship, ensure the involvement of good statistical teams, and ensure knowledge of the local context, Guinea</w:t>
      </w:r>
      <w:r w:rsidR="001E1110">
        <w:rPr>
          <w:b/>
          <w:lang w:val="en-US"/>
        </w:rPr>
        <w:t>’s</w:t>
      </w:r>
      <w:r w:rsidR="00210E4F">
        <w:rPr>
          <w:b/>
          <w:lang w:val="en-US"/>
        </w:rPr>
        <w:t xml:space="preserve"> INS </w:t>
      </w:r>
      <w:r w:rsidR="00A12FE1" w:rsidRPr="00D05792">
        <w:rPr>
          <w:b/>
          <w:lang w:val="en-US"/>
        </w:rPr>
        <w:t xml:space="preserve">was </w:t>
      </w:r>
      <w:r w:rsidR="00210E4F">
        <w:rPr>
          <w:b/>
          <w:lang w:val="en-US"/>
        </w:rPr>
        <w:t xml:space="preserve">chosen as the local partner and </w:t>
      </w:r>
      <w:r w:rsidR="00A12FE1" w:rsidRPr="00D05792">
        <w:rPr>
          <w:b/>
          <w:lang w:val="en-US"/>
        </w:rPr>
        <w:t xml:space="preserve">implementer of the survey. </w:t>
      </w:r>
      <w:r w:rsidR="00A12FE1" w:rsidRPr="00D05792">
        <w:rPr>
          <w:lang w:val="en-US"/>
        </w:rPr>
        <w:t xml:space="preserve">Working closely with the Bank team, the INS had several functions: development of technical tools and implementation of the data collection; the design of the methodology of the study, organizing methodological workshops, validation of technical documents </w:t>
      </w:r>
      <w:r w:rsidR="001E1110">
        <w:rPr>
          <w:lang w:val="en-US"/>
        </w:rPr>
        <w:t>before</w:t>
      </w:r>
      <w:r w:rsidR="00A12FE1" w:rsidRPr="00D05792">
        <w:rPr>
          <w:lang w:val="en-US"/>
        </w:rPr>
        <w:t xml:space="preserve"> the collection of data, determination of the sampling frame, recruitment and training of </w:t>
      </w:r>
      <w:r w:rsidR="001E1110">
        <w:rPr>
          <w:lang w:val="en-US"/>
        </w:rPr>
        <w:t xml:space="preserve">a </w:t>
      </w:r>
      <w:r w:rsidR="00A12FE1" w:rsidRPr="00D05792">
        <w:rPr>
          <w:lang w:val="en-US"/>
        </w:rPr>
        <w:t xml:space="preserve">survey team; supervision of the investigation; data analysis; </w:t>
      </w:r>
      <w:r w:rsidR="00252B8C">
        <w:rPr>
          <w:lang w:val="en-US"/>
        </w:rPr>
        <w:t xml:space="preserve">and </w:t>
      </w:r>
      <w:r w:rsidR="00A12FE1" w:rsidRPr="00D05792">
        <w:rPr>
          <w:lang w:val="en-US"/>
        </w:rPr>
        <w:t xml:space="preserve">drafting </w:t>
      </w:r>
      <w:r w:rsidR="001E1110">
        <w:rPr>
          <w:lang w:val="en-US"/>
        </w:rPr>
        <w:t xml:space="preserve">a report with the </w:t>
      </w:r>
      <w:r w:rsidR="00A12FE1" w:rsidRPr="00D05792">
        <w:rPr>
          <w:lang w:val="en-US"/>
        </w:rPr>
        <w:t xml:space="preserve">key findings. Recruitment and training of the survey team was held from August 27, 2015 to September 5, 2015. In terms of personnel, the survey involved 20 agents/operators for </w:t>
      </w:r>
      <w:r w:rsidR="001E1110">
        <w:rPr>
          <w:lang w:val="en-US"/>
        </w:rPr>
        <w:t xml:space="preserve">data </w:t>
      </w:r>
      <w:r w:rsidR="00A12FE1" w:rsidRPr="00D05792">
        <w:rPr>
          <w:lang w:val="en-US"/>
        </w:rPr>
        <w:t>collection and entry, 2 supervisors, 3 statistician</w:t>
      </w:r>
      <w:r w:rsidR="005C459C">
        <w:rPr>
          <w:lang w:val="en-US"/>
        </w:rPr>
        <w:t>s</w:t>
      </w:r>
      <w:r w:rsidR="00A12FE1" w:rsidRPr="00D05792">
        <w:rPr>
          <w:lang w:val="en-US"/>
        </w:rPr>
        <w:t xml:space="preserve">/demographers for the analysis of the data and quality control, </w:t>
      </w:r>
      <w:r w:rsidR="000800F2">
        <w:rPr>
          <w:lang w:val="en-US"/>
        </w:rPr>
        <w:t xml:space="preserve">and </w:t>
      </w:r>
      <w:r w:rsidR="00A12FE1" w:rsidRPr="00D05792">
        <w:rPr>
          <w:lang w:val="en-US"/>
        </w:rPr>
        <w:t xml:space="preserve">4 experts for drafting </w:t>
      </w:r>
      <w:r w:rsidR="001E1110">
        <w:rPr>
          <w:lang w:val="en-US"/>
        </w:rPr>
        <w:t>the</w:t>
      </w:r>
      <w:r w:rsidR="00A12FE1" w:rsidRPr="00D05792">
        <w:rPr>
          <w:lang w:val="en-US"/>
        </w:rPr>
        <w:t xml:space="preserve"> main report.</w:t>
      </w:r>
      <w:r w:rsidR="00E6746C">
        <w:rPr>
          <w:lang w:val="en-US"/>
        </w:rPr>
        <w:t xml:space="preserve"> </w:t>
      </w:r>
      <w:r w:rsidR="00210E4F">
        <w:rPr>
          <w:lang w:val="en-US"/>
        </w:rPr>
        <w:t xml:space="preserve">The combination of technical knowledge and experience in conducting surveys in Guinea allowed the INS to be a strong partner to the Bank team. </w:t>
      </w:r>
    </w:p>
    <w:p w14:paraId="624E05EF" w14:textId="04FCA8FA" w:rsidR="00495B28" w:rsidRPr="001E1110" w:rsidRDefault="001E1110" w:rsidP="0067349D">
      <w:pPr>
        <w:pStyle w:val="ListParagraph"/>
        <w:numPr>
          <w:ilvl w:val="0"/>
          <w:numId w:val="26"/>
        </w:numPr>
        <w:spacing w:after="240" w:line="240" w:lineRule="auto"/>
        <w:ind w:left="0" w:firstLine="0"/>
        <w:contextualSpacing w:val="0"/>
        <w:jc w:val="both"/>
        <w:rPr>
          <w:rFonts w:eastAsiaTheme="minorHAnsi"/>
          <w:bCs/>
          <w:lang w:val="en-US"/>
        </w:rPr>
      </w:pPr>
      <w:r w:rsidRPr="001E1110">
        <w:rPr>
          <w:rFonts w:eastAsiaTheme="minorHAnsi"/>
          <w:b/>
          <w:lang w:val="en-US"/>
        </w:rPr>
        <w:t>T</w:t>
      </w:r>
      <w:r w:rsidR="00594CE9" w:rsidRPr="001E1110">
        <w:rPr>
          <w:rFonts w:eastAsiaTheme="minorHAnsi"/>
          <w:b/>
          <w:lang w:val="en-US"/>
        </w:rPr>
        <w:t>o have the most representative sample under the circumstances, the Bank/INS team worked close</w:t>
      </w:r>
      <w:r w:rsidR="00FF2D08" w:rsidRPr="001E1110">
        <w:rPr>
          <w:rFonts w:eastAsiaTheme="minorHAnsi"/>
          <w:b/>
          <w:lang w:val="en-US"/>
        </w:rPr>
        <w:t>l</w:t>
      </w:r>
      <w:r w:rsidR="00594CE9" w:rsidRPr="001E1110">
        <w:rPr>
          <w:rFonts w:eastAsiaTheme="minorHAnsi"/>
          <w:b/>
          <w:lang w:val="en-US"/>
        </w:rPr>
        <w:t xml:space="preserve">y with the largest mobile company in </w:t>
      </w:r>
      <w:r w:rsidR="00FF2D08" w:rsidRPr="001E1110">
        <w:rPr>
          <w:rFonts w:eastAsiaTheme="minorHAnsi"/>
          <w:b/>
          <w:lang w:val="en-US"/>
        </w:rPr>
        <w:t>G</w:t>
      </w:r>
      <w:r w:rsidR="00594CE9" w:rsidRPr="001E1110">
        <w:rPr>
          <w:rFonts w:eastAsiaTheme="minorHAnsi"/>
          <w:b/>
          <w:lang w:val="en-US"/>
        </w:rPr>
        <w:t>uinea</w:t>
      </w:r>
      <w:r w:rsidRPr="001E1110">
        <w:rPr>
          <w:rFonts w:eastAsiaTheme="minorHAnsi"/>
          <w:b/>
          <w:lang w:val="en-US"/>
        </w:rPr>
        <w:t>,</w:t>
      </w:r>
      <w:r w:rsidR="00594CE9" w:rsidRPr="001E1110">
        <w:rPr>
          <w:rFonts w:eastAsiaTheme="minorHAnsi"/>
          <w:b/>
          <w:lang w:val="en-US"/>
        </w:rPr>
        <w:t xml:space="preserve"> Orange</w:t>
      </w:r>
      <w:r w:rsidRPr="001E1110">
        <w:rPr>
          <w:rFonts w:eastAsiaTheme="minorHAnsi"/>
          <w:b/>
          <w:lang w:val="en-US"/>
        </w:rPr>
        <w:t>,</w:t>
      </w:r>
      <w:r w:rsidR="00594CE9" w:rsidRPr="001E1110">
        <w:rPr>
          <w:rFonts w:eastAsiaTheme="minorHAnsi"/>
          <w:b/>
          <w:lang w:val="en-US"/>
        </w:rPr>
        <w:t xml:space="preserve"> wh</w:t>
      </w:r>
      <w:r w:rsidRPr="001E1110">
        <w:rPr>
          <w:rFonts w:eastAsiaTheme="minorHAnsi"/>
          <w:b/>
          <w:lang w:val="en-US"/>
        </w:rPr>
        <w:t>ich</w:t>
      </w:r>
      <w:r w:rsidR="00594CE9" w:rsidRPr="001E1110">
        <w:rPr>
          <w:rFonts w:eastAsiaTheme="minorHAnsi"/>
          <w:b/>
          <w:lang w:val="en-US"/>
        </w:rPr>
        <w:t xml:space="preserve"> has an extensive network and phone lists. </w:t>
      </w:r>
      <w:r w:rsidR="00594CE9" w:rsidRPr="001E1110">
        <w:rPr>
          <w:rFonts w:eastAsiaTheme="minorHAnsi"/>
          <w:lang w:val="en-US"/>
        </w:rPr>
        <w:t xml:space="preserve">The sampling frame, the list of all possible units from which selected households were drawn, was an </w:t>
      </w:r>
      <w:r w:rsidR="00594CE9" w:rsidRPr="001E1110">
        <w:rPr>
          <w:lang w:val="en-US"/>
        </w:rPr>
        <w:t>existing list of phone numbers. There are four players in Guinea's mobile market</w:t>
      </w:r>
      <w:r w:rsidRPr="001E1110">
        <w:rPr>
          <w:lang w:val="en-US"/>
        </w:rPr>
        <w:t>—</w:t>
      </w:r>
      <w:r w:rsidR="00594CE9" w:rsidRPr="001E1110">
        <w:rPr>
          <w:rStyle w:val="Emphasis"/>
          <w:rFonts w:asciiTheme="minorHAnsi" w:hAnsiTheme="minorHAnsi"/>
          <w:i w:val="0"/>
          <w:lang w:val="en-US"/>
        </w:rPr>
        <w:t>Orange</w:t>
      </w:r>
      <w:r w:rsidR="00594CE9" w:rsidRPr="001E1110">
        <w:rPr>
          <w:i/>
          <w:lang w:val="en-US"/>
        </w:rPr>
        <w:t xml:space="preserve">, </w:t>
      </w:r>
      <w:r w:rsidR="00594CE9" w:rsidRPr="001E1110">
        <w:rPr>
          <w:rStyle w:val="Emphasis"/>
          <w:rFonts w:asciiTheme="minorHAnsi" w:hAnsiTheme="minorHAnsi"/>
          <w:i w:val="0"/>
          <w:lang w:val="en-US"/>
        </w:rPr>
        <w:t>MTN Areeba</w:t>
      </w:r>
      <w:r w:rsidR="00594CE9" w:rsidRPr="001E1110">
        <w:rPr>
          <w:i/>
          <w:lang w:val="en-US"/>
        </w:rPr>
        <w:t xml:space="preserve">, </w:t>
      </w:r>
      <w:r w:rsidR="00594CE9" w:rsidRPr="001E1110">
        <w:rPr>
          <w:rStyle w:val="Emphasis"/>
          <w:rFonts w:asciiTheme="minorHAnsi" w:hAnsiTheme="minorHAnsi"/>
          <w:i w:val="0"/>
          <w:lang w:val="en-US"/>
        </w:rPr>
        <w:t>Cellcom</w:t>
      </w:r>
      <w:r w:rsidRPr="001E1110">
        <w:rPr>
          <w:rStyle w:val="Emphasis"/>
          <w:rFonts w:asciiTheme="minorHAnsi" w:hAnsiTheme="minorHAnsi"/>
          <w:i w:val="0"/>
          <w:lang w:val="en-US"/>
        </w:rPr>
        <w:t>,</w:t>
      </w:r>
      <w:r w:rsidR="00594CE9" w:rsidRPr="001E1110">
        <w:rPr>
          <w:i/>
          <w:lang w:val="en-US"/>
        </w:rPr>
        <w:t xml:space="preserve"> </w:t>
      </w:r>
      <w:r w:rsidR="00594CE9" w:rsidRPr="001E1110">
        <w:rPr>
          <w:lang w:val="en-US"/>
        </w:rPr>
        <w:t>and</w:t>
      </w:r>
      <w:r w:rsidR="00594CE9" w:rsidRPr="001E1110">
        <w:rPr>
          <w:i/>
          <w:lang w:val="en-US"/>
        </w:rPr>
        <w:t xml:space="preserve"> </w:t>
      </w:r>
      <w:r w:rsidR="00594CE9" w:rsidRPr="001E1110">
        <w:rPr>
          <w:rStyle w:val="Emphasis"/>
          <w:rFonts w:asciiTheme="minorHAnsi" w:hAnsiTheme="minorHAnsi"/>
          <w:i w:val="0"/>
          <w:lang w:val="en-US"/>
        </w:rPr>
        <w:t>Intercel</w:t>
      </w:r>
      <w:r w:rsidR="00594CE9" w:rsidRPr="001E1110">
        <w:rPr>
          <w:lang w:val="en-US"/>
        </w:rPr>
        <w:t>.</w:t>
      </w:r>
      <w:r w:rsidR="00495B28" w:rsidRPr="001E1110">
        <w:rPr>
          <w:rStyle w:val="FootnoteReference"/>
          <w:rFonts w:asciiTheme="minorHAnsi" w:hAnsiTheme="minorHAnsi"/>
          <w:lang w:val="en-US"/>
        </w:rPr>
        <w:footnoteReference w:id="2"/>
      </w:r>
      <w:r w:rsidR="00594CE9" w:rsidRPr="001E1110">
        <w:rPr>
          <w:lang w:val="en-US"/>
        </w:rPr>
        <w:t xml:space="preserve"> </w:t>
      </w:r>
      <w:r w:rsidR="00594CE9" w:rsidRPr="001E1110">
        <w:rPr>
          <w:rFonts w:cs="Arial"/>
          <w:lang w:val="en-US"/>
        </w:rPr>
        <w:t>Orange is the</w:t>
      </w:r>
      <w:r w:rsidR="00594CE9" w:rsidRPr="001E1110">
        <w:rPr>
          <w:lang w:val="en-US"/>
        </w:rPr>
        <w:t xml:space="preserve"> biggest mobile telephone network in Guinea</w:t>
      </w:r>
      <w:r w:rsidR="00594CE9" w:rsidRPr="001E1110">
        <w:rPr>
          <w:rFonts w:cs="Arial"/>
          <w:lang w:val="en-US"/>
        </w:rPr>
        <w:t>, with over 5,300,000 customers and a market share of nearly 60 percent in value terms (</w:t>
      </w:r>
      <w:r w:rsidRPr="001E1110">
        <w:rPr>
          <w:rFonts w:cs="Arial"/>
          <w:lang w:val="en-US"/>
        </w:rPr>
        <w:t>on</w:t>
      </w:r>
      <w:r w:rsidR="00594CE9" w:rsidRPr="001E1110">
        <w:rPr>
          <w:rFonts w:cs="Arial"/>
          <w:lang w:val="en-US"/>
        </w:rPr>
        <w:t xml:space="preserve"> December 31, 2015).</w:t>
      </w:r>
      <w:r w:rsidR="00495B28" w:rsidRPr="001E1110">
        <w:rPr>
          <w:rStyle w:val="FootnoteReference"/>
          <w:rFonts w:asciiTheme="minorHAnsi" w:hAnsiTheme="minorHAnsi" w:cs="Arial"/>
          <w:lang w:val="en-US"/>
        </w:rPr>
        <w:footnoteReference w:id="3"/>
      </w:r>
      <w:r w:rsidR="00594CE9" w:rsidRPr="001E1110">
        <w:rPr>
          <w:rFonts w:cs="Arial"/>
          <w:lang w:val="en-US"/>
        </w:rPr>
        <w:t xml:space="preserve"> </w:t>
      </w:r>
      <w:r w:rsidR="00594CE9" w:rsidRPr="001E1110">
        <w:rPr>
          <w:lang w:val="en-US"/>
        </w:rPr>
        <w:t xml:space="preserve">The sampling frame for this survey was the list of subscribers to the Orange network from which the study sample was drawn, randomly (see </w:t>
      </w:r>
      <w:r w:rsidRPr="001E1110">
        <w:rPr>
          <w:lang w:val="en-US"/>
        </w:rPr>
        <w:t>a</w:t>
      </w:r>
      <w:r w:rsidR="00594CE9" w:rsidRPr="001E1110">
        <w:rPr>
          <w:lang w:val="en-US"/>
        </w:rPr>
        <w:t>nnex A).</w:t>
      </w:r>
      <w:r w:rsidR="0078514B" w:rsidRPr="001E1110">
        <w:rPr>
          <w:lang w:val="en-US"/>
        </w:rPr>
        <w:t xml:space="preserve"> </w:t>
      </w:r>
      <w:r w:rsidR="00594CE9" w:rsidRPr="001E1110">
        <w:rPr>
          <w:lang w:val="en-US"/>
        </w:rPr>
        <w:t>One of the advantages of using Orange was that</w:t>
      </w:r>
      <w:r w:rsidRPr="001E1110">
        <w:rPr>
          <w:lang w:val="en-US"/>
        </w:rPr>
        <w:t>,</w:t>
      </w:r>
      <w:r w:rsidR="00594CE9" w:rsidRPr="001E1110">
        <w:rPr>
          <w:lang w:val="en-US"/>
        </w:rPr>
        <w:t xml:space="preserve"> in addition to its size, the Orange network has an average of three subscribers per household throughout the country. In terms of eligibility criteria, the survey focused on those individuals who were 15 years of age or older and had resided for at least six months in the survey area</w:t>
      </w:r>
      <w:r w:rsidR="00495B28" w:rsidRPr="001E1110">
        <w:rPr>
          <w:rStyle w:val="FootnoteReference"/>
          <w:rFonts w:asciiTheme="minorHAnsi" w:hAnsiTheme="minorHAnsi"/>
          <w:lang w:val="en-US"/>
        </w:rPr>
        <w:footnoteReference w:id="4"/>
      </w:r>
      <w:r w:rsidR="0034274B">
        <w:rPr>
          <w:lang w:val="en-US"/>
        </w:rPr>
        <w:t>.</w:t>
      </w:r>
      <w:r w:rsidR="00594CE9" w:rsidRPr="001E1110">
        <w:rPr>
          <w:lang w:val="en-US"/>
        </w:rPr>
        <w:t xml:space="preserve"> The survey was conducted in the eight</w:t>
      </w:r>
      <w:r w:rsidR="0078514B" w:rsidRPr="001E1110">
        <w:rPr>
          <w:lang w:val="en-US"/>
        </w:rPr>
        <w:t xml:space="preserve"> </w:t>
      </w:r>
      <w:r w:rsidR="00594CE9" w:rsidRPr="001E1110">
        <w:rPr>
          <w:lang w:val="en-US"/>
        </w:rPr>
        <w:t>administrative regions of Guinea (Conakry, Boké, Faranah, Kankan, Kindia, Labé, Mamou, and</w:t>
      </w:r>
      <w:r w:rsidR="0078514B" w:rsidRPr="001E1110">
        <w:rPr>
          <w:lang w:val="en-US"/>
        </w:rPr>
        <w:t xml:space="preserve"> </w:t>
      </w:r>
      <w:r w:rsidR="00594CE9" w:rsidRPr="001E1110">
        <w:rPr>
          <w:lang w:val="en-US"/>
        </w:rPr>
        <w:t xml:space="preserve">Nzérékoré). </w:t>
      </w:r>
      <w:r w:rsidR="00495B28" w:rsidRPr="001E1110">
        <w:rPr>
          <w:lang w:val="en-US"/>
        </w:rPr>
        <w:t>Each subscriber was identified by region and prefecture.</w:t>
      </w:r>
    </w:p>
    <w:p w14:paraId="6646858D" w14:textId="203C508D" w:rsidR="00EC0DAF" w:rsidRPr="00834CF7" w:rsidRDefault="000800F2" w:rsidP="00B9449A">
      <w:pPr>
        <w:pStyle w:val="ListParagraph"/>
        <w:numPr>
          <w:ilvl w:val="0"/>
          <w:numId w:val="26"/>
        </w:numPr>
        <w:spacing w:after="240" w:line="240" w:lineRule="auto"/>
        <w:ind w:left="0" w:firstLine="0"/>
        <w:contextualSpacing w:val="0"/>
        <w:jc w:val="both"/>
        <w:rPr>
          <w:rFonts w:eastAsiaTheme="minorHAnsi"/>
          <w:bCs/>
          <w:lang w:val="en-US"/>
        </w:rPr>
      </w:pPr>
      <w:r>
        <w:rPr>
          <w:b/>
          <w:lang w:val="en-US"/>
        </w:rPr>
        <w:t>To</w:t>
      </w:r>
      <w:r w:rsidR="00A0703D" w:rsidRPr="00B406AB">
        <w:rPr>
          <w:b/>
          <w:lang w:val="en-US"/>
        </w:rPr>
        <w:t xml:space="preserve"> </w:t>
      </w:r>
      <w:r w:rsidR="001A06A0" w:rsidRPr="00B406AB">
        <w:rPr>
          <w:b/>
          <w:lang w:val="en-US"/>
        </w:rPr>
        <w:t>analyze the impact of E</w:t>
      </w:r>
      <w:r w:rsidR="00A12FE1" w:rsidRPr="00B406AB">
        <w:rPr>
          <w:b/>
          <w:lang w:val="en-US"/>
        </w:rPr>
        <w:t>bola on households living conditions</w:t>
      </w:r>
      <w:r w:rsidR="00210E4F">
        <w:rPr>
          <w:b/>
          <w:lang w:val="en-US"/>
        </w:rPr>
        <w:t xml:space="preserve"> and ensure a degree of rigor</w:t>
      </w:r>
      <w:r w:rsidR="00A12FE1" w:rsidRPr="00B406AB">
        <w:rPr>
          <w:b/>
          <w:lang w:val="en-US"/>
        </w:rPr>
        <w:t>, two strata were used based on classification from the Epidemiological Report on Ebola Outbreak (Jan</w:t>
      </w:r>
      <w:r w:rsidR="00B406AB">
        <w:rPr>
          <w:b/>
          <w:lang w:val="en-US"/>
        </w:rPr>
        <w:t>uary</w:t>
      </w:r>
      <w:r w:rsidR="00A12FE1" w:rsidRPr="00B406AB">
        <w:rPr>
          <w:b/>
          <w:lang w:val="en-US"/>
        </w:rPr>
        <w:t xml:space="preserve"> 20, 2015)</w:t>
      </w:r>
      <w:r w:rsidR="00A0703D" w:rsidRPr="00D05792">
        <w:rPr>
          <w:lang w:val="en-US"/>
        </w:rPr>
        <w:t>. Th</w:t>
      </w:r>
      <w:r w:rsidR="00A12FE1" w:rsidRPr="00D05792">
        <w:rPr>
          <w:lang w:val="en-US"/>
        </w:rPr>
        <w:t xml:space="preserve">e first stratum (or zone) </w:t>
      </w:r>
      <w:r>
        <w:rPr>
          <w:lang w:val="en-US"/>
        </w:rPr>
        <w:t>covers</w:t>
      </w:r>
      <w:r w:rsidRPr="00D05792">
        <w:rPr>
          <w:lang w:val="en-US"/>
        </w:rPr>
        <w:t xml:space="preserve"> </w:t>
      </w:r>
      <w:r w:rsidR="00A12FE1" w:rsidRPr="00D05792">
        <w:rPr>
          <w:lang w:val="en-US"/>
        </w:rPr>
        <w:t>areas severely a</w:t>
      </w:r>
      <w:r>
        <w:rPr>
          <w:lang w:val="en-US"/>
        </w:rPr>
        <w:t>ffe</w:t>
      </w:r>
      <w:r w:rsidR="00A12FE1" w:rsidRPr="00D05792">
        <w:rPr>
          <w:lang w:val="en-US"/>
        </w:rPr>
        <w:t>cted by Ebola</w:t>
      </w:r>
      <w:r>
        <w:rPr>
          <w:lang w:val="en-US"/>
        </w:rPr>
        <w:t>,</w:t>
      </w:r>
      <w:r w:rsidR="00A12FE1" w:rsidRPr="00D05792">
        <w:rPr>
          <w:lang w:val="en-US"/>
        </w:rPr>
        <w:t xml:space="preserve"> including the forested area where Ebola first started, the border areas with Sierra Leone, and Conakry and its neighboring areas. The</w:t>
      </w:r>
      <w:r w:rsidR="001A06A0" w:rsidRPr="00D05792">
        <w:rPr>
          <w:lang w:val="en-US"/>
        </w:rPr>
        <w:t xml:space="preserve"> second zone includes areas not directly</w:t>
      </w:r>
      <w:r w:rsidR="00A12FE1" w:rsidRPr="00D05792">
        <w:rPr>
          <w:lang w:val="en-US"/>
        </w:rPr>
        <w:t xml:space="preserve"> affected by Ebola, especially the northern parts of the country. The later zone formed the control group for the analysis</w:t>
      </w:r>
      <w:r w:rsidR="00AF5466">
        <w:rPr>
          <w:lang w:val="en-US"/>
        </w:rPr>
        <w:t>,</w:t>
      </w:r>
      <w:r w:rsidR="00A12FE1" w:rsidRPr="00D05792">
        <w:rPr>
          <w:lang w:val="en-US"/>
        </w:rPr>
        <w:t xml:space="preserve"> </w:t>
      </w:r>
      <w:r w:rsidR="00EC0DAF" w:rsidRPr="00D05792">
        <w:rPr>
          <w:lang w:val="en-US"/>
        </w:rPr>
        <w:t xml:space="preserve">and </w:t>
      </w:r>
      <w:r w:rsidR="00AF5466">
        <w:rPr>
          <w:lang w:val="en-US"/>
        </w:rPr>
        <w:t xml:space="preserve">it was </w:t>
      </w:r>
      <w:r w:rsidR="00EC0DAF" w:rsidRPr="00D05792">
        <w:rPr>
          <w:lang w:val="en-US"/>
        </w:rPr>
        <w:t xml:space="preserve">ensured that a significant number of the responders were from the north and central part of the country, in provinces with no Ebola cases. </w:t>
      </w:r>
      <w:r w:rsidR="00444E42">
        <w:rPr>
          <w:lang w:val="en-US"/>
        </w:rPr>
        <w:t xml:space="preserve">We can also consider Conakry as another stratum from the severely affected areas. Figure 5 shows the three strata and the numbers of cases in each one </w:t>
      </w:r>
      <w:r w:rsidR="004D3D13">
        <w:rPr>
          <w:lang w:val="en-US"/>
        </w:rPr>
        <w:t>by the end of 2015.</w:t>
      </w:r>
    </w:p>
    <w:p w14:paraId="26F0F39E" w14:textId="77777777" w:rsidR="00E12150" w:rsidRDefault="00E12150" w:rsidP="00834CF7">
      <w:pPr>
        <w:pStyle w:val="ListParagraph"/>
        <w:spacing w:after="240" w:line="240" w:lineRule="auto"/>
        <w:ind w:left="0"/>
        <w:contextualSpacing w:val="0"/>
        <w:jc w:val="center"/>
        <w:rPr>
          <w:lang w:val="en-CA"/>
        </w:rPr>
      </w:pPr>
    </w:p>
    <w:p w14:paraId="3A7E695C" w14:textId="77777777" w:rsidR="00444E42" w:rsidRPr="00E12150" w:rsidRDefault="00444E42" w:rsidP="00834CF7">
      <w:pPr>
        <w:pStyle w:val="ListParagraph"/>
        <w:spacing w:after="240" w:line="240" w:lineRule="auto"/>
        <w:ind w:left="0"/>
        <w:contextualSpacing w:val="0"/>
        <w:jc w:val="center"/>
        <w:rPr>
          <w:rFonts w:eastAsiaTheme="minorHAnsi"/>
          <w:b/>
          <w:lang w:val="en-CA"/>
        </w:rPr>
      </w:pPr>
      <w:r w:rsidRPr="00E12150">
        <w:rPr>
          <w:b/>
          <w:lang w:val="en-CA"/>
        </w:rPr>
        <w:lastRenderedPageBreak/>
        <w:t>Figure 5.</w:t>
      </w:r>
      <w:r w:rsidRPr="00E12150">
        <w:rPr>
          <w:rFonts w:eastAsiaTheme="minorHAnsi"/>
          <w:b/>
          <w:lang w:val="en-CA"/>
        </w:rPr>
        <w:t xml:space="preserve"> Map of Ebola by epidemiological zone</w:t>
      </w:r>
    </w:p>
    <w:p w14:paraId="1E9CC0EC" w14:textId="77777777" w:rsidR="00444E42" w:rsidRPr="00834CF7" w:rsidRDefault="00444E42" w:rsidP="00834CF7">
      <w:pPr>
        <w:pStyle w:val="ListParagraph"/>
        <w:spacing w:after="240" w:line="240" w:lineRule="auto"/>
        <w:ind w:left="0"/>
        <w:contextualSpacing w:val="0"/>
        <w:jc w:val="center"/>
        <w:rPr>
          <w:rFonts w:eastAsiaTheme="minorHAnsi"/>
          <w:bCs/>
          <w:lang w:val="en-CA"/>
        </w:rPr>
      </w:pPr>
      <w:r w:rsidRPr="00834CF7">
        <w:rPr>
          <w:rFonts w:eastAsiaTheme="minorHAnsi"/>
          <w:bCs/>
          <w:noProof/>
          <w:lang w:val="en-US"/>
        </w:rPr>
        <w:drawing>
          <wp:inline distT="0" distB="0" distL="0" distR="0" wp14:anchorId="3D5766D7" wp14:editId="5D110A70">
            <wp:extent cx="5420945" cy="2900149"/>
            <wp:effectExtent l="19050" t="0" r="8305" b="0"/>
            <wp:docPr id="6" name="Picture 5" descr="graph_ebola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ebola2.emf"/>
                    <pic:cNvPicPr/>
                  </pic:nvPicPr>
                  <pic:blipFill>
                    <a:blip r:embed="rId20"/>
                    <a:stretch>
                      <a:fillRect/>
                    </a:stretch>
                  </pic:blipFill>
                  <pic:spPr>
                    <a:xfrm>
                      <a:off x="0" y="0"/>
                      <a:ext cx="5419610" cy="2899435"/>
                    </a:xfrm>
                    <a:prstGeom prst="rect">
                      <a:avLst/>
                    </a:prstGeom>
                  </pic:spPr>
                </pic:pic>
              </a:graphicData>
            </a:graphic>
          </wp:inline>
        </w:drawing>
      </w:r>
    </w:p>
    <w:p w14:paraId="7EA1D0AF" w14:textId="77777777" w:rsidR="007C6ADD" w:rsidRPr="00D05792" w:rsidRDefault="00EC0DAF" w:rsidP="00B9449A">
      <w:pPr>
        <w:pStyle w:val="ListParagraph"/>
        <w:numPr>
          <w:ilvl w:val="0"/>
          <w:numId w:val="26"/>
        </w:numPr>
        <w:spacing w:after="240" w:line="240" w:lineRule="auto"/>
        <w:ind w:left="0" w:firstLine="0"/>
        <w:contextualSpacing w:val="0"/>
        <w:jc w:val="both"/>
        <w:rPr>
          <w:rFonts w:eastAsiaTheme="minorHAnsi"/>
          <w:bCs/>
          <w:lang w:val="en-US"/>
        </w:rPr>
      </w:pPr>
      <w:r w:rsidRPr="00D05792">
        <w:rPr>
          <w:lang w:val="en-US"/>
        </w:rPr>
        <w:t xml:space="preserve"> </w:t>
      </w:r>
      <w:r w:rsidR="00A12FE1" w:rsidRPr="00DD7889">
        <w:rPr>
          <w:b/>
          <w:lang w:val="en-US"/>
        </w:rPr>
        <w:t>This survey, which uses the subscri</w:t>
      </w:r>
      <w:r w:rsidR="00897FBB">
        <w:rPr>
          <w:b/>
          <w:lang w:val="en-US"/>
        </w:rPr>
        <w:t>bers of the Orange network, attempted to compare</w:t>
      </w:r>
      <w:r w:rsidR="00A12FE1" w:rsidRPr="00DD7889">
        <w:rPr>
          <w:b/>
          <w:lang w:val="en-US"/>
        </w:rPr>
        <w:t xml:space="preserve"> the results of the household survey in the third Population Census of 2014 (RGPH-3 of 2014) conducted by the INS</w:t>
      </w:r>
      <w:r w:rsidR="00975271">
        <w:rPr>
          <w:b/>
          <w:lang w:val="en-US"/>
        </w:rPr>
        <w:t>, but for methodological reasons the two surveys cannot be compared easily</w:t>
      </w:r>
      <w:r w:rsidR="00A12FE1" w:rsidRPr="00DD7889">
        <w:rPr>
          <w:b/>
          <w:lang w:val="en-US"/>
        </w:rPr>
        <w:t>.</w:t>
      </w:r>
      <w:r w:rsidR="00A12FE1" w:rsidRPr="00D05792">
        <w:rPr>
          <w:lang w:val="en-US"/>
        </w:rPr>
        <w:t xml:space="preserve"> From a methodological standpoint, the</w:t>
      </w:r>
      <w:r w:rsidRPr="00D05792">
        <w:rPr>
          <w:lang w:val="en-US"/>
        </w:rPr>
        <w:t xml:space="preserve"> sample drawn from the </w:t>
      </w:r>
      <w:r w:rsidR="00A12FE1" w:rsidRPr="00D05792">
        <w:rPr>
          <w:lang w:val="en-US"/>
        </w:rPr>
        <w:t xml:space="preserve">Orange subscriber base was </w:t>
      </w:r>
      <w:r w:rsidR="00897FBB">
        <w:rPr>
          <w:lang w:val="en-US"/>
        </w:rPr>
        <w:t xml:space="preserve">not exactly </w:t>
      </w:r>
      <w:r w:rsidRPr="00D05792">
        <w:rPr>
          <w:lang w:val="en-US"/>
        </w:rPr>
        <w:t>comparable with the 70</w:t>
      </w:r>
      <w:r w:rsidR="005C7671">
        <w:rPr>
          <w:lang w:val="en-US"/>
        </w:rPr>
        <w:t xml:space="preserve"> percent</w:t>
      </w:r>
      <w:r w:rsidRPr="00D05792">
        <w:rPr>
          <w:lang w:val="en-US"/>
        </w:rPr>
        <w:t xml:space="preserve"> of households </w:t>
      </w:r>
      <w:r w:rsidR="00E61E95" w:rsidRPr="00D05792">
        <w:rPr>
          <w:lang w:val="en-US"/>
        </w:rPr>
        <w:t>t</w:t>
      </w:r>
      <w:r w:rsidR="00A12FE1" w:rsidRPr="00D05792">
        <w:rPr>
          <w:lang w:val="en-US"/>
        </w:rPr>
        <w:t xml:space="preserve">hat </w:t>
      </w:r>
      <w:r w:rsidR="00E61E95" w:rsidRPr="00D05792">
        <w:rPr>
          <w:lang w:val="en-US"/>
        </w:rPr>
        <w:t xml:space="preserve">have </w:t>
      </w:r>
      <w:r w:rsidRPr="00D05792">
        <w:rPr>
          <w:lang w:val="en-US"/>
        </w:rPr>
        <w:t xml:space="preserve">reported mobile phone ownership. The team </w:t>
      </w:r>
      <w:r w:rsidR="00FB1FC5" w:rsidRPr="00D05792">
        <w:rPr>
          <w:lang w:val="en-US"/>
        </w:rPr>
        <w:t xml:space="preserve">checked the </w:t>
      </w:r>
      <w:r w:rsidRPr="00D05792">
        <w:rPr>
          <w:lang w:val="en-US"/>
        </w:rPr>
        <w:t>risk of duplicate households</w:t>
      </w:r>
      <w:r w:rsidR="00BA2567" w:rsidRPr="00D05792">
        <w:rPr>
          <w:lang w:val="en-US"/>
        </w:rPr>
        <w:t xml:space="preserve"> by monitoring </w:t>
      </w:r>
      <w:r w:rsidR="00FB1FC5" w:rsidRPr="00D05792">
        <w:rPr>
          <w:lang w:val="en-US"/>
        </w:rPr>
        <w:t xml:space="preserve">the </w:t>
      </w:r>
      <w:r w:rsidR="00A12FE1" w:rsidRPr="00D05792">
        <w:rPr>
          <w:lang w:val="en-US"/>
        </w:rPr>
        <w:t xml:space="preserve">ratio between the number of subscribers of each prefecture and the number </w:t>
      </w:r>
      <w:r w:rsidR="00FB1FC5" w:rsidRPr="00D05792">
        <w:rPr>
          <w:lang w:val="en-US"/>
        </w:rPr>
        <w:t>of households in the prefecture.</w:t>
      </w:r>
      <w:r w:rsidR="00A12FE1" w:rsidRPr="00D05792">
        <w:rPr>
          <w:rStyle w:val="FootnoteReference"/>
          <w:lang w:val="en-US"/>
        </w:rPr>
        <w:footnoteReference w:id="5"/>
      </w:r>
      <w:r w:rsidR="00897FBB">
        <w:rPr>
          <w:lang w:val="en-US"/>
        </w:rPr>
        <w:t xml:space="preserve"> However, given the differences in means, ages, and household incomes, the team found that comparisons with previous surveys were not methodol</w:t>
      </w:r>
      <w:r w:rsidR="00FF2D08">
        <w:rPr>
          <w:lang w:val="en-US"/>
        </w:rPr>
        <w:t>o</w:t>
      </w:r>
      <w:r w:rsidR="00897FBB">
        <w:rPr>
          <w:lang w:val="en-US"/>
        </w:rPr>
        <w:t>gically robust enough</w:t>
      </w:r>
      <w:r w:rsidR="003C5CF5">
        <w:rPr>
          <w:lang w:val="en-US"/>
        </w:rPr>
        <w:t xml:space="preserve">. </w:t>
      </w:r>
    </w:p>
    <w:p w14:paraId="20CFB732" w14:textId="7ADEA938" w:rsidR="00BA2567" w:rsidRPr="00575781" w:rsidRDefault="00594CE9" w:rsidP="00C07680">
      <w:pPr>
        <w:pStyle w:val="ListParagraph"/>
        <w:numPr>
          <w:ilvl w:val="0"/>
          <w:numId w:val="26"/>
        </w:numPr>
        <w:spacing w:after="240" w:line="240" w:lineRule="auto"/>
        <w:ind w:left="0" w:firstLine="0"/>
        <w:contextualSpacing w:val="0"/>
        <w:jc w:val="both"/>
        <w:rPr>
          <w:rFonts w:eastAsiaTheme="minorHAnsi"/>
          <w:bCs/>
          <w:lang w:val="en-US"/>
        </w:rPr>
      </w:pPr>
      <w:r w:rsidRPr="00065DA4">
        <w:rPr>
          <w:b/>
          <w:lang w:val="en-US"/>
        </w:rPr>
        <w:t>The</w:t>
      </w:r>
      <w:r w:rsidRPr="000035B3">
        <w:rPr>
          <w:b/>
          <w:lang w:val="en-CA"/>
        </w:rPr>
        <w:t xml:space="preserve"> methodology used by the team </w:t>
      </w:r>
      <w:r w:rsidR="001A0C4F">
        <w:rPr>
          <w:b/>
          <w:lang w:val="en-CA"/>
        </w:rPr>
        <w:t xml:space="preserve">was </w:t>
      </w:r>
      <w:r w:rsidRPr="000035B3">
        <w:rPr>
          <w:b/>
          <w:lang w:val="en-CA"/>
        </w:rPr>
        <w:t xml:space="preserve">the random digit dialing (RDD) approach, which has several clear advantages including timeliness and lack of </w:t>
      </w:r>
      <w:r w:rsidR="00594346">
        <w:rPr>
          <w:b/>
          <w:lang w:val="en-CA"/>
        </w:rPr>
        <w:t xml:space="preserve">a </w:t>
      </w:r>
      <w:r w:rsidRPr="000035B3">
        <w:rPr>
          <w:b/>
          <w:lang w:val="en-CA"/>
        </w:rPr>
        <w:t>clear selection bias.</w:t>
      </w:r>
      <w:r w:rsidRPr="00055228">
        <w:rPr>
          <w:lang w:val="en-CA"/>
        </w:rPr>
        <w:t xml:space="preserve"> </w:t>
      </w:r>
      <w:r w:rsidR="00A12FE1" w:rsidRPr="00055228">
        <w:rPr>
          <w:rStyle w:val="Emphasis"/>
          <w:i w:val="0"/>
          <w:lang w:val="en-US"/>
        </w:rPr>
        <w:t>The RDD method</w:t>
      </w:r>
      <w:r w:rsidR="00A12FE1" w:rsidRPr="00433007">
        <w:rPr>
          <w:rStyle w:val="Emphasis"/>
          <w:lang w:val="en-US"/>
        </w:rPr>
        <w:t xml:space="preserve"> </w:t>
      </w:r>
      <w:r w:rsidR="00A12FE1" w:rsidRPr="00433007">
        <w:rPr>
          <w:rStyle w:val="st"/>
          <w:lang w:val="en-US"/>
        </w:rPr>
        <w:t>refers to a set of techniques for drawing a sample of households from the frame or set of telephone numbers.</w:t>
      </w:r>
      <w:r w:rsidR="00A12FE1" w:rsidRPr="00D05792">
        <w:rPr>
          <w:rStyle w:val="FootnoteReference"/>
          <w:lang w:val="en-US"/>
        </w:rPr>
        <w:footnoteReference w:id="6"/>
      </w:r>
      <w:r w:rsidR="00A12FE1" w:rsidRPr="000035B3">
        <w:rPr>
          <w:rStyle w:val="st"/>
          <w:lang w:val="en-US"/>
        </w:rPr>
        <w:t xml:space="preserve"> It was chosen because under the circumstances (inability to carry out a face-to-face survey), it </w:t>
      </w:r>
      <w:r w:rsidR="002B2418" w:rsidRPr="00055228">
        <w:rPr>
          <w:rStyle w:val="st"/>
          <w:lang w:val="en-US"/>
        </w:rPr>
        <w:t xml:space="preserve">was </w:t>
      </w:r>
      <w:r w:rsidR="00A12FE1" w:rsidRPr="00055228">
        <w:rPr>
          <w:rStyle w:val="st"/>
          <w:lang w:val="en-US"/>
        </w:rPr>
        <w:t xml:space="preserve">the </w:t>
      </w:r>
      <w:r w:rsidR="002B2418" w:rsidRPr="00055228">
        <w:rPr>
          <w:rStyle w:val="st"/>
          <w:lang w:val="en-US"/>
        </w:rPr>
        <w:t>second</w:t>
      </w:r>
      <w:r w:rsidR="007B5863">
        <w:rPr>
          <w:rStyle w:val="st"/>
          <w:lang w:val="en-US"/>
        </w:rPr>
        <w:t>-</w:t>
      </w:r>
      <w:r w:rsidR="002B2418" w:rsidRPr="00055228">
        <w:rPr>
          <w:rStyle w:val="st"/>
          <w:lang w:val="en-US"/>
        </w:rPr>
        <w:t xml:space="preserve">best option as noted earlier. This mobile phone </w:t>
      </w:r>
      <w:r w:rsidR="00575781" w:rsidRPr="00055228">
        <w:rPr>
          <w:rStyle w:val="st"/>
          <w:lang w:val="en-US"/>
        </w:rPr>
        <w:t>approach had</w:t>
      </w:r>
      <w:r w:rsidR="002B2418" w:rsidRPr="00055228">
        <w:rPr>
          <w:rStyle w:val="st"/>
          <w:lang w:val="en-US"/>
        </w:rPr>
        <w:t xml:space="preserve"> the advantage of collecting timely information</w:t>
      </w:r>
      <w:r w:rsidR="002B2418" w:rsidRPr="00433007">
        <w:rPr>
          <w:rStyle w:val="st"/>
          <w:lang w:val="en-US"/>
        </w:rPr>
        <w:t xml:space="preserve">, which in special cases </w:t>
      </w:r>
      <w:r w:rsidR="007B5863">
        <w:rPr>
          <w:rStyle w:val="st"/>
          <w:lang w:val="en-US"/>
        </w:rPr>
        <w:t>such as</w:t>
      </w:r>
      <w:r w:rsidR="007B5863" w:rsidRPr="00433007">
        <w:rPr>
          <w:rStyle w:val="st"/>
          <w:lang w:val="en-US"/>
        </w:rPr>
        <w:t xml:space="preserve"> </w:t>
      </w:r>
      <w:r w:rsidR="002B2418" w:rsidRPr="00433007">
        <w:rPr>
          <w:rStyle w:val="st"/>
          <w:lang w:val="en-US"/>
        </w:rPr>
        <w:t xml:space="preserve">the Ebola context, might </w:t>
      </w:r>
      <w:r w:rsidR="00575781" w:rsidRPr="00433007">
        <w:rPr>
          <w:rStyle w:val="st"/>
          <w:lang w:val="en-US"/>
        </w:rPr>
        <w:t>be more</w:t>
      </w:r>
      <w:r w:rsidR="002B2418" w:rsidRPr="00433007">
        <w:rPr>
          <w:rStyle w:val="st"/>
          <w:lang w:val="en-US"/>
        </w:rPr>
        <w:t xml:space="preserve"> important than representativeness</w:t>
      </w:r>
      <w:r w:rsidR="002B2418" w:rsidRPr="000F57A3">
        <w:rPr>
          <w:rStyle w:val="st"/>
          <w:lang w:val="en-US"/>
        </w:rPr>
        <w:t xml:space="preserve">. In addition, the approach </w:t>
      </w:r>
      <w:r w:rsidR="002B2418" w:rsidRPr="000F57A3">
        <w:rPr>
          <w:rStyle w:val="st"/>
          <w:rFonts w:asciiTheme="minorHAnsi" w:hAnsiTheme="minorHAnsi"/>
          <w:lang w:val="en-US"/>
        </w:rPr>
        <w:t xml:space="preserve">seems to be relatively more cost-effective </w:t>
      </w:r>
      <w:r w:rsidR="00233700">
        <w:rPr>
          <w:rStyle w:val="st"/>
          <w:rFonts w:asciiTheme="minorHAnsi" w:hAnsiTheme="minorHAnsi"/>
          <w:lang w:val="en-US"/>
        </w:rPr>
        <w:t>for</w:t>
      </w:r>
      <w:r w:rsidR="002B2418" w:rsidRPr="003C2A27">
        <w:rPr>
          <w:rStyle w:val="st"/>
          <w:rFonts w:asciiTheme="minorHAnsi" w:hAnsiTheme="minorHAnsi"/>
          <w:lang w:val="en-US"/>
        </w:rPr>
        <w:t xml:space="preserve"> collecting </w:t>
      </w:r>
      <w:r w:rsidR="00A12FE1" w:rsidRPr="003C2A27">
        <w:rPr>
          <w:rStyle w:val="st"/>
          <w:rFonts w:asciiTheme="minorHAnsi" w:hAnsiTheme="minorHAnsi"/>
          <w:lang w:val="en-US"/>
        </w:rPr>
        <w:t xml:space="preserve">data from the general population and potentially targeted subpopulations. </w:t>
      </w:r>
      <w:r w:rsidR="002B2418" w:rsidRPr="00C27F34">
        <w:rPr>
          <w:rStyle w:val="st"/>
          <w:rFonts w:asciiTheme="minorHAnsi" w:hAnsiTheme="minorHAnsi"/>
          <w:lang w:val="en-US"/>
        </w:rPr>
        <w:t>Nevertheless, t</w:t>
      </w:r>
      <w:r w:rsidRPr="00C27F34">
        <w:rPr>
          <w:rFonts w:asciiTheme="minorHAnsi" w:hAnsiTheme="minorHAnsi"/>
          <w:lang w:val="en-CA"/>
        </w:rPr>
        <w:t xml:space="preserve">he RDD methodology has its own limitations. Phone surveys based on RDD are the most common methodology </w:t>
      </w:r>
      <w:r w:rsidRPr="00C27F34">
        <w:rPr>
          <w:rFonts w:asciiTheme="minorHAnsi" w:hAnsiTheme="minorHAnsi"/>
          <w:lang w:val="en-CA"/>
        </w:rPr>
        <w:lastRenderedPageBreak/>
        <w:t>for data collection in developed countries</w:t>
      </w:r>
      <w:r w:rsidR="008329F2" w:rsidRPr="008329F2">
        <w:rPr>
          <w:rStyle w:val="FootnoteReference"/>
          <w:rFonts w:asciiTheme="minorHAnsi" w:hAnsiTheme="minorHAnsi"/>
        </w:rPr>
        <w:footnoteReference w:id="7"/>
      </w:r>
      <w:r w:rsidRPr="000035B3">
        <w:rPr>
          <w:rFonts w:asciiTheme="minorHAnsi" w:hAnsiTheme="minorHAnsi"/>
          <w:lang w:val="en-CA"/>
        </w:rPr>
        <w:t xml:space="preserve"> (Waksberg 1978; Massey </w:t>
      </w:r>
      <w:r w:rsidRPr="00034C67">
        <w:rPr>
          <w:rFonts w:asciiTheme="minorHAnsi" w:hAnsiTheme="minorHAnsi"/>
          <w:lang w:val="en-CA"/>
        </w:rPr>
        <w:t>et al.</w:t>
      </w:r>
      <w:r w:rsidRPr="000035B3">
        <w:rPr>
          <w:rFonts w:asciiTheme="minorHAnsi" w:hAnsiTheme="minorHAnsi"/>
          <w:lang w:val="en-CA"/>
        </w:rPr>
        <w:t xml:space="preserve"> 1997), because nearly everyone has a phone number.</w:t>
      </w:r>
      <w:r w:rsidR="008329F2" w:rsidRPr="006611A9">
        <w:rPr>
          <w:rStyle w:val="FootnoteReference"/>
          <w:rFonts w:asciiTheme="minorHAnsi" w:hAnsiTheme="minorHAnsi"/>
        </w:rPr>
        <w:footnoteReference w:id="8"/>
      </w:r>
      <w:r w:rsidRPr="000035B3">
        <w:rPr>
          <w:rFonts w:asciiTheme="minorHAnsi" w:hAnsiTheme="minorHAnsi"/>
          <w:lang w:val="en-CA"/>
        </w:rPr>
        <w:t xml:space="preserve"> This is not true in developing country contexts, where mobile phone penetration is much lower and access to personal landlines is often negligible. RDD is not suitable for </w:t>
      </w:r>
      <w:r w:rsidRPr="00055228">
        <w:rPr>
          <w:rFonts w:asciiTheme="minorHAnsi" w:hAnsiTheme="minorHAnsi"/>
          <w:lang w:val="en-CA"/>
        </w:rPr>
        <w:t>contexts in which the target population has low coverage rates and the aim is to create a representative sample.</w:t>
      </w:r>
      <w:r w:rsidR="008329F2" w:rsidRPr="008329F2">
        <w:rPr>
          <w:rStyle w:val="FootnoteReference"/>
          <w:rFonts w:asciiTheme="minorHAnsi" w:hAnsiTheme="minorHAnsi"/>
        </w:rPr>
        <w:footnoteReference w:id="9"/>
      </w:r>
      <w:r w:rsidRPr="000035B3">
        <w:rPr>
          <w:rFonts w:asciiTheme="minorHAnsi" w:hAnsiTheme="minorHAnsi"/>
          <w:lang w:val="en-CA"/>
        </w:rPr>
        <w:t xml:space="preserve"> </w:t>
      </w:r>
      <w:r w:rsidR="00A12FE1" w:rsidRPr="000035B3">
        <w:rPr>
          <w:rStyle w:val="st"/>
          <w:rFonts w:asciiTheme="minorHAnsi" w:hAnsiTheme="minorHAnsi"/>
          <w:lang w:val="en-US"/>
        </w:rPr>
        <w:t>T</w:t>
      </w:r>
      <w:r w:rsidR="00A12FE1" w:rsidRPr="000035B3">
        <w:rPr>
          <w:rFonts w:asciiTheme="minorHAnsi" w:hAnsiTheme="minorHAnsi"/>
          <w:lang w:val="en-US"/>
        </w:rPr>
        <w:t xml:space="preserve">he </w:t>
      </w:r>
      <w:r w:rsidR="001C1D33" w:rsidRPr="000035B3">
        <w:rPr>
          <w:rFonts w:asciiTheme="minorHAnsi" w:hAnsiTheme="minorHAnsi"/>
          <w:lang w:val="en-US"/>
        </w:rPr>
        <w:t xml:space="preserve">mobile </w:t>
      </w:r>
      <w:r w:rsidR="00A12FE1" w:rsidRPr="000035B3">
        <w:rPr>
          <w:rFonts w:asciiTheme="minorHAnsi" w:hAnsiTheme="minorHAnsi"/>
          <w:lang w:val="en-US"/>
        </w:rPr>
        <w:t>phone penetrati</w:t>
      </w:r>
      <w:r w:rsidR="004C06E5" w:rsidRPr="000035B3">
        <w:rPr>
          <w:rFonts w:asciiTheme="minorHAnsi" w:hAnsiTheme="minorHAnsi"/>
          <w:lang w:val="en-US"/>
        </w:rPr>
        <w:t xml:space="preserve">on rate in Guinea is such that close to 70 percent </w:t>
      </w:r>
      <w:r w:rsidR="00A12FE1" w:rsidRPr="000035B3">
        <w:rPr>
          <w:rFonts w:asciiTheme="minorHAnsi" w:hAnsiTheme="minorHAnsi"/>
          <w:lang w:val="en-US"/>
        </w:rPr>
        <w:t>of</w:t>
      </w:r>
      <w:r w:rsidR="00A12FE1" w:rsidRPr="000035B3">
        <w:rPr>
          <w:lang w:val="en-US"/>
        </w:rPr>
        <w:t xml:space="preserve"> the households own at least one </w:t>
      </w:r>
      <w:r w:rsidR="001C1D33" w:rsidRPr="00055228">
        <w:rPr>
          <w:lang w:val="en-US"/>
        </w:rPr>
        <w:t>mobile</w:t>
      </w:r>
      <w:r w:rsidR="00A12FE1" w:rsidRPr="00055228">
        <w:rPr>
          <w:lang w:val="en-US"/>
        </w:rPr>
        <w:t xml:space="preserve"> phone.</w:t>
      </w:r>
      <w:r w:rsidR="00A12FE1" w:rsidRPr="00D05792">
        <w:rPr>
          <w:rStyle w:val="FootnoteReference"/>
          <w:lang w:val="en-US"/>
        </w:rPr>
        <w:footnoteReference w:id="10"/>
      </w:r>
      <w:r w:rsidR="00A12FE1" w:rsidRPr="000035B3">
        <w:rPr>
          <w:lang w:val="en-US"/>
        </w:rPr>
        <w:t xml:space="preserve"> This level of </w:t>
      </w:r>
      <w:r w:rsidR="001C1D33" w:rsidRPr="000035B3">
        <w:rPr>
          <w:lang w:val="en-US"/>
        </w:rPr>
        <w:t>mobile</w:t>
      </w:r>
      <w:r w:rsidR="00A12FE1" w:rsidRPr="000035B3">
        <w:rPr>
          <w:lang w:val="en-US"/>
        </w:rPr>
        <w:t xml:space="preserve"> phone ownership represents some challenges in the national representativeness of the data collected through phone surveys using RDD. For instance, to the extent </w:t>
      </w:r>
      <w:r w:rsidR="002B2418" w:rsidRPr="00055228">
        <w:rPr>
          <w:lang w:val="en-US"/>
        </w:rPr>
        <w:t xml:space="preserve">that </w:t>
      </w:r>
      <w:r w:rsidR="001C1D33" w:rsidRPr="00055228">
        <w:rPr>
          <w:lang w:val="en-US"/>
        </w:rPr>
        <w:t>mobile</w:t>
      </w:r>
      <w:r w:rsidR="00A12FE1" w:rsidRPr="00055228">
        <w:rPr>
          <w:lang w:val="en-US"/>
        </w:rPr>
        <w:t xml:space="preserve"> </w:t>
      </w:r>
      <w:r w:rsidR="002B2418" w:rsidRPr="00055228">
        <w:rPr>
          <w:lang w:val="en-US"/>
        </w:rPr>
        <w:t xml:space="preserve">phone </w:t>
      </w:r>
      <w:r w:rsidR="00A12FE1" w:rsidRPr="00055228">
        <w:rPr>
          <w:lang w:val="en-US"/>
        </w:rPr>
        <w:t xml:space="preserve">ownership </w:t>
      </w:r>
      <w:r w:rsidR="002B2418" w:rsidRPr="00055228">
        <w:rPr>
          <w:lang w:val="en-US"/>
        </w:rPr>
        <w:t xml:space="preserve">is correlated </w:t>
      </w:r>
      <w:r w:rsidR="00A12FE1" w:rsidRPr="00055228">
        <w:rPr>
          <w:lang w:val="en-US"/>
        </w:rPr>
        <w:t>with</w:t>
      </w:r>
      <w:r w:rsidR="000800F2" w:rsidRPr="00055228">
        <w:rPr>
          <w:lang w:val="en-US"/>
        </w:rPr>
        <w:t xml:space="preserve"> the</w:t>
      </w:r>
      <w:r w:rsidR="00A12FE1" w:rsidRPr="00055228">
        <w:rPr>
          <w:lang w:val="en-US"/>
        </w:rPr>
        <w:t xml:space="preserve"> household’s wealth and welfare status,</w:t>
      </w:r>
      <w:r w:rsidR="00A12FE1" w:rsidRPr="00433007">
        <w:rPr>
          <w:lang w:val="en-US"/>
        </w:rPr>
        <w:t xml:space="preserve"> one would expect a lower probability of poorer households be</w:t>
      </w:r>
      <w:r w:rsidR="00EC3727">
        <w:rPr>
          <w:lang w:val="en-US"/>
        </w:rPr>
        <w:t>ing</w:t>
      </w:r>
      <w:r w:rsidR="00A12FE1" w:rsidRPr="00433007">
        <w:rPr>
          <w:lang w:val="en-US"/>
        </w:rPr>
        <w:t xml:space="preserve"> included in the survey compared with the actual proportion of them in the population. </w:t>
      </w:r>
      <w:r w:rsidR="000035B3" w:rsidRPr="000F57A3">
        <w:rPr>
          <w:lang w:val="en-US"/>
        </w:rPr>
        <w:t>Indeed, as we show later in thi</w:t>
      </w:r>
      <w:r w:rsidR="000035B3" w:rsidRPr="003C2A27">
        <w:rPr>
          <w:lang w:val="en-US"/>
        </w:rPr>
        <w:t xml:space="preserve">s report, the </w:t>
      </w:r>
      <w:r w:rsidR="000035B3" w:rsidRPr="00C07680">
        <w:rPr>
          <w:lang w:val="en-CA"/>
        </w:rPr>
        <w:t>risk of contracting Ebola decreases across the wealth quintiles from the poorest (highest risk) to the richest (lowest risk) households</w:t>
      </w:r>
      <w:r w:rsidR="00055228" w:rsidRPr="00C07680">
        <w:rPr>
          <w:lang w:val="en-CA"/>
        </w:rPr>
        <w:t xml:space="preserve">; and </w:t>
      </w:r>
      <w:r w:rsidR="00055228" w:rsidRPr="00EC3727">
        <w:rPr>
          <w:lang w:val="en-US"/>
        </w:rPr>
        <w:t>poverty is more prevalent among households without a mobile phone (although many poor households own</w:t>
      </w:r>
      <w:r w:rsidR="001B530E" w:rsidRPr="00834CF7">
        <w:rPr>
          <w:lang w:val="en-CA"/>
        </w:rPr>
        <w:t xml:space="preserve"> mobile phones)</w:t>
      </w:r>
      <w:r w:rsidR="000035B3" w:rsidRPr="00C07680">
        <w:rPr>
          <w:lang w:val="en-CA"/>
        </w:rPr>
        <w:t xml:space="preserve">. </w:t>
      </w:r>
      <w:r w:rsidR="00A12FE1" w:rsidRPr="00C07680">
        <w:rPr>
          <w:lang w:val="en-US"/>
        </w:rPr>
        <w:t>In</w:t>
      </w:r>
      <w:r w:rsidR="00A12FE1" w:rsidRPr="00055228">
        <w:rPr>
          <w:lang w:val="en-US"/>
        </w:rPr>
        <w:t xml:space="preserve"> sum</w:t>
      </w:r>
      <w:r w:rsidR="00EC3727">
        <w:rPr>
          <w:lang w:val="en-US"/>
        </w:rPr>
        <w:t>mary</w:t>
      </w:r>
      <w:r w:rsidR="00A12FE1" w:rsidRPr="00055228">
        <w:rPr>
          <w:lang w:val="en-US"/>
        </w:rPr>
        <w:t xml:space="preserve">, given that there are households that live in areas without </w:t>
      </w:r>
      <w:r w:rsidR="00EC3727">
        <w:rPr>
          <w:lang w:val="en-US"/>
        </w:rPr>
        <w:t xml:space="preserve">a </w:t>
      </w:r>
      <w:r w:rsidR="008329F2" w:rsidRPr="00055228">
        <w:rPr>
          <w:lang w:val="en-US"/>
        </w:rPr>
        <w:t xml:space="preserve">mobile phone </w:t>
      </w:r>
      <w:r w:rsidR="00A12FE1" w:rsidRPr="00055228">
        <w:rPr>
          <w:lang w:val="en-US"/>
        </w:rPr>
        <w:t xml:space="preserve">network, it is not possible to have a </w:t>
      </w:r>
      <w:r w:rsidR="00BA2567" w:rsidRPr="00055228">
        <w:rPr>
          <w:lang w:val="en-US"/>
        </w:rPr>
        <w:t xml:space="preserve">fully </w:t>
      </w:r>
      <w:r w:rsidR="00575781">
        <w:rPr>
          <w:lang w:val="en-US"/>
        </w:rPr>
        <w:t xml:space="preserve">nationally </w:t>
      </w:r>
      <w:r w:rsidR="00A12FE1" w:rsidRPr="00055228">
        <w:rPr>
          <w:lang w:val="en-US"/>
        </w:rPr>
        <w:t>representative sample from this method. In this case, there will almost certainly be an element of bias in the estimates even after</w:t>
      </w:r>
      <w:r w:rsidR="00BA2567" w:rsidRPr="00055228">
        <w:rPr>
          <w:lang w:val="en-US"/>
        </w:rPr>
        <w:t xml:space="preserve"> reweighting.</w:t>
      </w:r>
      <w:r w:rsidR="00D05792" w:rsidRPr="00055228">
        <w:rPr>
          <w:lang w:val="en-US"/>
        </w:rPr>
        <w:t xml:space="preserve"> </w:t>
      </w:r>
      <w:r w:rsidR="00575781">
        <w:rPr>
          <w:lang w:val="en-US"/>
        </w:rPr>
        <w:t>Thus, we are probably underestimating the impact of Ebola on households</w:t>
      </w:r>
      <w:r w:rsidR="00EC3727">
        <w:rPr>
          <w:lang w:val="en-US"/>
        </w:rPr>
        <w:t>,</w:t>
      </w:r>
      <w:r w:rsidR="00575781">
        <w:rPr>
          <w:lang w:val="en-US"/>
        </w:rPr>
        <w:t xml:space="preserve"> if the poorest households are excluded from the sample.</w:t>
      </w:r>
      <w:r w:rsidR="00575781">
        <w:rPr>
          <w:rFonts w:eastAsiaTheme="minorHAnsi"/>
          <w:bCs/>
          <w:lang w:val="en-US"/>
        </w:rPr>
        <w:t xml:space="preserve"> </w:t>
      </w:r>
      <w:r w:rsidR="00BA2567" w:rsidRPr="00575781">
        <w:rPr>
          <w:lang w:val="en-US"/>
        </w:rPr>
        <w:t>This was also t</w:t>
      </w:r>
      <w:r w:rsidR="00A12FE1" w:rsidRPr="00575781">
        <w:rPr>
          <w:lang w:val="en-US"/>
        </w:rPr>
        <w:t>h</w:t>
      </w:r>
      <w:r w:rsidR="00BA2567" w:rsidRPr="00575781">
        <w:rPr>
          <w:lang w:val="en-US"/>
        </w:rPr>
        <w:t>e</w:t>
      </w:r>
      <w:r w:rsidR="00A12FE1" w:rsidRPr="00575781">
        <w:rPr>
          <w:lang w:val="en-US"/>
        </w:rPr>
        <w:t xml:space="preserve"> challenge with the Liberia and Sierra Leone Ebola surveys (</w:t>
      </w:r>
      <w:r w:rsidR="00867396" w:rsidRPr="00594CE9">
        <w:rPr>
          <w:rFonts w:asciiTheme="minorHAnsi" w:hAnsiTheme="minorHAnsi"/>
          <w:lang w:val="en-CA"/>
        </w:rPr>
        <w:t>2015</w:t>
      </w:r>
      <w:r w:rsidR="00867396">
        <w:rPr>
          <w:rFonts w:asciiTheme="minorHAnsi" w:hAnsiTheme="minorHAnsi"/>
          <w:lang w:val="en-CA"/>
        </w:rPr>
        <w:t>a; 2015b</w:t>
      </w:r>
      <w:r w:rsidR="00A12FE1" w:rsidRPr="00575781">
        <w:rPr>
          <w:lang w:val="en-US"/>
        </w:rPr>
        <w:t>). </w:t>
      </w:r>
    </w:p>
    <w:p w14:paraId="5BB3C91C" w14:textId="779B5FF1" w:rsidR="005042DC" w:rsidRPr="003C5CF5" w:rsidRDefault="000800F2" w:rsidP="00B9449A">
      <w:pPr>
        <w:pStyle w:val="ListParagraph"/>
        <w:numPr>
          <w:ilvl w:val="0"/>
          <w:numId w:val="26"/>
        </w:numPr>
        <w:spacing w:after="240" w:line="240" w:lineRule="auto"/>
        <w:ind w:left="0" w:firstLine="0"/>
        <w:contextualSpacing w:val="0"/>
        <w:jc w:val="both"/>
        <w:rPr>
          <w:rFonts w:eastAsiaTheme="minorHAnsi"/>
          <w:bCs/>
          <w:lang w:val="en-US"/>
        </w:rPr>
      </w:pPr>
      <w:r>
        <w:rPr>
          <w:b/>
          <w:lang w:val="en-US"/>
        </w:rPr>
        <w:t>T</w:t>
      </w:r>
      <w:r w:rsidR="003C5CF5">
        <w:rPr>
          <w:b/>
          <w:lang w:val="en-US"/>
        </w:rPr>
        <w:t>o ensure a sufficient sampling size and geographic representativeness,</w:t>
      </w:r>
      <w:r w:rsidR="00A12FE1" w:rsidRPr="00D05792">
        <w:rPr>
          <w:b/>
          <w:lang w:val="en-US"/>
        </w:rPr>
        <w:t xml:space="preserve"> a sample of 2</w:t>
      </w:r>
      <w:r>
        <w:rPr>
          <w:b/>
          <w:lang w:val="en-US"/>
        </w:rPr>
        <w:t>,</w:t>
      </w:r>
      <w:r w:rsidR="00A12FE1" w:rsidRPr="00D05792">
        <w:rPr>
          <w:b/>
          <w:lang w:val="en-US"/>
        </w:rPr>
        <w:t>500 households was selected throughout the country.</w:t>
      </w:r>
      <w:r w:rsidR="00D05792" w:rsidRPr="00D05792">
        <w:rPr>
          <w:lang w:val="en-US"/>
        </w:rPr>
        <w:t xml:space="preserve"> </w:t>
      </w:r>
      <w:r w:rsidR="00A12FE1" w:rsidRPr="00D05792">
        <w:rPr>
          <w:lang w:val="en-US"/>
        </w:rPr>
        <w:t>In the severely affected area, 1</w:t>
      </w:r>
      <w:r w:rsidR="00743A27">
        <w:rPr>
          <w:lang w:val="en-US"/>
        </w:rPr>
        <w:t>,</w:t>
      </w:r>
      <w:r w:rsidR="00A12FE1" w:rsidRPr="00D05792">
        <w:rPr>
          <w:lang w:val="en-US"/>
        </w:rPr>
        <w:t>500 households were selected compared to 1,000 households in the area less or not at all affected by Ebola</w:t>
      </w:r>
      <w:r w:rsidR="0034274B">
        <w:rPr>
          <w:lang w:val="en-US"/>
        </w:rPr>
        <w:t xml:space="preserve"> (see Table 3)</w:t>
      </w:r>
      <w:r w:rsidR="00A12FE1" w:rsidRPr="00D05792">
        <w:rPr>
          <w:lang w:val="en-US"/>
        </w:rPr>
        <w:t xml:space="preserve">. The sample was distributed proportionally </w:t>
      </w:r>
      <w:r w:rsidR="00743A27">
        <w:rPr>
          <w:lang w:val="en-US"/>
        </w:rPr>
        <w:t xml:space="preserve">according to the </w:t>
      </w:r>
      <w:r w:rsidR="00A12FE1" w:rsidRPr="00D05792">
        <w:rPr>
          <w:lang w:val="en-US"/>
        </w:rPr>
        <w:t xml:space="preserve">number of households in each prefecture. Various </w:t>
      </w:r>
      <w:r w:rsidR="005042DC" w:rsidRPr="00D05792">
        <w:rPr>
          <w:lang w:val="en-US"/>
        </w:rPr>
        <w:t xml:space="preserve">eligibility </w:t>
      </w:r>
      <w:r w:rsidR="00FE7CE8" w:rsidRPr="00D05792">
        <w:rPr>
          <w:lang w:val="en-US"/>
        </w:rPr>
        <w:t xml:space="preserve">criteria </w:t>
      </w:r>
      <w:r w:rsidR="005042DC" w:rsidRPr="00D05792">
        <w:rPr>
          <w:lang w:val="en-US"/>
        </w:rPr>
        <w:t xml:space="preserve">were set </w:t>
      </w:r>
      <w:r w:rsidR="00FE7CE8">
        <w:rPr>
          <w:lang w:val="en-US"/>
        </w:rPr>
        <w:t>with regard to</w:t>
      </w:r>
      <w:r w:rsidR="005042DC" w:rsidRPr="00D05792">
        <w:rPr>
          <w:lang w:val="en-US"/>
        </w:rPr>
        <w:t xml:space="preserve"> age, the duration of residence in the prefecture where the person was interviewed,</w:t>
      </w:r>
      <w:r w:rsidR="00D05792" w:rsidRPr="00D05792">
        <w:rPr>
          <w:lang w:val="en-US"/>
        </w:rPr>
        <w:t xml:space="preserve"> </w:t>
      </w:r>
      <w:r w:rsidR="005042DC" w:rsidRPr="00D05792">
        <w:rPr>
          <w:lang w:val="en-US"/>
        </w:rPr>
        <w:t>and the presence of the person in the locality during the Ebola</w:t>
      </w:r>
      <w:r w:rsidR="00FE7CE8">
        <w:rPr>
          <w:lang w:val="en-US"/>
        </w:rPr>
        <w:t xml:space="preserve"> </w:t>
      </w:r>
      <w:r w:rsidR="00FE7CE8" w:rsidRPr="00D05792">
        <w:rPr>
          <w:lang w:val="en-US"/>
        </w:rPr>
        <w:t>crisis</w:t>
      </w:r>
      <w:r w:rsidR="005042DC" w:rsidRPr="00D05792">
        <w:rPr>
          <w:lang w:val="en-US"/>
        </w:rPr>
        <w:t>.</w:t>
      </w:r>
      <w:r w:rsidR="00D05792" w:rsidRPr="00D05792">
        <w:rPr>
          <w:lang w:val="en-US"/>
        </w:rPr>
        <w:t xml:space="preserve"> </w:t>
      </w:r>
      <w:r w:rsidR="00721288">
        <w:rPr>
          <w:lang w:val="en-US"/>
        </w:rPr>
        <w:t>Because</w:t>
      </w:r>
      <w:r w:rsidR="00721288" w:rsidRPr="00D05792">
        <w:rPr>
          <w:lang w:val="en-US"/>
        </w:rPr>
        <w:t xml:space="preserve"> </w:t>
      </w:r>
      <w:r w:rsidR="005042DC" w:rsidRPr="00D05792">
        <w:rPr>
          <w:lang w:val="en-US"/>
        </w:rPr>
        <w:t xml:space="preserve">the survey was conducted by mobile phone, it was necessary to carry out tests of representativeness of this sample compared to the national population. The census data was used to allow the team to test to what extent </w:t>
      </w:r>
      <w:r w:rsidR="001C1D33">
        <w:rPr>
          <w:lang w:val="en-US"/>
        </w:rPr>
        <w:t>mobile</w:t>
      </w:r>
      <w:r w:rsidR="005042DC" w:rsidRPr="00D05792">
        <w:rPr>
          <w:lang w:val="en-US"/>
        </w:rPr>
        <w:t xml:space="preserve"> phone ownership varies with household</w:t>
      </w:r>
      <w:r w:rsidR="00721288">
        <w:rPr>
          <w:lang w:val="en-US"/>
        </w:rPr>
        <w:t>s</w:t>
      </w:r>
      <w:r w:rsidR="005042DC" w:rsidRPr="00D05792">
        <w:rPr>
          <w:lang w:val="en-US"/>
        </w:rPr>
        <w:t xml:space="preserve">’ welfare status. </w:t>
      </w:r>
    </w:p>
    <w:p w14:paraId="1B37301C" w14:textId="1EBCA207" w:rsidR="00175FDC" w:rsidRPr="003C5CF5" w:rsidRDefault="007A7FD3" w:rsidP="00262D92">
      <w:pPr>
        <w:pStyle w:val="Caption"/>
      </w:pPr>
      <w:r>
        <w:t xml:space="preserve">Table </w:t>
      </w:r>
      <w:r w:rsidR="006F3308">
        <w:t>3</w:t>
      </w:r>
      <w:r>
        <w:t xml:space="preserve">. </w:t>
      </w:r>
      <w:r w:rsidR="00175FDC" w:rsidRPr="003C5CF5">
        <w:t xml:space="preserve">Sampling and Response Numbers from the Ebola </w:t>
      </w:r>
      <w:r w:rsidR="008E140A" w:rsidRPr="003C5CF5">
        <w:t>S</w:t>
      </w:r>
      <w:r w:rsidR="00175FDC" w:rsidRPr="003C5CF5">
        <w:t>urvey in Guinea</w:t>
      </w:r>
    </w:p>
    <w:tbl>
      <w:tblPr>
        <w:tblW w:w="4556" w:type="pct"/>
        <w:jc w:val="center"/>
        <w:tblCellMar>
          <w:left w:w="70" w:type="dxa"/>
          <w:right w:w="70" w:type="dxa"/>
        </w:tblCellMar>
        <w:tblLook w:val="04A0" w:firstRow="1" w:lastRow="0" w:firstColumn="1" w:lastColumn="0" w:noHBand="0" w:noVBand="1"/>
      </w:tblPr>
      <w:tblGrid>
        <w:gridCol w:w="3026"/>
        <w:gridCol w:w="2169"/>
        <w:gridCol w:w="2321"/>
        <w:gridCol w:w="1004"/>
      </w:tblGrid>
      <w:tr w:rsidR="00013BAD" w:rsidRPr="00D05792" w14:paraId="30A55EF5" w14:textId="77777777" w:rsidTr="007A7FD3">
        <w:trPr>
          <w:trHeight w:val="20"/>
          <w:jc w:val="center"/>
        </w:trPr>
        <w:tc>
          <w:tcPr>
            <w:tcW w:w="17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D5C18" w14:textId="77777777" w:rsidR="005042DC" w:rsidRPr="000D625F" w:rsidRDefault="005042DC" w:rsidP="000D625F">
            <w:pPr>
              <w:jc w:val="center"/>
              <w:rPr>
                <w:rFonts w:asciiTheme="minorHAnsi" w:hAnsiTheme="minorHAnsi"/>
                <w:b/>
                <w:sz w:val="20"/>
                <w:szCs w:val="20"/>
                <w:lang w:eastAsia="fr-FR"/>
              </w:rPr>
            </w:pPr>
            <w:r w:rsidRPr="000D625F">
              <w:rPr>
                <w:rFonts w:asciiTheme="minorHAnsi" w:hAnsiTheme="minorHAnsi"/>
                <w:b/>
                <w:sz w:val="20"/>
                <w:szCs w:val="20"/>
                <w:lang w:eastAsia="fr-FR"/>
              </w:rPr>
              <w:t>Strat</w:t>
            </w:r>
            <w:r w:rsidR="006870A3">
              <w:rPr>
                <w:rFonts w:asciiTheme="minorHAnsi" w:hAnsiTheme="minorHAnsi"/>
                <w:b/>
                <w:sz w:val="20"/>
                <w:szCs w:val="20"/>
                <w:lang w:eastAsia="fr-FR"/>
              </w:rPr>
              <w:t>a</w:t>
            </w:r>
          </w:p>
        </w:tc>
        <w:tc>
          <w:tcPr>
            <w:tcW w:w="1273" w:type="pct"/>
            <w:tcBorders>
              <w:top w:val="single" w:sz="4" w:space="0" w:color="auto"/>
              <w:left w:val="nil"/>
              <w:bottom w:val="single" w:sz="4" w:space="0" w:color="auto"/>
              <w:right w:val="single" w:sz="4" w:space="0" w:color="auto"/>
            </w:tcBorders>
            <w:shd w:val="clear" w:color="auto" w:fill="auto"/>
            <w:vAlign w:val="center"/>
            <w:hideMark/>
          </w:tcPr>
          <w:p w14:paraId="6002C7DA" w14:textId="77777777" w:rsidR="005042DC" w:rsidRPr="000D625F" w:rsidRDefault="00013BAD" w:rsidP="000D625F">
            <w:pPr>
              <w:jc w:val="center"/>
              <w:rPr>
                <w:rFonts w:asciiTheme="minorHAnsi" w:hAnsiTheme="minorHAnsi"/>
                <w:b/>
                <w:sz w:val="20"/>
                <w:szCs w:val="20"/>
                <w:lang w:eastAsia="fr-FR"/>
              </w:rPr>
            </w:pPr>
            <w:r w:rsidRPr="000D625F">
              <w:rPr>
                <w:rFonts w:asciiTheme="minorHAnsi" w:hAnsiTheme="minorHAnsi"/>
                <w:b/>
                <w:sz w:val="20"/>
                <w:szCs w:val="20"/>
                <w:lang w:eastAsia="fr-FR"/>
              </w:rPr>
              <w:t xml:space="preserve">Number of </w:t>
            </w:r>
            <w:r w:rsidR="000C09D3" w:rsidRPr="000D625F">
              <w:rPr>
                <w:rFonts w:asciiTheme="minorHAnsi" w:hAnsiTheme="minorHAnsi"/>
                <w:b/>
                <w:sz w:val="20"/>
                <w:szCs w:val="20"/>
                <w:lang w:eastAsia="fr-FR"/>
              </w:rPr>
              <w:t>H</w:t>
            </w:r>
            <w:r w:rsidRPr="000D625F">
              <w:rPr>
                <w:rFonts w:asciiTheme="minorHAnsi" w:hAnsiTheme="minorHAnsi"/>
                <w:b/>
                <w:sz w:val="20"/>
                <w:szCs w:val="20"/>
                <w:lang w:eastAsia="fr-FR"/>
              </w:rPr>
              <w:t xml:space="preserve">ouseholds </w:t>
            </w:r>
            <w:r w:rsidR="000C09D3" w:rsidRPr="000D625F">
              <w:rPr>
                <w:rFonts w:asciiTheme="minorHAnsi" w:hAnsiTheme="minorHAnsi"/>
                <w:b/>
                <w:sz w:val="20"/>
                <w:szCs w:val="20"/>
                <w:lang w:eastAsia="fr-FR"/>
              </w:rPr>
              <w:t>S</w:t>
            </w:r>
            <w:r w:rsidRPr="000D625F">
              <w:rPr>
                <w:rFonts w:asciiTheme="minorHAnsi" w:hAnsiTheme="minorHAnsi"/>
                <w:b/>
                <w:sz w:val="20"/>
                <w:szCs w:val="20"/>
                <w:lang w:eastAsia="fr-FR"/>
              </w:rPr>
              <w:t>ampled</w:t>
            </w:r>
          </w:p>
        </w:tc>
        <w:tc>
          <w:tcPr>
            <w:tcW w:w="1362" w:type="pct"/>
            <w:tcBorders>
              <w:top w:val="single" w:sz="4" w:space="0" w:color="auto"/>
              <w:left w:val="nil"/>
              <w:bottom w:val="single" w:sz="4" w:space="0" w:color="auto"/>
              <w:right w:val="single" w:sz="4" w:space="0" w:color="auto"/>
            </w:tcBorders>
            <w:shd w:val="clear" w:color="auto" w:fill="auto"/>
            <w:vAlign w:val="center"/>
            <w:hideMark/>
          </w:tcPr>
          <w:p w14:paraId="65B9ECCE" w14:textId="77777777" w:rsidR="005042DC" w:rsidRPr="000D625F" w:rsidRDefault="000D625F" w:rsidP="000D625F">
            <w:pPr>
              <w:jc w:val="center"/>
              <w:rPr>
                <w:rFonts w:asciiTheme="minorHAnsi" w:hAnsiTheme="minorHAnsi"/>
                <w:b/>
                <w:sz w:val="20"/>
                <w:szCs w:val="20"/>
                <w:lang w:eastAsia="fr-FR"/>
              </w:rPr>
            </w:pPr>
            <w:r>
              <w:rPr>
                <w:rFonts w:asciiTheme="minorHAnsi" w:hAnsiTheme="minorHAnsi"/>
                <w:b/>
                <w:sz w:val="20"/>
                <w:szCs w:val="20"/>
                <w:lang w:eastAsia="fr-FR"/>
              </w:rPr>
              <w:t xml:space="preserve">Number of </w:t>
            </w:r>
            <w:r w:rsidR="00013BAD" w:rsidRPr="000D625F">
              <w:rPr>
                <w:rFonts w:asciiTheme="minorHAnsi" w:hAnsiTheme="minorHAnsi"/>
                <w:b/>
                <w:sz w:val="20"/>
                <w:szCs w:val="20"/>
                <w:lang w:eastAsia="fr-FR"/>
              </w:rPr>
              <w:t xml:space="preserve">Households </w:t>
            </w:r>
            <w:r>
              <w:rPr>
                <w:rFonts w:asciiTheme="minorHAnsi" w:hAnsiTheme="minorHAnsi"/>
                <w:b/>
                <w:sz w:val="20"/>
                <w:szCs w:val="20"/>
                <w:lang w:eastAsia="fr-FR"/>
              </w:rPr>
              <w:t xml:space="preserve">that </w:t>
            </w:r>
            <w:r w:rsidR="000C09D3" w:rsidRPr="000D625F">
              <w:rPr>
                <w:rFonts w:asciiTheme="minorHAnsi" w:hAnsiTheme="minorHAnsi"/>
                <w:b/>
                <w:sz w:val="20"/>
                <w:szCs w:val="20"/>
                <w:lang w:eastAsia="fr-FR"/>
              </w:rPr>
              <w:t>R</w:t>
            </w:r>
            <w:r w:rsidR="00013BAD" w:rsidRPr="000D625F">
              <w:rPr>
                <w:rFonts w:asciiTheme="minorHAnsi" w:hAnsiTheme="minorHAnsi"/>
                <w:b/>
                <w:sz w:val="20"/>
                <w:szCs w:val="20"/>
                <w:lang w:eastAsia="fr-FR"/>
              </w:rPr>
              <w:t>esponded</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28BE8948" w14:textId="77777777" w:rsidR="005042DC" w:rsidRPr="000D625F" w:rsidRDefault="00013BAD" w:rsidP="000D625F">
            <w:pPr>
              <w:jc w:val="center"/>
              <w:rPr>
                <w:rFonts w:asciiTheme="minorHAnsi" w:hAnsiTheme="minorHAnsi"/>
                <w:b/>
                <w:sz w:val="20"/>
                <w:szCs w:val="20"/>
                <w:lang w:eastAsia="fr-FR"/>
              </w:rPr>
            </w:pPr>
            <w:r w:rsidRPr="000D625F">
              <w:rPr>
                <w:rFonts w:asciiTheme="minorHAnsi" w:hAnsiTheme="minorHAnsi"/>
                <w:b/>
                <w:sz w:val="20"/>
                <w:szCs w:val="20"/>
                <w:lang w:eastAsia="fr-FR"/>
              </w:rPr>
              <w:t xml:space="preserve">Coverage </w:t>
            </w:r>
            <w:r w:rsidR="000C09D3" w:rsidRPr="000D625F">
              <w:rPr>
                <w:rFonts w:asciiTheme="minorHAnsi" w:hAnsiTheme="minorHAnsi"/>
                <w:b/>
                <w:sz w:val="20"/>
                <w:szCs w:val="20"/>
                <w:lang w:eastAsia="fr-FR"/>
              </w:rPr>
              <w:t>R</w:t>
            </w:r>
            <w:r w:rsidRPr="000D625F">
              <w:rPr>
                <w:rFonts w:asciiTheme="minorHAnsi" w:hAnsiTheme="minorHAnsi"/>
                <w:b/>
                <w:sz w:val="20"/>
                <w:szCs w:val="20"/>
                <w:lang w:eastAsia="fr-FR"/>
              </w:rPr>
              <w:t xml:space="preserve">atio </w:t>
            </w:r>
            <w:r w:rsidR="000C09D3" w:rsidRPr="000D625F">
              <w:rPr>
                <w:rFonts w:asciiTheme="minorHAnsi" w:hAnsiTheme="minorHAnsi"/>
                <w:b/>
                <w:sz w:val="20"/>
                <w:szCs w:val="20"/>
                <w:lang w:eastAsia="fr-FR"/>
              </w:rPr>
              <w:t>(%)</w:t>
            </w:r>
          </w:p>
        </w:tc>
      </w:tr>
      <w:tr w:rsidR="00013BAD" w:rsidRPr="00D05792" w14:paraId="1664679E" w14:textId="77777777" w:rsidTr="007A7FD3">
        <w:trPr>
          <w:trHeight w:val="335"/>
          <w:jc w:val="center"/>
        </w:trPr>
        <w:tc>
          <w:tcPr>
            <w:tcW w:w="1776" w:type="pct"/>
            <w:tcBorders>
              <w:top w:val="nil"/>
              <w:left w:val="single" w:sz="4" w:space="0" w:color="auto"/>
              <w:bottom w:val="single" w:sz="4" w:space="0" w:color="auto"/>
              <w:right w:val="single" w:sz="4" w:space="0" w:color="auto"/>
            </w:tcBorders>
            <w:shd w:val="clear" w:color="auto" w:fill="auto"/>
            <w:noWrap/>
            <w:vAlign w:val="center"/>
            <w:hideMark/>
          </w:tcPr>
          <w:p w14:paraId="5338A1A3" w14:textId="77777777" w:rsidR="00594CE9" w:rsidRDefault="005042DC" w:rsidP="00594CE9">
            <w:pPr>
              <w:jc w:val="center"/>
              <w:rPr>
                <w:rFonts w:asciiTheme="minorHAnsi" w:hAnsiTheme="minorHAnsi" w:cs="Arial"/>
                <w:b/>
                <w:bCs/>
                <w:sz w:val="20"/>
                <w:szCs w:val="20"/>
                <w:lang w:eastAsia="fr-FR"/>
              </w:rPr>
            </w:pPr>
            <w:r w:rsidRPr="00D05792">
              <w:rPr>
                <w:rFonts w:asciiTheme="minorHAnsi" w:hAnsiTheme="minorHAnsi"/>
                <w:b/>
                <w:sz w:val="20"/>
                <w:szCs w:val="20"/>
                <w:lang w:eastAsia="fr-FR"/>
              </w:rPr>
              <w:t>Total</w:t>
            </w:r>
          </w:p>
        </w:tc>
        <w:tc>
          <w:tcPr>
            <w:tcW w:w="1273" w:type="pct"/>
            <w:tcBorders>
              <w:top w:val="nil"/>
              <w:left w:val="nil"/>
              <w:bottom w:val="single" w:sz="4" w:space="0" w:color="auto"/>
              <w:right w:val="single" w:sz="4" w:space="0" w:color="auto"/>
            </w:tcBorders>
            <w:shd w:val="clear" w:color="auto" w:fill="auto"/>
            <w:noWrap/>
            <w:vAlign w:val="center"/>
            <w:hideMark/>
          </w:tcPr>
          <w:p w14:paraId="3E9DD2BD" w14:textId="77777777" w:rsidR="005042DC" w:rsidRPr="00D05792" w:rsidRDefault="005042DC" w:rsidP="007C1CB8">
            <w:pPr>
              <w:jc w:val="center"/>
              <w:rPr>
                <w:rFonts w:asciiTheme="minorHAnsi" w:hAnsiTheme="minorHAnsi"/>
                <w:b/>
                <w:sz w:val="20"/>
                <w:szCs w:val="20"/>
                <w:lang w:eastAsia="fr-FR"/>
              </w:rPr>
            </w:pPr>
            <w:r w:rsidRPr="00D05792">
              <w:rPr>
                <w:rFonts w:asciiTheme="minorHAnsi" w:hAnsiTheme="minorHAnsi"/>
                <w:b/>
                <w:sz w:val="20"/>
                <w:szCs w:val="20"/>
                <w:lang w:eastAsia="fr-FR"/>
              </w:rPr>
              <w:t>2</w:t>
            </w:r>
            <w:r w:rsidR="000D625F">
              <w:rPr>
                <w:rFonts w:asciiTheme="minorHAnsi" w:hAnsiTheme="minorHAnsi"/>
                <w:b/>
                <w:sz w:val="20"/>
                <w:szCs w:val="20"/>
                <w:lang w:eastAsia="fr-FR"/>
              </w:rPr>
              <w:t>,</w:t>
            </w:r>
            <w:r w:rsidRPr="00D05792">
              <w:rPr>
                <w:rFonts w:asciiTheme="minorHAnsi" w:hAnsiTheme="minorHAnsi"/>
                <w:b/>
                <w:sz w:val="20"/>
                <w:szCs w:val="20"/>
                <w:lang w:eastAsia="fr-FR"/>
              </w:rPr>
              <w:t>500</w:t>
            </w:r>
          </w:p>
        </w:tc>
        <w:tc>
          <w:tcPr>
            <w:tcW w:w="1362" w:type="pct"/>
            <w:tcBorders>
              <w:top w:val="nil"/>
              <w:left w:val="nil"/>
              <w:bottom w:val="single" w:sz="4" w:space="0" w:color="auto"/>
              <w:right w:val="single" w:sz="4" w:space="0" w:color="auto"/>
            </w:tcBorders>
            <w:shd w:val="clear" w:color="auto" w:fill="auto"/>
            <w:noWrap/>
            <w:vAlign w:val="center"/>
            <w:hideMark/>
          </w:tcPr>
          <w:p w14:paraId="47AA8569" w14:textId="77777777" w:rsidR="00594CE9" w:rsidRDefault="005042DC" w:rsidP="00594CE9">
            <w:pPr>
              <w:jc w:val="center"/>
              <w:rPr>
                <w:rFonts w:asciiTheme="minorHAnsi" w:hAnsiTheme="minorHAnsi" w:cs="Arial"/>
                <w:b/>
                <w:bCs/>
                <w:sz w:val="20"/>
                <w:szCs w:val="20"/>
                <w:lang w:eastAsia="fr-FR"/>
              </w:rPr>
            </w:pPr>
            <w:r w:rsidRPr="00D05792">
              <w:rPr>
                <w:rFonts w:asciiTheme="minorHAnsi" w:hAnsiTheme="minorHAnsi"/>
                <w:b/>
                <w:sz w:val="20"/>
                <w:szCs w:val="20"/>
                <w:lang w:eastAsia="fr-FR"/>
              </w:rPr>
              <w:t>2</w:t>
            </w:r>
            <w:r w:rsidR="000D625F">
              <w:rPr>
                <w:rFonts w:asciiTheme="minorHAnsi" w:hAnsiTheme="minorHAnsi"/>
                <w:b/>
                <w:sz w:val="20"/>
                <w:szCs w:val="20"/>
                <w:lang w:eastAsia="fr-FR"/>
              </w:rPr>
              <w:t>,</w:t>
            </w:r>
            <w:r w:rsidRPr="00D05792">
              <w:rPr>
                <w:rFonts w:asciiTheme="minorHAnsi" w:hAnsiTheme="minorHAnsi"/>
                <w:b/>
                <w:sz w:val="20"/>
                <w:szCs w:val="20"/>
                <w:lang w:eastAsia="fr-FR"/>
              </w:rPr>
              <w:t>467</w:t>
            </w:r>
          </w:p>
        </w:tc>
        <w:tc>
          <w:tcPr>
            <w:tcW w:w="589" w:type="pct"/>
            <w:tcBorders>
              <w:top w:val="nil"/>
              <w:left w:val="nil"/>
              <w:bottom w:val="single" w:sz="4" w:space="0" w:color="auto"/>
              <w:right w:val="single" w:sz="4" w:space="0" w:color="auto"/>
            </w:tcBorders>
            <w:shd w:val="clear" w:color="auto" w:fill="auto"/>
            <w:noWrap/>
            <w:vAlign w:val="center"/>
            <w:hideMark/>
          </w:tcPr>
          <w:p w14:paraId="73CCE46F" w14:textId="77777777" w:rsidR="00594CE9" w:rsidRDefault="005042DC" w:rsidP="00594CE9">
            <w:pPr>
              <w:jc w:val="center"/>
              <w:rPr>
                <w:rFonts w:asciiTheme="minorHAnsi" w:hAnsiTheme="minorHAnsi" w:cs="Arial"/>
                <w:b/>
                <w:bCs/>
                <w:sz w:val="20"/>
                <w:szCs w:val="20"/>
                <w:lang w:eastAsia="fr-FR"/>
              </w:rPr>
            </w:pPr>
            <w:r w:rsidRPr="00D05792">
              <w:rPr>
                <w:rFonts w:asciiTheme="minorHAnsi" w:hAnsiTheme="minorHAnsi"/>
                <w:b/>
                <w:sz w:val="20"/>
                <w:szCs w:val="20"/>
                <w:lang w:eastAsia="fr-FR"/>
              </w:rPr>
              <w:t>99</w:t>
            </w:r>
          </w:p>
        </w:tc>
      </w:tr>
      <w:tr w:rsidR="00013BAD" w:rsidRPr="00D05792" w14:paraId="65385695" w14:textId="77777777" w:rsidTr="007A7FD3">
        <w:trPr>
          <w:trHeight w:val="512"/>
          <w:jc w:val="center"/>
        </w:trPr>
        <w:tc>
          <w:tcPr>
            <w:tcW w:w="1776" w:type="pct"/>
            <w:tcBorders>
              <w:top w:val="nil"/>
              <w:left w:val="single" w:sz="4" w:space="0" w:color="auto"/>
              <w:bottom w:val="single" w:sz="4" w:space="0" w:color="auto"/>
              <w:right w:val="single" w:sz="4" w:space="0" w:color="auto"/>
            </w:tcBorders>
            <w:shd w:val="clear" w:color="auto" w:fill="auto"/>
            <w:vAlign w:val="center"/>
            <w:hideMark/>
          </w:tcPr>
          <w:p w14:paraId="24E7E474" w14:textId="77777777" w:rsidR="005042DC" w:rsidRDefault="005042DC" w:rsidP="008E140A">
            <w:pPr>
              <w:rPr>
                <w:rFonts w:asciiTheme="minorHAnsi" w:hAnsiTheme="minorHAnsi"/>
                <w:sz w:val="20"/>
                <w:szCs w:val="20"/>
                <w:lang w:eastAsia="fr-FR"/>
              </w:rPr>
            </w:pPr>
            <w:r w:rsidRPr="00D05792">
              <w:rPr>
                <w:rFonts w:asciiTheme="minorHAnsi" w:hAnsiTheme="minorHAnsi"/>
                <w:sz w:val="20"/>
                <w:szCs w:val="20"/>
                <w:lang w:eastAsia="fr-FR"/>
              </w:rPr>
              <w:t xml:space="preserve">Zones severely affected by Ebola </w:t>
            </w:r>
          </w:p>
          <w:p w14:paraId="6F33F7A0" w14:textId="77777777" w:rsidR="00594CE9" w:rsidRDefault="007C1CB8" w:rsidP="00594CE9">
            <w:pPr>
              <w:jc w:val="center"/>
              <w:rPr>
                <w:rFonts w:asciiTheme="minorHAnsi" w:hAnsiTheme="minorHAnsi"/>
                <w:sz w:val="20"/>
                <w:szCs w:val="20"/>
                <w:lang w:eastAsia="fr-FR"/>
              </w:rPr>
            </w:pPr>
            <w:r>
              <w:rPr>
                <w:rFonts w:asciiTheme="minorHAnsi" w:hAnsiTheme="minorHAnsi"/>
                <w:sz w:val="20"/>
                <w:szCs w:val="20"/>
                <w:lang w:eastAsia="fr-FR"/>
              </w:rPr>
              <w:t>(Zone 1 and Conakry)</w:t>
            </w:r>
          </w:p>
        </w:tc>
        <w:tc>
          <w:tcPr>
            <w:tcW w:w="1273" w:type="pct"/>
            <w:tcBorders>
              <w:top w:val="nil"/>
              <w:left w:val="nil"/>
              <w:bottom w:val="single" w:sz="4" w:space="0" w:color="auto"/>
              <w:right w:val="single" w:sz="4" w:space="0" w:color="auto"/>
            </w:tcBorders>
            <w:shd w:val="clear" w:color="auto" w:fill="auto"/>
            <w:vAlign w:val="center"/>
            <w:hideMark/>
          </w:tcPr>
          <w:p w14:paraId="37AFABE3" w14:textId="77777777" w:rsidR="005042DC" w:rsidRPr="00D05792" w:rsidRDefault="005042DC" w:rsidP="008E140A">
            <w:pPr>
              <w:jc w:val="center"/>
              <w:rPr>
                <w:rFonts w:asciiTheme="minorHAnsi" w:hAnsiTheme="minorHAnsi"/>
                <w:sz w:val="20"/>
                <w:szCs w:val="20"/>
                <w:lang w:eastAsia="fr-FR"/>
              </w:rPr>
            </w:pPr>
            <w:r w:rsidRPr="00D05792">
              <w:rPr>
                <w:rFonts w:asciiTheme="minorHAnsi" w:hAnsiTheme="minorHAnsi"/>
                <w:sz w:val="20"/>
                <w:szCs w:val="20"/>
                <w:lang w:eastAsia="fr-FR"/>
              </w:rPr>
              <w:t>1</w:t>
            </w:r>
            <w:r w:rsidR="000D625F">
              <w:rPr>
                <w:rFonts w:asciiTheme="minorHAnsi" w:hAnsiTheme="minorHAnsi"/>
                <w:sz w:val="20"/>
                <w:szCs w:val="20"/>
                <w:lang w:eastAsia="fr-FR"/>
              </w:rPr>
              <w:t>,</w:t>
            </w:r>
            <w:r w:rsidRPr="00D05792">
              <w:rPr>
                <w:rFonts w:asciiTheme="minorHAnsi" w:hAnsiTheme="minorHAnsi"/>
                <w:sz w:val="20"/>
                <w:szCs w:val="20"/>
                <w:lang w:eastAsia="fr-FR"/>
              </w:rPr>
              <w:t>500</w:t>
            </w:r>
          </w:p>
        </w:tc>
        <w:tc>
          <w:tcPr>
            <w:tcW w:w="1362" w:type="pct"/>
            <w:tcBorders>
              <w:top w:val="nil"/>
              <w:left w:val="nil"/>
              <w:bottom w:val="single" w:sz="4" w:space="0" w:color="auto"/>
              <w:right w:val="single" w:sz="4" w:space="0" w:color="auto"/>
            </w:tcBorders>
            <w:shd w:val="clear" w:color="auto" w:fill="auto"/>
            <w:noWrap/>
            <w:vAlign w:val="center"/>
            <w:hideMark/>
          </w:tcPr>
          <w:p w14:paraId="6961F98E" w14:textId="77777777" w:rsidR="005042DC" w:rsidRPr="00D05792" w:rsidRDefault="005042DC" w:rsidP="008E140A">
            <w:pPr>
              <w:jc w:val="center"/>
              <w:rPr>
                <w:rFonts w:asciiTheme="minorHAnsi" w:hAnsiTheme="minorHAnsi"/>
                <w:sz w:val="20"/>
                <w:szCs w:val="20"/>
                <w:lang w:eastAsia="fr-FR"/>
              </w:rPr>
            </w:pPr>
            <w:r w:rsidRPr="00D05792">
              <w:rPr>
                <w:rFonts w:asciiTheme="minorHAnsi" w:hAnsiTheme="minorHAnsi"/>
                <w:sz w:val="20"/>
                <w:szCs w:val="20"/>
                <w:lang w:eastAsia="fr-FR"/>
              </w:rPr>
              <w:t>1</w:t>
            </w:r>
            <w:r w:rsidR="000D625F">
              <w:rPr>
                <w:rFonts w:asciiTheme="minorHAnsi" w:hAnsiTheme="minorHAnsi"/>
                <w:sz w:val="20"/>
                <w:szCs w:val="20"/>
                <w:lang w:eastAsia="fr-FR"/>
              </w:rPr>
              <w:t>,</w:t>
            </w:r>
            <w:r w:rsidRPr="00D05792">
              <w:rPr>
                <w:rFonts w:asciiTheme="minorHAnsi" w:hAnsiTheme="minorHAnsi"/>
                <w:sz w:val="20"/>
                <w:szCs w:val="20"/>
                <w:lang w:eastAsia="fr-FR"/>
              </w:rPr>
              <w:t>472</w:t>
            </w:r>
          </w:p>
        </w:tc>
        <w:tc>
          <w:tcPr>
            <w:tcW w:w="589" w:type="pct"/>
            <w:tcBorders>
              <w:top w:val="nil"/>
              <w:left w:val="nil"/>
              <w:bottom w:val="single" w:sz="4" w:space="0" w:color="auto"/>
              <w:right w:val="single" w:sz="4" w:space="0" w:color="auto"/>
            </w:tcBorders>
            <w:shd w:val="clear" w:color="auto" w:fill="auto"/>
            <w:noWrap/>
            <w:vAlign w:val="center"/>
            <w:hideMark/>
          </w:tcPr>
          <w:p w14:paraId="6EAFB179" w14:textId="77777777" w:rsidR="005042DC" w:rsidRPr="00D05792" w:rsidRDefault="005042DC" w:rsidP="008E140A">
            <w:pPr>
              <w:jc w:val="center"/>
              <w:rPr>
                <w:rFonts w:asciiTheme="minorHAnsi" w:hAnsiTheme="minorHAnsi"/>
                <w:sz w:val="20"/>
                <w:szCs w:val="20"/>
                <w:lang w:eastAsia="fr-FR"/>
              </w:rPr>
            </w:pPr>
            <w:r w:rsidRPr="00D05792">
              <w:rPr>
                <w:rFonts w:asciiTheme="minorHAnsi" w:hAnsiTheme="minorHAnsi"/>
                <w:sz w:val="20"/>
                <w:szCs w:val="20"/>
                <w:lang w:eastAsia="fr-FR"/>
              </w:rPr>
              <w:t>98</w:t>
            </w:r>
          </w:p>
        </w:tc>
      </w:tr>
      <w:tr w:rsidR="007C1CB8" w:rsidRPr="00D05792" w14:paraId="590AAD62" w14:textId="77777777" w:rsidTr="007A7FD3">
        <w:trPr>
          <w:trHeight w:val="488"/>
          <w:jc w:val="center"/>
        </w:trPr>
        <w:tc>
          <w:tcPr>
            <w:tcW w:w="17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5E7410" w14:textId="77777777" w:rsidR="007C1CB8" w:rsidRDefault="007C1CB8" w:rsidP="008E140A">
            <w:pPr>
              <w:rPr>
                <w:rFonts w:asciiTheme="minorHAnsi" w:hAnsiTheme="minorHAnsi"/>
                <w:sz w:val="20"/>
                <w:szCs w:val="20"/>
                <w:lang w:eastAsia="fr-FR"/>
              </w:rPr>
            </w:pPr>
            <w:r w:rsidRPr="00D05792">
              <w:rPr>
                <w:rFonts w:asciiTheme="minorHAnsi" w:hAnsiTheme="minorHAnsi"/>
                <w:sz w:val="20"/>
                <w:szCs w:val="20"/>
                <w:lang w:eastAsia="fr-FR"/>
              </w:rPr>
              <w:t xml:space="preserve">Zones less affected by Ebola </w:t>
            </w:r>
          </w:p>
          <w:p w14:paraId="6B974CCC" w14:textId="77777777" w:rsidR="00594CE9" w:rsidRDefault="007C1CB8" w:rsidP="00594CE9">
            <w:pPr>
              <w:jc w:val="center"/>
              <w:rPr>
                <w:rFonts w:asciiTheme="minorHAnsi" w:hAnsiTheme="minorHAnsi"/>
                <w:sz w:val="20"/>
                <w:szCs w:val="20"/>
                <w:lang w:eastAsia="fr-FR"/>
              </w:rPr>
            </w:pPr>
            <w:r>
              <w:rPr>
                <w:rFonts w:asciiTheme="minorHAnsi" w:hAnsiTheme="minorHAnsi"/>
                <w:sz w:val="20"/>
                <w:szCs w:val="20"/>
                <w:lang w:eastAsia="fr-FR"/>
              </w:rPr>
              <w:t>(Zone 2)</w:t>
            </w:r>
          </w:p>
        </w:tc>
        <w:tc>
          <w:tcPr>
            <w:tcW w:w="1273" w:type="pct"/>
            <w:tcBorders>
              <w:top w:val="single" w:sz="4" w:space="0" w:color="auto"/>
              <w:left w:val="nil"/>
              <w:bottom w:val="single" w:sz="4" w:space="0" w:color="auto"/>
              <w:right w:val="single" w:sz="4" w:space="0" w:color="auto"/>
            </w:tcBorders>
            <w:shd w:val="clear" w:color="auto" w:fill="auto"/>
            <w:noWrap/>
            <w:vAlign w:val="center"/>
            <w:hideMark/>
          </w:tcPr>
          <w:p w14:paraId="266A16C9" w14:textId="77777777" w:rsidR="007C1CB8" w:rsidRPr="00D05792" w:rsidRDefault="007C1CB8" w:rsidP="008E140A">
            <w:pPr>
              <w:jc w:val="center"/>
              <w:rPr>
                <w:rFonts w:asciiTheme="minorHAnsi" w:hAnsiTheme="minorHAnsi"/>
                <w:sz w:val="20"/>
                <w:szCs w:val="20"/>
                <w:lang w:eastAsia="fr-FR"/>
              </w:rPr>
            </w:pPr>
            <w:r w:rsidRPr="00D05792">
              <w:rPr>
                <w:rFonts w:asciiTheme="minorHAnsi" w:hAnsiTheme="minorHAnsi"/>
                <w:sz w:val="20"/>
                <w:szCs w:val="20"/>
                <w:lang w:eastAsia="fr-FR"/>
              </w:rPr>
              <w:t>1</w:t>
            </w:r>
            <w:r>
              <w:rPr>
                <w:rFonts w:asciiTheme="minorHAnsi" w:hAnsiTheme="minorHAnsi"/>
                <w:sz w:val="20"/>
                <w:szCs w:val="20"/>
                <w:lang w:eastAsia="fr-FR"/>
              </w:rPr>
              <w:t>,</w:t>
            </w:r>
            <w:r w:rsidRPr="00D05792">
              <w:rPr>
                <w:rFonts w:asciiTheme="minorHAnsi" w:hAnsiTheme="minorHAnsi"/>
                <w:sz w:val="20"/>
                <w:szCs w:val="20"/>
                <w:lang w:eastAsia="fr-FR"/>
              </w:rPr>
              <w:t>000</w:t>
            </w:r>
          </w:p>
        </w:tc>
        <w:tc>
          <w:tcPr>
            <w:tcW w:w="1362" w:type="pct"/>
            <w:tcBorders>
              <w:top w:val="single" w:sz="4" w:space="0" w:color="auto"/>
              <w:left w:val="nil"/>
              <w:bottom w:val="single" w:sz="4" w:space="0" w:color="auto"/>
              <w:right w:val="single" w:sz="4" w:space="0" w:color="auto"/>
            </w:tcBorders>
            <w:shd w:val="clear" w:color="auto" w:fill="auto"/>
            <w:noWrap/>
            <w:vAlign w:val="center"/>
            <w:hideMark/>
          </w:tcPr>
          <w:p w14:paraId="4EF8ED6B" w14:textId="77777777" w:rsidR="007C1CB8" w:rsidRPr="00D05792" w:rsidRDefault="007C1CB8" w:rsidP="008E140A">
            <w:pPr>
              <w:jc w:val="center"/>
              <w:rPr>
                <w:rFonts w:asciiTheme="minorHAnsi" w:hAnsiTheme="minorHAnsi"/>
                <w:sz w:val="20"/>
                <w:szCs w:val="20"/>
                <w:lang w:eastAsia="fr-FR"/>
              </w:rPr>
            </w:pPr>
            <w:r w:rsidRPr="00D05792">
              <w:rPr>
                <w:rFonts w:asciiTheme="minorHAnsi" w:hAnsiTheme="minorHAnsi"/>
                <w:sz w:val="20"/>
                <w:szCs w:val="20"/>
                <w:lang w:eastAsia="fr-FR"/>
              </w:rPr>
              <w:t>995</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14:paraId="3EB8F7E4" w14:textId="77777777" w:rsidR="007C1CB8" w:rsidRPr="00D05792" w:rsidRDefault="007C1CB8" w:rsidP="008E140A">
            <w:pPr>
              <w:jc w:val="center"/>
              <w:rPr>
                <w:rFonts w:asciiTheme="minorHAnsi" w:hAnsiTheme="minorHAnsi"/>
                <w:sz w:val="20"/>
                <w:szCs w:val="20"/>
                <w:lang w:eastAsia="fr-FR"/>
              </w:rPr>
            </w:pPr>
            <w:r w:rsidRPr="00D05792">
              <w:rPr>
                <w:rFonts w:asciiTheme="minorHAnsi" w:hAnsiTheme="minorHAnsi"/>
                <w:sz w:val="20"/>
                <w:szCs w:val="20"/>
                <w:lang w:eastAsia="fr-FR"/>
              </w:rPr>
              <w:t>99</w:t>
            </w:r>
          </w:p>
        </w:tc>
      </w:tr>
    </w:tbl>
    <w:p w14:paraId="09AA745A" w14:textId="6B02F516" w:rsidR="00241C5E" w:rsidRPr="00FF2D08" w:rsidRDefault="00A12FE1" w:rsidP="007A7FD3">
      <w:pPr>
        <w:pStyle w:val="ListParagraph"/>
        <w:numPr>
          <w:ilvl w:val="0"/>
          <w:numId w:val="26"/>
        </w:numPr>
        <w:spacing w:before="120" w:after="240" w:line="240" w:lineRule="auto"/>
        <w:ind w:left="0" w:firstLine="0"/>
        <w:contextualSpacing w:val="0"/>
        <w:jc w:val="both"/>
        <w:rPr>
          <w:lang w:val="fr-CA"/>
        </w:rPr>
      </w:pPr>
      <w:r w:rsidRPr="00DD7889">
        <w:rPr>
          <w:b/>
          <w:lang w:val="en-US"/>
        </w:rPr>
        <w:t>The survey included both qualitati</w:t>
      </w:r>
      <w:r w:rsidR="00BC0B12" w:rsidRPr="00DD7889">
        <w:rPr>
          <w:b/>
          <w:lang w:val="en-US"/>
        </w:rPr>
        <w:t>ve and quantitative question</w:t>
      </w:r>
      <w:r w:rsidRPr="00DD7889">
        <w:rPr>
          <w:b/>
          <w:lang w:val="en-US"/>
        </w:rPr>
        <w:t xml:space="preserve">s to assess </w:t>
      </w:r>
      <w:r w:rsidR="00911737" w:rsidRPr="00DD7889">
        <w:rPr>
          <w:b/>
          <w:lang w:val="en-US"/>
        </w:rPr>
        <w:t xml:space="preserve">the </w:t>
      </w:r>
      <w:r w:rsidRPr="00DD7889">
        <w:rPr>
          <w:b/>
          <w:lang w:val="en-US"/>
        </w:rPr>
        <w:t>impact of E</w:t>
      </w:r>
      <w:r w:rsidR="00BC0B12" w:rsidRPr="00DD7889">
        <w:rPr>
          <w:b/>
          <w:lang w:val="en-US"/>
        </w:rPr>
        <w:t>bola on consumption, employment, education</w:t>
      </w:r>
      <w:r w:rsidR="00721288">
        <w:rPr>
          <w:b/>
          <w:lang w:val="en-US"/>
        </w:rPr>
        <w:t>,</w:t>
      </w:r>
      <w:r w:rsidR="00BC0B12" w:rsidRPr="00DD7889">
        <w:rPr>
          <w:b/>
          <w:lang w:val="en-US"/>
        </w:rPr>
        <w:t xml:space="preserve"> health, </w:t>
      </w:r>
      <w:r w:rsidR="000102BC">
        <w:rPr>
          <w:b/>
          <w:lang w:val="en-US"/>
        </w:rPr>
        <w:t xml:space="preserve">income, </w:t>
      </w:r>
      <w:r w:rsidRPr="00DD7889">
        <w:rPr>
          <w:b/>
          <w:lang w:val="en-US"/>
        </w:rPr>
        <w:t>and quality of life</w:t>
      </w:r>
      <w:r w:rsidR="003C5CF5">
        <w:rPr>
          <w:b/>
          <w:lang w:val="en-US"/>
        </w:rPr>
        <w:t xml:space="preserve">, </w:t>
      </w:r>
      <w:r w:rsidR="00A37961">
        <w:rPr>
          <w:b/>
          <w:lang w:val="en-US"/>
        </w:rPr>
        <w:t>modelled</w:t>
      </w:r>
      <w:r w:rsidR="003C5CF5">
        <w:rPr>
          <w:b/>
          <w:lang w:val="en-US"/>
        </w:rPr>
        <w:t xml:space="preserve"> on the various </w:t>
      </w:r>
      <w:r w:rsidR="003C5CF5">
        <w:rPr>
          <w:b/>
          <w:lang w:val="en-US"/>
        </w:rPr>
        <w:lastRenderedPageBreak/>
        <w:t>transmission channels of the pandemic.</w:t>
      </w:r>
      <w:r w:rsidR="00D05792" w:rsidRPr="00D05792">
        <w:rPr>
          <w:lang w:val="en-US"/>
        </w:rPr>
        <w:t xml:space="preserve"> </w:t>
      </w:r>
      <w:r w:rsidR="00A37961" w:rsidRPr="00D05792">
        <w:rPr>
          <w:lang w:val="en-US"/>
        </w:rPr>
        <w:t>Model</w:t>
      </w:r>
      <w:r w:rsidR="00A37961">
        <w:rPr>
          <w:lang w:val="en-US"/>
        </w:rPr>
        <w:t>l</w:t>
      </w:r>
      <w:r w:rsidR="00A37961" w:rsidRPr="00D05792">
        <w:rPr>
          <w:lang w:val="en-US"/>
        </w:rPr>
        <w:t>ed</w:t>
      </w:r>
      <w:r w:rsidRPr="00D05792">
        <w:rPr>
          <w:lang w:val="en-US"/>
        </w:rPr>
        <w:t xml:space="preserve"> on that of Sierra Leone, the questionnaire collected information on the following parameters: individual characteristics of respondents, household characteristics, assets owned by the household, employment, agriculture, food security, migration, health, education,</w:t>
      </w:r>
      <w:r w:rsidR="000102BC">
        <w:rPr>
          <w:lang w:val="en-US"/>
        </w:rPr>
        <w:t xml:space="preserve"> income,</w:t>
      </w:r>
      <w:r w:rsidRPr="00D05792">
        <w:rPr>
          <w:lang w:val="en-US"/>
        </w:rPr>
        <w:t xml:space="preserve"> and quality of life. Key questions focused on (</w:t>
      </w:r>
      <w:r w:rsidR="00F66031">
        <w:rPr>
          <w:lang w:val="en-US"/>
        </w:rPr>
        <w:t>a</w:t>
      </w:r>
      <w:r w:rsidRPr="00D05792">
        <w:rPr>
          <w:lang w:val="en-US"/>
        </w:rPr>
        <w:t>) whether government closures affected employment of the household members; (</w:t>
      </w:r>
      <w:r w:rsidR="00F66031">
        <w:rPr>
          <w:lang w:val="en-US"/>
        </w:rPr>
        <w:t>b</w:t>
      </w:r>
      <w:r w:rsidRPr="00D05792">
        <w:rPr>
          <w:lang w:val="en-US"/>
        </w:rPr>
        <w:t>) whether the Ebola pandemic affected crop cultivation and harvesting activities; (</w:t>
      </w:r>
      <w:r w:rsidR="00F66031">
        <w:rPr>
          <w:lang w:val="en-US"/>
        </w:rPr>
        <w:t>c</w:t>
      </w:r>
      <w:r w:rsidRPr="00D05792">
        <w:rPr>
          <w:lang w:val="en-US"/>
        </w:rPr>
        <w:t>) whether household</w:t>
      </w:r>
      <w:r w:rsidR="00721288">
        <w:rPr>
          <w:lang w:val="en-US"/>
        </w:rPr>
        <w:t>s</w:t>
      </w:r>
      <w:r w:rsidRPr="00D05792">
        <w:rPr>
          <w:lang w:val="en-US"/>
        </w:rPr>
        <w:t xml:space="preserve"> changed food intake due to Ebola and whether food prices in the areas changed significantly;</w:t>
      </w:r>
      <w:r w:rsidR="00DB0CE0">
        <w:rPr>
          <w:lang w:val="en-US"/>
        </w:rPr>
        <w:t xml:space="preserve"> </w:t>
      </w:r>
      <w:r w:rsidR="00F66031">
        <w:rPr>
          <w:lang w:val="en-US"/>
        </w:rPr>
        <w:t>and</w:t>
      </w:r>
      <w:r w:rsidR="00E6746C">
        <w:rPr>
          <w:lang w:val="en-US"/>
        </w:rPr>
        <w:t xml:space="preserve"> </w:t>
      </w:r>
      <w:r w:rsidRPr="00D05792">
        <w:rPr>
          <w:lang w:val="en-US"/>
        </w:rPr>
        <w:t>(</w:t>
      </w:r>
      <w:r w:rsidR="00F66031">
        <w:rPr>
          <w:lang w:val="en-US"/>
        </w:rPr>
        <w:t>d</w:t>
      </w:r>
      <w:r w:rsidRPr="00D05792">
        <w:rPr>
          <w:lang w:val="en-US"/>
        </w:rPr>
        <w:t xml:space="preserve">) </w:t>
      </w:r>
      <w:r w:rsidR="00DB0CE0">
        <w:rPr>
          <w:lang w:val="en-US"/>
        </w:rPr>
        <w:t xml:space="preserve">whether </w:t>
      </w:r>
      <w:r w:rsidRPr="00D05792">
        <w:rPr>
          <w:lang w:val="en-US"/>
        </w:rPr>
        <w:t>household member(s) migrated to other areas to seek work and avoid Ebola exposu</w:t>
      </w:r>
      <w:r w:rsidR="00BC0B12" w:rsidRPr="00D05792">
        <w:rPr>
          <w:lang w:val="en-US"/>
        </w:rPr>
        <w:t>re.</w:t>
      </w:r>
      <w:r w:rsidR="00D05792" w:rsidRPr="00D05792">
        <w:rPr>
          <w:lang w:val="en-US"/>
        </w:rPr>
        <w:t xml:space="preserve"> </w:t>
      </w:r>
      <w:r w:rsidR="00594CE9" w:rsidRPr="00594CE9">
        <w:rPr>
          <w:rFonts w:asciiTheme="minorHAnsi" w:hAnsiTheme="minorHAnsi"/>
          <w:lang w:val="en-CA"/>
        </w:rPr>
        <w:t xml:space="preserve">The questionnaire also tried to ask </w:t>
      </w:r>
      <w:r w:rsidR="00721288">
        <w:rPr>
          <w:rFonts w:asciiTheme="minorHAnsi" w:hAnsiTheme="minorHAnsi"/>
          <w:lang w:val="en-CA"/>
        </w:rPr>
        <w:t xml:space="preserve">the following two </w:t>
      </w:r>
      <w:r w:rsidR="00594CE9" w:rsidRPr="00594CE9">
        <w:rPr>
          <w:rFonts w:asciiTheme="minorHAnsi" w:hAnsiTheme="minorHAnsi"/>
          <w:lang w:val="en-CA"/>
        </w:rPr>
        <w:t>direct questions about income</w:t>
      </w:r>
      <w:r w:rsidR="00721288">
        <w:rPr>
          <w:rFonts w:asciiTheme="minorHAnsi" w:hAnsiTheme="minorHAnsi"/>
          <w:lang w:val="en-CA"/>
        </w:rPr>
        <w:t>:</w:t>
      </w:r>
      <w:r w:rsidR="00594CE9" w:rsidRPr="00594CE9">
        <w:rPr>
          <w:rFonts w:asciiTheme="minorHAnsi" w:hAnsiTheme="minorHAnsi"/>
          <w:lang w:val="en-CA"/>
        </w:rPr>
        <w:t>(</w:t>
      </w:r>
      <w:r w:rsidR="00721288">
        <w:rPr>
          <w:rFonts w:asciiTheme="minorHAnsi" w:hAnsiTheme="minorHAnsi"/>
          <w:lang w:val="en-CA"/>
        </w:rPr>
        <w:t>a</w:t>
      </w:r>
      <w:r w:rsidR="00594CE9" w:rsidRPr="00594CE9">
        <w:rPr>
          <w:rFonts w:asciiTheme="minorHAnsi" w:hAnsiTheme="minorHAnsi"/>
          <w:lang w:val="en-CA"/>
        </w:rPr>
        <w:t>) What was your average monthly income in 2013? (Q29), and (</w:t>
      </w:r>
      <w:r w:rsidR="00721288">
        <w:rPr>
          <w:rFonts w:asciiTheme="minorHAnsi" w:hAnsiTheme="minorHAnsi"/>
          <w:lang w:val="en-CA"/>
        </w:rPr>
        <w:t>b</w:t>
      </w:r>
      <w:r w:rsidR="00594CE9" w:rsidRPr="00594CE9">
        <w:rPr>
          <w:rFonts w:asciiTheme="minorHAnsi" w:hAnsiTheme="minorHAnsi"/>
          <w:lang w:val="en-CA"/>
        </w:rPr>
        <w:t xml:space="preserve">) </w:t>
      </w:r>
      <w:r w:rsidR="001B530E" w:rsidRPr="00834CF7">
        <w:rPr>
          <w:rFonts w:asciiTheme="minorHAnsi" w:hAnsiTheme="minorHAnsi"/>
          <w:i/>
          <w:iCs/>
          <w:vanish/>
          <w:lang w:val="en-CA"/>
        </w:rPr>
        <w:t>(SVP, faites une estimation)</w:t>
      </w:r>
      <w:r w:rsidR="001B530E" w:rsidRPr="00834CF7">
        <w:rPr>
          <w:rFonts w:asciiTheme="minorHAnsi" w:hAnsiTheme="minorHAnsi"/>
          <w:vanish/>
          <w:lang w:val="en-CA"/>
        </w:rPr>
        <w:t xml:space="preserve">Quel est votre revenu mensuel </w:t>
      </w:r>
      <w:r w:rsidR="00594CE9" w:rsidRPr="00721288">
        <w:rPr>
          <w:rFonts w:asciiTheme="minorHAnsi" w:hAnsiTheme="minorHAnsi"/>
          <w:lang w:val="en-US"/>
        </w:rPr>
        <w:t>What is your average monthly income now?</w:t>
      </w:r>
      <w:r w:rsidR="001B530E" w:rsidRPr="00834CF7">
        <w:rPr>
          <w:rFonts w:asciiTheme="minorHAnsi" w:hAnsiTheme="minorHAnsi"/>
          <w:lang w:val="en-CA"/>
        </w:rPr>
        <w:t xml:space="preserve"> </w:t>
      </w:r>
      <w:r w:rsidR="000102BC" w:rsidRPr="00241C5E">
        <w:rPr>
          <w:rFonts w:asciiTheme="minorHAnsi" w:hAnsiTheme="minorHAnsi"/>
        </w:rPr>
        <w:t>(Q30).</w:t>
      </w:r>
      <w:r w:rsidR="000102BC">
        <w:t xml:space="preserve"> </w:t>
      </w:r>
      <w:r w:rsidR="000102BC" w:rsidRPr="00241C5E">
        <w:rPr>
          <w:vanish/>
        </w:rPr>
        <w:t xml:space="preserve">moyen maintenant ? </w:t>
      </w:r>
      <w:r w:rsidR="000102BC" w:rsidRPr="00241C5E">
        <w:rPr>
          <w:i/>
          <w:iCs/>
          <w:vanish/>
        </w:rPr>
        <w:t>(SVP, faites une estimation)</w:t>
      </w:r>
      <w:r w:rsidR="000102BC" w:rsidRPr="00D34C41">
        <w:t xml:space="preserve"> </w:t>
      </w:r>
    </w:p>
    <w:p w14:paraId="6B3E5BD0" w14:textId="0DCEE715" w:rsidR="00A12FE1" w:rsidRDefault="00721288" w:rsidP="00065DA4">
      <w:pPr>
        <w:pStyle w:val="ListParagraph"/>
        <w:numPr>
          <w:ilvl w:val="0"/>
          <w:numId w:val="26"/>
        </w:numPr>
        <w:spacing w:after="240" w:line="240" w:lineRule="auto"/>
        <w:ind w:left="0" w:firstLine="0"/>
        <w:contextualSpacing w:val="0"/>
        <w:jc w:val="both"/>
        <w:rPr>
          <w:lang w:val="en-US"/>
        </w:rPr>
      </w:pPr>
      <w:r>
        <w:rPr>
          <w:b/>
          <w:lang w:val="en-US"/>
        </w:rPr>
        <w:t>T</w:t>
      </w:r>
      <w:r w:rsidR="00241C5E" w:rsidRPr="001B02E5">
        <w:rPr>
          <w:b/>
          <w:lang w:val="en-US"/>
        </w:rPr>
        <w:t>o ensure success</w:t>
      </w:r>
      <w:r w:rsidR="001B02E5" w:rsidRPr="001B02E5">
        <w:rPr>
          <w:b/>
          <w:lang w:val="en-US"/>
        </w:rPr>
        <w:t xml:space="preserve"> and community sensitization</w:t>
      </w:r>
      <w:r w:rsidR="00241C5E" w:rsidRPr="001B02E5">
        <w:rPr>
          <w:b/>
          <w:lang w:val="en-US"/>
        </w:rPr>
        <w:t>, t</w:t>
      </w:r>
      <w:r w:rsidR="00BC0B12" w:rsidRPr="001B02E5">
        <w:rPr>
          <w:b/>
          <w:lang w:val="en-US"/>
        </w:rPr>
        <w:t xml:space="preserve">he team </w:t>
      </w:r>
      <w:r w:rsidR="00A12FE1" w:rsidRPr="001B02E5">
        <w:rPr>
          <w:b/>
          <w:lang w:val="en-US"/>
        </w:rPr>
        <w:t>test</w:t>
      </w:r>
      <w:r w:rsidR="00BC0B12" w:rsidRPr="001B02E5">
        <w:rPr>
          <w:b/>
          <w:lang w:val="en-US"/>
        </w:rPr>
        <w:t>ed</w:t>
      </w:r>
      <w:r w:rsidR="00A12FE1" w:rsidRPr="001B02E5">
        <w:rPr>
          <w:b/>
          <w:lang w:val="en-US"/>
        </w:rPr>
        <w:t xml:space="preserve"> the methodology </w:t>
      </w:r>
      <w:r w:rsidR="00BC0B12" w:rsidRPr="001B02E5">
        <w:rPr>
          <w:b/>
          <w:lang w:val="en-US"/>
        </w:rPr>
        <w:t>on a number</w:t>
      </w:r>
      <w:r w:rsidR="00241C5E" w:rsidRPr="001B02E5">
        <w:rPr>
          <w:b/>
          <w:lang w:val="en-US"/>
        </w:rPr>
        <w:t xml:space="preserve"> of individuals in the country.</w:t>
      </w:r>
      <w:r w:rsidR="00241C5E">
        <w:rPr>
          <w:lang w:val="en-US"/>
        </w:rPr>
        <w:t xml:space="preserve"> </w:t>
      </w:r>
      <w:r w:rsidR="00BC0B12" w:rsidRPr="00241C5E">
        <w:rPr>
          <w:lang w:val="en-US"/>
        </w:rPr>
        <w:t>The survey was expanded to the sample drawn from the Orange lists.</w:t>
      </w:r>
      <w:r w:rsidR="00BC0B12" w:rsidRPr="00241C5E">
        <w:rPr>
          <w:rFonts w:eastAsiaTheme="minorHAnsi"/>
          <w:bCs/>
          <w:lang w:val="en-US"/>
        </w:rPr>
        <w:t xml:space="preserve"> </w:t>
      </w:r>
      <w:r w:rsidR="00A12FE1" w:rsidRPr="00241C5E">
        <w:rPr>
          <w:lang w:val="en-US"/>
        </w:rPr>
        <w:t xml:space="preserve">Furthermore, the INS team engaged in a campaign of sensitization involving a </w:t>
      </w:r>
      <w:bookmarkStart w:id="13" w:name="_Toc406972717"/>
      <w:bookmarkStart w:id="14" w:name="_Toc428805541"/>
      <w:bookmarkStart w:id="15" w:name="_Toc437086550"/>
      <w:r w:rsidR="00A12FE1" w:rsidRPr="00241C5E">
        <w:rPr>
          <w:lang w:val="en-US"/>
        </w:rPr>
        <w:t xml:space="preserve">joint press conference with the Bank, national radio, rural radios, and community radios. </w:t>
      </w:r>
      <w:bookmarkEnd w:id="13"/>
      <w:bookmarkEnd w:id="14"/>
      <w:bookmarkEnd w:id="15"/>
      <w:r w:rsidR="00BC0B12" w:rsidRPr="00241C5E">
        <w:rPr>
          <w:lang w:val="en-US"/>
        </w:rPr>
        <w:t xml:space="preserve">Free </w:t>
      </w:r>
      <w:r w:rsidR="008E4A98">
        <w:rPr>
          <w:lang w:val="en-US"/>
        </w:rPr>
        <w:t>call credits were</w:t>
      </w:r>
      <w:r w:rsidR="00BC0B12" w:rsidRPr="00241C5E">
        <w:rPr>
          <w:lang w:val="en-US"/>
        </w:rPr>
        <w:t xml:space="preserve"> offered to individuals to encourage their participation in the survey.</w:t>
      </w:r>
      <w:r w:rsidR="00E74A83" w:rsidRPr="00241C5E">
        <w:rPr>
          <w:lang w:val="en-US"/>
        </w:rPr>
        <w:t xml:space="preserve"> </w:t>
      </w:r>
      <w:r w:rsidR="007F08B3">
        <w:rPr>
          <w:lang w:val="en-US"/>
        </w:rPr>
        <w:t xml:space="preserve">Although it is estimated that poorest populations are not represented in the Ebola survey because not having mobile phones, five ling standard groups (quintiles) were defined in the survey sample, from poorest to richest, on the basis of ownership assets and access to utilities by households. </w:t>
      </w:r>
      <w:r w:rsidR="00EE211C">
        <w:rPr>
          <w:lang w:val="en-US"/>
        </w:rPr>
        <w:t xml:space="preserve"> It appears that poor and poorest households are living in all regions except Conakry where their proportions are almost null (see Table 4). This motivated the choice to consider Conakry as a full stratum in the analysis of breakdown by epidemiological areas</w:t>
      </w:r>
      <w:r w:rsidR="005F09D0">
        <w:rPr>
          <w:lang w:val="en-US"/>
        </w:rPr>
        <w:t xml:space="preserve"> (Box 2)</w:t>
      </w:r>
      <w:r w:rsidR="00EE211C">
        <w:rPr>
          <w:lang w:val="en-US"/>
        </w:rPr>
        <w:t>.</w:t>
      </w:r>
    </w:p>
    <w:p w14:paraId="52552077" w14:textId="3D79B54A" w:rsidR="00175FDC" w:rsidRPr="00C45FC8" w:rsidRDefault="007A7FD3" w:rsidP="00262D92">
      <w:pPr>
        <w:pStyle w:val="Caption"/>
      </w:pPr>
      <w:r w:rsidRPr="00C45FC8">
        <w:t xml:space="preserve">Table </w:t>
      </w:r>
      <w:r w:rsidR="0034274B" w:rsidRPr="00C45FC8">
        <w:t>4</w:t>
      </w:r>
      <w:r w:rsidRPr="00C45FC8">
        <w:t xml:space="preserve">. </w:t>
      </w:r>
      <w:r w:rsidR="00594CE9" w:rsidRPr="00C45FC8">
        <w:t xml:space="preserve">Breakdown of Survey Responders by </w:t>
      </w:r>
      <w:r w:rsidR="005A503D" w:rsidRPr="00C45FC8">
        <w:t xml:space="preserve">standard of living </w:t>
      </w:r>
      <w:r w:rsidR="00594CE9" w:rsidRPr="00C45FC8">
        <w:t>and Region</w:t>
      </w:r>
    </w:p>
    <w:tbl>
      <w:tblPr>
        <w:tblStyle w:val="TableGrid"/>
        <w:tblW w:w="0" w:type="auto"/>
        <w:tblLook w:val="04A0" w:firstRow="1" w:lastRow="0" w:firstColumn="1" w:lastColumn="0" w:noHBand="0" w:noVBand="1"/>
      </w:tblPr>
      <w:tblGrid>
        <w:gridCol w:w="1446"/>
        <w:gridCol w:w="1357"/>
        <w:gridCol w:w="1357"/>
        <w:gridCol w:w="1357"/>
        <w:gridCol w:w="1357"/>
        <w:gridCol w:w="1358"/>
      </w:tblGrid>
      <w:tr w:rsidR="005A503D" w:rsidRPr="00C45FC8" w14:paraId="21AA8A42" w14:textId="77777777" w:rsidTr="00C45FC8">
        <w:tc>
          <w:tcPr>
            <w:tcW w:w="1446" w:type="dxa"/>
            <w:vMerge w:val="restart"/>
          </w:tcPr>
          <w:p w14:paraId="26CB5045" w14:textId="77777777" w:rsidR="005A503D" w:rsidRPr="008E4A98" w:rsidRDefault="00C45FC8" w:rsidP="008E4A98">
            <w:pPr>
              <w:jc w:val="center"/>
              <w:rPr>
                <w:rFonts w:asciiTheme="minorHAnsi" w:hAnsiTheme="minorHAnsi"/>
                <w:b/>
                <w:sz w:val="20"/>
                <w:szCs w:val="20"/>
              </w:rPr>
            </w:pPr>
            <w:r w:rsidRPr="008E4A98">
              <w:rPr>
                <w:rFonts w:asciiTheme="minorHAnsi" w:hAnsiTheme="minorHAnsi"/>
                <w:b/>
                <w:sz w:val="20"/>
                <w:szCs w:val="20"/>
              </w:rPr>
              <w:t>Administrative Region</w:t>
            </w:r>
          </w:p>
        </w:tc>
        <w:tc>
          <w:tcPr>
            <w:tcW w:w="6786" w:type="dxa"/>
            <w:gridSpan w:val="5"/>
          </w:tcPr>
          <w:p w14:paraId="60D33524" w14:textId="77777777" w:rsidR="005A503D" w:rsidRPr="008E4A98" w:rsidRDefault="00C45FC8" w:rsidP="008E4A98">
            <w:pPr>
              <w:jc w:val="center"/>
              <w:rPr>
                <w:rFonts w:asciiTheme="minorHAnsi" w:hAnsiTheme="minorHAnsi"/>
                <w:b/>
                <w:sz w:val="20"/>
                <w:szCs w:val="20"/>
              </w:rPr>
            </w:pPr>
            <w:r w:rsidRPr="008E4A98">
              <w:rPr>
                <w:rFonts w:asciiTheme="minorHAnsi" w:hAnsiTheme="minorHAnsi"/>
                <w:b/>
                <w:sz w:val="20"/>
                <w:szCs w:val="20"/>
              </w:rPr>
              <w:t>Quintiles in terms of standard of living</w:t>
            </w:r>
            <w:r>
              <w:rPr>
                <w:rFonts w:asciiTheme="minorHAnsi" w:hAnsiTheme="minorHAnsi"/>
                <w:b/>
                <w:sz w:val="20"/>
                <w:szCs w:val="20"/>
              </w:rPr>
              <w:t xml:space="preserve"> (%)</w:t>
            </w:r>
          </w:p>
        </w:tc>
      </w:tr>
      <w:tr w:rsidR="005A503D" w:rsidRPr="00C45FC8" w14:paraId="379FD1F7" w14:textId="77777777" w:rsidTr="00C45FC8">
        <w:tc>
          <w:tcPr>
            <w:tcW w:w="1446" w:type="dxa"/>
            <w:vMerge/>
          </w:tcPr>
          <w:p w14:paraId="2686DA33" w14:textId="77777777" w:rsidR="005A503D" w:rsidRPr="008E4A98" w:rsidRDefault="005A503D" w:rsidP="005A503D">
            <w:pPr>
              <w:rPr>
                <w:rFonts w:asciiTheme="minorHAnsi" w:hAnsiTheme="minorHAnsi"/>
                <w:sz w:val="20"/>
                <w:szCs w:val="20"/>
              </w:rPr>
            </w:pPr>
          </w:p>
        </w:tc>
        <w:tc>
          <w:tcPr>
            <w:tcW w:w="1357" w:type="dxa"/>
          </w:tcPr>
          <w:p w14:paraId="1E6D904D" w14:textId="77777777" w:rsidR="005A503D" w:rsidRPr="008E4A98" w:rsidRDefault="00C45FC8" w:rsidP="008E4A98">
            <w:pPr>
              <w:jc w:val="center"/>
              <w:rPr>
                <w:rFonts w:asciiTheme="minorHAnsi" w:hAnsiTheme="minorHAnsi"/>
                <w:b/>
                <w:i/>
                <w:sz w:val="20"/>
                <w:szCs w:val="20"/>
              </w:rPr>
            </w:pPr>
            <w:r w:rsidRPr="008E4A98">
              <w:rPr>
                <w:rFonts w:asciiTheme="minorHAnsi" w:hAnsiTheme="minorHAnsi"/>
                <w:b/>
                <w:i/>
                <w:sz w:val="20"/>
                <w:szCs w:val="20"/>
              </w:rPr>
              <w:t>Poorest</w:t>
            </w:r>
          </w:p>
        </w:tc>
        <w:tc>
          <w:tcPr>
            <w:tcW w:w="1357" w:type="dxa"/>
          </w:tcPr>
          <w:p w14:paraId="6C458F2B" w14:textId="77777777" w:rsidR="005A503D" w:rsidRPr="008E4A98" w:rsidRDefault="00C45FC8" w:rsidP="008E4A98">
            <w:pPr>
              <w:jc w:val="center"/>
              <w:rPr>
                <w:rFonts w:asciiTheme="minorHAnsi" w:hAnsiTheme="minorHAnsi"/>
                <w:b/>
                <w:i/>
                <w:sz w:val="20"/>
                <w:szCs w:val="20"/>
              </w:rPr>
            </w:pPr>
            <w:r w:rsidRPr="008E4A98">
              <w:rPr>
                <w:rFonts w:asciiTheme="minorHAnsi" w:hAnsiTheme="minorHAnsi"/>
                <w:b/>
                <w:i/>
                <w:sz w:val="20"/>
                <w:szCs w:val="20"/>
              </w:rPr>
              <w:t>Poor</w:t>
            </w:r>
          </w:p>
        </w:tc>
        <w:tc>
          <w:tcPr>
            <w:tcW w:w="1357" w:type="dxa"/>
          </w:tcPr>
          <w:p w14:paraId="4392637A" w14:textId="77777777" w:rsidR="005A503D" w:rsidRPr="008E4A98" w:rsidRDefault="00C45FC8" w:rsidP="008E4A98">
            <w:pPr>
              <w:jc w:val="center"/>
              <w:rPr>
                <w:rFonts w:asciiTheme="minorHAnsi" w:hAnsiTheme="minorHAnsi"/>
                <w:b/>
                <w:i/>
                <w:sz w:val="20"/>
                <w:szCs w:val="20"/>
              </w:rPr>
            </w:pPr>
            <w:r w:rsidRPr="008E4A98">
              <w:rPr>
                <w:rFonts w:asciiTheme="minorHAnsi" w:hAnsiTheme="minorHAnsi"/>
                <w:b/>
                <w:i/>
                <w:sz w:val="20"/>
                <w:szCs w:val="20"/>
              </w:rPr>
              <w:t>Middle</w:t>
            </w:r>
          </w:p>
        </w:tc>
        <w:tc>
          <w:tcPr>
            <w:tcW w:w="1357" w:type="dxa"/>
          </w:tcPr>
          <w:p w14:paraId="61FF06BA" w14:textId="77777777" w:rsidR="005A503D" w:rsidRPr="008E4A98" w:rsidRDefault="00C45FC8" w:rsidP="008E4A98">
            <w:pPr>
              <w:jc w:val="center"/>
              <w:rPr>
                <w:rFonts w:asciiTheme="minorHAnsi" w:hAnsiTheme="minorHAnsi"/>
                <w:b/>
                <w:i/>
                <w:sz w:val="20"/>
                <w:szCs w:val="20"/>
              </w:rPr>
            </w:pPr>
            <w:r w:rsidRPr="008E4A98">
              <w:rPr>
                <w:rFonts w:asciiTheme="minorHAnsi" w:hAnsiTheme="minorHAnsi"/>
                <w:b/>
                <w:i/>
                <w:sz w:val="20"/>
                <w:szCs w:val="20"/>
              </w:rPr>
              <w:t>Better off</w:t>
            </w:r>
          </w:p>
        </w:tc>
        <w:tc>
          <w:tcPr>
            <w:tcW w:w="1358" w:type="dxa"/>
          </w:tcPr>
          <w:p w14:paraId="0FB1EB62" w14:textId="77777777" w:rsidR="005A503D" w:rsidRPr="008E4A98" w:rsidRDefault="00C45FC8" w:rsidP="008E4A98">
            <w:pPr>
              <w:jc w:val="center"/>
              <w:rPr>
                <w:rFonts w:asciiTheme="minorHAnsi" w:hAnsiTheme="minorHAnsi"/>
                <w:b/>
                <w:i/>
                <w:sz w:val="20"/>
                <w:szCs w:val="20"/>
              </w:rPr>
            </w:pPr>
            <w:r w:rsidRPr="008E4A98">
              <w:rPr>
                <w:rFonts w:asciiTheme="minorHAnsi" w:hAnsiTheme="minorHAnsi"/>
                <w:b/>
                <w:i/>
                <w:sz w:val="20"/>
                <w:szCs w:val="20"/>
              </w:rPr>
              <w:t>Richest</w:t>
            </w:r>
          </w:p>
        </w:tc>
      </w:tr>
      <w:tr w:rsidR="005A503D" w:rsidRPr="00C45FC8" w14:paraId="1DF0387D" w14:textId="77777777" w:rsidTr="00C45FC8">
        <w:tc>
          <w:tcPr>
            <w:tcW w:w="1446" w:type="dxa"/>
          </w:tcPr>
          <w:p w14:paraId="0946AF86" w14:textId="77777777" w:rsidR="005A503D" w:rsidRPr="008E4A98" w:rsidRDefault="00C45FC8" w:rsidP="005A503D">
            <w:pPr>
              <w:rPr>
                <w:rFonts w:asciiTheme="minorHAnsi" w:hAnsiTheme="minorHAnsi"/>
                <w:sz w:val="20"/>
                <w:szCs w:val="20"/>
              </w:rPr>
            </w:pPr>
            <w:r>
              <w:rPr>
                <w:rFonts w:asciiTheme="minorHAnsi" w:hAnsiTheme="minorHAnsi"/>
                <w:sz w:val="20"/>
                <w:szCs w:val="20"/>
              </w:rPr>
              <w:t>Boké</w:t>
            </w:r>
          </w:p>
        </w:tc>
        <w:tc>
          <w:tcPr>
            <w:tcW w:w="1357" w:type="dxa"/>
          </w:tcPr>
          <w:p w14:paraId="77C86365" w14:textId="77777777" w:rsidR="005A503D" w:rsidRPr="008E4A98" w:rsidRDefault="00C45FC8" w:rsidP="008E4A98">
            <w:pPr>
              <w:jc w:val="center"/>
              <w:rPr>
                <w:rFonts w:asciiTheme="minorHAnsi" w:hAnsiTheme="minorHAnsi"/>
                <w:sz w:val="20"/>
                <w:szCs w:val="20"/>
              </w:rPr>
            </w:pPr>
            <w:r>
              <w:rPr>
                <w:rFonts w:asciiTheme="minorHAnsi" w:hAnsiTheme="minorHAnsi"/>
                <w:sz w:val="20"/>
                <w:szCs w:val="20"/>
              </w:rPr>
              <w:t>24.2</w:t>
            </w:r>
          </w:p>
        </w:tc>
        <w:tc>
          <w:tcPr>
            <w:tcW w:w="1357" w:type="dxa"/>
          </w:tcPr>
          <w:p w14:paraId="5D9A10FA" w14:textId="77777777" w:rsidR="005A503D" w:rsidRPr="008E4A98" w:rsidRDefault="00C45FC8" w:rsidP="008E4A98">
            <w:pPr>
              <w:jc w:val="center"/>
              <w:rPr>
                <w:rFonts w:asciiTheme="minorHAnsi" w:hAnsiTheme="minorHAnsi"/>
                <w:sz w:val="20"/>
                <w:szCs w:val="20"/>
              </w:rPr>
            </w:pPr>
            <w:r>
              <w:rPr>
                <w:rFonts w:asciiTheme="minorHAnsi" w:hAnsiTheme="minorHAnsi"/>
                <w:sz w:val="20"/>
                <w:szCs w:val="20"/>
              </w:rPr>
              <w:t>17.2</w:t>
            </w:r>
          </w:p>
        </w:tc>
        <w:tc>
          <w:tcPr>
            <w:tcW w:w="1357" w:type="dxa"/>
          </w:tcPr>
          <w:p w14:paraId="7A8A2740" w14:textId="77777777" w:rsidR="005A503D" w:rsidRPr="008E4A98" w:rsidRDefault="00C45FC8" w:rsidP="008E4A98">
            <w:pPr>
              <w:jc w:val="center"/>
              <w:rPr>
                <w:rFonts w:asciiTheme="minorHAnsi" w:hAnsiTheme="minorHAnsi"/>
                <w:sz w:val="20"/>
                <w:szCs w:val="20"/>
              </w:rPr>
            </w:pPr>
            <w:r>
              <w:rPr>
                <w:rFonts w:asciiTheme="minorHAnsi" w:hAnsiTheme="minorHAnsi"/>
                <w:sz w:val="20"/>
                <w:szCs w:val="20"/>
              </w:rPr>
              <w:t>18.4</w:t>
            </w:r>
          </w:p>
        </w:tc>
        <w:tc>
          <w:tcPr>
            <w:tcW w:w="1357" w:type="dxa"/>
          </w:tcPr>
          <w:p w14:paraId="2110B9B0" w14:textId="77777777" w:rsidR="005A503D" w:rsidRPr="008E4A98" w:rsidRDefault="00C45FC8" w:rsidP="008E4A98">
            <w:pPr>
              <w:jc w:val="center"/>
              <w:rPr>
                <w:rFonts w:asciiTheme="minorHAnsi" w:hAnsiTheme="minorHAnsi"/>
                <w:sz w:val="20"/>
                <w:szCs w:val="20"/>
              </w:rPr>
            </w:pPr>
            <w:r>
              <w:rPr>
                <w:rFonts w:asciiTheme="minorHAnsi" w:hAnsiTheme="minorHAnsi"/>
                <w:sz w:val="20"/>
                <w:szCs w:val="20"/>
              </w:rPr>
              <w:t>23.5</w:t>
            </w:r>
          </w:p>
        </w:tc>
        <w:tc>
          <w:tcPr>
            <w:tcW w:w="1358" w:type="dxa"/>
          </w:tcPr>
          <w:p w14:paraId="19B05D19" w14:textId="77777777" w:rsidR="005A503D" w:rsidRPr="008E4A98" w:rsidRDefault="00C45FC8" w:rsidP="008E4A98">
            <w:pPr>
              <w:jc w:val="center"/>
              <w:rPr>
                <w:rFonts w:asciiTheme="minorHAnsi" w:hAnsiTheme="minorHAnsi"/>
                <w:sz w:val="20"/>
                <w:szCs w:val="20"/>
              </w:rPr>
            </w:pPr>
            <w:r>
              <w:rPr>
                <w:rFonts w:asciiTheme="minorHAnsi" w:hAnsiTheme="minorHAnsi"/>
                <w:sz w:val="20"/>
                <w:szCs w:val="20"/>
              </w:rPr>
              <w:t>16.6</w:t>
            </w:r>
          </w:p>
        </w:tc>
      </w:tr>
      <w:tr w:rsidR="00C45FC8" w:rsidRPr="00C45FC8" w14:paraId="1A037F4B" w14:textId="77777777" w:rsidTr="00C45FC8">
        <w:tc>
          <w:tcPr>
            <w:tcW w:w="1446" w:type="dxa"/>
          </w:tcPr>
          <w:p w14:paraId="23B3D3ED" w14:textId="77777777" w:rsidR="00C45FC8" w:rsidRPr="008E4A98" w:rsidRDefault="00C45FC8" w:rsidP="005A503D">
            <w:pPr>
              <w:rPr>
                <w:rFonts w:asciiTheme="minorHAnsi" w:hAnsiTheme="minorHAnsi"/>
                <w:sz w:val="20"/>
                <w:szCs w:val="20"/>
              </w:rPr>
            </w:pPr>
            <w:r w:rsidRPr="00DE3906">
              <w:rPr>
                <w:rFonts w:asciiTheme="minorHAnsi" w:hAnsiTheme="minorHAnsi"/>
                <w:sz w:val="20"/>
                <w:szCs w:val="20"/>
                <w:lang w:eastAsia="fr-FR"/>
              </w:rPr>
              <w:t>Conakry</w:t>
            </w:r>
          </w:p>
        </w:tc>
        <w:tc>
          <w:tcPr>
            <w:tcW w:w="1357" w:type="dxa"/>
          </w:tcPr>
          <w:p w14:paraId="44D5EDA2"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0.0</w:t>
            </w:r>
          </w:p>
        </w:tc>
        <w:tc>
          <w:tcPr>
            <w:tcW w:w="1357" w:type="dxa"/>
          </w:tcPr>
          <w:p w14:paraId="5E0A4514"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0.2</w:t>
            </w:r>
          </w:p>
        </w:tc>
        <w:tc>
          <w:tcPr>
            <w:tcW w:w="1357" w:type="dxa"/>
          </w:tcPr>
          <w:p w14:paraId="4B08F951"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4.6</w:t>
            </w:r>
          </w:p>
        </w:tc>
        <w:tc>
          <w:tcPr>
            <w:tcW w:w="1357" w:type="dxa"/>
          </w:tcPr>
          <w:p w14:paraId="3251653A"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32.7</w:t>
            </w:r>
          </w:p>
        </w:tc>
        <w:tc>
          <w:tcPr>
            <w:tcW w:w="1358" w:type="dxa"/>
          </w:tcPr>
          <w:p w14:paraId="77A542E0"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62.5</w:t>
            </w:r>
          </w:p>
        </w:tc>
      </w:tr>
      <w:tr w:rsidR="00C45FC8" w:rsidRPr="00C45FC8" w14:paraId="7757454F" w14:textId="77777777" w:rsidTr="00C45FC8">
        <w:tc>
          <w:tcPr>
            <w:tcW w:w="1446" w:type="dxa"/>
          </w:tcPr>
          <w:p w14:paraId="133713BA" w14:textId="77777777" w:rsidR="00C45FC8" w:rsidRPr="008E4A98" w:rsidRDefault="00C45FC8" w:rsidP="005A503D">
            <w:pPr>
              <w:rPr>
                <w:rFonts w:asciiTheme="minorHAnsi" w:hAnsiTheme="minorHAnsi"/>
                <w:sz w:val="20"/>
                <w:szCs w:val="20"/>
              </w:rPr>
            </w:pPr>
            <w:r w:rsidRPr="00DE3906">
              <w:rPr>
                <w:rFonts w:asciiTheme="minorHAnsi" w:hAnsiTheme="minorHAnsi"/>
                <w:sz w:val="20"/>
                <w:szCs w:val="20"/>
                <w:lang w:eastAsia="fr-FR"/>
              </w:rPr>
              <w:t>Faranah</w:t>
            </w:r>
          </w:p>
        </w:tc>
        <w:tc>
          <w:tcPr>
            <w:tcW w:w="1357" w:type="dxa"/>
          </w:tcPr>
          <w:p w14:paraId="42FC71E1"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32.9</w:t>
            </w:r>
          </w:p>
        </w:tc>
        <w:tc>
          <w:tcPr>
            <w:tcW w:w="1357" w:type="dxa"/>
          </w:tcPr>
          <w:p w14:paraId="69A99E20"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13.3</w:t>
            </w:r>
          </w:p>
        </w:tc>
        <w:tc>
          <w:tcPr>
            <w:tcW w:w="1357" w:type="dxa"/>
          </w:tcPr>
          <w:p w14:paraId="2B242637"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23.2</w:t>
            </w:r>
          </w:p>
        </w:tc>
        <w:tc>
          <w:tcPr>
            <w:tcW w:w="1357" w:type="dxa"/>
          </w:tcPr>
          <w:p w14:paraId="24DAD7BC"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19.2</w:t>
            </w:r>
          </w:p>
        </w:tc>
        <w:tc>
          <w:tcPr>
            <w:tcW w:w="1358" w:type="dxa"/>
          </w:tcPr>
          <w:p w14:paraId="7A931345"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11.4</w:t>
            </w:r>
          </w:p>
        </w:tc>
      </w:tr>
      <w:tr w:rsidR="00C45FC8" w:rsidRPr="00C45FC8" w14:paraId="1311D5A5" w14:textId="77777777" w:rsidTr="00C45FC8">
        <w:tc>
          <w:tcPr>
            <w:tcW w:w="1446" w:type="dxa"/>
          </w:tcPr>
          <w:p w14:paraId="6A0AE2A8" w14:textId="77777777" w:rsidR="00C45FC8" w:rsidRPr="008E4A98" w:rsidRDefault="00C45FC8" w:rsidP="005A503D">
            <w:pPr>
              <w:rPr>
                <w:rFonts w:asciiTheme="minorHAnsi" w:hAnsiTheme="minorHAnsi"/>
                <w:sz w:val="20"/>
                <w:szCs w:val="20"/>
              </w:rPr>
            </w:pPr>
            <w:r w:rsidRPr="00DE3906">
              <w:rPr>
                <w:rFonts w:asciiTheme="minorHAnsi" w:hAnsiTheme="minorHAnsi"/>
                <w:sz w:val="20"/>
                <w:szCs w:val="20"/>
                <w:lang w:eastAsia="fr-FR"/>
              </w:rPr>
              <w:t>Kankan</w:t>
            </w:r>
          </w:p>
        </w:tc>
        <w:tc>
          <w:tcPr>
            <w:tcW w:w="1357" w:type="dxa"/>
          </w:tcPr>
          <w:p w14:paraId="3EA623B8"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22.6</w:t>
            </w:r>
          </w:p>
        </w:tc>
        <w:tc>
          <w:tcPr>
            <w:tcW w:w="1357" w:type="dxa"/>
          </w:tcPr>
          <w:p w14:paraId="06B517C6"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11.3</w:t>
            </w:r>
          </w:p>
        </w:tc>
        <w:tc>
          <w:tcPr>
            <w:tcW w:w="1357" w:type="dxa"/>
          </w:tcPr>
          <w:p w14:paraId="6C5DB6CE"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27.1</w:t>
            </w:r>
          </w:p>
        </w:tc>
        <w:tc>
          <w:tcPr>
            <w:tcW w:w="1357" w:type="dxa"/>
          </w:tcPr>
          <w:p w14:paraId="623AFFA9"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29.5</w:t>
            </w:r>
          </w:p>
        </w:tc>
        <w:tc>
          <w:tcPr>
            <w:tcW w:w="1358" w:type="dxa"/>
          </w:tcPr>
          <w:p w14:paraId="0C6ED5EE"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9.5</w:t>
            </w:r>
          </w:p>
        </w:tc>
      </w:tr>
      <w:tr w:rsidR="00C45FC8" w:rsidRPr="00C45FC8" w14:paraId="23DE92CC" w14:textId="77777777" w:rsidTr="00C45FC8">
        <w:tc>
          <w:tcPr>
            <w:tcW w:w="1446" w:type="dxa"/>
          </w:tcPr>
          <w:p w14:paraId="2E3DC7AD" w14:textId="77777777" w:rsidR="00C45FC8" w:rsidRPr="008E4A98" w:rsidRDefault="00C45FC8" w:rsidP="005A503D">
            <w:pPr>
              <w:rPr>
                <w:rFonts w:asciiTheme="minorHAnsi" w:hAnsiTheme="minorHAnsi"/>
                <w:sz w:val="20"/>
                <w:szCs w:val="20"/>
              </w:rPr>
            </w:pPr>
            <w:r w:rsidRPr="00DE3906">
              <w:rPr>
                <w:rFonts w:asciiTheme="minorHAnsi" w:hAnsiTheme="minorHAnsi"/>
                <w:sz w:val="20"/>
                <w:szCs w:val="20"/>
                <w:lang w:eastAsia="fr-FR"/>
              </w:rPr>
              <w:t>Kindia</w:t>
            </w:r>
          </w:p>
        </w:tc>
        <w:tc>
          <w:tcPr>
            <w:tcW w:w="1357" w:type="dxa"/>
          </w:tcPr>
          <w:p w14:paraId="1321FC2F"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16.6</w:t>
            </w:r>
          </w:p>
        </w:tc>
        <w:tc>
          <w:tcPr>
            <w:tcW w:w="1357" w:type="dxa"/>
          </w:tcPr>
          <w:p w14:paraId="19D463BB"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15.6</w:t>
            </w:r>
          </w:p>
        </w:tc>
        <w:tc>
          <w:tcPr>
            <w:tcW w:w="1357" w:type="dxa"/>
          </w:tcPr>
          <w:p w14:paraId="0402A972"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26.0</w:t>
            </w:r>
          </w:p>
        </w:tc>
        <w:tc>
          <w:tcPr>
            <w:tcW w:w="1357" w:type="dxa"/>
          </w:tcPr>
          <w:p w14:paraId="752B29D7"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23.5</w:t>
            </w:r>
          </w:p>
        </w:tc>
        <w:tc>
          <w:tcPr>
            <w:tcW w:w="1358" w:type="dxa"/>
          </w:tcPr>
          <w:p w14:paraId="13F11C7D"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18.4</w:t>
            </w:r>
          </w:p>
        </w:tc>
      </w:tr>
      <w:tr w:rsidR="00C45FC8" w:rsidRPr="00C45FC8" w14:paraId="1EE1FB56" w14:textId="77777777" w:rsidTr="00C45FC8">
        <w:tc>
          <w:tcPr>
            <w:tcW w:w="1446" w:type="dxa"/>
          </w:tcPr>
          <w:p w14:paraId="2CB2561B" w14:textId="77777777" w:rsidR="00C45FC8" w:rsidRPr="008E4A98" w:rsidRDefault="00C45FC8" w:rsidP="005A503D">
            <w:pPr>
              <w:rPr>
                <w:rFonts w:asciiTheme="minorHAnsi" w:hAnsiTheme="minorHAnsi"/>
                <w:sz w:val="20"/>
                <w:szCs w:val="20"/>
              </w:rPr>
            </w:pPr>
            <w:r w:rsidRPr="00DE3906">
              <w:rPr>
                <w:rFonts w:asciiTheme="minorHAnsi" w:hAnsiTheme="minorHAnsi"/>
                <w:sz w:val="20"/>
                <w:szCs w:val="20"/>
                <w:lang w:eastAsia="fr-FR"/>
              </w:rPr>
              <w:t>Labé</w:t>
            </w:r>
          </w:p>
        </w:tc>
        <w:tc>
          <w:tcPr>
            <w:tcW w:w="1357" w:type="dxa"/>
          </w:tcPr>
          <w:p w14:paraId="509E13E9"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26.5</w:t>
            </w:r>
          </w:p>
        </w:tc>
        <w:tc>
          <w:tcPr>
            <w:tcW w:w="1357" w:type="dxa"/>
          </w:tcPr>
          <w:p w14:paraId="5B6EC422"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35.5</w:t>
            </w:r>
          </w:p>
        </w:tc>
        <w:tc>
          <w:tcPr>
            <w:tcW w:w="1357" w:type="dxa"/>
          </w:tcPr>
          <w:p w14:paraId="43673B2C"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21.2</w:t>
            </w:r>
          </w:p>
        </w:tc>
        <w:tc>
          <w:tcPr>
            <w:tcW w:w="1357" w:type="dxa"/>
          </w:tcPr>
          <w:p w14:paraId="6A55D342"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12.3</w:t>
            </w:r>
          </w:p>
        </w:tc>
        <w:tc>
          <w:tcPr>
            <w:tcW w:w="1358" w:type="dxa"/>
          </w:tcPr>
          <w:p w14:paraId="799687BB"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4.6</w:t>
            </w:r>
          </w:p>
        </w:tc>
      </w:tr>
      <w:tr w:rsidR="00C45FC8" w:rsidRPr="00C45FC8" w14:paraId="7F73D1A6" w14:textId="77777777" w:rsidTr="00C45FC8">
        <w:tc>
          <w:tcPr>
            <w:tcW w:w="1446" w:type="dxa"/>
          </w:tcPr>
          <w:p w14:paraId="5E73C305" w14:textId="77777777" w:rsidR="00C45FC8" w:rsidRPr="008E4A98" w:rsidRDefault="00C45FC8" w:rsidP="005A503D">
            <w:pPr>
              <w:rPr>
                <w:rFonts w:asciiTheme="minorHAnsi" w:hAnsiTheme="minorHAnsi"/>
                <w:sz w:val="20"/>
                <w:szCs w:val="20"/>
              </w:rPr>
            </w:pPr>
            <w:r w:rsidRPr="00DE3906">
              <w:rPr>
                <w:rFonts w:asciiTheme="minorHAnsi" w:hAnsiTheme="minorHAnsi"/>
                <w:sz w:val="20"/>
                <w:szCs w:val="20"/>
                <w:lang w:eastAsia="fr-FR"/>
              </w:rPr>
              <w:t>Mamou</w:t>
            </w:r>
          </w:p>
        </w:tc>
        <w:tc>
          <w:tcPr>
            <w:tcW w:w="1357" w:type="dxa"/>
          </w:tcPr>
          <w:p w14:paraId="1A0D7A2D"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29.6</w:t>
            </w:r>
          </w:p>
        </w:tc>
        <w:tc>
          <w:tcPr>
            <w:tcW w:w="1357" w:type="dxa"/>
          </w:tcPr>
          <w:p w14:paraId="1214BE48"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32.1</w:t>
            </w:r>
          </w:p>
        </w:tc>
        <w:tc>
          <w:tcPr>
            <w:tcW w:w="1357" w:type="dxa"/>
          </w:tcPr>
          <w:p w14:paraId="40D490E5"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18.2</w:t>
            </w:r>
          </w:p>
        </w:tc>
        <w:tc>
          <w:tcPr>
            <w:tcW w:w="1357" w:type="dxa"/>
          </w:tcPr>
          <w:p w14:paraId="35C778A2"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17.8</w:t>
            </w:r>
          </w:p>
        </w:tc>
        <w:tc>
          <w:tcPr>
            <w:tcW w:w="1358" w:type="dxa"/>
          </w:tcPr>
          <w:p w14:paraId="406BB7B8"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2.3</w:t>
            </w:r>
          </w:p>
        </w:tc>
      </w:tr>
      <w:tr w:rsidR="00C45FC8" w:rsidRPr="00C45FC8" w14:paraId="3D70985F" w14:textId="77777777" w:rsidTr="00C45FC8">
        <w:tc>
          <w:tcPr>
            <w:tcW w:w="1446" w:type="dxa"/>
          </w:tcPr>
          <w:p w14:paraId="193EDC45" w14:textId="77777777" w:rsidR="00C45FC8" w:rsidRPr="008E4A98" w:rsidRDefault="00C45FC8" w:rsidP="005A503D">
            <w:pPr>
              <w:rPr>
                <w:rFonts w:asciiTheme="minorHAnsi" w:hAnsiTheme="minorHAnsi"/>
                <w:sz w:val="20"/>
                <w:szCs w:val="20"/>
              </w:rPr>
            </w:pPr>
            <w:r w:rsidRPr="00DE3906">
              <w:rPr>
                <w:rFonts w:asciiTheme="minorHAnsi" w:hAnsiTheme="minorHAnsi"/>
                <w:sz w:val="20"/>
                <w:szCs w:val="20"/>
                <w:lang w:eastAsia="fr-FR"/>
              </w:rPr>
              <w:t>NZérékoré</w:t>
            </w:r>
          </w:p>
        </w:tc>
        <w:tc>
          <w:tcPr>
            <w:tcW w:w="1357" w:type="dxa"/>
          </w:tcPr>
          <w:p w14:paraId="1B950C6C"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20.9</w:t>
            </w:r>
          </w:p>
        </w:tc>
        <w:tc>
          <w:tcPr>
            <w:tcW w:w="1357" w:type="dxa"/>
          </w:tcPr>
          <w:p w14:paraId="400A5E68"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38.4</w:t>
            </w:r>
          </w:p>
        </w:tc>
        <w:tc>
          <w:tcPr>
            <w:tcW w:w="1357" w:type="dxa"/>
          </w:tcPr>
          <w:p w14:paraId="68D48715"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26.0</w:t>
            </w:r>
          </w:p>
        </w:tc>
        <w:tc>
          <w:tcPr>
            <w:tcW w:w="1357" w:type="dxa"/>
          </w:tcPr>
          <w:p w14:paraId="3C4F1F86"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10.3</w:t>
            </w:r>
          </w:p>
        </w:tc>
        <w:tc>
          <w:tcPr>
            <w:tcW w:w="1358" w:type="dxa"/>
          </w:tcPr>
          <w:p w14:paraId="42792AED"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4.4</w:t>
            </w:r>
          </w:p>
        </w:tc>
      </w:tr>
      <w:tr w:rsidR="00C45FC8" w:rsidRPr="00C45FC8" w14:paraId="705C02BA" w14:textId="77777777" w:rsidTr="00C45FC8">
        <w:tc>
          <w:tcPr>
            <w:tcW w:w="1446" w:type="dxa"/>
          </w:tcPr>
          <w:p w14:paraId="239238EC" w14:textId="77777777" w:rsidR="00C45FC8" w:rsidRPr="008E4A98" w:rsidRDefault="00C45FC8" w:rsidP="005A503D">
            <w:pPr>
              <w:rPr>
                <w:rFonts w:asciiTheme="minorHAnsi" w:hAnsiTheme="minorHAnsi"/>
                <w:sz w:val="20"/>
                <w:szCs w:val="20"/>
              </w:rPr>
            </w:pPr>
            <w:r>
              <w:rPr>
                <w:rFonts w:asciiTheme="minorHAnsi" w:hAnsiTheme="minorHAnsi"/>
                <w:sz w:val="20"/>
                <w:szCs w:val="20"/>
                <w:lang w:eastAsia="fr-FR"/>
              </w:rPr>
              <w:t>Guinea</w:t>
            </w:r>
          </w:p>
        </w:tc>
        <w:tc>
          <w:tcPr>
            <w:tcW w:w="1357" w:type="dxa"/>
          </w:tcPr>
          <w:p w14:paraId="3B9E895B"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18.6</w:t>
            </w:r>
          </w:p>
        </w:tc>
        <w:tc>
          <w:tcPr>
            <w:tcW w:w="1357" w:type="dxa"/>
          </w:tcPr>
          <w:p w14:paraId="4C0836CF"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18.2</w:t>
            </w:r>
          </w:p>
        </w:tc>
        <w:tc>
          <w:tcPr>
            <w:tcW w:w="1357" w:type="dxa"/>
          </w:tcPr>
          <w:p w14:paraId="722B795D"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19.4</w:t>
            </w:r>
          </w:p>
        </w:tc>
        <w:tc>
          <w:tcPr>
            <w:tcW w:w="1357" w:type="dxa"/>
          </w:tcPr>
          <w:p w14:paraId="08DBE0A5"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22.6</w:t>
            </w:r>
          </w:p>
        </w:tc>
        <w:tc>
          <w:tcPr>
            <w:tcW w:w="1358" w:type="dxa"/>
          </w:tcPr>
          <w:p w14:paraId="7645D728" w14:textId="77777777" w:rsidR="00C45FC8" w:rsidRPr="008E4A98" w:rsidRDefault="00C45FC8" w:rsidP="008E4A98">
            <w:pPr>
              <w:jc w:val="center"/>
              <w:rPr>
                <w:rFonts w:asciiTheme="minorHAnsi" w:hAnsiTheme="minorHAnsi"/>
                <w:sz w:val="20"/>
                <w:szCs w:val="20"/>
              </w:rPr>
            </w:pPr>
            <w:r>
              <w:rPr>
                <w:rFonts w:asciiTheme="minorHAnsi" w:hAnsiTheme="minorHAnsi"/>
                <w:sz w:val="20"/>
                <w:szCs w:val="20"/>
              </w:rPr>
              <w:t>21.2</w:t>
            </w:r>
          </w:p>
        </w:tc>
      </w:tr>
    </w:tbl>
    <w:p w14:paraId="75A9F150" w14:textId="77777777" w:rsidR="00531B35" w:rsidRDefault="00531B35" w:rsidP="00813624"/>
    <w:p w14:paraId="139B71FE" w14:textId="012CA13E" w:rsidR="007A7FD3" w:rsidRPr="007A7FD3" w:rsidRDefault="007A7FD3" w:rsidP="007A7FD3">
      <w:pPr>
        <w:pBdr>
          <w:top w:val="single" w:sz="4" w:space="1" w:color="auto"/>
          <w:left w:val="single" w:sz="4" w:space="4" w:color="auto"/>
          <w:bottom w:val="single" w:sz="4" w:space="1" w:color="auto"/>
          <w:right w:val="single" w:sz="4" w:space="4" w:color="auto"/>
        </w:pBdr>
        <w:spacing w:before="120" w:after="120"/>
        <w:rPr>
          <w:rFonts w:asciiTheme="minorHAnsi" w:hAnsiTheme="minorHAnsi"/>
          <w:b/>
          <w:sz w:val="22"/>
          <w:szCs w:val="22"/>
        </w:rPr>
      </w:pPr>
      <w:r w:rsidRPr="007A7FD3">
        <w:rPr>
          <w:rFonts w:asciiTheme="minorHAnsi" w:hAnsiTheme="minorHAnsi"/>
          <w:b/>
          <w:sz w:val="22"/>
          <w:szCs w:val="22"/>
        </w:rPr>
        <w:t xml:space="preserve">Box </w:t>
      </w:r>
      <w:r w:rsidR="005F09D0">
        <w:rPr>
          <w:rFonts w:asciiTheme="minorHAnsi" w:hAnsiTheme="minorHAnsi"/>
          <w:b/>
          <w:sz w:val="22"/>
          <w:szCs w:val="22"/>
        </w:rPr>
        <w:t>2</w:t>
      </w:r>
      <w:r w:rsidRPr="007A7FD3">
        <w:rPr>
          <w:rFonts w:asciiTheme="minorHAnsi" w:hAnsiTheme="minorHAnsi"/>
          <w:b/>
          <w:sz w:val="22"/>
          <w:szCs w:val="22"/>
        </w:rPr>
        <w:t>. Survey Analysis Sampling</w:t>
      </w:r>
    </w:p>
    <w:p w14:paraId="4D70CE5A" w14:textId="77777777" w:rsidR="00A12FE1" w:rsidRPr="00D26D7B" w:rsidRDefault="00A12FE1" w:rsidP="00D26D7B">
      <w:pPr>
        <w:pBdr>
          <w:top w:val="single" w:sz="4" w:space="1" w:color="auto"/>
          <w:left w:val="single" w:sz="4" w:space="4" w:color="auto"/>
          <w:bottom w:val="single" w:sz="4" w:space="1" w:color="auto"/>
          <w:right w:val="single" w:sz="4" w:space="4" w:color="auto"/>
        </w:pBdr>
        <w:spacing w:before="60" w:after="60"/>
        <w:jc w:val="both"/>
        <w:rPr>
          <w:rFonts w:ascii="Calibri" w:hAnsi="Calibri"/>
          <w:sz w:val="20"/>
          <w:szCs w:val="22"/>
        </w:rPr>
      </w:pPr>
      <w:r w:rsidRPr="00D26D7B">
        <w:rPr>
          <w:rFonts w:ascii="Calibri" w:hAnsi="Calibri"/>
          <w:b/>
          <w:sz w:val="20"/>
          <w:szCs w:val="22"/>
        </w:rPr>
        <w:t>Administrative region:</w:t>
      </w:r>
      <w:r w:rsidRPr="00D26D7B">
        <w:rPr>
          <w:rFonts w:ascii="Calibri" w:hAnsi="Calibri"/>
          <w:sz w:val="20"/>
          <w:szCs w:val="22"/>
        </w:rPr>
        <w:t xml:space="preserve"> </w:t>
      </w:r>
      <w:r w:rsidR="003A5FF0" w:rsidRPr="00D26D7B">
        <w:rPr>
          <w:rFonts w:ascii="Calibri" w:hAnsi="Calibri"/>
          <w:sz w:val="20"/>
          <w:szCs w:val="22"/>
        </w:rPr>
        <w:t>Guinea</w:t>
      </w:r>
      <w:r w:rsidRPr="00D26D7B">
        <w:rPr>
          <w:rFonts w:ascii="Calibri" w:hAnsi="Calibri"/>
          <w:sz w:val="20"/>
          <w:szCs w:val="22"/>
        </w:rPr>
        <w:t xml:space="preserve"> is subdivi</w:t>
      </w:r>
      <w:r w:rsidR="007A07DE">
        <w:rPr>
          <w:rFonts w:ascii="Calibri" w:hAnsi="Calibri"/>
          <w:sz w:val="20"/>
          <w:szCs w:val="22"/>
        </w:rPr>
        <w:t>d</w:t>
      </w:r>
      <w:r w:rsidRPr="00D26D7B">
        <w:rPr>
          <w:rFonts w:ascii="Calibri" w:hAnsi="Calibri"/>
          <w:sz w:val="20"/>
          <w:szCs w:val="22"/>
        </w:rPr>
        <w:t>ed in</w:t>
      </w:r>
      <w:r w:rsidR="007A07DE">
        <w:rPr>
          <w:rFonts w:ascii="Calibri" w:hAnsi="Calibri"/>
          <w:sz w:val="20"/>
          <w:szCs w:val="22"/>
        </w:rPr>
        <w:t>to</w:t>
      </w:r>
      <w:r w:rsidRPr="00D26D7B">
        <w:rPr>
          <w:rFonts w:ascii="Calibri" w:hAnsi="Calibri"/>
          <w:sz w:val="20"/>
          <w:szCs w:val="22"/>
        </w:rPr>
        <w:t xml:space="preserve"> eight administrative regions: Boké, Conakry, Faranah, Kankan, Kindia, Labé, Mamou</w:t>
      </w:r>
      <w:r w:rsidR="00126126" w:rsidRPr="00D26D7B">
        <w:rPr>
          <w:rFonts w:ascii="Calibri" w:hAnsi="Calibri"/>
          <w:sz w:val="20"/>
          <w:szCs w:val="22"/>
        </w:rPr>
        <w:t>,</w:t>
      </w:r>
      <w:r w:rsidRPr="00D26D7B">
        <w:rPr>
          <w:rFonts w:ascii="Calibri" w:hAnsi="Calibri"/>
          <w:sz w:val="20"/>
          <w:szCs w:val="22"/>
        </w:rPr>
        <w:t xml:space="preserve"> and Nzérékoré</w:t>
      </w:r>
      <w:r w:rsidR="000D625F" w:rsidRPr="00D26D7B">
        <w:rPr>
          <w:rFonts w:ascii="Calibri" w:hAnsi="Calibri"/>
          <w:sz w:val="20"/>
          <w:szCs w:val="22"/>
        </w:rPr>
        <w:t>.</w:t>
      </w:r>
    </w:p>
    <w:p w14:paraId="7BA92B8F" w14:textId="77777777" w:rsidR="00A12FE1" w:rsidRPr="00D26D7B" w:rsidRDefault="00A12FE1" w:rsidP="00D26D7B">
      <w:pPr>
        <w:pBdr>
          <w:top w:val="single" w:sz="4" w:space="1" w:color="auto"/>
          <w:left w:val="single" w:sz="4" w:space="4" w:color="auto"/>
          <w:bottom w:val="single" w:sz="4" w:space="1" w:color="auto"/>
          <w:right w:val="single" w:sz="4" w:space="4" w:color="auto"/>
        </w:pBdr>
        <w:spacing w:before="60" w:after="60"/>
        <w:jc w:val="both"/>
        <w:rPr>
          <w:rFonts w:ascii="Calibri" w:hAnsi="Calibri"/>
          <w:sz w:val="20"/>
          <w:szCs w:val="22"/>
        </w:rPr>
      </w:pPr>
      <w:r w:rsidRPr="00D26D7B">
        <w:rPr>
          <w:rFonts w:ascii="Calibri" w:hAnsi="Calibri"/>
          <w:b/>
          <w:sz w:val="20"/>
          <w:szCs w:val="22"/>
        </w:rPr>
        <w:t>Natural region</w:t>
      </w:r>
      <w:r w:rsidRPr="00D26D7B">
        <w:rPr>
          <w:rFonts w:ascii="Calibri" w:hAnsi="Calibri"/>
          <w:sz w:val="20"/>
          <w:szCs w:val="22"/>
        </w:rPr>
        <w:t xml:space="preserve">: </w:t>
      </w:r>
      <w:r w:rsidR="00136258" w:rsidRPr="00D26D7B">
        <w:rPr>
          <w:rFonts w:ascii="Calibri" w:hAnsi="Calibri"/>
          <w:sz w:val="20"/>
          <w:szCs w:val="22"/>
        </w:rPr>
        <w:t>Lower Guinea,</w:t>
      </w:r>
      <w:r w:rsidR="0078514B">
        <w:rPr>
          <w:rFonts w:ascii="Calibri" w:hAnsi="Calibri"/>
          <w:sz w:val="20"/>
          <w:szCs w:val="22"/>
        </w:rPr>
        <w:t xml:space="preserve"> </w:t>
      </w:r>
      <w:r w:rsidR="004C37A1" w:rsidRPr="00D26D7B">
        <w:rPr>
          <w:rFonts w:ascii="Calibri" w:hAnsi="Calibri"/>
          <w:sz w:val="20"/>
          <w:szCs w:val="22"/>
        </w:rPr>
        <w:t>M</w:t>
      </w:r>
      <w:r w:rsidR="00136258" w:rsidRPr="00D26D7B">
        <w:rPr>
          <w:rFonts w:ascii="Calibri" w:hAnsi="Calibri"/>
          <w:sz w:val="20"/>
          <w:szCs w:val="22"/>
        </w:rPr>
        <w:t>iddle Guinea</w:t>
      </w:r>
      <w:r w:rsidRPr="00D26D7B">
        <w:rPr>
          <w:rFonts w:ascii="Calibri" w:hAnsi="Calibri"/>
          <w:sz w:val="20"/>
          <w:szCs w:val="22"/>
        </w:rPr>
        <w:t xml:space="preserve">, </w:t>
      </w:r>
      <w:r w:rsidR="004C37A1" w:rsidRPr="00D26D7B">
        <w:rPr>
          <w:rFonts w:ascii="Calibri" w:hAnsi="Calibri"/>
          <w:sz w:val="20"/>
          <w:szCs w:val="22"/>
        </w:rPr>
        <w:t>U</w:t>
      </w:r>
      <w:r w:rsidR="00136258" w:rsidRPr="00D26D7B">
        <w:rPr>
          <w:rFonts w:ascii="Calibri" w:hAnsi="Calibri"/>
          <w:sz w:val="20"/>
          <w:szCs w:val="22"/>
        </w:rPr>
        <w:t>pper Guinea,</w:t>
      </w:r>
      <w:r w:rsidR="00E6746C" w:rsidRPr="00D26D7B">
        <w:rPr>
          <w:rFonts w:ascii="Calibri" w:hAnsi="Calibri"/>
          <w:sz w:val="20"/>
          <w:szCs w:val="22"/>
        </w:rPr>
        <w:t xml:space="preserve"> </w:t>
      </w:r>
      <w:r w:rsidR="00126126" w:rsidRPr="00D26D7B">
        <w:rPr>
          <w:rFonts w:ascii="Calibri" w:hAnsi="Calibri"/>
          <w:sz w:val="20"/>
          <w:szCs w:val="22"/>
        </w:rPr>
        <w:t>and</w:t>
      </w:r>
      <w:r w:rsidR="00E6746C" w:rsidRPr="00D26D7B">
        <w:rPr>
          <w:rFonts w:ascii="Calibri" w:hAnsi="Calibri"/>
          <w:sz w:val="20"/>
          <w:szCs w:val="22"/>
        </w:rPr>
        <w:t xml:space="preserve"> </w:t>
      </w:r>
      <w:r w:rsidR="004C37A1" w:rsidRPr="00D26D7B">
        <w:rPr>
          <w:rFonts w:ascii="Calibri" w:hAnsi="Calibri"/>
          <w:sz w:val="20"/>
          <w:szCs w:val="22"/>
        </w:rPr>
        <w:t>F</w:t>
      </w:r>
      <w:r w:rsidR="00136258" w:rsidRPr="00D26D7B">
        <w:rPr>
          <w:rFonts w:ascii="Calibri" w:hAnsi="Calibri"/>
          <w:sz w:val="20"/>
          <w:szCs w:val="22"/>
        </w:rPr>
        <w:t>orest Guinea</w:t>
      </w:r>
    </w:p>
    <w:p w14:paraId="23F8F720" w14:textId="77777777" w:rsidR="00A12FE1" w:rsidRPr="00D26D7B" w:rsidRDefault="00A12FE1" w:rsidP="00D26D7B">
      <w:pPr>
        <w:pBdr>
          <w:top w:val="single" w:sz="4" w:space="1" w:color="auto"/>
          <w:left w:val="single" w:sz="4" w:space="4" w:color="auto"/>
          <w:bottom w:val="single" w:sz="4" w:space="1" w:color="auto"/>
          <w:right w:val="single" w:sz="4" w:space="4" w:color="auto"/>
        </w:pBdr>
        <w:spacing w:before="60" w:after="60"/>
        <w:jc w:val="both"/>
        <w:rPr>
          <w:rFonts w:ascii="Calibri" w:hAnsi="Calibri"/>
          <w:sz w:val="20"/>
          <w:szCs w:val="22"/>
        </w:rPr>
      </w:pPr>
      <w:r w:rsidRPr="00D26D7B">
        <w:rPr>
          <w:rFonts w:ascii="Calibri" w:hAnsi="Calibri"/>
          <w:b/>
          <w:sz w:val="20"/>
          <w:szCs w:val="22"/>
        </w:rPr>
        <w:t>Type of residence:</w:t>
      </w:r>
      <w:r w:rsidRPr="00D26D7B">
        <w:rPr>
          <w:rFonts w:ascii="Calibri" w:hAnsi="Calibri"/>
          <w:sz w:val="20"/>
          <w:szCs w:val="22"/>
        </w:rPr>
        <w:t xml:space="preserve"> Urban and rural </w:t>
      </w:r>
    </w:p>
    <w:p w14:paraId="212D48F0" w14:textId="28327455" w:rsidR="00A12FE1" w:rsidRPr="00D26D7B" w:rsidRDefault="00A12FE1" w:rsidP="00D26D7B">
      <w:pPr>
        <w:pBdr>
          <w:top w:val="single" w:sz="4" w:space="1" w:color="auto"/>
          <w:left w:val="single" w:sz="4" w:space="4" w:color="auto"/>
          <w:bottom w:val="single" w:sz="4" w:space="1" w:color="auto"/>
          <w:right w:val="single" w:sz="4" w:space="4" w:color="auto"/>
        </w:pBdr>
        <w:spacing w:before="60" w:after="60"/>
        <w:jc w:val="both"/>
        <w:rPr>
          <w:rFonts w:ascii="Calibri" w:hAnsi="Calibri"/>
          <w:sz w:val="20"/>
          <w:szCs w:val="22"/>
        </w:rPr>
      </w:pPr>
      <w:r w:rsidRPr="00D26D7B">
        <w:rPr>
          <w:rFonts w:ascii="Calibri" w:hAnsi="Calibri"/>
          <w:b/>
          <w:sz w:val="20"/>
          <w:szCs w:val="22"/>
        </w:rPr>
        <w:t>Status of the zone:</w:t>
      </w:r>
      <w:r w:rsidRPr="00D26D7B">
        <w:rPr>
          <w:rFonts w:ascii="Calibri" w:hAnsi="Calibri"/>
          <w:sz w:val="20"/>
          <w:szCs w:val="22"/>
        </w:rPr>
        <w:t xml:space="preserve"> </w:t>
      </w:r>
      <w:r w:rsidR="00126126" w:rsidRPr="00D26D7B">
        <w:rPr>
          <w:rFonts w:ascii="Calibri" w:hAnsi="Calibri"/>
          <w:sz w:val="20"/>
          <w:szCs w:val="22"/>
        </w:rPr>
        <w:t>Z</w:t>
      </w:r>
      <w:r w:rsidRPr="00D26D7B">
        <w:rPr>
          <w:rFonts w:ascii="Calibri" w:hAnsi="Calibri"/>
          <w:sz w:val="20"/>
          <w:szCs w:val="22"/>
        </w:rPr>
        <w:t xml:space="preserve">ones severely </w:t>
      </w:r>
      <w:r w:rsidR="007A07DE">
        <w:rPr>
          <w:rFonts w:ascii="Calibri" w:hAnsi="Calibri"/>
          <w:sz w:val="20"/>
          <w:szCs w:val="22"/>
        </w:rPr>
        <w:t>affec</w:t>
      </w:r>
      <w:r w:rsidRPr="00D26D7B">
        <w:rPr>
          <w:rFonts w:ascii="Calibri" w:hAnsi="Calibri"/>
          <w:sz w:val="20"/>
          <w:szCs w:val="22"/>
        </w:rPr>
        <w:t xml:space="preserve">ted by Ebola and zones less affected by Ebola </w:t>
      </w:r>
    </w:p>
    <w:p w14:paraId="6153EF82" w14:textId="32A5AC2F" w:rsidR="00A12FE1" w:rsidRPr="00D26D7B" w:rsidRDefault="00A12FE1" w:rsidP="00D26D7B">
      <w:pPr>
        <w:pBdr>
          <w:top w:val="single" w:sz="4" w:space="1" w:color="auto"/>
          <w:left w:val="single" w:sz="4" w:space="4" w:color="auto"/>
          <w:bottom w:val="single" w:sz="4" w:space="1" w:color="auto"/>
          <w:right w:val="single" w:sz="4" w:space="4" w:color="auto"/>
        </w:pBdr>
        <w:spacing w:before="60" w:after="60"/>
        <w:jc w:val="both"/>
        <w:rPr>
          <w:rFonts w:ascii="Calibri" w:hAnsi="Calibri"/>
          <w:sz w:val="20"/>
          <w:szCs w:val="22"/>
        </w:rPr>
      </w:pPr>
      <w:r w:rsidRPr="00D26D7B">
        <w:rPr>
          <w:rFonts w:ascii="Calibri" w:hAnsi="Calibri"/>
          <w:b/>
          <w:sz w:val="20"/>
          <w:szCs w:val="22"/>
        </w:rPr>
        <w:t>Quality of life of household:</w:t>
      </w:r>
      <w:r w:rsidRPr="00D26D7B">
        <w:rPr>
          <w:rFonts w:ascii="Calibri" w:hAnsi="Calibri"/>
          <w:sz w:val="20"/>
          <w:szCs w:val="22"/>
        </w:rPr>
        <w:t xml:space="preserve"> </w:t>
      </w:r>
      <w:r w:rsidR="005D39E3" w:rsidRPr="00D26D7B">
        <w:rPr>
          <w:rFonts w:ascii="Calibri" w:hAnsi="Calibri"/>
          <w:sz w:val="20"/>
          <w:szCs w:val="22"/>
        </w:rPr>
        <w:t>T</w:t>
      </w:r>
      <w:r w:rsidRPr="00D26D7B">
        <w:rPr>
          <w:rFonts w:ascii="Calibri" w:hAnsi="Calibri"/>
          <w:sz w:val="20"/>
          <w:szCs w:val="22"/>
        </w:rPr>
        <w:t>his composite indicator was created based on a combination of multiple indicators looking at asset endowment of households. This indicator was subdivided in</w:t>
      </w:r>
      <w:r w:rsidR="007A07DE">
        <w:rPr>
          <w:rFonts w:ascii="Calibri" w:hAnsi="Calibri"/>
          <w:sz w:val="20"/>
          <w:szCs w:val="22"/>
        </w:rPr>
        <w:t>to</w:t>
      </w:r>
      <w:r w:rsidRPr="00D26D7B">
        <w:rPr>
          <w:rFonts w:ascii="Calibri" w:hAnsi="Calibri"/>
          <w:sz w:val="20"/>
          <w:szCs w:val="22"/>
        </w:rPr>
        <w:t xml:space="preserve"> three classes: very poor, poor, and rich. The variables that have been used include</w:t>
      </w:r>
      <w:r w:rsidR="00D05792" w:rsidRPr="00D26D7B">
        <w:rPr>
          <w:rFonts w:ascii="Calibri" w:hAnsi="Calibri"/>
          <w:sz w:val="20"/>
          <w:szCs w:val="22"/>
        </w:rPr>
        <w:t xml:space="preserve"> </w:t>
      </w:r>
      <w:r w:rsidRPr="00D26D7B">
        <w:rPr>
          <w:rFonts w:ascii="Calibri" w:hAnsi="Calibri"/>
          <w:sz w:val="20"/>
          <w:szCs w:val="22"/>
        </w:rPr>
        <w:t>main source of water for the ho</w:t>
      </w:r>
      <w:r w:rsidR="00F31B7F" w:rsidRPr="00D26D7B">
        <w:rPr>
          <w:rFonts w:ascii="Calibri" w:hAnsi="Calibri"/>
          <w:sz w:val="20"/>
          <w:szCs w:val="22"/>
        </w:rPr>
        <w:t>usehold; source of electricity; employment status of occupant</w:t>
      </w:r>
      <w:r w:rsidR="007A07DE">
        <w:rPr>
          <w:rFonts w:ascii="Calibri" w:hAnsi="Calibri"/>
          <w:sz w:val="20"/>
          <w:szCs w:val="22"/>
        </w:rPr>
        <w:t>s</w:t>
      </w:r>
      <w:r w:rsidR="00F31B7F" w:rsidRPr="00D26D7B">
        <w:rPr>
          <w:rFonts w:ascii="Calibri" w:hAnsi="Calibri"/>
          <w:sz w:val="20"/>
          <w:szCs w:val="22"/>
        </w:rPr>
        <w:t>; type of housing</w:t>
      </w:r>
      <w:r w:rsidRPr="00D26D7B">
        <w:rPr>
          <w:rFonts w:ascii="Calibri" w:hAnsi="Calibri"/>
          <w:sz w:val="20"/>
          <w:szCs w:val="22"/>
        </w:rPr>
        <w:t>; t</w:t>
      </w:r>
      <w:r w:rsidR="00F31B7F" w:rsidRPr="00D26D7B">
        <w:rPr>
          <w:rFonts w:ascii="Calibri" w:hAnsi="Calibri"/>
          <w:sz w:val="20"/>
          <w:szCs w:val="22"/>
        </w:rPr>
        <w:t>ype of toilet used by household</w:t>
      </w:r>
      <w:r w:rsidRPr="00D26D7B">
        <w:rPr>
          <w:rFonts w:ascii="Calibri" w:hAnsi="Calibri"/>
          <w:sz w:val="20"/>
          <w:szCs w:val="22"/>
        </w:rPr>
        <w:t>; main material fo</w:t>
      </w:r>
      <w:r w:rsidR="00F31B7F" w:rsidRPr="00D26D7B">
        <w:rPr>
          <w:rFonts w:ascii="Calibri" w:hAnsi="Calibri"/>
          <w:sz w:val="20"/>
          <w:szCs w:val="22"/>
        </w:rPr>
        <w:t>r walls and floor of habitation; main roofing</w:t>
      </w:r>
      <w:r w:rsidRPr="00D26D7B">
        <w:rPr>
          <w:rFonts w:ascii="Calibri" w:hAnsi="Calibri"/>
          <w:sz w:val="20"/>
          <w:szCs w:val="22"/>
        </w:rPr>
        <w:t>;</w:t>
      </w:r>
      <w:r w:rsidR="00D05792" w:rsidRPr="00D26D7B">
        <w:rPr>
          <w:rFonts w:ascii="Calibri" w:hAnsi="Calibri"/>
          <w:sz w:val="20"/>
          <w:szCs w:val="22"/>
        </w:rPr>
        <w:t xml:space="preserve"> </w:t>
      </w:r>
      <w:r w:rsidRPr="00D26D7B">
        <w:rPr>
          <w:rFonts w:ascii="Calibri" w:hAnsi="Calibri"/>
          <w:sz w:val="20"/>
          <w:szCs w:val="22"/>
        </w:rPr>
        <w:t xml:space="preserve">possession of goods in the households, including radio, television, and </w:t>
      </w:r>
      <w:r w:rsidR="005D39E3" w:rsidRPr="00D26D7B">
        <w:rPr>
          <w:rFonts w:ascii="Calibri" w:hAnsi="Calibri"/>
          <w:sz w:val="20"/>
          <w:szCs w:val="22"/>
        </w:rPr>
        <w:t>I</w:t>
      </w:r>
      <w:r w:rsidR="00F31B7F" w:rsidRPr="00D26D7B">
        <w:rPr>
          <w:rFonts w:ascii="Calibri" w:hAnsi="Calibri"/>
          <w:sz w:val="20"/>
          <w:szCs w:val="22"/>
        </w:rPr>
        <w:t>nternet</w:t>
      </w:r>
      <w:r w:rsidR="007A07DE">
        <w:rPr>
          <w:rFonts w:ascii="Calibri" w:hAnsi="Calibri"/>
          <w:sz w:val="20"/>
          <w:szCs w:val="22"/>
        </w:rPr>
        <w:t xml:space="preserve"> </w:t>
      </w:r>
      <w:r w:rsidR="007A07DE">
        <w:rPr>
          <w:rFonts w:ascii="Calibri" w:hAnsi="Calibri"/>
          <w:sz w:val="20"/>
          <w:szCs w:val="22"/>
        </w:rPr>
        <w:lastRenderedPageBreak/>
        <w:t>connectivity</w:t>
      </w:r>
      <w:r w:rsidRPr="00D26D7B">
        <w:rPr>
          <w:rFonts w:ascii="Calibri" w:hAnsi="Calibri"/>
          <w:sz w:val="20"/>
          <w:szCs w:val="22"/>
        </w:rPr>
        <w:t xml:space="preserve">; </w:t>
      </w:r>
      <w:r w:rsidR="000D625F" w:rsidRPr="00D26D7B">
        <w:rPr>
          <w:rFonts w:ascii="Calibri" w:hAnsi="Calibri"/>
          <w:sz w:val="20"/>
          <w:szCs w:val="22"/>
        </w:rPr>
        <w:t xml:space="preserve">and </w:t>
      </w:r>
      <w:r w:rsidRPr="00D26D7B">
        <w:rPr>
          <w:rFonts w:ascii="Calibri" w:hAnsi="Calibri"/>
          <w:sz w:val="20"/>
          <w:szCs w:val="22"/>
        </w:rPr>
        <w:t>possession of goods, including car, boat, livestock, motorcycle, bicycle, refrigerator, agricultural machine</w:t>
      </w:r>
      <w:r w:rsidR="007A07DE">
        <w:rPr>
          <w:rFonts w:ascii="Calibri" w:hAnsi="Calibri"/>
          <w:sz w:val="20"/>
          <w:szCs w:val="22"/>
        </w:rPr>
        <w:t>ry</w:t>
      </w:r>
      <w:r w:rsidRPr="00D26D7B">
        <w:rPr>
          <w:rFonts w:ascii="Calibri" w:hAnsi="Calibri"/>
          <w:sz w:val="20"/>
          <w:szCs w:val="22"/>
        </w:rPr>
        <w:t>, provisio</w:t>
      </w:r>
      <w:r w:rsidR="00F31B7F" w:rsidRPr="00D26D7B">
        <w:rPr>
          <w:rFonts w:ascii="Calibri" w:hAnsi="Calibri"/>
          <w:sz w:val="20"/>
          <w:szCs w:val="22"/>
        </w:rPr>
        <w:t>ns, solar panel, and generator.</w:t>
      </w:r>
    </w:p>
    <w:p w14:paraId="6C1843A3" w14:textId="23914B07" w:rsidR="00635D9E" w:rsidRPr="00606AB1" w:rsidRDefault="00CC5391" w:rsidP="00D26D7B">
      <w:pPr>
        <w:pStyle w:val="ListParagraph"/>
        <w:numPr>
          <w:ilvl w:val="0"/>
          <w:numId w:val="26"/>
        </w:numPr>
        <w:spacing w:before="120" w:after="240" w:line="240" w:lineRule="auto"/>
        <w:ind w:left="0" w:firstLine="0"/>
        <w:contextualSpacing w:val="0"/>
        <w:jc w:val="both"/>
        <w:rPr>
          <w:rFonts w:eastAsiaTheme="minorHAnsi"/>
          <w:bCs/>
          <w:lang w:val="en-US"/>
        </w:rPr>
      </w:pPr>
      <w:r>
        <w:rPr>
          <w:b/>
          <w:lang w:val="en-US"/>
        </w:rPr>
        <w:t xml:space="preserve">One of the main limitations of the </w:t>
      </w:r>
      <w:r w:rsidR="00635D9E" w:rsidRPr="00D05792">
        <w:rPr>
          <w:b/>
          <w:lang w:val="en-US"/>
        </w:rPr>
        <w:t xml:space="preserve">survey </w:t>
      </w:r>
      <w:r>
        <w:rPr>
          <w:b/>
          <w:lang w:val="en-US"/>
        </w:rPr>
        <w:t xml:space="preserve">was the </w:t>
      </w:r>
      <w:r w:rsidR="00635D9E" w:rsidRPr="00D05792">
        <w:rPr>
          <w:b/>
          <w:lang w:val="en-US"/>
        </w:rPr>
        <w:t>exclu</w:t>
      </w:r>
      <w:r>
        <w:rPr>
          <w:b/>
          <w:lang w:val="en-US"/>
        </w:rPr>
        <w:t xml:space="preserve">sion of </w:t>
      </w:r>
      <w:r w:rsidR="00635D9E" w:rsidRPr="00D05792">
        <w:rPr>
          <w:b/>
          <w:lang w:val="en-US"/>
        </w:rPr>
        <w:t>very poor households without mobile phones</w:t>
      </w:r>
      <w:r w:rsidR="00635D9E" w:rsidRPr="00D05792">
        <w:rPr>
          <w:lang w:val="en-US"/>
        </w:rPr>
        <w:t>. Pearson</w:t>
      </w:r>
      <w:r w:rsidR="00635D9E">
        <w:rPr>
          <w:lang w:val="en-US"/>
        </w:rPr>
        <w:t>’s</w:t>
      </w:r>
      <w:r w:rsidR="00635D9E" w:rsidRPr="00D05792">
        <w:rPr>
          <w:lang w:val="en-US"/>
        </w:rPr>
        <w:t xml:space="preserve"> </w:t>
      </w:r>
      <w:r w:rsidR="00635D9E">
        <w:rPr>
          <w:lang w:val="en-US"/>
        </w:rPr>
        <w:t>c</w:t>
      </w:r>
      <w:r w:rsidR="00635D9E" w:rsidRPr="00D05792">
        <w:rPr>
          <w:lang w:val="en-US"/>
        </w:rPr>
        <w:t>hi-square tests show that households with mobile phone</w:t>
      </w:r>
      <w:r w:rsidR="00635D9E">
        <w:rPr>
          <w:lang w:val="en-US"/>
        </w:rPr>
        <w:t>s</w:t>
      </w:r>
      <w:r w:rsidR="00635D9E" w:rsidRPr="00D05792">
        <w:rPr>
          <w:lang w:val="en-US"/>
        </w:rPr>
        <w:t xml:space="preserve"> have different characteristics from those without phone</w:t>
      </w:r>
      <w:r w:rsidR="00635D9E">
        <w:rPr>
          <w:lang w:val="en-US"/>
        </w:rPr>
        <w:t>s</w:t>
      </w:r>
      <w:r w:rsidR="00635D9E" w:rsidRPr="00D05792">
        <w:rPr>
          <w:lang w:val="en-US"/>
        </w:rPr>
        <w:t xml:space="preserve">, particularly </w:t>
      </w:r>
      <w:r w:rsidR="007A07DE">
        <w:rPr>
          <w:lang w:val="en-US"/>
        </w:rPr>
        <w:t xml:space="preserve">on </w:t>
      </w:r>
      <w:r w:rsidR="00635D9E" w:rsidRPr="00D05792">
        <w:rPr>
          <w:lang w:val="en-US"/>
        </w:rPr>
        <w:t>socioeconomic characteristics (quality of dwelling, ownership of durable goods</w:t>
      </w:r>
      <w:r w:rsidR="00635D9E">
        <w:rPr>
          <w:lang w:val="en-US"/>
        </w:rPr>
        <w:t>,</w:t>
      </w:r>
      <w:r w:rsidR="00635D9E" w:rsidRPr="00D05792">
        <w:rPr>
          <w:lang w:val="en-US"/>
        </w:rPr>
        <w:t xml:space="preserve"> and access to several utilities). These results were confirmed by another multivariate descriptive test based on the multiple correspondence analysis. </w:t>
      </w:r>
      <w:r w:rsidR="00594CE9" w:rsidRPr="00594CE9">
        <w:rPr>
          <w:lang w:val="en-CA"/>
        </w:rPr>
        <w:t xml:space="preserve">This is consistent with the literature that </w:t>
      </w:r>
      <w:r w:rsidR="00594CE9" w:rsidRPr="00594CE9">
        <w:rPr>
          <w:rFonts w:asciiTheme="minorHAnsi" w:hAnsiTheme="minorHAnsi"/>
          <w:lang w:val="en-CA"/>
        </w:rPr>
        <w:t xml:space="preserve">the characteristics of individuals and households with phone access often differ greatly from those without, with mobile phone owners more likely to be wealthier and living in urban areas (Sauti za Wananchi 2012), and more educated (Pew Research Center 2015). </w:t>
      </w:r>
      <w:r w:rsidR="00594CE9" w:rsidRPr="00594CE9">
        <w:rPr>
          <w:lang w:val="en-CA"/>
        </w:rPr>
        <w:t xml:space="preserve">The costs associated with </w:t>
      </w:r>
      <w:r w:rsidR="00594CE9" w:rsidRPr="00594CE9">
        <w:rPr>
          <w:rFonts w:asciiTheme="minorHAnsi" w:hAnsiTheme="minorHAnsi"/>
          <w:lang w:val="en-CA"/>
        </w:rPr>
        <w:t xml:space="preserve">charging and maintaining call credit further exacerbate the gaps in </w:t>
      </w:r>
      <w:r w:rsidR="008E123B">
        <w:rPr>
          <w:rFonts w:asciiTheme="minorHAnsi" w:hAnsiTheme="minorHAnsi"/>
          <w:lang w:val="en-CA"/>
        </w:rPr>
        <w:t xml:space="preserve">the </w:t>
      </w:r>
      <w:r w:rsidR="00594CE9" w:rsidRPr="00594CE9">
        <w:rPr>
          <w:rFonts w:asciiTheme="minorHAnsi" w:hAnsiTheme="minorHAnsi"/>
          <w:lang w:val="en-CA"/>
        </w:rPr>
        <w:t>probability of responding (</w:t>
      </w:r>
      <w:r w:rsidR="00594CE9" w:rsidRPr="00594CE9">
        <w:rPr>
          <w:rFonts w:asciiTheme="minorHAnsi" w:hAnsiTheme="minorHAnsi"/>
          <w:bCs/>
          <w:lang w:val="en-CA"/>
        </w:rPr>
        <w:t xml:space="preserve">Leo </w:t>
      </w:r>
      <w:r w:rsidR="00594CE9" w:rsidRPr="008E123B">
        <w:rPr>
          <w:rFonts w:asciiTheme="minorHAnsi" w:hAnsiTheme="minorHAnsi"/>
          <w:bCs/>
          <w:lang w:val="en-CA"/>
        </w:rPr>
        <w:t>et al.</w:t>
      </w:r>
      <w:r w:rsidR="00594CE9" w:rsidRPr="00594CE9">
        <w:rPr>
          <w:rFonts w:asciiTheme="minorHAnsi" w:hAnsiTheme="minorHAnsi"/>
          <w:bCs/>
          <w:lang w:val="en-CA"/>
        </w:rPr>
        <w:t xml:space="preserve"> 2015). </w:t>
      </w:r>
      <w:r w:rsidR="00635D9E" w:rsidRPr="00D05792">
        <w:rPr>
          <w:lang w:val="en-US"/>
        </w:rPr>
        <w:t xml:space="preserve">The conclusion is that the results from the 2015 Ebola survey are valid only for households with </w:t>
      </w:r>
      <w:r w:rsidR="00635D9E">
        <w:rPr>
          <w:lang w:val="en-US"/>
        </w:rPr>
        <w:t xml:space="preserve">a </w:t>
      </w:r>
      <w:r>
        <w:rPr>
          <w:lang w:val="en-US"/>
        </w:rPr>
        <w:t xml:space="preserve">mobile phone, which is a significantly large sample. </w:t>
      </w:r>
      <w:r w:rsidR="00805AE7">
        <w:rPr>
          <w:lang w:val="en-US"/>
        </w:rPr>
        <w:t xml:space="preserve">The main demographic characteristics of households with mobile phone are compared between the two previous surveys (ELEP 2007 and 2012) and the Ebola survey, and results are presented in </w:t>
      </w:r>
      <w:r w:rsidR="008E123B">
        <w:rPr>
          <w:lang w:val="en-US"/>
        </w:rPr>
        <w:t>t</w:t>
      </w:r>
      <w:r w:rsidR="00805AE7">
        <w:rPr>
          <w:lang w:val="en-US"/>
        </w:rPr>
        <w:t xml:space="preserve">able </w:t>
      </w:r>
      <w:r w:rsidR="0034274B">
        <w:rPr>
          <w:lang w:val="en-US"/>
        </w:rPr>
        <w:t>5</w:t>
      </w:r>
      <w:r w:rsidR="00805AE7">
        <w:rPr>
          <w:lang w:val="en-US"/>
        </w:rPr>
        <w:t>.</w:t>
      </w:r>
    </w:p>
    <w:p w14:paraId="12A0DE0A" w14:textId="7C8A7BAE" w:rsidR="00606AB1" w:rsidRPr="00606AB1" w:rsidRDefault="00606AB1" w:rsidP="00606AB1">
      <w:pPr>
        <w:pStyle w:val="ListParagraph"/>
        <w:numPr>
          <w:ilvl w:val="0"/>
          <w:numId w:val="26"/>
        </w:numPr>
        <w:spacing w:before="120" w:after="240" w:line="240" w:lineRule="auto"/>
        <w:ind w:left="0" w:firstLine="0"/>
        <w:contextualSpacing w:val="0"/>
        <w:jc w:val="both"/>
        <w:rPr>
          <w:rFonts w:eastAsiaTheme="minorHAnsi"/>
          <w:bCs/>
          <w:lang w:val="en-US"/>
        </w:rPr>
      </w:pPr>
      <w:r w:rsidRPr="00606AB1">
        <w:rPr>
          <w:rFonts w:eastAsiaTheme="minorHAnsi"/>
          <w:b/>
          <w:bCs/>
          <w:lang w:val="en-US"/>
        </w:rPr>
        <w:t>Although the 2015 survey may be considered in some way as representative of households with cell phone, the differences in its sample design make it not really comparable with the previous household surveys.</w:t>
      </w:r>
      <w:r w:rsidRPr="00606AB1">
        <w:rPr>
          <w:rFonts w:eastAsiaTheme="minorHAnsi"/>
          <w:bCs/>
          <w:lang w:val="en-US"/>
        </w:rPr>
        <w:t xml:space="preserve"> In fact, one could use the subsample of households with mobile phone in the 2012 survey to make comparisons. However, this approach does not ensure that both samples are comparable. The means of the population were so different that it was hard to find exactly corresponding samples. There is also no guarantee that the reweighting will function properly. The main reason is that information potentially useful to build an appropriate counterfactual sample are missing in the 2015 survey.  </w:t>
      </w:r>
    </w:p>
    <w:p w14:paraId="79E7B641" w14:textId="17F81161" w:rsidR="00805AE7" w:rsidRPr="00D26D7B" w:rsidRDefault="00D26D7B" w:rsidP="00262D92">
      <w:pPr>
        <w:pStyle w:val="Caption"/>
        <w:rPr>
          <w:lang w:val="en-CA"/>
        </w:rPr>
      </w:pPr>
      <w:r w:rsidRPr="00D26D7B">
        <w:t xml:space="preserve">Table </w:t>
      </w:r>
      <w:r w:rsidR="0034274B">
        <w:t>5</w:t>
      </w:r>
      <w:r w:rsidRPr="00D26D7B">
        <w:t xml:space="preserve">. </w:t>
      </w:r>
      <w:r w:rsidR="00805AE7" w:rsidRPr="00D26D7B">
        <w:rPr>
          <w:lang w:val="en-CA"/>
        </w:rPr>
        <w:t xml:space="preserve">Main </w:t>
      </w:r>
      <w:r w:rsidRPr="00D26D7B">
        <w:rPr>
          <w:lang w:val="en-CA"/>
        </w:rPr>
        <w:t>D</w:t>
      </w:r>
      <w:r w:rsidR="00805AE7" w:rsidRPr="00D26D7B">
        <w:rPr>
          <w:lang w:val="en-CA"/>
        </w:rPr>
        <w:t xml:space="preserve">emographics of </w:t>
      </w:r>
      <w:r w:rsidRPr="00D26D7B">
        <w:rPr>
          <w:lang w:val="en-CA"/>
        </w:rPr>
        <w:t>H</w:t>
      </w:r>
      <w:r w:rsidR="00805AE7" w:rsidRPr="00D26D7B">
        <w:rPr>
          <w:lang w:val="en-CA"/>
        </w:rPr>
        <w:t xml:space="preserve">ouseholds with </w:t>
      </w:r>
      <w:r w:rsidRPr="00D26D7B">
        <w:rPr>
          <w:lang w:val="en-CA"/>
        </w:rPr>
        <w:t>M</w:t>
      </w:r>
      <w:r w:rsidR="00805AE7" w:rsidRPr="00D26D7B">
        <w:rPr>
          <w:lang w:val="en-CA"/>
        </w:rPr>
        <w:t xml:space="preserve">obile </w:t>
      </w:r>
      <w:r w:rsidRPr="00D26D7B">
        <w:rPr>
          <w:lang w:val="en-CA"/>
        </w:rPr>
        <w:t>P</w:t>
      </w:r>
      <w:r w:rsidR="00805AE7" w:rsidRPr="00D26D7B">
        <w:rPr>
          <w:lang w:val="en-CA"/>
        </w:rPr>
        <w:t xml:space="preserve">hone by </w:t>
      </w:r>
      <w:r w:rsidRPr="00D26D7B">
        <w:rPr>
          <w:lang w:val="en-CA"/>
        </w:rPr>
        <w:t>E</w:t>
      </w:r>
      <w:r w:rsidR="00805AE7" w:rsidRPr="00D26D7B">
        <w:rPr>
          <w:lang w:val="en-CA"/>
        </w:rPr>
        <w:t xml:space="preserve">pidemiological </w:t>
      </w:r>
      <w:r w:rsidRPr="00D26D7B">
        <w:rPr>
          <w:lang w:val="en-CA"/>
        </w:rPr>
        <w:t>Z</w:t>
      </w:r>
      <w:r w:rsidR="00805AE7" w:rsidRPr="00D26D7B">
        <w:rPr>
          <w:lang w:val="en-CA"/>
        </w:rPr>
        <w:t>one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1283"/>
        <w:gridCol w:w="1266"/>
        <w:gridCol w:w="1266"/>
        <w:gridCol w:w="954"/>
        <w:gridCol w:w="954"/>
        <w:gridCol w:w="793"/>
        <w:gridCol w:w="733"/>
        <w:gridCol w:w="793"/>
        <w:gridCol w:w="836"/>
      </w:tblGrid>
      <w:tr w:rsidR="00805AE7" w:rsidRPr="00D26D7B" w14:paraId="7DE43B83" w14:textId="77777777" w:rsidTr="00B429F2">
        <w:trPr>
          <w:tblHeader/>
          <w:jc w:val="center"/>
        </w:trPr>
        <w:tc>
          <w:tcPr>
            <w:tcW w:w="939" w:type="pct"/>
            <w:gridSpan w:val="2"/>
            <w:vMerge w:val="restart"/>
            <w:shd w:val="clear" w:color="auto" w:fill="auto"/>
            <w:vAlign w:val="center"/>
          </w:tcPr>
          <w:p w14:paraId="4947C723" w14:textId="77777777" w:rsidR="00805AE7" w:rsidRPr="00D26D7B" w:rsidRDefault="00805AE7" w:rsidP="003D65FF">
            <w:pPr>
              <w:jc w:val="center"/>
              <w:rPr>
                <w:rFonts w:asciiTheme="minorHAnsi" w:hAnsiTheme="minorHAnsi"/>
                <w:b/>
                <w:sz w:val="20"/>
                <w:szCs w:val="20"/>
                <w:lang w:val="en-CA"/>
              </w:rPr>
            </w:pPr>
            <w:r w:rsidRPr="00D26D7B">
              <w:rPr>
                <w:rFonts w:asciiTheme="minorHAnsi" w:hAnsiTheme="minorHAnsi"/>
                <w:b/>
                <w:sz w:val="20"/>
                <w:szCs w:val="20"/>
                <w:lang w:val="en-CA"/>
              </w:rPr>
              <w:t>Year/</w:t>
            </w:r>
          </w:p>
          <w:p w14:paraId="61AF565D" w14:textId="77777777" w:rsidR="00805AE7" w:rsidRPr="00D26D7B" w:rsidRDefault="00805AE7" w:rsidP="003D65FF">
            <w:pPr>
              <w:jc w:val="center"/>
              <w:rPr>
                <w:rFonts w:asciiTheme="minorHAnsi" w:hAnsiTheme="minorHAnsi"/>
                <w:b/>
                <w:sz w:val="20"/>
                <w:szCs w:val="20"/>
                <w:lang w:val="en-CA"/>
              </w:rPr>
            </w:pPr>
            <w:r w:rsidRPr="00D26D7B">
              <w:rPr>
                <w:rFonts w:asciiTheme="minorHAnsi" w:hAnsiTheme="minorHAnsi"/>
                <w:b/>
                <w:sz w:val="20"/>
                <w:szCs w:val="20"/>
                <w:lang w:val="en-CA"/>
              </w:rPr>
              <w:t>Epidemiological Zone</w:t>
            </w:r>
          </w:p>
        </w:tc>
        <w:tc>
          <w:tcPr>
            <w:tcW w:w="677" w:type="pct"/>
            <w:vMerge w:val="restart"/>
            <w:shd w:val="clear" w:color="auto" w:fill="auto"/>
            <w:vAlign w:val="center"/>
          </w:tcPr>
          <w:p w14:paraId="1E912706" w14:textId="77777777" w:rsidR="00805AE7" w:rsidRPr="00D26D7B" w:rsidRDefault="00805AE7" w:rsidP="003D65FF">
            <w:pPr>
              <w:jc w:val="center"/>
              <w:rPr>
                <w:rFonts w:asciiTheme="minorHAnsi" w:hAnsiTheme="minorHAnsi"/>
                <w:b/>
                <w:sz w:val="20"/>
                <w:szCs w:val="20"/>
                <w:lang w:val="en-CA"/>
              </w:rPr>
            </w:pPr>
            <w:r w:rsidRPr="00D26D7B">
              <w:rPr>
                <w:rFonts w:asciiTheme="minorHAnsi" w:hAnsiTheme="minorHAnsi"/>
                <w:b/>
                <w:sz w:val="20"/>
                <w:szCs w:val="20"/>
                <w:lang w:val="en-CA"/>
              </w:rPr>
              <w:t xml:space="preserve">Number </w:t>
            </w:r>
          </w:p>
          <w:p w14:paraId="4192C09C" w14:textId="22BF74CE" w:rsidR="00805AE7" w:rsidRPr="00D26D7B" w:rsidRDefault="00805AE7" w:rsidP="003D65FF">
            <w:pPr>
              <w:jc w:val="center"/>
              <w:rPr>
                <w:rFonts w:asciiTheme="minorHAnsi" w:hAnsiTheme="minorHAnsi"/>
                <w:b/>
                <w:sz w:val="20"/>
                <w:szCs w:val="20"/>
                <w:lang w:val="en-CA"/>
              </w:rPr>
            </w:pPr>
            <w:r w:rsidRPr="00D26D7B">
              <w:rPr>
                <w:rFonts w:asciiTheme="minorHAnsi" w:hAnsiTheme="minorHAnsi"/>
                <w:b/>
                <w:sz w:val="20"/>
                <w:szCs w:val="20"/>
                <w:lang w:val="en-CA"/>
              </w:rPr>
              <w:t xml:space="preserve">of </w:t>
            </w:r>
            <w:r w:rsidR="00D26D7B">
              <w:rPr>
                <w:rFonts w:asciiTheme="minorHAnsi" w:hAnsiTheme="minorHAnsi"/>
                <w:b/>
                <w:sz w:val="20"/>
                <w:szCs w:val="20"/>
                <w:lang w:val="en-CA"/>
              </w:rPr>
              <w:t>H</w:t>
            </w:r>
            <w:r w:rsidRPr="00D26D7B">
              <w:rPr>
                <w:rFonts w:asciiTheme="minorHAnsi" w:hAnsiTheme="minorHAnsi"/>
                <w:b/>
                <w:sz w:val="20"/>
                <w:szCs w:val="20"/>
                <w:lang w:val="en-CA"/>
              </w:rPr>
              <w:t>ouseholds</w:t>
            </w:r>
          </w:p>
        </w:tc>
        <w:tc>
          <w:tcPr>
            <w:tcW w:w="677" w:type="pct"/>
            <w:vMerge w:val="restart"/>
            <w:shd w:val="clear" w:color="auto" w:fill="auto"/>
            <w:vAlign w:val="center"/>
          </w:tcPr>
          <w:p w14:paraId="35F3F9B0" w14:textId="25F0D004" w:rsidR="00805AE7" w:rsidRPr="00D26D7B" w:rsidRDefault="00805AE7" w:rsidP="003D65FF">
            <w:pPr>
              <w:jc w:val="center"/>
              <w:rPr>
                <w:rFonts w:asciiTheme="minorHAnsi" w:hAnsiTheme="minorHAnsi"/>
                <w:b/>
                <w:sz w:val="20"/>
                <w:szCs w:val="20"/>
                <w:lang w:val="en-CA"/>
              </w:rPr>
            </w:pPr>
            <w:r w:rsidRPr="00D26D7B">
              <w:rPr>
                <w:rFonts w:asciiTheme="minorHAnsi" w:hAnsiTheme="minorHAnsi"/>
                <w:b/>
                <w:sz w:val="20"/>
                <w:szCs w:val="20"/>
                <w:lang w:val="en-CA"/>
              </w:rPr>
              <w:t xml:space="preserve">Proportion of </w:t>
            </w:r>
            <w:r w:rsidR="00D26D7B">
              <w:rPr>
                <w:rFonts w:asciiTheme="minorHAnsi" w:hAnsiTheme="minorHAnsi"/>
                <w:b/>
                <w:sz w:val="20"/>
                <w:szCs w:val="20"/>
                <w:lang w:val="en-CA"/>
              </w:rPr>
              <w:t>H</w:t>
            </w:r>
            <w:r w:rsidRPr="00D26D7B">
              <w:rPr>
                <w:rFonts w:asciiTheme="minorHAnsi" w:hAnsiTheme="minorHAnsi"/>
                <w:b/>
                <w:sz w:val="20"/>
                <w:szCs w:val="20"/>
                <w:lang w:val="en-CA"/>
              </w:rPr>
              <w:t>ouseholds</w:t>
            </w:r>
          </w:p>
          <w:p w14:paraId="6BBEA6AF" w14:textId="77777777" w:rsidR="00805AE7" w:rsidRPr="00D26D7B" w:rsidRDefault="00805AE7" w:rsidP="003D65FF">
            <w:pPr>
              <w:jc w:val="center"/>
              <w:rPr>
                <w:rFonts w:asciiTheme="minorHAnsi" w:hAnsiTheme="minorHAnsi"/>
                <w:b/>
                <w:sz w:val="20"/>
                <w:szCs w:val="20"/>
                <w:lang w:val="en-CA"/>
              </w:rPr>
            </w:pPr>
            <w:r w:rsidRPr="00D26D7B">
              <w:rPr>
                <w:rFonts w:asciiTheme="minorHAnsi" w:hAnsiTheme="minorHAnsi"/>
                <w:b/>
                <w:sz w:val="20"/>
                <w:szCs w:val="20"/>
                <w:lang w:val="en-CA"/>
              </w:rPr>
              <w:t>(%)</w:t>
            </w:r>
          </w:p>
        </w:tc>
        <w:tc>
          <w:tcPr>
            <w:tcW w:w="510" w:type="pct"/>
            <w:vMerge w:val="restart"/>
            <w:shd w:val="clear" w:color="auto" w:fill="auto"/>
            <w:vAlign w:val="center"/>
          </w:tcPr>
          <w:p w14:paraId="0C0D67EF" w14:textId="2268E061" w:rsidR="00805AE7" w:rsidRPr="00D26D7B" w:rsidRDefault="00805AE7" w:rsidP="003D65FF">
            <w:pPr>
              <w:jc w:val="center"/>
              <w:rPr>
                <w:rFonts w:asciiTheme="minorHAnsi" w:hAnsiTheme="minorHAnsi"/>
                <w:b/>
                <w:sz w:val="20"/>
                <w:szCs w:val="20"/>
                <w:lang w:val="en-CA"/>
              </w:rPr>
            </w:pPr>
            <w:r w:rsidRPr="00D26D7B">
              <w:rPr>
                <w:rFonts w:asciiTheme="minorHAnsi" w:hAnsiTheme="minorHAnsi"/>
                <w:b/>
                <w:sz w:val="20"/>
                <w:szCs w:val="20"/>
                <w:lang w:val="en-CA"/>
              </w:rPr>
              <w:t xml:space="preserve">Average </w:t>
            </w:r>
            <w:r w:rsidR="00D26D7B">
              <w:rPr>
                <w:rFonts w:asciiTheme="minorHAnsi" w:hAnsiTheme="minorHAnsi"/>
                <w:b/>
                <w:sz w:val="20"/>
                <w:szCs w:val="20"/>
                <w:lang w:val="en-CA"/>
              </w:rPr>
              <w:t>A</w:t>
            </w:r>
            <w:r w:rsidRPr="00D26D7B">
              <w:rPr>
                <w:rFonts w:asciiTheme="minorHAnsi" w:hAnsiTheme="minorHAnsi"/>
                <w:b/>
                <w:sz w:val="20"/>
                <w:szCs w:val="20"/>
                <w:lang w:val="en-CA"/>
              </w:rPr>
              <w:t>ge</w:t>
            </w:r>
          </w:p>
        </w:tc>
        <w:tc>
          <w:tcPr>
            <w:tcW w:w="510" w:type="pct"/>
            <w:vMerge w:val="restart"/>
            <w:shd w:val="clear" w:color="auto" w:fill="auto"/>
            <w:vAlign w:val="center"/>
          </w:tcPr>
          <w:p w14:paraId="79590613" w14:textId="2C74A22F" w:rsidR="00805AE7" w:rsidRPr="00D26D7B" w:rsidRDefault="00805AE7" w:rsidP="003D65FF">
            <w:pPr>
              <w:jc w:val="center"/>
              <w:rPr>
                <w:rFonts w:asciiTheme="minorHAnsi" w:hAnsiTheme="minorHAnsi"/>
                <w:b/>
                <w:sz w:val="20"/>
                <w:szCs w:val="20"/>
                <w:lang w:val="en-CA"/>
              </w:rPr>
            </w:pPr>
            <w:r w:rsidRPr="00D26D7B">
              <w:rPr>
                <w:rFonts w:asciiTheme="minorHAnsi" w:hAnsiTheme="minorHAnsi"/>
                <w:b/>
                <w:sz w:val="20"/>
                <w:szCs w:val="20"/>
                <w:lang w:val="en-CA"/>
              </w:rPr>
              <w:t xml:space="preserve">Average </w:t>
            </w:r>
            <w:r w:rsidR="00D26D7B">
              <w:rPr>
                <w:rFonts w:asciiTheme="minorHAnsi" w:hAnsiTheme="minorHAnsi"/>
                <w:b/>
                <w:sz w:val="20"/>
                <w:szCs w:val="20"/>
                <w:lang w:val="en-CA"/>
              </w:rPr>
              <w:t>S</w:t>
            </w:r>
            <w:r w:rsidRPr="00D26D7B">
              <w:rPr>
                <w:rFonts w:asciiTheme="minorHAnsi" w:hAnsiTheme="minorHAnsi"/>
                <w:b/>
                <w:sz w:val="20"/>
                <w:szCs w:val="20"/>
                <w:lang w:val="en-CA"/>
              </w:rPr>
              <w:t>ize</w:t>
            </w:r>
          </w:p>
        </w:tc>
        <w:tc>
          <w:tcPr>
            <w:tcW w:w="816" w:type="pct"/>
            <w:gridSpan w:val="2"/>
            <w:shd w:val="clear" w:color="auto" w:fill="auto"/>
            <w:vAlign w:val="center"/>
          </w:tcPr>
          <w:p w14:paraId="674B0754" w14:textId="117EC0B7" w:rsidR="00805AE7" w:rsidRPr="00D26D7B" w:rsidRDefault="00805AE7" w:rsidP="003D65FF">
            <w:pPr>
              <w:jc w:val="center"/>
              <w:rPr>
                <w:rFonts w:asciiTheme="minorHAnsi" w:hAnsiTheme="minorHAnsi"/>
                <w:b/>
                <w:sz w:val="20"/>
                <w:szCs w:val="20"/>
                <w:lang w:val="en-CA"/>
              </w:rPr>
            </w:pPr>
            <w:r w:rsidRPr="00D26D7B">
              <w:rPr>
                <w:rFonts w:asciiTheme="minorHAnsi" w:hAnsiTheme="minorHAnsi"/>
                <w:b/>
                <w:sz w:val="20"/>
                <w:szCs w:val="20"/>
                <w:lang w:val="en-CA"/>
              </w:rPr>
              <w:t xml:space="preserve">Place of </w:t>
            </w:r>
            <w:r w:rsidR="00D26D7B">
              <w:rPr>
                <w:rFonts w:asciiTheme="minorHAnsi" w:hAnsiTheme="minorHAnsi"/>
                <w:b/>
                <w:sz w:val="20"/>
                <w:szCs w:val="20"/>
                <w:lang w:val="en-CA"/>
              </w:rPr>
              <w:t>R</w:t>
            </w:r>
            <w:r w:rsidRPr="00D26D7B">
              <w:rPr>
                <w:rFonts w:asciiTheme="minorHAnsi" w:hAnsiTheme="minorHAnsi"/>
                <w:b/>
                <w:sz w:val="20"/>
                <w:szCs w:val="20"/>
                <w:lang w:val="en-CA"/>
              </w:rPr>
              <w:t>esidence</w:t>
            </w:r>
          </w:p>
          <w:p w14:paraId="4465083E" w14:textId="77777777" w:rsidR="00805AE7" w:rsidRPr="00D26D7B" w:rsidRDefault="00805AE7" w:rsidP="003D65FF">
            <w:pPr>
              <w:jc w:val="center"/>
              <w:rPr>
                <w:rFonts w:asciiTheme="minorHAnsi" w:hAnsiTheme="minorHAnsi"/>
                <w:b/>
                <w:sz w:val="20"/>
                <w:szCs w:val="20"/>
                <w:lang w:val="en-CA"/>
              </w:rPr>
            </w:pPr>
            <w:r w:rsidRPr="00D26D7B">
              <w:rPr>
                <w:rFonts w:asciiTheme="minorHAnsi" w:hAnsiTheme="minorHAnsi"/>
                <w:b/>
                <w:sz w:val="20"/>
                <w:szCs w:val="20"/>
                <w:lang w:val="en-CA"/>
              </w:rPr>
              <w:t>(%)</w:t>
            </w:r>
          </w:p>
        </w:tc>
        <w:tc>
          <w:tcPr>
            <w:tcW w:w="872" w:type="pct"/>
            <w:gridSpan w:val="2"/>
            <w:shd w:val="clear" w:color="auto" w:fill="auto"/>
            <w:vAlign w:val="center"/>
          </w:tcPr>
          <w:p w14:paraId="72FA0D7C" w14:textId="7E7B21F9" w:rsidR="00805AE7" w:rsidRPr="00D26D7B" w:rsidRDefault="00805AE7" w:rsidP="003D65FF">
            <w:pPr>
              <w:jc w:val="center"/>
              <w:rPr>
                <w:rFonts w:asciiTheme="minorHAnsi" w:hAnsiTheme="minorHAnsi"/>
                <w:b/>
                <w:sz w:val="20"/>
                <w:szCs w:val="20"/>
                <w:lang w:val="en-CA"/>
              </w:rPr>
            </w:pPr>
            <w:r w:rsidRPr="00D26D7B">
              <w:rPr>
                <w:rFonts w:asciiTheme="minorHAnsi" w:hAnsiTheme="minorHAnsi"/>
                <w:b/>
                <w:sz w:val="20"/>
                <w:szCs w:val="20"/>
                <w:lang w:val="en-CA"/>
              </w:rPr>
              <w:t xml:space="preserve">Sex of </w:t>
            </w:r>
            <w:r w:rsidR="00D26D7B">
              <w:rPr>
                <w:rFonts w:asciiTheme="minorHAnsi" w:hAnsiTheme="minorHAnsi"/>
                <w:b/>
                <w:sz w:val="20"/>
                <w:szCs w:val="20"/>
                <w:lang w:val="en-CA"/>
              </w:rPr>
              <w:t>H</w:t>
            </w:r>
            <w:r w:rsidRPr="00D26D7B">
              <w:rPr>
                <w:rFonts w:asciiTheme="minorHAnsi" w:hAnsiTheme="minorHAnsi"/>
                <w:b/>
                <w:sz w:val="20"/>
                <w:szCs w:val="20"/>
                <w:lang w:val="en-CA"/>
              </w:rPr>
              <w:t xml:space="preserve">ousehold </w:t>
            </w:r>
            <w:r w:rsidR="00D26D7B">
              <w:rPr>
                <w:rFonts w:asciiTheme="minorHAnsi" w:hAnsiTheme="minorHAnsi"/>
                <w:b/>
                <w:sz w:val="20"/>
                <w:szCs w:val="20"/>
                <w:lang w:val="en-CA"/>
              </w:rPr>
              <w:t>H</w:t>
            </w:r>
            <w:r w:rsidRPr="00D26D7B">
              <w:rPr>
                <w:rFonts w:asciiTheme="minorHAnsi" w:hAnsiTheme="minorHAnsi"/>
                <w:b/>
                <w:sz w:val="20"/>
                <w:szCs w:val="20"/>
                <w:lang w:val="en-CA"/>
              </w:rPr>
              <w:t>ead (%)</w:t>
            </w:r>
          </w:p>
        </w:tc>
      </w:tr>
      <w:tr w:rsidR="00805AE7" w:rsidRPr="00D26D7B" w14:paraId="5FA4C9B2" w14:textId="77777777" w:rsidTr="00B429F2">
        <w:trPr>
          <w:tblHeader/>
          <w:jc w:val="center"/>
        </w:trPr>
        <w:tc>
          <w:tcPr>
            <w:tcW w:w="939" w:type="pct"/>
            <w:gridSpan w:val="2"/>
            <w:vMerge/>
            <w:shd w:val="clear" w:color="auto" w:fill="auto"/>
          </w:tcPr>
          <w:p w14:paraId="37CC1F54" w14:textId="77777777" w:rsidR="00805AE7" w:rsidRPr="00D26D7B" w:rsidRDefault="00805AE7" w:rsidP="003D65FF">
            <w:pPr>
              <w:rPr>
                <w:rFonts w:asciiTheme="minorHAnsi" w:hAnsiTheme="minorHAnsi"/>
                <w:sz w:val="20"/>
                <w:szCs w:val="20"/>
                <w:lang w:val="en-CA"/>
              </w:rPr>
            </w:pPr>
          </w:p>
        </w:tc>
        <w:tc>
          <w:tcPr>
            <w:tcW w:w="677" w:type="pct"/>
            <w:vMerge/>
            <w:shd w:val="clear" w:color="auto" w:fill="auto"/>
            <w:vAlign w:val="center"/>
          </w:tcPr>
          <w:p w14:paraId="2CDAB468" w14:textId="77777777" w:rsidR="00805AE7" w:rsidRPr="00D26D7B" w:rsidRDefault="00805AE7" w:rsidP="003D65FF">
            <w:pPr>
              <w:jc w:val="center"/>
              <w:rPr>
                <w:rFonts w:asciiTheme="minorHAnsi" w:hAnsiTheme="minorHAnsi"/>
                <w:b/>
                <w:sz w:val="20"/>
                <w:szCs w:val="20"/>
                <w:lang w:val="en-CA"/>
              </w:rPr>
            </w:pPr>
          </w:p>
        </w:tc>
        <w:tc>
          <w:tcPr>
            <w:tcW w:w="677" w:type="pct"/>
            <w:vMerge/>
            <w:shd w:val="clear" w:color="auto" w:fill="auto"/>
            <w:vAlign w:val="center"/>
          </w:tcPr>
          <w:p w14:paraId="5D47B9EB" w14:textId="77777777" w:rsidR="00805AE7" w:rsidRPr="00D26D7B" w:rsidRDefault="00805AE7" w:rsidP="003D65FF">
            <w:pPr>
              <w:jc w:val="center"/>
              <w:rPr>
                <w:rFonts w:asciiTheme="minorHAnsi" w:hAnsiTheme="minorHAnsi"/>
                <w:b/>
                <w:sz w:val="20"/>
                <w:szCs w:val="20"/>
                <w:lang w:val="en-CA"/>
              </w:rPr>
            </w:pPr>
          </w:p>
        </w:tc>
        <w:tc>
          <w:tcPr>
            <w:tcW w:w="510" w:type="pct"/>
            <w:vMerge/>
            <w:shd w:val="clear" w:color="auto" w:fill="auto"/>
            <w:vAlign w:val="center"/>
          </w:tcPr>
          <w:p w14:paraId="23B458CB" w14:textId="77777777" w:rsidR="00805AE7" w:rsidRPr="00D26D7B" w:rsidRDefault="00805AE7" w:rsidP="003D65FF">
            <w:pPr>
              <w:jc w:val="center"/>
              <w:rPr>
                <w:rFonts w:asciiTheme="minorHAnsi" w:hAnsiTheme="minorHAnsi"/>
                <w:b/>
                <w:sz w:val="20"/>
                <w:szCs w:val="20"/>
                <w:lang w:val="en-CA"/>
              </w:rPr>
            </w:pPr>
          </w:p>
        </w:tc>
        <w:tc>
          <w:tcPr>
            <w:tcW w:w="510" w:type="pct"/>
            <w:vMerge/>
            <w:shd w:val="clear" w:color="auto" w:fill="auto"/>
            <w:vAlign w:val="center"/>
          </w:tcPr>
          <w:p w14:paraId="58BF3737" w14:textId="77777777" w:rsidR="00805AE7" w:rsidRPr="00D26D7B" w:rsidRDefault="00805AE7" w:rsidP="003D65FF">
            <w:pPr>
              <w:jc w:val="center"/>
              <w:rPr>
                <w:rFonts w:asciiTheme="minorHAnsi" w:hAnsiTheme="minorHAnsi"/>
                <w:b/>
                <w:sz w:val="20"/>
                <w:szCs w:val="20"/>
                <w:lang w:val="en-CA"/>
              </w:rPr>
            </w:pPr>
          </w:p>
        </w:tc>
        <w:tc>
          <w:tcPr>
            <w:tcW w:w="424" w:type="pct"/>
            <w:shd w:val="clear" w:color="auto" w:fill="auto"/>
            <w:vAlign w:val="center"/>
          </w:tcPr>
          <w:p w14:paraId="3AB62028" w14:textId="77777777" w:rsidR="00805AE7" w:rsidRPr="008E123B" w:rsidRDefault="00805AE7" w:rsidP="003D65FF">
            <w:pPr>
              <w:jc w:val="center"/>
              <w:rPr>
                <w:rFonts w:asciiTheme="minorHAnsi" w:hAnsiTheme="minorHAnsi"/>
                <w:b/>
                <w:sz w:val="20"/>
                <w:szCs w:val="20"/>
                <w:lang w:val="en-CA"/>
              </w:rPr>
            </w:pPr>
            <w:r w:rsidRPr="008E123B">
              <w:rPr>
                <w:rFonts w:asciiTheme="minorHAnsi" w:hAnsiTheme="minorHAnsi"/>
                <w:b/>
                <w:sz w:val="20"/>
                <w:szCs w:val="20"/>
                <w:lang w:val="en-CA"/>
              </w:rPr>
              <w:t>Urban</w:t>
            </w:r>
          </w:p>
        </w:tc>
        <w:tc>
          <w:tcPr>
            <w:tcW w:w="392" w:type="pct"/>
            <w:shd w:val="clear" w:color="auto" w:fill="auto"/>
            <w:vAlign w:val="center"/>
          </w:tcPr>
          <w:p w14:paraId="77FC7CF0" w14:textId="77777777" w:rsidR="00805AE7" w:rsidRPr="008E123B" w:rsidRDefault="00805AE7" w:rsidP="003D65FF">
            <w:pPr>
              <w:jc w:val="center"/>
              <w:rPr>
                <w:rFonts w:asciiTheme="minorHAnsi" w:hAnsiTheme="minorHAnsi"/>
                <w:b/>
                <w:sz w:val="20"/>
                <w:szCs w:val="20"/>
                <w:lang w:val="en-CA"/>
              </w:rPr>
            </w:pPr>
            <w:r w:rsidRPr="008E123B">
              <w:rPr>
                <w:rFonts w:asciiTheme="minorHAnsi" w:hAnsiTheme="minorHAnsi"/>
                <w:b/>
                <w:sz w:val="20"/>
                <w:szCs w:val="20"/>
                <w:lang w:val="en-CA"/>
              </w:rPr>
              <w:t>Rural</w:t>
            </w:r>
          </w:p>
        </w:tc>
        <w:tc>
          <w:tcPr>
            <w:tcW w:w="424" w:type="pct"/>
            <w:shd w:val="clear" w:color="auto" w:fill="auto"/>
            <w:vAlign w:val="center"/>
          </w:tcPr>
          <w:p w14:paraId="2C51FE4C" w14:textId="77777777" w:rsidR="00805AE7" w:rsidRPr="008E123B" w:rsidRDefault="00805AE7" w:rsidP="003D65FF">
            <w:pPr>
              <w:jc w:val="center"/>
              <w:rPr>
                <w:rFonts w:asciiTheme="minorHAnsi" w:hAnsiTheme="minorHAnsi"/>
                <w:b/>
                <w:sz w:val="20"/>
                <w:szCs w:val="20"/>
                <w:lang w:val="en-CA"/>
              </w:rPr>
            </w:pPr>
            <w:r w:rsidRPr="008E123B">
              <w:rPr>
                <w:rFonts w:asciiTheme="minorHAnsi" w:hAnsiTheme="minorHAnsi"/>
                <w:b/>
                <w:sz w:val="20"/>
                <w:szCs w:val="20"/>
                <w:lang w:val="en-CA"/>
              </w:rPr>
              <w:t>Male</w:t>
            </w:r>
          </w:p>
        </w:tc>
        <w:tc>
          <w:tcPr>
            <w:tcW w:w="449" w:type="pct"/>
            <w:shd w:val="clear" w:color="auto" w:fill="auto"/>
            <w:vAlign w:val="center"/>
          </w:tcPr>
          <w:p w14:paraId="60956DDE" w14:textId="77777777" w:rsidR="00805AE7" w:rsidRPr="008E123B" w:rsidRDefault="00805AE7" w:rsidP="003D65FF">
            <w:pPr>
              <w:jc w:val="center"/>
              <w:rPr>
                <w:rFonts w:asciiTheme="minorHAnsi" w:hAnsiTheme="minorHAnsi"/>
                <w:b/>
                <w:sz w:val="20"/>
                <w:szCs w:val="20"/>
                <w:lang w:val="en-CA"/>
              </w:rPr>
            </w:pPr>
            <w:r w:rsidRPr="008E123B">
              <w:rPr>
                <w:rFonts w:asciiTheme="minorHAnsi" w:hAnsiTheme="minorHAnsi"/>
                <w:b/>
                <w:sz w:val="20"/>
                <w:szCs w:val="20"/>
                <w:lang w:val="en-CA"/>
              </w:rPr>
              <w:t>Female</w:t>
            </w:r>
          </w:p>
        </w:tc>
      </w:tr>
      <w:tr w:rsidR="00805AE7" w:rsidRPr="00D26D7B" w14:paraId="49AABF83" w14:textId="77777777" w:rsidTr="00B429F2">
        <w:trPr>
          <w:tblHeader/>
          <w:jc w:val="center"/>
        </w:trPr>
        <w:tc>
          <w:tcPr>
            <w:tcW w:w="253" w:type="pct"/>
            <w:vMerge w:val="restart"/>
            <w:shd w:val="clear" w:color="auto" w:fill="auto"/>
            <w:textDirection w:val="btLr"/>
            <w:vAlign w:val="center"/>
          </w:tcPr>
          <w:p w14:paraId="4FDA88A8" w14:textId="77777777" w:rsidR="00805AE7" w:rsidRPr="008E123B" w:rsidRDefault="00805AE7" w:rsidP="003D65FF">
            <w:pPr>
              <w:ind w:left="113" w:right="113"/>
              <w:jc w:val="center"/>
              <w:rPr>
                <w:rFonts w:asciiTheme="minorHAnsi" w:hAnsiTheme="minorHAnsi"/>
                <w:b/>
                <w:sz w:val="20"/>
                <w:szCs w:val="20"/>
                <w:lang w:val="en-CA"/>
              </w:rPr>
            </w:pPr>
            <w:r w:rsidRPr="008E123B">
              <w:rPr>
                <w:rFonts w:asciiTheme="minorHAnsi" w:hAnsiTheme="minorHAnsi"/>
                <w:b/>
                <w:sz w:val="20"/>
                <w:szCs w:val="20"/>
                <w:lang w:val="en-CA"/>
              </w:rPr>
              <w:t>2007</w:t>
            </w:r>
          </w:p>
        </w:tc>
        <w:tc>
          <w:tcPr>
            <w:tcW w:w="686" w:type="pct"/>
            <w:shd w:val="clear" w:color="auto" w:fill="auto"/>
          </w:tcPr>
          <w:p w14:paraId="0DB96A74" w14:textId="77777777" w:rsidR="00805AE7" w:rsidRPr="00D26D7B" w:rsidRDefault="00805AE7" w:rsidP="003D65FF">
            <w:pPr>
              <w:rPr>
                <w:rFonts w:asciiTheme="minorHAnsi" w:hAnsiTheme="minorHAnsi"/>
                <w:b/>
                <w:sz w:val="20"/>
                <w:szCs w:val="20"/>
                <w:lang w:val="en-CA"/>
              </w:rPr>
            </w:pPr>
            <w:r w:rsidRPr="00D26D7B">
              <w:rPr>
                <w:rFonts w:asciiTheme="minorHAnsi" w:hAnsiTheme="minorHAnsi"/>
                <w:b/>
                <w:sz w:val="20"/>
                <w:szCs w:val="20"/>
                <w:lang w:val="en-CA"/>
              </w:rPr>
              <w:t>Zone 1</w:t>
            </w:r>
          </w:p>
        </w:tc>
        <w:tc>
          <w:tcPr>
            <w:tcW w:w="677" w:type="pct"/>
            <w:shd w:val="clear" w:color="auto" w:fill="auto"/>
          </w:tcPr>
          <w:p w14:paraId="1D359A51"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51</w:t>
            </w:r>
            <w:r w:rsidR="008E123B">
              <w:rPr>
                <w:rFonts w:asciiTheme="minorHAnsi" w:hAnsiTheme="minorHAnsi"/>
                <w:sz w:val="20"/>
                <w:szCs w:val="20"/>
                <w:lang w:val="en-CA"/>
              </w:rPr>
              <w:t>,</w:t>
            </w:r>
            <w:r w:rsidRPr="00D26D7B">
              <w:rPr>
                <w:rFonts w:asciiTheme="minorHAnsi" w:hAnsiTheme="minorHAnsi"/>
                <w:sz w:val="20"/>
                <w:szCs w:val="20"/>
                <w:lang w:val="en-CA"/>
              </w:rPr>
              <w:t>615</w:t>
            </w:r>
          </w:p>
        </w:tc>
        <w:tc>
          <w:tcPr>
            <w:tcW w:w="677" w:type="pct"/>
            <w:shd w:val="clear" w:color="auto" w:fill="auto"/>
          </w:tcPr>
          <w:p w14:paraId="2C6DD56B"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19.7</w:t>
            </w:r>
          </w:p>
        </w:tc>
        <w:tc>
          <w:tcPr>
            <w:tcW w:w="510" w:type="pct"/>
            <w:shd w:val="clear" w:color="auto" w:fill="auto"/>
          </w:tcPr>
          <w:p w14:paraId="0CA121FF"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51.7</w:t>
            </w:r>
          </w:p>
        </w:tc>
        <w:tc>
          <w:tcPr>
            <w:tcW w:w="510" w:type="pct"/>
            <w:shd w:val="clear" w:color="auto" w:fill="auto"/>
          </w:tcPr>
          <w:p w14:paraId="1CA1E8FD"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8.7</w:t>
            </w:r>
          </w:p>
        </w:tc>
        <w:tc>
          <w:tcPr>
            <w:tcW w:w="424" w:type="pct"/>
            <w:shd w:val="clear" w:color="auto" w:fill="auto"/>
          </w:tcPr>
          <w:p w14:paraId="0A73F1FA"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67.1</w:t>
            </w:r>
          </w:p>
        </w:tc>
        <w:tc>
          <w:tcPr>
            <w:tcW w:w="392" w:type="pct"/>
            <w:shd w:val="clear" w:color="auto" w:fill="auto"/>
          </w:tcPr>
          <w:p w14:paraId="1D16C2EA"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32.9</w:t>
            </w:r>
          </w:p>
        </w:tc>
        <w:tc>
          <w:tcPr>
            <w:tcW w:w="424" w:type="pct"/>
            <w:shd w:val="clear" w:color="auto" w:fill="auto"/>
          </w:tcPr>
          <w:p w14:paraId="0D403C3D"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86.6</w:t>
            </w:r>
          </w:p>
        </w:tc>
        <w:tc>
          <w:tcPr>
            <w:tcW w:w="449" w:type="pct"/>
            <w:shd w:val="clear" w:color="auto" w:fill="auto"/>
          </w:tcPr>
          <w:p w14:paraId="7453B098"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13.4</w:t>
            </w:r>
          </w:p>
        </w:tc>
      </w:tr>
      <w:tr w:rsidR="00805AE7" w:rsidRPr="00D26D7B" w14:paraId="0B12413C" w14:textId="77777777" w:rsidTr="00B429F2">
        <w:trPr>
          <w:tblHeader/>
          <w:jc w:val="center"/>
        </w:trPr>
        <w:tc>
          <w:tcPr>
            <w:tcW w:w="253" w:type="pct"/>
            <w:vMerge/>
            <w:shd w:val="clear" w:color="auto" w:fill="auto"/>
          </w:tcPr>
          <w:p w14:paraId="3681EE04" w14:textId="77777777" w:rsidR="00805AE7" w:rsidRPr="008E123B" w:rsidRDefault="00805AE7" w:rsidP="003D65FF">
            <w:pPr>
              <w:rPr>
                <w:rFonts w:asciiTheme="minorHAnsi" w:hAnsiTheme="minorHAnsi"/>
                <w:b/>
                <w:sz w:val="20"/>
                <w:szCs w:val="20"/>
                <w:lang w:val="en-CA"/>
              </w:rPr>
            </w:pPr>
          </w:p>
        </w:tc>
        <w:tc>
          <w:tcPr>
            <w:tcW w:w="686" w:type="pct"/>
            <w:shd w:val="clear" w:color="auto" w:fill="auto"/>
          </w:tcPr>
          <w:p w14:paraId="3194D8BC" w14:textId="77777777" w:rsidR="00805AE7" w:rsidRPr="00D26D7B" w:rsidRDefault="00805AE7" w:rsidP="003D65FF">
            <w:pPr>
              <w:rPr>
                <w:rFonts w:asciiTheme="minorHAnsi" w:hAnsiTheme="minorHAnsi"/>
                <w:b/>
                <w:sz w:val="20"/>
                <w:szCs w:val="20"/>
                <w:lang w:val="en-CA"/>
              </w:rPr>
            </w:pPr>
            <w:r w:rsidRPr="00D26D7B">
              <w:rPr>
                <w:rFonts w:asciiTheme="minorHAnsi" w:hAnsiTheme="minorHAnsi"/>
                <w:b/>
                <w:sz w:val="20"/>
                <w:szCs w:val="20"/>
                <w:lang w:val="en-CA"/>
              </w:rPr>
              <w:t>Zone 2</w:t>
            </w:r>
          </w:p>
        </w:tc>
        <w:tc>
          <w:tcPr>
            <w:tcW w:w="677" w:type="pct"/>
            <w:shd w:val="clear" w:color="auto" w:fill="auto"/>
          </w:tcPr>
          <w:p w14:paraId="364B7080"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49</w:t>
            </w:r>
            <w:r w:rsidR="008E123B">
              <w:rPr>
                <w:rFonts w:asciiTheme="minorHAnsi" w:hAnsiTheme="minorHAnsi"/>
                <w:sz w:val="20"/>
                <w:szCs w:val="20"/>
                <w:lang w:val="en-CA"/>
              </w:rPr>
              <w:t>,</w:t>
            </w:r>
            <w:r w:rsidRPr="00D26D7B">
              <w:rPr>
                <w:rFonts w:asciiTheme="minorHAnsi" w:hAnsiTheme="minorHAnsi"/>
                <w:sz w:val="20"/>
                <w:szCs w:val="20"/>
                <w:lang w:val="en-CA"/>
              </w:rPr>
              <w:t>079</w:t>
            </w:r>
          </w:p>
        </w:tc>
        <w:tc>
          <w:tcPr>
            <w:tcW w:w="677" w:type="pct"/>
            <w:shd w:val="clear" w:color="auto" w:fill="auto"/>
          </w:tcPr>
          <w:p w14:paraId="0727ADEE"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18.7</w:t>
            </w:r>
          </w:p>
        </w:tc>
        <w:tc>
          <w:tcPr>
            <w:tcW w:w="510" w:type="pct"/>
            <w:shd w:val="clear" w:color="auto" w:fill="auto"/>
          </w:tcPr>
          <w:p w14:paraId="18482542"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53.5</w:t>
            </w:r>
          </w:p>
        </w:tc>
        <w:tc>
          <w:tcPr>
            <w:tcW w:w="510" w:type="pct"/>
            <w:shd w:val="clear" w:color="auto" w:fill="auto"/>
          </w:tcPr>
          <w:p w14:paraId="22CA0562"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7.3</w:t>
            </w:r>
          </w:p>
        </w:tc>
        <w:tc>
          <w:tcPr>
            <w:tcW w:w="424" w:type="pct"/>
            <w:shd w:val="clear" w:color="auto" w:fill="auto"/>
          </w:tcPr>
          <w:p w14:paraId="3B3D411E"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75.8</w:t>
            </w:r>
          </w:p>
        </w:tc>
        <w:tc>
          <w:tcPr>
            <w:tcW w:w="392" w:type="pct"/>
            <w:shd w:val="clear" w:color="auto" w:fill="auto"/>
          </w:tcPr>
          <w:p w14:paraId="37F7DE70"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24.2</w:t>
            </w:r>
          </w:p>
        </w:tc>
        <w:tc>
          <w:tcPr>
            <w:tcW w:w="424" w:type="pct"/>
            <w:shd w:val="clear" w:color="auto" w:fill="auto"/>
          </w:tcPr>
          <w:p w14:paraId="3B1D2D8E"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85.3</w:t>
            </w:r>
          </w:p>
        </w:tc>
        <w:tc>
          <w:tcPr>
            <w:tcW w:w="449" w:type="pct"/>
            <w:shd w:val="clear" w:color="auto" w:fill="auto"/>
          </w:tcPr>
          <w:p w14:paraId="69696345"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14.7</w:t>
            </w:r>
          </w:p>
        </w:tc>
      </w:tr>
      <w:tr w:rsidR="00805AE7" w:rsidRPr="00D26D7B" w14:paraId="1B6C2D20" w14:textId="77777777" w:rsidTr="00B429F2">
        <w:trPr>
          <w:tblHeader/>
          <w:jc w:val="center"/>
        </w:trPr>
        <w:tc>
          <w:tcPr>
            <w:tcW w:w="253" w:type="pct"/>
            <w:vMerge/>
            <w:shd w:val="clear" w:color="auto" w:fill="auto"/>
          </w:tcPr>
          <w:p w14:paraId="565D553D" w14:textId="77777777" w:rsidR="00805AE7" w:rsidRPr="008E123B" w:rsidRDefault="00805AE7" w:rsidP="003D65FF">
            <w:pPr>
              <w:rPr>
                <w:rFonts w:asciiTheme="minorHAnsi" w:hAnsiTheme="minorHAnsi"/>
                <w:b/>
                <w:sz w:val="20"/>
                <w:szCs w:val="20"/>
                <w:lang w:val="en-CA"/>
              </w:rPr>
            </w:pPr>
          </w:p>
        </w:tc>
        <w:tc>
          <w:tcPr>
            <w:tcW w:w="686" w:type="pct"/>
            <w:shd w:val="clear" w:color="auto" w:fill="auto"/>
          </w:tcPr>
          <w:p w14:paraId="559BF913" w14:textId="77777777" w:rsidR="00805AE7" w:rsidRPr="00D26D7B" w:rsidRDefault="00805AE7" w:rsidP="003D65FF">
            <w:pPr>
              <w:rPr>
                <w:rFonts w:asciiTheme="minorHAnsi" w:hAnsiTheme="minorHAnsi"/>
                <w:b/>
                <w:sz w:val="20"/>
                <w:szCs w:val="20"/>
                <w:lang w:val="en-CA"/>
              </w:rPr>
            </w:pPr>
            <w:r w:rsidRPr="00D26D7B">
              <w:rPr>
                <w:rFonts w:asciiTheme="minorHAnsi" w:hAnsiTheme="minorHAnsi"/>
                <w:b/>
                <w:sz w:val="20"/>
                <w:szCs w:val="20"/>
                <w:lang w:val="en-CA"/>
              </w:rPr>
              <w:t>Conakry</w:t>
            </w:r>
          </w:p>
        </w:tc>
        <w:tc>
          <w:tcPr>
            <w:tcW w:w="677" w:type="pct"/>
            <w:shd w:val="clear" w:color="auto" w:fill="auto"/>
          </w:tcPr>
          <w:p w14:paraId="5BAF27AA"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161</w:t>
            </w:r>
            <w:r w:rsidR="008E123B">
              <w:rPr>
                <w:rFonts w:asciiTheme="minorHAnsi" w:hAnsiTheme="minorHAnsi"/>
                <w:sz w:val="20"/>
                <w:szCs w:val="20"/>
                <w:lang w:val="en-CA"/>
              </w:rPr>
              <w:t>,</w:t>
            </w:r>
            <w:r w:rsidRPr="00D26D7B">
              <w:rPr>
                <w:rFonts w:asciiTheme="minorHAnsi" w:hAnsiTheme="minorHAnsi"/>
                <w:sz w:val="20"/>
                <w:szCs w:val="20"/>
                <w:lang w:val="en-CA"/>
              </w:rPr>
              <w:t>894</w:t>
            </w:r>
          </w:p>
        </w:tc>
        <w:tc>
          <w:tcPr>
            <w:tcW w:w="677" w:type="pct"/>
            <w:shd w:val="clear" w:color="auto" w:fill="auto"/>
          </w:tcPr>
          <w:p w14:paraId="699195D3"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61.6</w:t>
            </w:r>
          </w:p>
        </w:tc>
        <w:tc>
          <w:tcPr>
            <w:tcW w:w="510" w:type="pct"/>
            <w:shd w:val="clear" w:color="auto" w:fill="auto"/>
          </w:tcPr>
          <w:p w14:paraId="112D9D2B"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49.3</w:t>
            </w:r>
          </w:p>
        </w:tc>
        <w:tc>
          <w:tcPr>
            <w:tcW w:w="510" w:type="pct"/>
            <w:shd w:val="clear" w:color="auto" w:fill="auto"/>
          </w:tcPr>
          <w:p w14:paraId="1DF3221C"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8.2</w:t>
            </w:r>
          </w:p>
        </w:tc>
        <w:tc>
          <w:tcPr>
            <w:tcW w:w="424" w:type="pct"/>
            <w:shd w:val="clear" w:color="auto" w:fill="auto"/>
          </w:tcPr>
          <w:p w14:paraId="13705B73"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100</w:t>
            </w:r>
          </w:p>
        </w:tc>
        <w:tc>
          <w:tcPr>
            <w:tcW w:w="392" w:type="pct"/>
            <w:shd w:val="clear" w:color="auto" w:fill="auto"/>
          </w:tcPr>
          <w:p w14:paraId="587104FF" w14:textId="54D34B09" w:rsidR="00805AE7" w:rsidRPr="00D26D7B" w:rsidRDefault="00D26D7B" w:rsidP="003D65FF">
            <w:pPr>
              <w:jc w:val="center"/>
              <w:rPr>
                <w:rFonts w:asciiTheme="minorHAnsi" w:hAnsiTheme="minorHAnsi"/>
                <w:sz w:val="20"/>
                <w:szCs w:val="20"/>
                <w:lang w:val="en-CA"/>
              </w:rPr>
            </w:pPr>
            <w:r>
              <w:rPr>
                <w:rFonts w:asciiTheme="minorHAnsi" w:hAnsiTheme="minorHAnsi"/>
                <w:sz w:val="20"/>
                <w:szCs w:val="20"/>
                <w:lang w:val="en-CA"/>
              </w:rPr>
              <w:t>–</w:t>
            </w:r>
          </w:p>
        </w:tc>
        <w:tc>
          <w:tcPr>
            <w:tcW w:w="424" w:type="pct"/>
            <w:shd w:val="clear" w:color="auto" w:fill="auto"/>
          </w:tcPr>
          <w:p w14:paraId="02D989A6"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82.0</w:t>
            </w:r>
          </w:p>
        </w:tc>
        <w:tc>
          <w:tcPr>
            <w:tcW w:w="449" w:type="pct"/>
            <w:shd w:val="clear" w:color="auto" w:fill="auto"/>
          </w:tcPr>
          <w:p w14:paraId="6E826511"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18.0</w:t>
            </w:r>
          </w:p>
        </w:tc>
      </w:tr>
      <w:tr w:rsidR="00805AE7" w:rsidRPr="00D26D7B" w14:paraId="0ABC5535" w14:textId="77777777" w:rsidTr="00B429F2">
        <w:trPr>
          <w:tblHeader/>
          <w:jc w:val="center"/>
        </w:trPr>
        <w:tc>
          <w:tcPr>
            <w:tcW w:w="253" w:type="pct"/>
            <w:vMerge/>
            <w:shd w:val="clear" w:color="auto" w:fill="auto"/>
          </w:tcPr>
          <w:p w14:paraId="200BD70E" w14:textId="77777777" w:rsidR="00805AE7" w:rsidRPr="008E123B" w:rsidRDefault="00805AE7" w:rsidP="003D65FF">
            <w:pPr>
              <w:rPr>
                <w:rFonts w:asciiTheme="minorHAnsi" w:hAnsiTheme="minorHAnsi"/>
                <w:b/>
                <w:sz w:val="20"/>
                <w:szCs w:val="20"/>
                <w:lang w:val="en-CA"/>
              </w:rPr>
            </w:pPr>
          </w:p>
        </w:tc>
        <w:tc>
          <w:tcPr>
            <w:tcW w:w="686" w:type="pct"/>
            <w:shd w:val="clear" w:color="auto" w:fill="auto"/>
          </w:tcPr>
          <w:p w14:paraId="0145F0EF" w14:textId="77777777" w:rsidR="00805AE7" w:rsidRPr="00D26D7B" w:rsidRDefault="00805AE7" w:rsidP="003D65FF">
            <w:pPr>
              <w:rPr>
                <w:rFonts w:asciiTheme="minorHAnsi" w:hAnsiTheme="minorHAnsi"/>
                <w:b/>
                <w:sz w:val="20"/>
                <w:szCs w:val="20"/>
                <w:lang w:val="en-CA"/>
              </w:rPr>
            </w:pPr>
            <w:r w:rsidRPr="00D26D7B">
              <w:rPr>
                <w:rFonts w:asciiTheme="minorHAnsi" w:hAnsiTheme="minorHAnsi"/>
                <w:b/>
                <w:sz w:val="20"/>
                <w:szCs w:val="20"/>
                <w:lang w:val="en-CA"/>
              </w:rPr>
              <w:t>All</w:t>
            </w:r>
          </w:p>
        </w:tc>
        <w:tc>
          <w:tcPr>
            <w:tcW w:w="677" w:type="pct"/>
            <w:shd w:val="clear" w:color="auto" w:fill="auto"/>
          </w:tcPr>
          <w:p w14:paraId="7338A0D1"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262</w:t>
            </w:r>
            <w:r w:rsidR="008E123B">
              <w:rPr>
                <w:rFonts w:asciiTheme="minorHAnsi" w:hAnsiTheme="minorHAnsi"/>
                <w:sz w:val="20"/>
                <w:szCs w:val="20"/>
                <w:lang w:val="en-CA"/>
              </w:rPr>
              <w:t>,</w:t>
            </w:r>
            <w:r w:rsidRPr="00D26D7B">
              <w:rPr>
                <w:rFonts w:asciiTheme="minorHAnsi" w:hAnsiTheme="minorHAnsi"/>
                <w:sz w:val="20"/>
                <w:szCs w:val="20"/>
                <w:lang w:val="en-CA"/>
              </w:rPr>
              <w:t>588</w:t>
            </w:r>
          </w:p>
        </w:tc>
        <w:tc>
          <w:tcPr>
            <w:tcW w:w="677" w:type="pct"/>
            <w:shd w:val="clear" w:color="auto" w:fill="auto"/>
          </w:tcPr>
          <w:p w14:paraId="5E7E6145"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100</w:t>
            </w:r>
          </w:p>
        </w:tc>
        <w:tc>
          <w:tcPr>
            <w:tcW w:w="510" w:type="pct"/>
            <w:shd w:val="clear" w:color="auto" w:fill="auto"/>
          </w:tcPr>
          <w:p w14:paraId="3166764C"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50.5</w:t>
            </w:r>
          </w:p>
        </w:tc>
        <w:tc>
          <w:tcPr>
            <w:tcW w:w="510" w:type="pct"/>
            <w:shd w:val="clear" w:color="auto" w:fill="auto"/>
          </w:tcPr>
          <w:p w14:paraId="42D52078"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8.1</w:t>
            </w:r>
          </w:p>
        </w:tc>
        <w:tc>
          <w:tcPr>
            <w:tcW w:w="424" w:type="pct"/>
            <w:shd w:val="clear" w:color="auto" w:fill="auto"/>
          </w:tcPr>
          <w:p w14:paraId="054B73CA"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89.0</w:t>
            </w:r>
          </w:p>
        </w:tc>
        <w:tc>
          <w:tcPr>
            <w:tcW w:w="392" w:type="pct"/>
            <w:shd w:val="clear" w:color="auto" w:fill="auto"/>
          </w:tcPr>
          <w:p w14:paraId="3AA5B7D8"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11.0</w:t>
            </w:r>
          </w:p>
        </w:tc>
        <w:tc>
          <w:tcPr>
            <w:tcW w:w="424" w:type="pct"/>
            <w:shd w:val="clear" w:color="auto" w:fill="auto"/>
          </w:tcPr>
          <w:p w14:paraId="028A9A70"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83.5</w:t>
            </w:r>
          </w:p>
        </w:tc>
        <w:tc>
          <w:tcPr>
            <w:tcW w:w="449" w:type="pct"/>
            <w:shd w:val="clear" w:color="auto" w:fill="auto"/>
          </w:tcPr>
          <w:p w14:paraId="1A535A4F"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16.5</w:t>
            </w:r>
          </w:p>
        </w:tc>
      </w:tr>
      <w:tr w:rsidR="00805AE7" w:rsidRPr="00D26D7B" w14:paraId="630F2D4D" w14:textId="77777777" w:rsidTr="00B429F2">
        <w:trPr>
          <w:tblHeader/>
          <w:jc w:val="center"/>
        </w:trPr>
        <w:tc>
          <w:tcPr>
            <w:tcW w:w="253" w:type="pct"/>
            <w:vMerge w:val="restart"/>
            <w:shd w:val="clear" w:color="auto" w:fill="auto"/>
            <w:textDirection w:val="btLr"/>
            <w:vAlign w:val="center"/>
          </w:tcPr>
          <w:p w14:paraId="761D87D3" w14:textId="77777777" w:rsidR="00805AE7" w:rsidRPr="008E123B" w:rsidRDefault="00805AE7" w:rsidP="003D65FF">
            <w:pPr>
              <w:ind w:left="113" w:right="113"/>
              <w:jc w:val="center"/>
              <w:rPr>
                <w:rFonts w:asciiTheme="minorHAnsi" w:hAnsiTheme="minorHAnsi"/>
                <w:b/>
                <w:sz w:val="20"/>
                <w:szCs w:val="20"/>
                <w:lang w:val="en-CA"/>
              </w:rPr>
            </w:pPr>
            <w:r w:rsidRPr="008E123B">
              <w:rPr>
                <w:rFonts w:asciiTheme="minorHAnsi" w:hAnsiTheme="minorHAnsi"/>
                <w:b/>
                <w:sz w:val="20"/>
                <w:szCs w:val="20"/>
                <w:lang w:val="en-CA"/>
              </w:rPr>
              <w:t>2012</w:t>
            </w:r>
          </w:p>
        </w:tc>
        <w:tc>
          <w:tcPr>
            <w:tcW w:w="686" w:type="pct"/>
            <w:shd w:val="clear" w:color="auto" w:fill="auto"/>
          </w:tcPr>
          <w:p w14:paraId="65F0A4FB" w14:textId="77777777" w:rsidR="00805AE7" w:rsidRPr="00D26D7B" w:rsidRDefault="00805AE7" w:rsidP="003D65FF">
            <w:pPr>
              <w:rPr>
                <w:rFonts w:asciiTheme="minorHAnsi" w:hAnsiTheme="minorHAnsi"/>
                <w:b/>
                <w:sz w:val="20"/>
                <w:szCs w:val="20"/>
                <w:lang w:val="en-CA"/>
              </w:rPr>
            </w:pPr>
            <w:r w:rsidRPr="00D26D7B">
              <w:rPr>
                <w:rFonts w:asciiTheme="minorHAnsi" w:hAnsiTheme="minorHAnsi"/>
                <w:b/>
                <w:sz w:val="20"/>
                <w:szCs w:val="20"/>
                <w:lang w:val="en-CA"/>
              </w:rPr>
              <w:t>Zone 1</w:t>
            </w:r>
          </w:p>
        </w:tc>
        <w:tc>
          <w:tcPr>
            <w:tcW w:w="677" w:type="pct"/>
            <w:shd w:val="clear" w:color="auto" w:fill="auto"/>
          </w:tcPr>
          <w:p w14:paraId="5BF630C9"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324</w:t>
            </w:r>
            <w:r w:rsidR="008E123B">
              <w:rPr>
                <w:rFonts w:asciiTheme="minorHAnsi" w:hAnsiTheme="minorHAnsi"/>
                <w:sz w:val="20"/>
                <w:szCs w:val="20"/>
                <w:lang w:val="en-CA"/>
              </w:rPr>
              <w:t>,</w:t>
            </w:r>
            <w:r w:rsidRPr="00D26D7B">
              <w:rPr>
                <w:rFonts w:asciiTheme="minorHAnsi" w:hAnsiTheme="minorHAnsi"/>
                <w:sz w:val="20"/>
                <w:szCs w:val="20"/>
                <w:lang w:val="en-CA"/>
              </w:rPr>
              <w:t>189</w:t>
            </w:r>
          </w:p>
        </w:tc>
        <w:tc>
          <w:tcPr>
            <w:tcW w:w="677" w:type="pct"/>
            <w:shd w:val="clear" w:color="auto" w:fill="auto"/>
          </w:tcPr>
          <w:p w14:paraId="0EBA75AD"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35.9</w:t>
            </w:r>
          </w:p>
        </w:tc>
        <w:tc>
          <w:tcPr>
            <w:tcW w:w="510" w:type="pct"/>
            <w:shd w:val="clear" w:color="auto" w:fill="auto"/>
          </w:tcPr>
          <w:p w14:paraId="22411B7B"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50.0</w:t>
            </w:r>
          </w:p>
        </w:tc>
        <w:tc>
          <w:tcPr>
            <w:tcW w:w="510" w:type="pct"/>
            <w:shd w:val="clear" w:color="auto" w:fill="auto"/>
          </w:tcPr>
          <w:p w14:paraId="36C808EA"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6.7</w:t>
            </w:r>
          </w:p>
        </w:tc>
        <w:tc>
          <w:tcPr>
            <w:tcW w:w="424" w:type="pct"/>
            <w:shd w:val="clear" w:color="auto" w:fill="auto"/>
          </w:tcPr>
          <w:p w14:paraId="330ABA92"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34.5</w:t>
            </w:r>
          </w:p>
        </w:tc>
        <w:tc>
          <w:tcPr>
            <w:tcW w:w="392" w:type="pct"/>
            <w:shd w:val="clear" w:color="auto" w:fill="auto"/>
          </w:tcPr>
          <w:p w14:paraId="3DA44A68"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65.5</w:t>
            </w:r>
          </w:p>
        </w:tc>
        <w:tc>
          <w:tcPr>
            <w:tcW w:w="424" w:type="pct"/>
            <w:shd w:val="clear" w:color="auto" w:fill="auto"/>
          </w:tcPr>
          <w:p w14:paraId="62C749AD"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88.1</w:t>
            </w:r>
          </w:p>
        </w:tc>
        <w:tc>
          <w:tcPr>
            <w:tcW w:w="449" w:type="pct"/>
            <w:shd w:val="clear" w:color="auto" w:fill="auto"/>
          </w:tcPr>
          <w:p w14:paraId="12626025"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11.9</w:t>
            </w:r>
          </w:p>
        </w:tc>
      </w:tr>
      <w:tr w:rsidR="00805AE7" w:rsidRPr="00D26D7B" w14:paraId="459FC8F9" w14:textId="77777777" w:rsidTr="00B429F2">
        <w:trPr>
          <w:tblHeader/>
          <w:jc w:val="center"/>
        </w:trPr>
        <w:tc>
          <w:tcPr>
            <w:tcW w:w="253" w:type="pct"/>
            <w:vMerge/>
            <w:shd w:val="clear" w:color="auto" w:fill="auto"/>
          </w:tcPr>
          <w:p w14:paraId="5849D636" w14:textId="77777777" w:rsidR="00805AE7" w:rsidRPr="008E123B" w:rsidRDefault="00805AE7" w:rsidP="003D65FF">
            <w:pPr>
              <w:rPr>
                <w:rFonts w:asciiTheme="minorHAnsi" w:hAnsiTheme="minorHAnsi"/>
                <w:b/>
                <w:sz w:val="20"/>
                <w:szCs w:val="20"/>
                <w:lang w:val="en-CA"/>
              </w:rPr>
            </w:pPr>
          </w:p>
        </w:tc>
        <w:tc>
          <w:tcPr>
            <w:tcW w:w="686" w:type="pct"/>
            <w:shd w:val="clear" w:color="auto" w:fill="auto"/>
          </w:tcPr>
          <w:p w14:paraId="23ABBD65" w14:textId="77777777" w:rsidR="00805AE7" w:rsidRPr="00D26D7B" w:rsidRDefault="00805AE7" w:rsidP="003D65FF">
            <w:pPr>
              <w:rPr>
                <w:rFonts w:asciiTheme="minorHAnsi" w:hAnsiTheme="minorHAnsi"/>
                <w:b/>
                <w:sz w:val="20"/>
                <w:szCs w:val="20"/>
                <w:lang w:val="en-CA"/>
              </w:rPr>
            </w:pPr>
            <w:r w:rsidRPr="00D26D7B">
              <w:rPr>
                <w:rFonts w:asciiTheme="minorHAnsi" w:hAnsiTheme="minorHAnsi"/>
                <w:b/>
                <w:sz w:val="20"/>
                <w:szCs w:val="20"/>
                <w:lang w:val="en-CA"/>
              </w:rPr>
              <w:t>Zone 2</w:t>
            </w:r>
          </w:p>
        </w:tc>
        <w:tc>
          <w:tcPr>
            <w:tcW w:w="677" w:type="pct"/>
            <w:shd w:val="clear" w:color="auto" w:fill="auto"/>
          </w:tcPr>
          <w:p w14:paraId="0E8D9520"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327</w:t>
            </w:r>
            <w:r w:rsidR="008E123B">
              <w:rPr>
                <w:rFonts w:asciiTheme="minorHAnsi" w:hAnsiTheme="minorHAnsi"/>
                <w:sz w:val="20"/>
                <w:szCs w:val="20"/>
                <w:lang w:val="en-CA"/>
              </w:rPr>
              <w:t>,</w:t>
            </w:r>
            <w:r w:rsidRPr="00D26D7B">
              <w:rPr>
                <w:rFonts w:asciiTheme="minorHAnsi" w:hAnsiTheme="minorHAnsi"/>
                <w:sz w:val="20"/>
                <w:szCs w:val="20"/>
                <w:lang w:val="en-CA"/>
              </w:rPr>
              <w:t>237</w:t>
            </w:r>
          </w:p>
        </w:tc>
        <w:tc>
          <w:tcPr>
            <w:tcW w:w="677" w:type="pct"/>
            <w:shd w:val="clear" w:color="auto" w:fill="auto"/>
          </w:tcPr>
          <w:p w14:paraId="689EA066"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36.3</w:t>
            </w:r>
          </w:p>
        </w:tc>
        <w:tc>
          <w:tcPr>
            <w:tcW w:w="510" w:type="pct"/>
            <w:shd w:val="clear" w:color="auto" w:fill="auto"/>
          </w:tcPr>
          <w:p w14:paraId="287C569A"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50.9</w:t>
            </w:r>
          </w:p>
        </w:tc>
        <w:tc>
          <w:tcPr>
            <w:tcW w:w="510" w:type="pct"/>
            <w:shd w:val="clear" w:color="auto" w:fill="auto"/>
          </w:tcPr>
          <w:p w14:paraId="45131ADA"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6.8</w:t>
            </w:r>
          </w:p>
        </w:tc>
        <w:tc>
          <w:tcPr>
            <w:tcW w:w="424" w:type="pct"/>
            <w:shd w:val="clear" w:color="auto" w:fill="auto"/>
          </w:tcPr>
          <w:p w14:paraId="08F9ECEC"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41.6</w:t>
            </w:r>
          </w:p>
        </w:tc>
        <w:tc>
          <w:tcPr>
            <w:tcW w:w="392" w:type="pct"/>
            <w:shd w:val="clear" w:color="auto" w:fill="auto"/>
          </w:tcPr>
          <w:p w14:paraId="7702D766"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58.4</w:t>
            </w:r>
          </w:p>
        </w:tc>
        <w:tc>
          <w:tcPr>
            <w:tcW w:w="424" w:type="pct"/>
            <w:shd w:val="clear" w:color="auto" w:fill="auto"/>
          </w:tcPr>
          <w:p w14:paraId="430E50B3"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84.8</w:t>
            </w:r>
          </w:p>
        </w:tc>
        <w:tc>
          <w:tcPr>
            <w:tcW w:w="449" w:type="pct"/>
            <w:shd w:val="clear" w:color="auto" w:fill="auto"/>
          </w:tcPr>
          <w:p w14:paraId="173ACB8E"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15.2</w:t>
            </w:r>
          </w:p>
        </w:tc>
      </w:tr>
      <w:tr w:rsidR="00805AE7" w:rsidRPr="00D26D7B" w14:paraId="5E1ADDCC" w14:textId="77777777" w:rsidTr="00B429F2">
        <w:trPr>
          <w:tblHeader/>
          <w:jc w:val="center"/>
        </w:trPr>
        <w:tc>
          <w:tcPr>
            <w:tcW w:w="253" w:type="pct"/>
            <w:vMerge/>
            <w:shd w:val="clear" w:color="auto" w:fill="auto"/>
          </w:tcPr>
          <w:p w14:paraId="1DEDCFC0" w14:textId="77777777" w:rsidR="00805AE7" w:rsidRPr="008E123B" w:rsidRDefault="00805AE7" w:rsidP="003D65FF">
            <w:pPr>
              <w:rPr>
                <w:rFonts w:asciiTheme="minorHAnsi" w:hAnsiTheme="minorHAnsi"/>
                <w:b/>
                <w:sz w:val="20"/>
                <w:szCs w:val="20"/>
                <w:lang w:val="en-CA"/>
              </w:rPr>
            </w:pPr>
          </w:p>
        </w:tc>
        <w:tc>
          <w:tcPr>
            <w:tcW w:w="686" w:type="pct"/>
            <w:shd w:val="clear" w:color="auto" w:fill="auto"/>
          </w:tcPr>
          <w:p w14:paraId="4747C3AE" w14:textId="77777777" w:rsidR="00805AE7" w:rsidRPr="00D26D7B" w:rsidRDefault="00805AE7" w:rsidP="003D65FF">
            <w:pPr>
              <w:rPr>
                <w:rFonts w:asciiTheme="minorHAnsi" w:hAnsiTheme="minorHAnsi"/>
                <w:b/>
                <w:sz w:val="20"/>
                <w:szCs w:val="20"/>
                <w:lang w:val="en-CA"/>
              </w:rPr>
            </w:pPr>
            <w:r w:rsidRPr="00D26D7B">
              <w:rPr>
                <w:rFonts w:asciiTheme="minorHAnsi" w:hAnsiTheme="minorHAnsi"/>
                <w:b/>
                <w:sz w:val="20"/>
                <w:szCs w:val="20"/>
                <w:lang w:val="en-CA"/>
              </w:rPr>
              <w:t>Conakry</w:t>
            </w:r>
          </w:p>
        </w:tc>
        <w:tc>
          <w:tcPr>
            <w:tcW w:w="677" w:type="pct"/>
            <w:shd w:val="clear" w:color="auto" w:fill="auto"/>
          </w:tcPr>
          <w:p w14:paraId="272AB644"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250</w:t>
            </w:r>
            <w:r w:rsidR="008E123B">
              <w:rPr>
                <w:rFonts w:asciiTheme="minorHAnsi" w:hAnsiTheme="minorHAnsi"/>
                <w:sz w:val="20"/>
                <w:szCs w:val="20"/>
                <w:lang w:val="en-CA"/>
              </w:rPr>
              <w:t>,</w:t>
            </w:r>
            <w:r w:rsidRPr="00D26D7B">
              <w:rPr>
                <w:rFonts w:asciiTheme="minorHAnsi" w:hAnsiTheme="minorHAnsi"/>
                <w:sz w:val="20"/>
                <w:szCs w:val="20"/>
                <w:lang w:val="en-CA"/>
              </w:rPr>
              <w:t>543</w:t>
            </w:r>
          </w:p>
        </w:tc>
        <w:tc>
          <w:tcPr>
            <w:tcW w:w="677" w:type="pct"/>
            <w:shd w:val="clear" w:color="auto" w:fill="auto"/>
          </w:tcPr>
          <w:p w14:paraId="2C9F1031"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27.8</w:t>
            </w:r>
          </w:p>
        </w:tc>
        <w:tc>
          <w:tcPr>
            <w:tcW w:w="510" w:type="pct"/>
            <w:shd w:val="clear" w:color="auto" w:fill="auto"/>
          </w:tcPr>
          <w:p w14:paraId="6D3CF832"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48.3</w:t>
            </w:r>
          </w:p>
        </w:tc>
        <w:tc>
          <w:tcPr>
            <w:tcW w:w="510" w:type="pct"/>
            <w:shd w:val="clear" w:color="auto" w:fill="auto"/>
          </w:tcPr>
          <w:p w14:paraId="570A928B"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6.7</w:t>
            </w:r>
          </w:p>
        </w:tc>
        <w:tc>
          <w:tcPr>
            <w:tcW w:w="424" w:type="pct"/>
            <w:shd w:val="clear" w:color="auto" w:fill="auto"/>
          </w:tcPr>
          <w:p w14:paraId="4BA4CC6A"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100</w:t>
            </w:r>
          </w:p>
        </w:tc>
        <w:tc>
          <w:tcPr>
            <w:tcW w:w="392" w:type="pct"/>
            <w:shd w:val="clear" w:color="auto" w:fill="auto"/>
          </w:tcPr>
          <w:p w14:paraId="0C42EA42" w14:textId="48F28298" w:rsidR="00805AE7" w:rsidRPr="00D26D7B" w:rsidRDefault="00D26D7B" w:rsidP="003D65FF">
            <w:pPr>
              <w:jc w:val="center"/>
              <w:rPr>
                <w:rFonts w:asciiTheme="minorHAnsi" w:hAnsiTheme="minorHAnsi"/>
                <w:sz w:val="20"/>
                <w:szCs w:val="20"/>
                <w:lang w:val="en-CA"/>
              </w:rPr>
            </w:pPr>
            <w:r>
              <w:rPr>
                <w:rFonts w:asciiTheme="minorHAnsi" w:hAnsiTheme="minorHAnsi"/>
                <w:sz w:val="20"/>
                <w:szCs w:val="20"/>
                <w:lang w:val="en-CA"/>
              </w:rPr>
              <w:t>–</w:t>
            </w:r>
          </w:p>
        </w:tc>
        <w:tc>
          <w:tcPr>
            <w:tcW w:w="424" w:type="pct"/>
            <w:shd w:val="clear" w:color="auto" w:fill="auto"/>
          </w:tcPr>
          <w:p w14:paraId="7E21A117"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83.0</w:t>
            </w:r>
          </w:p>
        </w:tc>
        <w:tc>
          <w:tcPr>
            <w:tcW w:w="449" w:type="pct"/>
            <w:shd w:val="clear" w:color="auto" w:fill="auto"/>
          </w:tcPr>
          <w:p w14:paraId="6B2DFB9E"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17.0</w:t>
            </w:r>
          </w:p>
        </w:tc>
      </w:tr>
      <w:tr w:rsidR="00805AE7" w:rsidRPr="00D26D7B" w14:paraId="09159351" w14:textId="77777777" w:rsidTr="00B429F2">
        <w:trPr>
          <w:tblHeader/>
          <w:jc w:val="center"/>
        </w:trPr>
        <w:tc>
          <w:tcPr>
            <w:tcW w:w="253" w:type="pct"/>
            <w:vMerge/>
            <w:shd w:val="clear" w:color="auto" w:fill="auto"/>
          </w:tcPr>
          <w:p w14:paraId="47BBCF9F" w14:textId="77777777" w:rsidR="00805AE7" w:rsidRPr="008E123B" w:rsidRDefault="00805AE7" w:rsidP="003D65FF">
            <w:pPr>
              <w:rPr>
                <w:rFonts w:asciiTheme="minorHAnsi" w:hAnsiTheme="minorHAnsi"/>
                <w:b/>
                <w:sz w:val="20"/>
                <w:szCs w:val="20"/>
                <w:lang w:val="en-CA"/>
              </w:rPr>
            </w:pPr>
          </w:p>
        </w:tc>
        <w:tc>
          <w:tcPr>
            <w:tcW w:w="686" w:type="pct"/>
            <w:shd w:val="clear" w:color="auto" w:fill="auto"/>
          </w:tcPr>
          <w:p w14:paraId="0B18F1EA" w14:textId="77777777" w:rsidR="00805AE7" w:rsidRPr="00D26D7B" w:rsidRDefault="00805AE7" w:rsidP="003D65FF">
            <w:pPr>
              <w:rPr>
                <w:rFonts w:asciiTheme="minorHAnsi" w:hAnsiTheme="minorHAnsi"/>
                <w:b/>
                <w:sz w:val="20"/>
                <w:szCs w:val="20"/>
                <w:lang w:val="en-CA"/>
              </w:rPr>
            </w:pPr>
            <w:r w:rsidRPr="00D26D7B">
              <w:rPr>
                <w:rFonts w:asciiTheme="minorHAnsi" w:hAnsiTheme="minorHAnsi"/>
                <w:b/>
                <w:sz w:val="20"/>
                <w:szCs w:val="20"/>
                <w:lang w:val="en-CA"/>
              </w:rPr>
              <w:t>All</w:t>
            </w:r>
          </w:p>
        </w:tc>
        <w:tc>
          <w:tcPr>
            <w:tcW w:w="677" w:type="pct"/>
            <w:shd w:val="clear" w:color="auto" w:fill="auto"/>
          </w:tcPr>
          <w:p w14:paraId="570547BE"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901</w:t>
            </w:r>
            <w:r w:rsidR="008E123B">
              <w:rPr>
                <w:rFonts w:asciiTheme="minorHAnsi" w:hAnsiTheme="minorHAnsi"/>
                <w:sz w:val="20"/>
                <w:szCs w:val="20"/>
                <w:lang w:val="en-CA"/>
              </w:rPr>
              <w:t>,</w:t>
            </w:r>
            <w:r w:rsidRPr="00D26D7B">
              <w:rPr>
                <w:rFonts w:asciiTheme="minorHAnsi" w:hAnsiTheme="minorHAnsi"/>
                <w:sz w:val="20"/>
                <w:szCs w:val="20"/>
                <w:lang w:val="en-CA"/>
              </w:rPr>
              <w:t>969</w:t>
            </w:r>
          </w:p>
        </w:tc>
        <w:tc>
          <w:tcPr>
            <w:tcW w:w="677" w:type="pct"/>
            <w:shd w:val="clear" w:color="auto" w:fill="auto"/>
          </w:tcPr>
          <w:p w14:paraId="009E2489"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100</w:t>
            </w:r>
          </w:p>
        </w:tc>
        <w:tc>
          <w:tcPr>
            <w:tcW w:w="510" w:type="pct"/>
            <w:shd w:val="clear" w:color="auto" w:fill="auto"/>
          </w:tcPr>
          <w:p w14:paraId="4DEC4D72"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49.8</w:t>
            </w:r>
          </w:p>
        </w:tc>
        <w:tc>
          <w:tcPr>
            <w:tcW w:w="510" w:type="pct"/>
            <w:shd w:val="clear" w:color="auto" w:fill="auto"/>
          </w:tcPr>
          <w:p w14:paraId="7D63F8A9"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6.7</w:t>
            </w:r>
          </w:p>
        </w:tc>
        <w:tc>
          <w:tcPr>
            <w:tcW w:w="424" w:type="pct"/>
            <w:shd w:val="clear" w:color="auto" w:fill="auto"/>
          </w:tcPr>
          <w:p w14:paraId="7F47666C"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53.3</w:t>
            </w:r>
          </w:p>
        </w:tc>
        <w:tc>
          <w:tcPr>
            <w:tcW w:w="392" w:type="pct"/>
            <w:shd w:val="clear" w:color="auto" w:fill="auto"/>
          </w:tcPr>
          <w:p w14:paraId="71314753"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46.7</w:t>
            </w:r>
          </w:p>
        </w:tc>
        <w:tc>
          <w:tcPr>
            <w:tcW w:w="424" w:type="pct"/>
            <w:shd w:val="clear" w:color="auto" w:fill="auto"/>
          </w:tcPr>
          <w:p w14:paraId="0A8A325E"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85.5</w:t>
            </w:r>
          </w:p>
        </w:tc>
        <w:tc>
          <w:tcPr>
            <w:tcW w:w="449" w:type="pct"/>
            <w:shd w:val="clear" w:color="auto" w:fill="auto"/>
          </w:tcPr>
          <w:p w14:paraId="72BAF352"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14.5</w:t>
            </w:r>
          </w:p>
        </w:tc>
      </w:tr>
      <w:tr w:rsidR="00805AE7" w:rsidRPr="00D26D7B" w14:paraId="4DB9DAE9" w14:textId="77777777" w:rsidTr="00B429F2">
        <w:trPr>
          <w:tblHeader/>
          <w:jc w:val="center"/>
        </w:trPr>
        <w:tc>
          <w:tcPr>
            <w:tcW w:w="253" w:type="pct"/>
            <w:vMerge w:val="restart"/>
            <w:shd w:val="clear" w:color="auto" w:fill="auto"/>
            <w:textDirection w:val="btLr"/>
            <w:vAlign w:val="center"/>
          </w:tcPr>
          <w:p w14:paraId="1BC14E17" w14:textId="77777777" w:rsidR="00805AE7" w:rsidRPr="008E123B" w:rsidRDefault="00805AE7" w:rsidP="003D65FF">
            <w:pPr>
              <w:ind w:left="113" w:right="113"/>
              <w:jc w:val="center"/>
              <w:rPr>
                <w:rFonts w:asciiTheme="minorHAnsi" w:hAnsiTheme="minorHAnsi"/>
                <w:b/>
                <w:sz w:val="20"/>
                <w:szCs w:val="20"/>
                <w:lang w:val="en-CA"/>
              </w:rPr>
            </w:pPr>
            <w:r w:rsidRPr="008E123B">
              <w:rPr>
                <w:rFonts w:asciiTheme="minorHAnsi" w:hAnsiTheme="minorHAnsi"/>
                <w:b/>
                <w:sz w:val="20"/>
                <w:szCs w:val="20"/>
                <w:lang w:val="en-CA"/>
              </w:rPr>
              <w:t>2015</w:t>
            </w:r>
          </w:p>
        </w:tc>
        <w:tc>
          <w:tcPr>
            <w:tcW w:w="686" w:type="pct"/>
            <w:shd w:val="clear" w:color="auto" w:fill="auto"/>
          </w:tcPr>
          <w:p w14:paraId="61DD7CA7" w14:textId="77777777" w:rsidR="00805AE7" w:rsidRPr="00D26D7B" w:rsidRDefault="00805AE7" w:rsidP="003D65FF">
            <w:pPr>
              <w:rPr>
                <w:rFonts w:asciiTheme="minorHAnsi" w:hAnsiTheme="minorHAnsi"/>
                <w:b/>
                <w:sz w:val="20"/>
                <w:szCs w:val="20"/>
                <w:lang w:val="en-CA"/>
              </w:rPr>
            </w:pPr>
            <w:r w:rsidRPr="00D26D7B">
              <w:rPr>
                <w:rFonts w:asciiTheme="minorHAnsi" w:hAnsiTheme="minorHAnsi"/>
                <w:b/>
                <w:sz w:val="20"/>
                <w:szCs w:val="20"/>
                <w:lang w:val="en-CA"/>
              </w:rPr>
              <w:t>Zone 1</w:t>
            </w:r>
          </w:p>
        </w:tc>
        <w:tc>
          <w:tcPr>
            <w:tcW w:w="677" w:type="pct"/>
            <w:shd w:val="clear" w:color="auto" w:fill="auto"/>
          </w:tcPr>
          <w:p w14:paraId="09040AA2"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353</w:t>
            </w:r>
            <w:r w:rsidR="008E123B">
              <w:rPr>
                <w:rFonts w:asciiTheme="minorHAnsi" w:hAnsiTheme="minorHAnsi"/>
                <w:sz w:val="20"/>
                <w:szCs w:val="20"/>
                <w:lang w:val="en-CA"/>
              </w:rPr>
              <w:t>,</w:t>
            </w:r>
            <w:r w:rsidRPr="00D26D7B">
              <w:rPr>
                <w:rFonts w:asciiTheme="minorHAnsi" w:hAnsiTheme="minorHAnsi"/>
                <w:sz w:val="20"/>
                <w:szCs w:val="20"/>
                <w:lang w:val="en-CA"/>
              </w:rPr>
              <w:t>969</w:t>
            </w:r>
          </w:p>
        </w:tc>
        <w:tc>
          <w:tcPr>
            <w:tcW w:w="677" w:type="pct"/>
            <w:shd w:val="clear" w:color="auto" w:fill="auto"/>
          </w:tcPr>
          <w:p w14:paraId="7B1894E8"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34.9</w:t>
            </w:r>
          </w:p>
        </w:tc>
        <w:tc>
          <w:tcPr>
            <w:tcW w:w="510" w:type="pct"/>
            <w:shd w:val="clear" w:color="auto" w:fill="auto"/>
          </w:tcPr>
          <w:p w14:paraId="791580FD"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44.8</w:t>
            </w:r>
          </w:p>
        </w:tc>
        <w:tc>
          <w:tcPr>
            <w:tcW w:w="510" w:type="pct"/>
            <w:shd w:val="clear" w:color="auto" w:fill="auto"/>
          </w:tcPr>
          <w:p w14:paraId="49025BBA"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8.4</w:t>
            </w:r>
          </w:p>
        </w:tc>
        <w:tc>
          <w:tcPr>
            <w:tcW w:w="424" w:type="pct"/>
            <w:shd w:val="clear" w:color="auto" w:fill="auto"/>
          </w:tcPr>
          <w:p w14:paraId="7A85C51C"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57.8</w:t>
            </w:r>
          </w:p>
        </w:tc>
        <w:tc>
          <w:tcPr>
            <w:tcW w:w="392" w:type="pct"/>
            <w:shd w:val="clear" w:color="auto" w:fill="auto"/>
          </w:tcPr>
          <w:p w14:paraId="78E7BB81"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42.2</w:t>
            </w:r>
          </w:p>
        </w:tc>
        <w:tc>
          <w:tcPr>
            <w:tcW w:w="424" w:type="pct"/>
            <w:shd w:val="clear" w:color="auto" w:fill="auto"/>
          </w:tcPr>
          <w:p w14:paraId="6D113946"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88.0</w:t>
            </w:r>
          </w:p>
        </w:tc>
        <w:tc>
          <w:tcPr>
            <w:tcW w:w="449" w:type="pct"/>
            <w:shd w:val="clear" w:color="auto" w:fill="auto"/>
          </w:tcPr>
          <w:p w14:paraId="48CF248C"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12.0</w:t>
            </w:r>
          </w:p>
        </w:tc>
      </w:tr>
      <w:tr w:rsidR="00805AE7" w:rsidRPr="00D26D7B" w14:paraId="2BB5AE91" w14:textId="77777777" w:rsidTr="00B429F2">
        <w:trPr>
          <w:tblHeader/>
          <w:jc w:val="center"/>
        </w:trPr>
        <w:tc>
          <w:tcPr>
            <w:tcW w:w="253" w:type="pct"/>
            <w:vMerge/>
            <w:shd w:val="clear" w:color="auto" w:fill="auto"/>
          </w:tcPr>
          <w:p w14:paraId="6E10047E" w14:textId="77777777" w:rsidR="00805AE7" w:rsidRPr="00D26D7B" w:rsidRDefault="00805AE7" w:rsidP="003D65FF">
            <w:pPr>
              <w:rPr>
                <w:rFonts w:asciiTheme="minorHAnsi" w:hAnsiTheme="minorHAnsi"/>
                <w:b/>
                <w:i/>
                <w:sz w:val="20"/>
                <w:szCs w:val="20"/>
                <w:lang w:val="en-CA"/>
              </w:rPr>
            </w:pPr>
          </w:p>
        </w:tc>
        <w:tc>
          <w:tcPr>
            <w:tcW w:w="686" w:type="pct"/>
            <w:shd w:val="clear" w:color="auto" w:fill="auto"/>
          </w:tcPr>
          <w:p w14:paraId="77894C88" w14:textId="77777777" w:rsidR="00805AE7" w:rsidRPr="00D26D7B" w:rsidRDefault="00805AE7" w:rsidP="003D65FF">
            <w:pPr>
              <w:rPr>
                <w:rFonts w:asciiTheme="minorHAnsi" w:hAnsiTheme="minorHAnsi"/>
                <w:b/>
                <w:sz w:val="20"/>
                <w:szCs w:val="20"/>
                <w:lang w:val="en-CA"/>
              </w:rPr>
            </w:pPr>
            <w:r w:rsidRPr="00D26D7B">
              <w:rPr>
                <w:rFonts w:asciiTheme="minorHAnsi" w:hAnsiTheme="minorHAnsi"/>
                <w:b/>
                <w:sz w:val="20"/>
                <w:szCs w:val="20"/>
                <w:lang w:val="en-CA"/>
              </w:rPr>
              <w:t>Zone 2</w:t>
            </w:r>
          </w:p>
        </w:tc>
        <w:tc>
          <w:tcPr>
            <w:tcW w:w="677" w:type="pct"/>
            <w:shd w:val="clear" w:color="auto" w:fill="auto"/>
          </w:tcPr>
          <w:p w14:paraId="6949F9DC"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446</w:t>
            </w:r>
            <w:r w:rsidR="008E123B">
              <w:rPr>
                <w:rFonts w:asciiTheme="minorHAnsi" w:hAnsiTheme="minorHAnsi"/>
                <w:sz w:val="20"/>
                <w:szCs w:val="20"/>
                <w:lang w:val="en-CA"/>
              </w:rPr>
              <w:t>,</w:t>
            </w:r>
            <w:r w:rsidRPr="00D26D7B">
              <w:rPr>
                <w:rFonts w:asciiTheme="minorHAnsi" w:hAnsiTheme="minorHAnsi"/>
                <w:sz w:val="20"/>
                <w:szCs w:val="20"/>
                <w:lang w:val="en-CA"/>
              </w:rPr>
              <w:t>652</w:t>
            </w:r>
          </w:p>
        </w:tc>
        <w:tc>
          <w:tcPr>
            <w:tcW w:w="677" w:type="pct"/>
            <w:shd w:val="clear" w:color="auto" w:fill="auto"/>
          </w:tcPr>
          <w:p w14:paraId="560361E2"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44.0</w:t>
            </w:r>
          </w:p>
        </w:tc>
        <w:tc>
          <w:tcPr>
            <w:tcW w:w="510" w:type="pct"/>
            <w:shd w:val="clear" w:color="auto" w:fill="auto"/>
          </w:tcPr>
          <w:p w14:paraId="5ACF09B2"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47.4</w:t>
            </w:r>
          </w:p>
        </w:tc>
        <w:tc>
          <w:tcPr>
            <w:tcW w:w="510" w:type="pct"/>
            <w:shd w:val="clear" w:color="auto" w:fill="auto"/>
          </w:tcPr>
          <w:p w14:paraId="53B3CF66"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7.8</w:t>
            </w:r>
          </w:p>
        </w:tc>
        <w:tc>
          <w:tcPr>
            <w:tcW w:w="424" w:type="pct"/>
            <w:shd w:val="clear" w:color="auto" w:fill="auto"/>
          </w:tcPr>
          <w:p w14:paraId="34285ED0"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43.7</w:t>
            </w:r>
          </w:p>
        </w:tc>
        <w:tc>
          <w:tcPr>
            <w:tcW w:w="392" w:type="pct"/>
            <w:shd w:val="clear" w:color="auto" w:fill="auto"/>
          </w:tcPr>
          <w:p w14:paraId="0BCA147A"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56.3</w:t>
            </w:r>
          </w:p>
        </w:tc>
        <w:tc>
          <w:tcPr>
            <w:tcW w:w="424" w:type="pct"/>
            <w:shd w:val="clear" w:color="auto" w:fill="auto"/>
          </w:tcPr>
          <w:p w14:paraId="628047A9"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86.0</w:t>
            </w:r>
          </w:p>
        </w:tc>
        <w:tc>
          <w:tcPr>
            <w:tcW w:w="449" w:type="pct"/>
            <w:shd w:val="clear" w:color="auto" w:fill="auto"/>
          </w:tcPr>
          <w:p w14:paraId="6E4A1933"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14.0</w:t>
            </w:r>
          </w:p>
        </w:tc>
      </w:tr>
      <w:tr w:rsidR="00805AE7" w:rsidRPr="00D26D7B" w14:paraId="004925E6" w14:textId="77777777" w:rsidTr="00B429F2">
        <w:trPr>
          <w:tblHeader/>
          <w:jc w:val="center"/>
        </w:trPr>
        <w:tc>
          <w:tcPr>
            <w:tcW w:w="253" w:type="pct"/>
            <w:vMerge/>
            <w:shd w:val="clear" w:color="auto" w:fill="auto"/>
          </w:tcPr>
          <w:p w14:paraId="73F6C006" w14:textId="77777777" w:rsidR="00805AE7" w:rsidRPr="00D26D7B" w:rsidRDefault="00805AE7" w:rsidP="003D65FF">
            <w:pPr>
              <w:rPr>
                <w:rFonts w:asciiTheme="minorHAnsi" w:hAnsiTheme="minorHAnsi"/>
                <w:b/>
                <w:i/>
                <w:sz w:val="20"/>
                <w:szCs w:val="20"/>
                <w:lang w:val="en-CA"/>
              </w:rPr>
            </w:pPr>
          </w:p>
        </w:tc>
        <w:tc>
          <w:tcPr>
            <w:tcW w:w="686" w:type="pct"/>
            <w:shd w:val="clear" w:color="auto" w:fill="auto"/>
          </w:tcPr>
          <w:p w14:paraId="5C318DBB" w14:textId="77777777" w:rsidR="00805AE7" w:rsidRPr="00D26D7B" w:rsidRDefault="00805AE7" w:rsidP="003D65FF">
            <w:pPr>
              <w:rPr>
                <w:rFonts w:asciiTheme="minorHAnsi" w:hAnsiTheme="minorHAnsi"/>
                <w:b/>
                <w:sz w:val="20"/>
                <w:szCs w:val="20"/>
                <w:lang w:val="en-CA"/>
              </w:rPr>
            </w:pPr>
            <w:r w:rsidRPr="00D26D7B">
              <w:rPr>
                <w:rFonts w:asciiTheme="minorHAnsi" w:hAnsiTheme="minorHAnsi"/>
                <w:b/>
                <w:sz w:val="20"/>
                <w:szCs w:val="20"/>
                <w:lang w:val="en-CA"/>
              </w:rPr>
              <w:t>Conakry</w:t>
            </w:r>
          </w:p>
        </w:tc>
        <w:tc>
          <w:tcPr>
            <w:tcW w:w="677" w:type="pct"/>
            <w:shd w:val="clear" w:color="auto" w:fill="auto"/>
          </w:tcPr>
          <w:p w14:paraId="741719F8"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215</w:t>
            </w:r>
            <w:r w:rsidR="008E123B">
              <w:rPr>
                <w:rFonts w:asciiTheme="minorHAnsi" w:hAnsiTheme="minorHAnsi"/>
                <w:sz w:val="20"/>
                <w:szCs w:val="20"/>
                <w:lang w:val="en-CA"/>
              </w:rPr>
              <w:t>,</w:t>
            </w:r>
            <w:r w:rsidRPr="00D26D7B">
              <w:rPr>
                <w:rFonts w:asciiTheme="minorHAnsi" w:hAnsiTheme="minorHAnsi"/>
                <w:sz w:val="20"/>
                <w:szCs w:val="20"/>
                <w:lang w:val="en-CA"/>
              </w:rPr>
              <w:t>004</w:t>
            </w:r>
          </w:p>
        </w:tc>
        <w:tc>
          <w:tcPr>
            <w:tcW w:w="677" w:type="pct"/>
            <w:shd w:val="clear" w:color="auto" w:fill="auto"/>
          </w:tcPr>
          <w:p w14:paraId="354C3389"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21.1</w:t>
            </w:r>
          </w:p>
        </w:tc>
        <w:tc>
          <w:tcPr>
            <w:tcW w:w="510" w:type="pct"/>
            <w:shd w:val="clear" w:color="auto" w:fill="auto"/>
          </w:tcPr>
          <w:p w14:paraId="4761CCBC"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43.9</w:t>
            </w:r>
          </w:p>
        </w:tc>
        <w:tc>
          <w:tcPr>
            <w:tcW w:w="510" w:type="pct"/>
            <w:shd w:val="clear" w:color="auto" w:fill="auto"/>
          </w:tcPr>
          <w:p w14:paraId="0DF82A75"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7.3</w:t>
            </w:r>
          </w:p>
        </w:tc>
        <w:tc>
          <w:tcPr>
            <w:tcW w:w="424" w:type="pct"/>
            <w:shd w:val="clear" w:color="auto" w:fill="auto"/>
          </w:tcPr>
          <w:p w14:paraId="04817C09"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100</w:t>
            </w:r>
          </w:p>
        </w:tc>
        <w:tc>
          <w:tcPr>
            <w:tcW w:w="392" w:type="pct"/>
            <w:shd w:val="clear" w:color="auto" w:fill="auto"/>
          </w:tcPr>
          <w:p w14:paraId="76801B37" w14:textId="1A88D165" w:rsidR="00805AE7" w:rsidRPr="00D26D7B" w:rsidRDefault="00D26D7B" w:rsidP="003D65FF">
            <w:pPr>
              <w:jc w:val="center"/>
              <w:rPr>
                <w:rFonts w:asciiTheme="minorHAnsi" w:hAnsiTheme="minorHAnsi"/>
                <w:sz w:val="20"/>
                <w:szCs w:val="20"/>
                <w:lang w:val="en-CA"/>
              </w:rPr>
            </w:pPr>
            <w:r>
              <w:rPr>
                <w:rFonts w:asciiTheme="minorHAnsi" w:hAnsiTheme="minorHAnsi"/>
                <w:sz w:val="20"/>
                <w:szCs w:val="20"/>
                <w:lang w:val="en-CA"/>
              </w:rPr>
              <w:t>–</w:t>
            </w:r>
          </w:p>
        </w:tc>
        <w:tc>
          <w:tcPr>
            <w:tcW w:w="424" w:type="pct"/>
            <w:shd w:val="clear" w:color="auto" w:fill="auto"/>
          </w:tcPr>
          <w:p w14:paraId="2BA104CB"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90.6</w:t>
            </w:r>
          </w:p>
        </w:tc>
        <w:tc>
          <w:tcPr>
            <w:tcW w:w="449" w:type="pct"/>
            <w:shd w:val="clear" w:color="auto" w:fill="auto"/>
          </w:tcPr>
          <w:p w14:paraId="5B41A44E"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9.4</w:t>
            </w:r>
          </w:p>
        </w:tc>
      </w:tr>
      <w:tr w:rsidR="00805AE7" w:rsidRPr="00D26D7B" w14:paraId="24D010DE" w14:textId="77777777" w:rsidTr="00B429F2">
        <w:trPr>
          <w:tblHeader/>
          <w:jc w:val="center"/>
        </w:trPr>
        <w:tc>
          <w:tcPr>
            <w:tcW w:w="253" w:type="pct"/>
            <w:vMerge/>
            <w:shd w:val="clear" w:color="auto" w:fill="auto"/>
          </w:tcPr>
          <w:p w14:paraId="113F88B4" w14:textId="77777777" w:rsidR="00805AE7" w:rsidRPr="00D26D7B" w:rsidRDefault="00805AE7" w:rsidP="003D65FF">
            <w:pPr>
              <w:rPr>
                <w:rFonts w:asciiTheme="minorHAnsi" w:hAnsiTheme="minorHAnsi"/>
                <w:b/>
                <w:i/>
                <w:sz w:val="20"/>
                <w:szCs w:val="20"/>
                <w:lang w:val="en-CA"/>
              </w:rPr>
            </w:pPr>
          </w:p>
        </w:tc>
        <w:tc>
          <w:tcPr>
            <w:tcW w:w="686" w:type="pct"/>
            <w:shd w:val="clear" w:color="auto" w:fill="auto"/>
          </w:tcPr>
          <w:p w14:paraId="4D6C11F2" w14:textId="77777777" w:rsidR="00805AE7" w:rsidRPr="00D26D7B" w:rsidRDefault="00805AE7" w:rsidP="003D65FF">
            <w:pPr>
              <w:rPr>
                <w:rFonts w:asciiTheme="minorHAnsi" w:hAnsiTheme="minorHAnsi"/>
                <w:b/>
                <w:sz w:val="20"/>
                <w:szCs w:val="20"/>
                <w:lang w:val="en-CA"/>
              </w:rPr>
            </w:pPr>
            <w:r w:rsidRPr="00D26D7B">
              <w:rPr>
                <w:rFonts w:asciiTheme="minorHAnsi" w:hAnsiTheme="minorHAnsi"/>
                <w:b/>
                <w:sz w:val="20"/>
                <w:szCs w:val="20"/>
                <w:lang w:val="en-CA"/>
              </w:rPr>
              <w:t>All</w:t>
            </w:r>
          </w:p>
        </w:tc>
        <w:tc>
          <w:tcPr>
            <w:tcW w:w="677" w:type="pct"/>
            <w:shd w:val="clear" w:color="auto" w:fill="auto"/>
          </w:tcPr>
          <w:p w14:paraId="45F94DBB"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1</w:t>
            </w:r>
            <w:r w:rsidR="008E123B">
              <w:rPr>
                <w:rFonts w:asciiTheme="minorHAnsi" w:hAnsiTheme="minorHAnsi"/>
                <w:sz w:val="20"/>
                <w:szCs w:val="20"/>
                <w:lang w:val="en-CA"/>
              </w:rPr>
              <w:t>,</w:t>
            </w:r>
            <w:r w:rsidRPr="00D26D7B">
              <w:rPr>
                <w:rFonts w:asciiTheme="minorHAnsi" w:hAnsiTheme="minorHAnsi"/>
                <w:sz w:val="20"/>
                <w:szCs w:val="20"/>
                <w:lang w:val="en-CA"/>
              </w:rPr>
              <w:t>015</w:t>
            </w:r>
            <w:r w:rsidR="008E123B">
              <w:rPr>
                <w:rFonts w:asciiTheme="minorHAnsi" w:hAnsiTheme="minorHAnsi"/>
                <w:sz w:val="20"/>
                <w:szCs w:val="20"/>
                <w:lang w:val="en-CA"/>
              </w:rPr>
              <w:t>,</w:t>
            </w:r>
            <w:r w:rsidRPr="00D26D7B">
              <w:rPr>
                <w:rFonts w:asciiTheme="minorHAnsi" w:hAnsiTheme="minorHAnsi"/>
                <w:sz w:val="20"/>
                <w:szCs w:val="20"/>
                <w:lang w:val="en-CA"/>
              </w:rPr>
              <w:t>625</w:t>
            </w:r>
          </w:p>
        </w:tc>
        <w:tc>
          <w:tcPr>
            <w:tcW w:w="677" w:type="pct"/>
            <w:shd w:val="clear" w:color="auto" w:fill="auto"/>
          </w:tcPr>
          <w:p w14:paraId="0827E2AB"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100</w:t>
            </w:r>
          </w:p>
        </w:tc>
        <w:tc>
          <w:tcPr>
            <w:tcW w:w="510" w:type="pct"/>
            <w:shd w:val="clear" w:color="auto" w:fill="auto"/>
          </w:tcPr>
          <w:p w14:paraId="7D2F6487"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45.7</w:t>
            </w:r>
          </w:p>
        </w:tc>
        <w:tc>
          <w:tcPr>
            <w:tcW w:w="510" w:type="pct"/>
            <w:shd w:val="clear" w:color="auto" w:fill="auto"/>
          </w:tcPr>
          <w:p w14:paraId="1E3087E8"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7.9</w:t>
            </w:r>
          </w:p>
        </w:tc>
        <w:tc>
          <w:tcPr>
            <w:tcW w:w="424" w:type="pct"/>
            <w:shd w:val="clear" w:color="auto" w:fill="auto"/>
          </w:tcPr>
          <w:p w14:paraId="46DA824F"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60.4</w:t>
            </w:r>
          </w:p>
        </w:tc>
        <w:tc>
          <w:tcPr>
            <w:tcW w:w="392" w:type="pct"/>
            <w:shd w:val="clear" w:color="auto" w:fill="auto"/>
          </w:tcPr>
          <w:p w14:paraId="47C5DEED"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39.6</w:t>
            </w:r>
          </w:p>
        </w:tc>
        <w:tc>
          <w:tcPr>
            <w:tcW w:w="424" w:type="pct"/>
            <w:shd w:val="clear" w:color="auto" w:fill="auto"/>
          </w:tcPr>
          <w:p w14:paraId="0D05F5DB"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87.7</w:t>
            </w:r>
          </w:p>
        </w:tc>
        <w:tc>
          <w:tcPr>
            <w:tcW w:w="449" w:type="pct"/>
            <w:shd w:val="clear" w:color="auto" w:fill="auto"/>
          </w:tcPr>
          <w:p w14:paraId="38B5782C" w14:textId="77777777" w:rsidR="00805AE7" w:rsidRPr="00D26D7B" w:rsidRDefault="00805AE7" w:rsidP="003D65FF">
            <w:pPr>
              <w:jc w:val="center"/>
              <w:rPr>
                <w:rFonts w:asciiTheme="minorHAnsi" w:hAnsiTheme="minorHAnsi"/>
                <w:sz w:val="20"/>
                <w:szCs w:val="20"/>
                <w:lang w:val="en-CA"/>
              </w:rPr>
            </w:pPr>
            <w:r w:rsidRPr="00D26D7B">
              <w:rPr>
                <w:rFonts w:asciiTheme="minorHAnsi" w:hAnsiTheme="minorHAnsi"/>
                <w:sz w:val="20"/>
                <w:szCs w:val="20"/>
                <w:lang w:val="en-CA"/>
              </w:rPr>
              <w:t>12.3</w:t>
            </w:r>
          </w:p>
        </w:tc>
      </w:tr>
    </w:tbl>
    <w:p w14:paraId="45B4EC44" w14:textId="77777777" w:rsidR="00714604" w:rsidRPr="005366DF" w:rsidRDefault="00714604" w:rsidP="008E123B">
      <w:pPr>
        <w:pStyle w:val="Heading1"/>
        <w:spacing w:before="360"/>
        <w:ind w:left="0" w:firstLine="0"/>
        <w:rPr>
          <w:rFonts w:ascii="Calibri" w:hAnsi="Calibri"/>
        </w:rPr>
      </w:pPr>
      <w:bookmarkStart w:id="16" w:name="_Toc444113195"/>
      <w:bookmarkStart w:id="17" w:name="_Toc452752931"/>
      <w:r w:rsidRPr="005366DF">
        <w:rPr>
          <w:rFonts w:ascii="Calibri" w:hAnsi="Calibri"/>
        </w:rPr>
        <w:t>KEY FINDINGS OF THE SURVEY</w:t>
      </w:r>
      <w:bookmarkEnd w:id="16"/>
      <w:bookmarkEnd w:id="17"/>
    </w:p>
    <w:p w14:paraId="48D8B7C8" w14:textId="3836ACC4" w:rsidR="00714604" w:rsidRPr="00C26B62" w:rsidRDefault="00594CE9" w:rsidP="00065DA4">
      <w:pPr>
        <w:pStyle w:val="ListParagraph"/>
        <w:numPr>
          <w:ilvl w:val="0"/>
          <w:numId w:val="26"/>
        </w:numPr>
        <w:spacing w:after="240" w:line="240" w:lineRule="auto"/>
        <w:ind w:left="0" w:firstLine="0"/>
        <w:contextualSpacing w:val="0"/>
        <w:jc w:val="both"/>
        <w:rPr>
          <w:lang w:val="en-CA"/>
        </w:rPr>
      </w:pPr>
      <w:r w:rsidRPr="00594CE9">
        <w:rPr>
          <w:b/>
          <w:lang w:val="en-CA"/>
        </w:rPr>
        <w:t xml:space="preserve">The survey was conducted in all provinces of Guinea, with 60 </w:t>
      </w:r>
      <w:r w:rsidRPr="008E123B">
        <w:rPr>
          <w:b/>
          <w:lang w:val="en-CA"/>
        </w:rPr>
        <w:t xml:space="preserve">percent </w:t>
      </w:r>
      <w:r w:rsidRPr="00594CE9">
        <w:rPr>
          <w:b/>
          <w:lang w:val="en-CA"/>
        </w:rPr>
        <w:t>of the respondents residing in the areas strongly affected by Ebola</w:t>
      </w:r>
      <w:r w:rsidRPr="00594CE9">
        <w:rPr>
          <w:lang w:val="en-CA"/>
        </w:rPr>
        <w:t xml:space="preserve">. The results </w:t>
      </w:r>
      <w:r w:rsidR="00714604" w:rsidRPr="004B37AE">
        <w:rPr>
          <w:lang w:val="en-CA"/>
        </w:rPr>
        <w:t>paint a very interesting picture of the impact of the pandemic and provides real-time and new information for policymakers and international donors. The survey was also able to use innovative mobile phone technology to access remote households that were risky to reach with traditional face to face surveys</w:t>
      </w:r>
      <w:r w:rsidRPr="00594CE9">
        <w:rPr>
          <w:lang w:val="en-CA"/>
        </w:rPr>
        <w:t>.</w:t>
      </w:r>
      <w:r w:rsidR="00805AE7">
        <w:rPr>
          <w:lang w:val="en-CA"/>
        </w:rPr>
        <w:t xml:space="preserve"> </w:t>
      </w:r>
      <w:r w:rsidRPr="00594CE9">
        <w:rPr>
          <w:lang w:val="en-CA"/>
        </w:rPr>
        <w:t>While the survey could not reach the very poorest households, it was able to reach the 70 percent of the population who had mobile phones. As in many other African countries, mobile phone ownership is concentrated among younger, richer, male, and coastal populations, but there has been quite wide use of phones even in the poorer regions. Close to 99</w:t>
      </w:r>
      <w:r w:rsidR="004D068A">
        <w:rPr>
          <w:lang w:val="en-CA"/>
        </w:rPr>
        <w:t xml:space="preserve"> percent</w:t>
      </w:r>
      <w:r w:rsidRPr="00594CE9">
        <w:rPr>
          <w:lang w:val="en-CA"/>
        </w:rPr>
        <w:t xml:space="preserve"> </w:t>
      </w:r>
      <w:r w:rsidR="00EF2FF2">
        <w:rPr>
          <w:lang w:val="en-CA"/>
        </w:rPr>
        <w:t xml:space="preserve">of the </w:t>
      </w:r>
      <w:r w:rsidRPr="00594CE9">
        <w:rPr>
          <w:lang w:val="en-CA"/>
        </w:rPr>
        <w:t>households interviewed were aware of Ebola and its impact on health. Rich households (98.9</w:t>
      </w:r>
      <w:r w:rsidR="004D068A">
        <w:rPr>
          <w:lang w:val="en-CA"/>
        </w:rPr>
        <w:t xml:space="preserve"> percent</w:t>
      </w:r>
      <w:r w:rsidRPr="00594CE9">
        <w:rPr>
          <w:lang w:val="en-CA"/>
        </w:rPr>
        <w:t>) believed more in the Ebola pandemic than rural households (</w:t>
      </w:r>
      <w:r w:rsidRPr="00594CE9">
        <w:rPr>
          <w:szCs w:val="20"/>
          <w:lang w:val="en-CA"/>
        </w:rPr>
        <w:t>95.6</w:t>
      </w:r>
      <w:r w:rsidR="004D068A">
        <w:rPr>
          <w:szCs w:val="20"/>
          <w:lang w:val="en-CA"/>
        </w:rPr>
        <w:t xml:space="preserve"> percent</w:t>
      </w:r>
      <w:r w:rsidRPr="00594CE9">
        <w:rPr>
          <w:szCs w:val="20"/>
          <w:lang w:val="en-CA"/>
        </w:rPr>
        <w:t>)</w:t>
      </w:r>
      <w:r w:rsidR="00EF2FF2">
        <w:rPr>
          <w:szCs w:val="20"/>
          <w:lang w:val="en-CA"/>
        </w:rPr>
        <w:t xml:space="preserve"> did</w:t>
      </w:r>
      <w:r w:rsidRPr="00594CE9">
        <w:rPr>
          <w:szCs w:val="20"/>
          <w:lang w:val="en-CA"/>
        </w:rPr>
        <w:t xml:space="preserve">. </w:t>
      </w:r>
      <w:r w:rsidRPr="00594CE9">
        <w:rPr>
          <w:lang w:val="en-CA"/>
        </w:rPr>
        <w:t>One in five respondents in the severely affected areas and one in twenty respondents in the less affected</w:t>
      </w:r>
      <w:r w:rsidR="00901E62">
        <w:rPr>
          <w:lang w:val="en-CA"/>
        </w:rPr>
        <w:t xml:space="preserve"> areas</w:t>
      </w:r>
      <w:r w:rsidRPr="00594CE9">
        <w:rPr>
          <w:lang w:val="en-CA"/>
        </w:rPr>
        <w:t xml:space="preserve"> reported experiencing proven cases of Ebola in their neighborhood or village. The survey focused on labor markets, food prices, household incomes, agriculture, education</w:t>
      </w:r>
      <w:r w:rsidR="00901E62">
        <w:rPr>
          <w:lang w:val="en-CA"/>
        </w:rPr>
        <w:t>,</w:t>
      </w:r>
      <w:r w:rsidRPr="00594CE9">
        <w:rPr>
          <w:lang w:val="en-CA"/>
        </w:rPr>
        <w:t xml:space="preserve"> health, and quality of life. </w:t>
      </w:r>
    </w:p>
    <w:p w14:paraId="3D0F4DA5" w14:textId="7B92CFEA" w:rsidR="00DA53C9" w:rsidRPr="00A37961" w:rsidRDefault="00594CE9" w:rsidP="00065DA4">
      <w:pPr>
        <w:pStyle w:val="ListParagraph"/>
        <w:numPr>
          <w:ilvl w:val="0"/>
          <w:numId w:val="26"/>
        </w:numPr>
        <w:spacing w:after="240" w:line="240" w:lineRule="auto"/>
        <w:ind w:left="0" w:firstLine="0"/>
        <w:contextualSpacing w:val="0"/>
        <w:jc w:val="both"/>
        <w:rPr>
          <w:lang w:val="en-CA"/>
        </w:rPr>
      </w:pPr>
      <w:r w:rsidRPr="00594CE9">
        <w:rPr>
          <w:b/>
          <w:lang w:val="en-CA"/>
        </w:rPr>
        <w:t>The survey collected important information on the perceptions of Ebola.</w:t>
      </w:r>
      <w:r w:rsidRPr="00594CE9">
        <w:rPr>
          <w:lang w:val="en-CA"/>
        </w:rPr>
        <w:t xml:space="preserve"> Almost all households reported having heard of Ebola, regardless of whether they were severely </w:t>
      </w:r>
      <w:r w:rsidR="00485DFC" w:rsidRPr="00594CE9">
        <w:rPr>
          <w:lang w:val="en-CA"/>
        </w:rPr>
        <w:t>affected or</w:t>
      </w:r>
      <w:r w:rsidRPr="00594CE9">
        <w:rPr>
          <w:lang w:val="en-CA"/>
        </w:rPr>
        <w:t xml:space="preserve"> less affected by the pandemic. </w:t>
      </w:r>
      <w:r w:rsidRPr="00594CE9">
        <w:rPr>
          <w:rFonts w:asciiTheme="minorHAnsi" w:hAnsiTheme="minorHAnsi"/>
          <w:lang w:val="en-CA"/>
        </w:rPr>
        <w:t xml:space="preserve">Nearly one quarter of </w:t>
      </w:r>
      <w:r w:rsidR="00485DFC" w:rsidRPr="00594CE9">
        <w:rPr>
          <w:rFonts w:asciiTheme="minorHAnsi" w:hAnsiTheme="minorHAnsi"/>
          <w:lang w:val="en-CA"/>
        </w:rPr>
        <w:t>households reported</w:t>
      </w:r>
      <w:r w:rsidRPr="00594CE9">
        <w:rPr>
          <w:rFonts w:asciiTheme="minorHAnsi" w:hAnsiTheme="minorHAnsi"/>
          <w:lang w:val="en-CA"/>
        </w:rPr>
        <w:t xml:space="preserve"> having a friend or an acquaintance who had contracted Ebola. </w:t>
      </w:r>
      <w:r w:rsidR="00901E62">
        <w:rPr>
          <w:rFonts w:asciiTheme="minorHAnsi" w:hAnsiTheme="minorHAnsi"/>
          <w:lang w:val="en-CA"/>
        </w:rPr>
        <w:t>T</w:t>
      </w:r>
      <w:r w:rsidRPr="00594CE9">
        <w:rPr>
          <w:rFonts w:asciiTheme="minorHAnsi" w:hAnsiTheme="minorHAnsi"/>
          <w:lang w:val="en-CA"/>
        </w:rPr>
        <w:t xml:space="preserve">o avoid contracting Ebola, households described the following Ebola prevention measures: avoid eating fruits bitten by a bat (38.5 percent); avoid eating </w:t>
      </w:r>
      <w:r w:rsidR="00A37961" w:rsidRPr="00594CE9">
        <w:rPr>
          <w:rFonts w:asciiTheme="minorHAnsi" w:hAnsiTheme="minorHAnsi"/>
          <w:lang w:val="en-CA"/>
        </w:rPr>
        <w:t>bush meat</w:t>
      </w:r>
      <w:r w:rsidRPr="00594CE9">
        <w:rPr>
          <w:rFonts w:asciiTheme="minorHAnsi" w:hAnsiTheme="minorHAnsi"/>
          <w:lang w:val="en-CA"/>
        </w:rPr>
        <w:t xml:space="preserve"> (22.9 percent); avoid contact with body fluids of Ebola patients (21 percent); avoid unsafe burials and funerals (15.5 percent). Eating </w:t>
      </w:r>
      <w:r w:rsidR="00A37961" w:rsidRPr="00594CE9">
        <w:rPr>
          <w:rFonts w:asciiTheme="minorHAnsi" w:hAnsiTheme="minorHAnsi"/>
          <w:lang w:val="en-CA"/>
        </w:rPr>
        <w:t>bush meat</w:t>
      </w:r>
      <w:r w:rsidRPr="00594CE9">
        <w:rPr>
          <w:rFonts w:asciiTheme="minorHAnsi" w:hAnsiTheme="minorHAnsi"/>
          <w:lang w:val="en-CA"/>
        </w:rPr>
        <w:t xml:space="preserve"> and contact with body fluids have been identified as key channels of transmission, </w:t>
      </w:r>
      <w:r w:rsidR="00901E62">
        <w:rPr>
          <w:rFonts w:asciiTheme="minorHAnsi" w:hAnsiTheme="minorHAnsi"/>
          <w:lang w:val="en-CA"/>
        </w:rPr>
        <w:t xml:space="preserve">and, </w:t>
      </w:r>
      <w:r w:rsidRPr="00594CE9">
        <w:rPr>
          <w:rFonts w:asciiTheme="minorHAnsi" w:hAnsiTheme="minorHAnsi"/>
          <w:lang w:val="en-CA"/>
        </w:rPr>
        <w:t>apparently</w:t>
      </w:r>
      <w:r w:rsidR="00901E62">
        <w:rPr>
          <w:rFonts w:asciiTheme="minorHAnsi" w:hAnsiTheme="minorHAnsi"/>
          <w:lang w:val="en-CA"/>
        </w:rPr>
        <w:t>,</w:t>
      </w:r>
      <w:r w:rsidRPr="00594CE9">
        <w:rPr>
          <w:rFonts w:asciiTheme="minorHAnsi" w:hAnsiTheme="minorHAnsi"/>
          <w:lang w:val="en-CA"/>
        </w:rPr>
        <w:t xml:space="preserve"> </w:t>
      </w:r>
      <w:r w:rsidR="00901E62">
        <w:rPr>
          <w:rFonts w:asciiTheme="minorHAnsi" w:hAnsiTheme="minorHAnsi"/>
          <w:lang w:val="en-CA"/>
        </w:rPr>
        <w:t xml:space="preserve">some households followed </w:t>
      </w:r>
      <w:r w:rsidRPr="00594CE9">
        <w:rPr>
          <w:rFonts w:asciiTheme="minorHAnsi" w:hAnsiTheme="minorHAnsi"/>
          <w:lang w:val="en-CA"/>
        </w:rPr>
        <w:t xml:space="preserve">these measures to avoid Ebola transmission. In terms of communication through the media, more than 70 percent of households </w:t>
      </w:r>
      <w:r w:rsidR="00485DFC" w:rsidRPr="00594CE9">
        <w:rPr>
          <w:rFonts w:asciiTheme="minorHAnsi" w:hAnsiTheme="minorHAnsi"/>
          <w:lang w:val="en-CA"/>
        </w:rPr>
        <w:t>surveyed reported</w:t>
      </w:r>
      <w:r w:rsidRPr="00594CE9">
        <w:rPr>
          <w:rFonts w:asciiTheme="minorHAnsi" w:hAnsiTheme="minorHAnsi"/>
          <w:lang w:val="en-CA"/>
        </w:rPr>
        <w:t xml:space="preserve"> having been informed of Ebola through </w:t>
      </w:r>
      <w:r w:rsidR="00485DFC" w:rsidRPr="00594CE9">
        <w:rPr>
          <w:rFonts w:asciiTheme="minorHAnsi" w:hAnsiTheme="minorHAnsi"/>
          <w:lang w:val="en-CA"/>
        </w:rPr>
        <w:t>media (</w:t>
      </w:r>
      <w:r w:rsidR="00805AE7">
        <w:rPr>
          <w:rFonts w:asciiTheme="minorHAnsi" w:hAnsiTheme="minorHAnsi"/>
          <w:lang w:val="en-CA"/>
        </w:rPr>
        <w:t xml:space="preserve">see </w:t>
      </w:r>
      <w:r w:rsidR="00901E62">
        <w:rPr>
          <w:rFonts w:asciiTheme="minorHAnsi" w:hAnsiTheme="minorHAnsi"/>
          <w:lang w:val="en-CA"/>
        </w:rPr>
        <w:t>t</w:t>
      </w:r>
      <w:r w:rsidRPr="00594CE9">
        <w:rPr>
          <w:rFonts w:asciiTheme="minorHAnsi" w:hAnsiTheme="minorHAnsi"/>
          <w:lang w:val="en-CA"/>
        </w:rPr>
        <w:t xml:space="preserve">able </w:t>
      </w:r>
      <w:r w:rsidR="0034274B">
        <w:rPr>
          <w:rFonts w:asciiTheme="minorHAnsi" w:hAnsiTheme="minorHAnsi"/>
          <w:lang w:val="en-CA"/>
        </w:rPr>
        <w:t>6</w:t>
      </w:r>
      <w:r w:rsidRPr="00594CE9">
        <w:rPr>
          <w:rFonts w:asciiTheme="minorHAnsi" w:hAnsiTheme="minorHAnsi"/>
          <w:lang w:val="en-CA"/>
        </w:rPr>
        <w:t>).</w:t>
      </w:r>
      <w:r w:rsidR="0078514B">
        <w:rPr>
          <w:rFonts w:asciiTheme="minorHAnsi" w:hAnsiTheme="minorHAnsi"/>
          <w:lang w:val="en-CA"/>
        </w:rPr>
        <w:t xml:space="preserve"> </w:t>
      </w:r>
    </w:p>
    <w:p w14:paraId="0F22928E" w14:textId="4A3F4A47" w:rsidR="00DA77A8" w:rsidRPr="00D26D7B" w:rsidRDefault="00D26D7B" w:rsidP="00262D92">
      <w:pPr>
        <w:pStyle w:val="Caption"/>
      </w:pPr>
      <w:r>
        <w:t xml:space="preserve">Table </w:t>
      </w:r>
      <w:r w:rsidR="0034274B">
        <w:t>6</w:t>
      </w:r>
      <w:r>
        <w:t xml:space="preserve">. </w:t>
      </w:r>
      <w:r w:rsidR="00714604" w:rsidRPr="00D26D7B">
        <w:t>Sources of Information about Ebola</w:t>
      </w:r>
    </w:p>
    <w:tbl>
      <w:tblPr>
        <w:tblW w:w="4329" w:type="pct"/>
        <w:jc w:val="center"/>
        <w:tblLayout w:type="fixed"/>
        <w:tblCellMar>
          <w:left w:w="70" w:type="dxa"/>
          <w:right w:w="70" w:type="dxa"/>
        </w:tblCellMar>
        <w:tblLook w:val="04A0" w:firstRow="1" w:lastRow="0" w:firstColumn="1" w:lastColumn="0" w:noHBand="0" w:noVBand="1"/>
      </w:tblPr>
      <w:tblGrid>
        <w:gridCol w:w="1969"/>
        <w:gridCol w:w="1130"/>
        <w:gridCol w:w="1481"/>
        <w:gridCol w:w="1618"/>
        <w:gridCol w:w="1893"/>
      </w:tblGrid>
      <w:tr w:rsidR="00DA77A8" w:rsidRPr="00D26D7B" w14:paraId="41BB13AC" w14:textId="77777777" w:rsidTr="00901E62">
        <w:trPr>
          <w:trHeight w:val="20"/>
          <w:jc w:val="center"/>
        </w:trPr>
        <w:tc>
          <w:tcPr>
            <w:tcW w:w="1217" w:type="pct"/>
            <w:tcBorders>
              <w:top w:val="single" w:sz="8" w:space="0" w:color="auto"/>
              <w:left w:val="single" w:sz="8" w:space="0" w:color="auto"/>
              <w:bottom w:val="single" w:sz="4" w:space="0" w:color="auto"/>
              <w:right w:val="nil"/>
            </w:tcBorders>
            <w:shd w:val="clear" w:color="auto" w:fill="auto"/>
            <w:vAlign w:val="center"/>
            <w:hideMark/>
          </w:tcPr>
          <w:p w14:paraId="3C5CFC5F" w14:textId="77777777" w:rsidR="00DA77A8" w:rsidRPr="00D26D7B" w:rsidRDefault="00DA77A8" w:rsidP="00D26D7B">
            <w:pPr>
              <w:jc w:val="center"/>
              <w:rPr>
                <w:rFonts w:asciiTheme="minorHAnsi" w:hAnsiTheme="minorHAnsi"/>
                <w:b/>
                <w:bCs/>
                <w:sz w:val="20"/>
                <w:szCs w:val="20"/>
              </w:rPr>
            </w:pPr>
          </w:p>
        </w:tc>
        <w:tc>
          <w:tcPr>
            <w:tcW w:w="698"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64A977C" w14:textId="77777777" w:rsidR="00DA77A8" w:rsidRPr="00D26D7B" w:rsidRDefault="00DA77A8" w:rsidP="00D26D7B">
            <w:pPr>
              <w:jc w:val="center"/>
              <w:rPr>
                <w:rFonts w:asciiTheme="minorHAnsi" w:hAnsiTheme="minorHAnsi"/>
                <w:b/>
                <w:bCs/>
                <w:sz w:val="20"/>
                <w:szCs w:val="20"/>
              </w:rPr>
            </w:pPr>
            <w:r w:rsidRPr="00D26D7B">
              <w:rPr>
                <w:rFonts w:asciiTheme="minorHAnsi" w:hAnsiTheme="minorHAnsi"/>
                <w:b/>
                <w:bCs/>
                <w:sz w:val="20"/>
                <w:szCs w:val="20"/>
              </w:rPr>
              <w:t>Media</w:t>
            </w:r>
            <w:r w:rsidR="00901E62">
              <w:rPr>
                <w:rFonts w:asciiTheme="minorHAnsi" w:hAnsiTheme="minorHAnsi"/>
                <w:b/>
                <w:bCs/>
                <w:sz w:val="20"/>
                <w:szCs w:val="20"/>
              </w:rPr>
              <w:t xml:space="preserve"> (%)</w:t>
            </w:r>
          </w:p>
        </w:tc>
        <w:tc>
          <w:tcPr>
            <w:tcW w:w="915" w:type="pct"/>
            <w:tcBorders>
              <w:top w:val="single" w:sz="4" w:space="0" w:color="auto"/>
              <w:left w:val="nil"/>
              <w:bottom w:val="single" w:sz="4" w:space="0" w:color="auto"/>
              <w:right w:val="single" w:sz="8" w:space="0" w:color="auto"/>
            </w:tcBorders>
            <w:shd w:val="clear" w:color="auto" w:fill="auto"/>
            <w:vAlign w:val="center"/>
            <w:hideMark/>
          </w:tcPr>
          <w:p w14:paraId="06A25B20" w14:textId="77777777" w:rsidR="00DA77A8" w:rsidRPr="00D26D7B" w:rsidRDefault="00DA77A8" w:rsidP="00D26D7B">
            <w:pPr>
              <w:jc w:val="center"/>
              <w:rPr>
                <w:rFonts w:asciiTheme="minorHAnsi" w:hAnsiTheme="minorHAnsi"/>
                <w:b/>
                <w:bCs/>
                <w:sz w:val="20"/>
                <w:szCs w:val="20"/>
              </w:rPr>
            </w:pPr>
            <w:r w:rsidRPr="00D26D7B">
              <w:rPr>
                <w:rFonts w:asciiTheme="minorHAnsi" w:hAnsiTheme="minorHAnsi"/>
                <w:b/>
                <w:bCs/>
                <w:sz w:val="20"/>
                <w:szCs w:val="20"/>
                <w:lang w:val="en-CA"/>
              </w:rPr>
              <w:t>Sensitization Campaign</w:t>
            </w:r>
            <w:r w:rsidR="00901E62">
              <w:rPr>
                <w:rFonts w:asciiTheme="minorHAnsi" w:hAnsiTheme="minorHAnsi"/>
                <w:b/>
                <w:bCs/>
                <w:sz w:val="20"/>
                <w:szCs w:val="20"/>
                <w:lang w:val="en-CA"/>
              </w:rPr>
              <w:t xml:space="preserve">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1D8E7D65" w14:textId="791172CF" w:rsidR="00DA77A8" w:rsidRPr="00D26D7B" w:rsidRDefault="00DA77A8" w:rsidP="00D26D7B">
            <w:pPr>
              <w:jc w:val="center"/>
              <w:rPr>
                <w:rFonts w:asciiTheme="minorHAnsi" w:hAnsiTheme="minorHAnsi"/>
                <w:b/>
                <w:bCs/>
                <w:sz w:val="20"/>
                <w:szCs w:val="20"/>
              </w:rPr>
            </w:pPr>
            <w:r w:rsidRPr="00D26D7B">
              <w:rPr>
                <w:rFonts w:asciiTheme="minorHAnsi" w:hAnsiTheme="minorHAnsi"/>
                <w:b/>
                <w:bCs/>
                <w:sz w:val="20"/>
                <w:szCs w:val="20"/>
              </w:rPr>
              <w:t>Parent/</w:t>
            </w:r>
            <w:r w:rsidR="00D26D7B">
              <w:rPr>
                <w:rFonts w:asciiTheme="minorHAnsi" w:hAnsiTheme="minorHAnsi"/>
                <w:b/>
                <w:bCs/>
                <w:sz w:val="20"/>
                <w:szCs w:val="20"/>
              </w:rPr>
              <w:t>F</w:t>
            </w:r>
            <w:r w:rsidRPr="00D26D7B">
              <w:rPr>
                <w:rFonts w:asciiTheme="minorHAnsi" w:hAnsiTheme="minorHAnsi"/>
                <w:b/>
                <w:bCs/>
                <w:sz w:val="20"/>
                <w:szCs w:val="20"/>
              </w:rPr>
              <w:t>riend</w:t>
            </w:r>
            <w:r w:rsidR="00901E62">
              <w:rPr>
                <w:rFonts w:asciiTheme="minorHAnsi" w:hAnsiTheme="minorHAnsi"/>
                <w:b/>
                <w:bCs/>
                <w:sz w:val="20"/>
                <w:szCs w:val="20"/>
              </w:rPr>
              <w:t xml:space="preserve"> (%)</w:t>
            </w:r>
          </w:p>
        </w:tc>
        <w:tc>
          <w:tcPr>
            <w:tcW w:w="1169" w:type="pct"/>
            <w:tcBorders>
              <w:top w:val="single" w:sz="4" w:space="0" w:color="auto"/>
              <w:left w:val="nil"/>
              <w:bottom w:val="single" w:sz="4" w:space="0" w:color="auto"/>
              <w:right w:val="single" w:sz="4" w:space="0" w:color="auto"/>
            </w:tcBorders>
            <w:shd w:val="clear" w:color="auto" w:fill="auto"/>
            <w:vAlign w:val="center"/>
            <w:hideMark/>
          </w:tcPr>
          <w:p w14:paraId="7E6D49F4" w14:textId="7D169D69" w:rsidR="00DA77A8" w:rsidRPr="00D26D7B" w:rsidRDefault="00DA77A8" w:rsidP="00901E62">
            <w:pPr>
              <w:jc w:val="center"/>
              <w:rPr>
                <w:rFonts w:asciiTheme="minorHAnsi" w:hAnsiTheme="minorHAnsi"/>
                <w:b/>
                <w:bCs/>
                <w:sz w:val="20"/>
                <w:szCs w:val="20"/>
              </w:rPr>
            </w:pPr>
            <w:r w:rsidRPr="00D26D7B">
              <w:rPr>
                <w:rFonts w:asciiTheme="minorHAnsi" w:hAnsiTheme="minorHAnsi"/>
                <w:b/>
                <w:bCs/>
                <w:sz w:val="20"/>
                <w:szCs w:val="20"/>
                <w:lang w:val="en-CA"/>
              </w:rPr>
              <w:t xml:space="preserve">Medical </w:t>
            </w:r>
            <w:r w:rsidR="00D26D7B">
              <w:rPr>
                <w:rFonts w:asciiTheme="minorHAnsi" w:hAnsiTheme="minorHAnsi"/>
                <w:b/>
                <w:bCs/>
                <w:sz w:val="20"/>
                <w:szCs w:val="20"/>
                <w:lang w:val="en-CA"/>
              </w:rPr>
              <w:t>P</w:t>
            </w:r>
            <w:r w:rsidRPr="00D26D7B">
              <w:rPr>
                <w:rFonts w:asciiTheme="minorHAnsi" w:hAnsiTheme="minorHAnsi"/>
                <w:b/>
                <w:bCs/>
                <w:sz w:val="20"/>
                <w:szCs w:val="20"/>
                <w:lang w:val="en-CA"/>
              </w:rPr>
              <w:t>ersonal/</w:t>
            </w:r>
            <w:r w:rsidR="00901E62">
              <w:rPr>
                <w:rFonts w:asciiTheme="minorHAnsi" w:hAnsiTheme="minorHAnsi"/>
                <w:b/>
                <w:bCs/>
                <w:sz w:val="20"/>
                <w:szCs w:val="20"/>
                <w:lang w:val="en-CA"/>
              </w:rPr>
              <w:t xml:space="preserve"> </w:t>
            </w:r>
            <w:r w:rsidRPr="00D26D7B">
              <w:rPr>
                <w:rFonts w:asciiTheme="minorHAnsi" w:hAnsiTheme="minorHAnsi"/>
                <w:b/>
                <w:bCs/>
                <w:sz w:val="20"/>
                <w:szCs w:val="20"/>
                <w:lang w:val="en-CA"/>
              </w:rPr>
              <w:t>N</w:t>
            </w:r>
            <w:r w:rsidR="00901E62">
              <w:rPr>
                <w:rFonts w:asciiTheme="minorHAnsi" w:hAnsiTheme="minorHAnsi"/>
                <w:b/>
                <w:bCs/>
                <w:sz w:val="20"/>
                <w:szCs w:val="20"/>
                <w:lang w:val="en-CA"/>
              </w:rPr>
              <w:t xml:space="preserve">ongovernmental </w:t>
            </w:r>
            <w:r w:rsidRPr="00D26D7B">
              <w:rPr>
                <w:rFonts w:asciiTheme="minorHAnsi" w:hAnsiTheme="minorHAnsi"/>
                <w:b/>
                <w:bCs/>
                <w:sz w:val="20"/>
                <w:szCs w:val="20"/>
                <w:lang w:val="en-CA"/>
              </w:rPr>
              <w:t>O</w:t>
            </w:r>
            <w:r w:rsidR="00901E62">
              <w:rPr>
                <w:rFonts w:asciiTheme="minorHAnsi" w:hAnsiTheme="minorHAnsi"/>
                <w:b/>
                <w:bCs/>
                <w:sz w:val="20"/>
                <w:szCs w:val="20"/>
                <w:lang w:val="en-CA"/>
              </w:rPr>
              <w:t>rganization (%)</w:t>
            </w:r>
          </w:p>
        </w:tc>
      </w:tr>
      <w:tr w:rsidR="00DA77A8" w:rsidRPr="00D26D7B" w14:paraId="31826BAD" w14:textId="77777777" w:rsidTr="00901E62">
        <w:trPr>
          <w:trHeight w:val="20"/>
          <w:jc w:val="center"/>
        </w:trPr>
        <w:tc>
          <w:tcPr>
            <w:tcW w:w="1217" w:type="pct"/>
            <w:tcBorders>
              <w:top w:val="nil"/>
              <w:left w:val="single" w:sz="8" w:space="0" w:color="auto"/>
              <w:bottom w:val="single" w:sz="4" w:space="0" w:color="auto"/>
              <w:right w:val="nil"/>
            </w:tcBorders>
            <w:shd w:val="clear" w:color="auto" w:fill="auto"/>
            <w:vAlign w:val="center"/>
            <w:hideMark/>
          </w:tcPr>
          <w:p w14:paraId="40EE750B" w14:textId="77777777" w:rsidR="00DA77A8" w:rsidRPr="00D26D7B" w:rsidRDefault="00DA77A8" w:rsidP="00CC5391">
            <w:pPr>
              <w:rPr>
                <w:rFonts w:asciiTheme="minorHAnsi" w:hAnsiTheme="minorHAnsi"/>
                <w:b/>
                <w:sz w:val="20"/>
                <w:szCs w:val="20"/>
                <w:lang w:val="en-CA"/>
              </w:rPr>
            </w:pPr>
            <w:r w:rsidRPr="00D26D7B">
              <w:rPr>
                <w:rFonts w:asciiTheme="minorHAnsi" w:hAnsiTheme="minorHAnsi"/>
                <w:b/>
                <w:sz w:val="20"/>
                <w:szCs w:val="20"/>
                <w:lang w:val="en-CA"/>
              </w:rPr>
              <w:t>All</w:t>
            </w:r>
          </w:p>
        </w:tc>
        <w:tc>
          <w:tcPr>
            <w:tcW w:w="698" w:type="pct"/>
            <w:tcBorders>
              <w:top w:val="nil"/>
              <w:left w:val="single" w:sz="8" w:space="0" w:color="auto"/>
              <w:bottom w:val="single" w:sz="4" w:space="0" w:color="auto"/>
              <w:right w:val="single" w:sz="4" w:space="0" w:color="auto"/>
            </w:tcBorders>
            <w:shd w:val="clear" w:color="auto" w:fill="auto"/>
            <w:hideMark/>
          </w:tcPr>
          <w:p w14:paraId="170CEC62"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73.2</w:t>
            </w:r>
          </w:p>
        </w:tc>
        <w:tc>
          <w:tcPr>
            <w:tcW w:w="915" w:type="pct"/>
            <w:tcBorders>
              <w:top w:val="nil"/>
              <w:left w:val="nil"/>
              <w:bottom w:val="single" w:sz="4" w:space="0" w:color="auto"/>
              <w:right w:val="single" w:sz="8" w:space="0" w:color="auto"/>
            </w:tcBorders>
            <w:shd w:val="clear" w:color="auto" w:fill="auto"/>
            <w:hideMark/>
          </w:tcPr>
          <w:p w14:paraId="65D526B8"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14.1</w:t>
            </w:r>
          </w:p>
        </w:tc>
        <w:tc>
          <w:tcPr>
            <w:tcW w:w="1000" w:type="pct"/>
            <w:tcBorders>
              <w:top w:val="nil"/>
              <w:left w:val="nil"/>
              <w:bottom w:val="single" w:sz="4" w:space="0" w:color="auto"/>
              <w:right w:val="single" w:sz="4" w:space="0" w:color="auto"/>
            </w:tcBorders>
            <w:shd w:val="clear" w:color="auto" w:fill="auto"/>
            <w:hideMark/>
          </w:tcPr>
          <w:p w14:paraId="3D3B46BF"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8.9</w:t>
            </w:r>
          </w:p>
        </w:tc>
        <w:tc>
          <w:tcPr>
            <w:tcW w:w="1169" w:type="pct"/>
            <w:tcBorders>
              <w:top w:val="single" w:sz="4" w:space="0" w:color="auto"/>
              <w:left w:val="nil"/>
              <w:bottom w:val="single" w:sz="4" w:space="0" w:color="auto"/>
              <w:right w:val="single" w:sz="4" w:space="0" w:color="auto"/>
            </w:tcBorders>
            <w:shd w:val="clear" w:color="auto" w:fill="auto"/>
            <w:hideMark/>
          </w:tcPr>
          <w:p w14:paraId="2615E86D"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3.6</w:t>
            </w:r>
          </w:p>
        </w:tc>
      </w:tr>
      <w:tr w:rsidR="00DA77A8" w:rsidRPr="00D26D7B" w14:paraId="32D312FA" w14:textId="77777777" w:rsidTr="00901E62">
        <w:trPr>
          <w:trHeight w:val="20"/>
          <w:jc w:val="center"/>
        </w:trPr>
        <w:tc>
          <w:tcPr>
            <w:tcW w:w="5000" w:type="pct"/>
            <w:gridSpan w:val="5"/>
            <w:tcBorders>
              <w:top w:val="nil"/>
              <w:left w:val="single" w:sz="8" w:space="0" w:color="auto"/>
              <w:bottom w:val="single" w:sz="4" w:space="0" w:color="auto"/>
              <w:right w:val="single" w:sz="4" w:space="0" w:color="auto"/>
            </w:tcBorders>
            <w:shd w:val="clear" w:color="auto" w:fill="auto"/>
            <w:vAlign w:val="center"/>
            <w:hideMark/>
          </w:tcPr>
          <w:p w14:paraId="736989A9" w14:textId="77777777" w:rsidR="00DA77A8" w:rsidRPr="00D26D7B" w:rsidRDefault="00DA77A8" w:rsidP="00CC5391">
            <w:pPr>
              <w:rPr>
                <w:rFonts w:asciiTheme="minorHAnsi" w:hAnsiTheme="minorHAnsi"/>
                <w:sz w:val="20"/>
                <w:szCs w:val="20"/>
              </w:rPr>
            </w:pPr>
            <w:r w:rsidRPr="00D26D7B">
              <w:rPr>
                <w:rFonts w:asciiTheme="minorHAnsi" w:hAnsiTheme="minorHAnsi"/>
                <w:b/>
                <w:bCs/>
                <w:sz w:val="20"/>
                <w:szCs w:val="20"/>
              </w:rPr>
              <w:t>Place of residence</w:t>
            </w:r>
          </w:p>
        </w:tc>
      </w:tr>
      <w:tr w:rsidR="00DA77A8" w:rsidRPr="00D26D7B" w14:paraId="4AD5739A" w14:textId="77777777" w:rsidTr="00901E62">
        <w:trPr>
          <w:trHeight w:val="20"/>
          <w:jc w:val="center"/>
        </w:trPr>
        <w:tc>
          <w:tcPr>
            <w:tcW w:w="1217" w:type="pct"/>
            <w:tcBorders>
              <w:top w:val="nil"/>
              <w:left w:val="single" w:sz="8" w:space="0" w:color="auto"/>
              <w:bottom w:val="single" w:sz="4" w:space="0" w:color="auto"/>
              <w:right w:val="nil"/>
            </w:tcBorders>
            <w:shd w:val="clear" w:color="auto" w:fill="auto"/>
            <w:vAlign w:val="center"/>
            <w:hideMark/>
          </w:tcPr>
          <w:p w14:paraId="668BE0F4" w14:textId="77777777" w:rsidR="00DA77A8" w:rsidRPr="00D26D7B" w:rsidRDefault="00DA77A8" w:rsidP="00CC5391">
            <w:pPr>
              <w:rPr>
                <w:rFonts w:asciiTheme="minorHAnsi" w:hAnsiTheme="minorHAnsi"/>
                <w:sz w:val="20"/>
                <w:szCs w:val="20"/>
              </w:rPr>
            </w:pPr>
            <w:r w:rsidRPr="00D26D7B">
              <w:rPr>
                <w:rFonts w:asciiTheme="minorHAnsi" w:hAnsiTheme="minorHAnsi"/>
                <w:sz w:val="20"/>
                <w:szCs w:val="20"/>
              </w:rPr>
              <w:t>Urban</w:t>
            </w:r>
          </w:p>
        </w:tc>
        <w:tc>
          <w:tcPr>
            <w:tcW w:w="698" w:type="pct"/>
            <w:tcBorders>
              <w:top w:val="nil"/>
              <w:left w:val="single" w:sz="8" w:space="0" w:color="auto"/>
              <w:bottom w:val="single" w:sz="4" w:space="0" w:color="auto"/>
              <w:right w:val="single" w:sz="4" w:space="0" w:color="auto"/>
            </w:tcBorders>
            <w:shd w:val="clear" w:color="auto" w:fill="auto"/>
            <w:hideMark/>
          </w:tcPr>
          <w:p w14:paraId="1F41CC35"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72.7</w:t>
            </w:r>
          </w:p>
        </w:tc>
        <w:tc>
          <w:tcPr>
            <w:tcW w:w="915" w:type="pct"/>
            <w:tcBorders>
              <w:top w:val="nil"/>
              <w:left w:val="nil"/>
              <w:bottom w:val="single" w:sz="4" w:space="0" w:color="auto"/>
              <w:right w:val="single" w:sz="8" w:space="0" w:color="auto"/>
            </w:tcBorders>
            <w:shd w:val="clear" w:color="auto" w:fill="auto"/>
            <w:hideMark/>
          </w:tcPr>
          <w:p w14:paraId="3A43BF62"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13.6</w:t>
            </w:r>
          </w:p>
        </w:tc>
        <w:tc>
          <w:tcPr>
            <w:tcW w:w="1000" w:type="pct"/>
            <w:tcBorders>
              <w:top w:val="nil"/>
              <w:left w:val="nil"/>
              <w:bottom w:val="single" w:sz="4" w:space="0" w:color="auto"/>
              <w:right w:val="single" w:sz="4" w:space="0" w:color="auto"/>
            </w:tcBorders>
            <w:shd w:val="clear" w:color="auto" w:fill="auto"/>
            <w:hideMark/>
          </w:tcPr>
          <w:p w14:paraId="5411D9EF"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9.1</w:t>
            </w:r>
          </w:p>
        </w:tc>
        <w:tc>
          <w:tcPr>
            <w:tcW w:w="1169" w:type="pct"/>
            <w:tcBorders>
              <w:top w:val="single" w:sz="4" w:space="0" w:color="auto"/>
              <w:left w:val="nil"/>
              <w:bottom w:val="single" w:sz="4" w:space="0" w:color="auto"/>
              <w:right w:val="single" w:sz="4" w:space="0" w:color="auto"/>
            </w:tcBorders>
            <w:shd w:val="clear" w:color="auto" w:fill="auto"/>
            <w:hideMark/>
          </w:tcPr>
          <w:p w14:paraId="4BE27CAA"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4.4</w:t>
            </w:r>
          </w:p>
        </w:tc>
      </w:tr>
      <w:tr w:rsidR="00DA77A8" w:rsidRPr="00D26D7B" w14:paraId="3BBD8151" w14:textId="77777777" w:rsidTr="00901E62">
        <w:trPr>
          <w:trHeight w:val="239"/>
          <w:jc w:val="center"/>
        </w:trPr>
        <w:tc>
          <w:tcPr>
            <w:tcW w:w="1217" w:type="pct"/>
            <w:tcBorders>
              <w:top w:val="nil"/>
              <w:left w:val="single" w:sz="8" w:space="0" w:color="auto"/>
              <w:bottom w:val="single" w:sz="4" w:space="0" w:color="auto"/>
              <w:right w:val="nil"/>
            </w:tcBorders>
            <w:shd w:val="clear" w:color="auto" w:fill="auto"/>
            <w:vAlign w:val="center"/>
            <w:hideMark/>
          </w:tcPr>
          <w:p w14:paraId="79C0BFB8" w14:textId="77777777" w:rsidR="00DA77A8" w:rsidRPr="00D26D7B" w:rsidRDefault="00DA77A8" w:rsidP="00CC5391">
            <w:pPr>
              <w:rPr>
                <w:rFonts w:asciiTheme="minorHAnsi" w:hAnsiTheme="minorHAnsi"/>
                <w:sz w:val="20"/>
                <w:szCs w:val="20"/>
              </w:rPr>
            </w:pPr>
            <w:r w:rsidRPr="00D26D7B">
              <w:rPr>
                <w:rFonts w:asciiTheme="minorHAnsi" w:hAnsiTheme="minorHAnsi"/>
                <w:sz w:val="20"/>
                <w:szCs w:val="20"/>
              </w:rPr>
              <w:t>Rural</w:t>
            </w:r>
          </w:p>
        </w:tc>
        <w:tc>
          <w:tcPr>
            <w:tcW w:w="698" w:type="pct"/>
            <w:tcBorders>
              <w:top w:val="nil"/>
              <w:left w:val="single" w:sz="8" w:space="0" w:color="auto"/>
              <w:bottom w:val="single" w:sz="4" w:space="0" w:color="auto"/>
              <w:right w:val="single" w:sz="4" w:space="0" w:color="auto"/>
            </w:tcBorders>
            <w:shd w:val="clear" w:color="auto" w:fill="auto"/>
            <w:hideMark/>
          </w:tcPr>
          <w:p w14:paraId="728801CF"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73.9</w:t>
            </w:r>
          </w:p>
        </w:tc>
        <w:tc>
          <w:tcPr>
            <w:tcW w:w="915" w:type="pct"/>
            <w:tcBorders>
              <w:top w:val="nil"/>
              <w:left w:val="nil"/>
              <w:bottom w:val="single" w:sz="4" w:space="0" w:color="auto"/>
              <w:right w:val="single" w:sz="8" w:space="0" w:color="auto"/>
            </w:tcBorders>
            <w:shd w:val="clear" w:color="auto" w:fill="auto"/>
            <w:hideMark/>
          </w:tcPr>
          <w:p w14:paraId="66BA47BA"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14.8</w:t>
            </w:r>
          </w:p>
        </w:tc>
        <w:tc>
          <w:tcPr>
            <w:tcW w:w="1000" w:type="pct"/>
            <w:tcBorders>
              <w:top w:val="nil"/>
              <w:left w:val="nil"/>
              <w:bottom w:val="single" w:sz="4" w:space="0" w:color="auto"/>
              <w:right w:val="single" w:sz="4" w:space="0" w:color="auto"/>
            </w:tcBorders>
            <w:shd w:val="clear" w:color="auto" w:fill="auto"/>
            <w:hideMark/>
          </w:tcPr>
          <w:p w14:paraId="135E8935"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8.6</w:t>
            </w:r>
          </w:p>
        </w:tc>
        <w:tc>
          <w:tcPr>
            <w:tcW w:w="1169" w:type="pct"/>
            <w:tcBorders>
              <w:top w:val="single" w:sz="4" w:space="0" w:color="auto"/>
              <w:left w:val="nil"/>
              <w:bottom w:val="single" w:sz="4" w:space="0" w:color="auto"/>
              <w:right w:val="single" w:sz="4" w:space="0" w:color="auto"/>
            </w:tcBorders>
            <w:shd w:val="clear" w:color="auto" w:fill="auto"/>
            <w:hideMark/>
          </w:tcPr>
          <w:p w14:paraId="2CC2798A"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2.4</w:t>
            </w:r>
          </w:p>
        </w:tc>
      </w:tr>
      <w:tr w:rsidR="00DA77A8" w:rsidRPr="00D26D7B" w14:paraId="399A7F09" w14:textId="77777777" w:rsidTr="00901E62">
        <w:trPr>
          <w:trHeight w:val="270"/>
          <w:jc w:val="center"/>
        </w:trPr>
        <w:tc>
          <w:tcPr>
            <w:tcW w:w="5000" w:type="pct"/>
            <w:gridSpan w:val="5"/>
            <w:tcBorders>
              <w:top w:val="nil"/>
              <w:left w:val="single" w:sz="8" w:space="0" w:color="auto"/>
              <w:bottom w:val="single" w:sz="4" w:space="0" w:color="auto"/>
              <w:right w:val="single" w:sz="4" w:space="0" w:color="auto"/>
            </w:tcBorders>
            <w:shd w:val="clear" w:color="auto" w:fill="auto"/>
            <w:vAlign w:val="center"/>
            <w:hideMark/>
          </w:tcPr>
          <w:p w14:paraId="7016E6A0" w14:textId="77777777" w:rsidR="00DA77A8" w:rsidRPr="00D26D7B" w:rsidRDefault="00DA77A8" w:rsidP="00CC5391">
            <w:pPr>
              <w:rPr>
                <w:rFonts w:asciiTheme="minorHAnsi" w:hAnsiTheme="minorHAnsi"/>
                <w:b/>
                <w:sz w:val="20"/>
                <w:szCs w:val="20"/>
              </w:rPr>
            </w:pPr>
            <w:r w:rsidRPr="00D26D7B">
              <w:rPr>
                <w:rFonts w:asciiTheme="minorHAnsi" w:hAnsiTheme="minorHAnsi"/>
                <w:b/>
                <w:sz w:val="20"/>
                <w:szCs w:val="20"/>
              </w:rPr>
              <w:t>Gender</w:t>
            </w:r>
          </w:p>
        </w:tc>
      </w:tr>
      <w:tr w:rsidR="00DA77A8" w:rsidRPr="00D26D7B" w14:paraId="4F44689B" w14:textId="77777777" w:rsidTr="00901E62">
        <w:trPr>
          <w:trHeight w:val="270"/>
          <w:jc w:val="center"/>
        </w:trPr>
        <w:tc>
          <w:tcPr>
            <w:tcW w:w="1217" w:type="pct"/>
            <w:tcBorders>
              <w:top w:val="nil"/>
              <w:left w:val="single" w:sz="8" w:space="0" w:color="auto"/>
              <w:bottom w:val="single" w:sz="4" w:space="0" w:color="auto"/>
              <w:right w:val="nil"/>
            </w:tcBorders>
            <w:shd w:val="clear" w:color="auto" w:fill="auto"/>
            <w:vAlign w:val="center"/>
            <w:hideMark/>
          </w:tcPr>
          <w:p w14:paraId="7708604C" w14:textId="77777777" w:rsidR="00DA77A8" w:rsidRPr="00D26D7B" w:rsidRDefault="00DA77A8" w:rsidP="00CC5391">
            <w:pPr>
              <w:rPr>
                <w:rFonts w:asciiTheme="minorHAnsi" w:hAnsiTheme="minorHAnsi"/>
                <w:sz w:val="20"/>
                <w:szCs w:val="20"/>
              </w:rPr>
            </w:pPr>
            <w:r w:rsidRPr="00D26D7B">
              <w:rPr>
                <w:rFonts w:asciiTheme="minorHAnsi" w:hAnsiTheme="minorHAnsi"/>
                <w:sz w:val="20"/>
                <w:szCs w:val="20"/>
              </w:rPr>
              <w:t>Male</w:t>
            </w:r>
          </w:p>
        </w:tc>
        <w:tc>
          <w:tcPr>
            <w:tcW w:w="698" w:type="pct"/>
            <w:tcBorders>
              <w:top w:val="nil"/>
              <w:left w:val="single" w:sz="8" w:space="0" w:color="auto"/>
              <w:bottom w:val="single" w:sz="4" w:space="0" w:color="auto"/>
              <w:right w:val="single" w:sz="4" w:space="0" w:color="auto"/>
            </w:tcBorders>
            <w:shd w:val="clear" w:color="auto" w:fill="auto"/>
            <w:hideMark/>
          </w:tcPr>
          <w:p w14:paraId="17633042"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72.4</w:t>
            </w:r>
          </w:p>
        </w:tc>
        <w:tc>
          <w:tcPr>
            <w:tcW w:w="915" w:type="pct"/>
            <w:tcBorders>
              <w:top w:val="nil"/>
              <w:left w:val="nil"/>
              <w:bottom w:val="single" w:sz="4" w:space="0" w:color="auto"/>
              <w:right w:val="single" w:sz="8" w:space="0" w:color="auto"/>
            </w:tcBorders>
            <w:shd w:val="clear" w:color="auto" w:fill="auto"/>
            <w:hideMark/>
          </w:tcPr>
          <w:p w14:paraId="533F1623"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14.3</w:t>
            </w:r>
          </w:p>
        </w:tc>
        <w:tc>
          <w:tcPr>
            <w:tcW w:w="1000" w:type="pct"/>
            <w:tcBorders>
              <w:top w:val="nil"/>
              <w:left w:val="nil"/>
              <w:bottom w:val="single" w:sz="4" w:space="0" w:color="auto"/>
              <w:right w:val="single" w:sz="4" w:space="0" w:color="auto"/>
            </w:tcBorders>
            <w:shd w:val="clear" w:color="auto" w:fill="auto"/>
            <w:hideMark/>
          </w:tcPr>
          <w:p w14:paraId="36412577"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9.7</w:t>
            </w:r>
          </w:p>
        </w:tc>
        <w:tc>
          <w:tcPr>
            <w:tcW w:w="1169" w:type="pct"/>
            <w:tcBorders>
              <w:top w:val="single" w:sz="4" w:space="0" w:color="auto"/>
              <w:left w:val="nil"/>
              <w:bottom w:val="single" w:sz="4" w:space="0" w:color="auto"/>
              <w:right w:val="single" w:sz="4" w:space="0" w:color="auto"/>
            </w:tcBorders>
            <w:shd w:val="clear" w:color="auto" w:fill="auto"/>
            <w:hideMark/>
          </w:tcPr>
          <w:p w14:paraId="7C471D85"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3.7</w:t>
            </w:r>
          </w:p>
        </w:tc>
      </w:tr>
      <w:tr w:rsidR="00DA77A8" w:rsidRPr="00D26D7B" w14:paraId="7196657F" w14:textId="77777777" w:rsidTr="00901E62">
        <w:trPr>
          <w:trHeight w:val="270"/>
          <w:jc w:val="center"/>
        </w:trPr>
        <w:tc>
          <w:tcPr>
            <w:tcW w:w="1217" w:type="pct"/>
            <w:tcBorders>
              <w:top w:val="nil"/>
              <w:left w:val="single" w:sz="8" w:space="0" w:color="auto"/>
              <w:bottom w:val="single" w:sz="4" w:space="0" w:color="auto"/>
              <w:right w:val="nil"/>
            </w:tcBorders>
            <w:shd w:val="clear" w:color="auto" w:fill="auto"/>
            <w:vAlign w:val="center"/>
            <w:hideMark/>
          </w:tcPr>
          <w:p w14:paraId="0E6DF4BA" w14:textId="77777777" w:rsidR="00DA77A8" w:rsidRPr="00D26D7B" w:rsidRDefault="00DA77A8" w:rsidP="00CC5391">
            <w:pPr>
              <w:rPr>
                <w:rFonts w:asciiTheme="minorHAnsi" w:hAnsiTheme="minorHAnsi"/>
                <w:sz w:val="20"/>
                <w:szCs w:val="20"/>
              </w:rPr>
            </w:pPr>
            <w:r w:rsidRPr="00D26D7B">
              <w:rPr>
                <w:rFonts w:asciiTheme="minorHAnsi" w:hAnsiTheme="minorHAnsi"/>
                <w:sz w:val="20"/>
                <w:szCs w:val="20"/>
              </w:rPr>
              <w:t>Female</w:t>
            </w:r>
          </w:p>
        </w:tc>
        <w:tc>
          <w:tcPr>
            <w:tcW w:w="698" w:type="pct"/>
            <w:tcBorders>
              <w:top w:val="nil"/>
              <w:left w:val="single" w:sz="8" w:space="0" w:color="auto"/>
              <w:bottom w:val="single" w:sz="4" w:space="0" w:color="auto"/>
              <w:right w:val="single" w:sz="4" w:space="0" w:color="auto"/>
            </w:tcBorders>
            <w:shd w:val="clear" w:color="auto" w:fill="auto"/>
            <w:hideMark/>
          </w:tcPr>
          <w:p w14:paraId="2B52450F"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74.4</w:t>
            </w:r>
          </w:p>
        </w:tc>
        <w:tc>
          <w:tcPr>
            <w:tcW w:w="915" w:type="pct"/>
            <w:tcBorders>
              <w:top w:val="nil"/>
              <w:left w:val="nil"/>
              <w:bottom w:val="single" w:sz="4" w:space="0" w:color="auto"/>
              <w:right w:val="single" w:sz="8" w:space="0" w:color="auto"/>
            </w:tcBorders>
            <w:shd w:val="clear" w:color="auto" w:fill="auto"/>
            <w:hideMark/>
          </w:tcPr>
          <w:p w14:paraId="0E3020DA"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13.7</w:t>
            </w:r>
          </w:p>
        </w:tc>
        <w:tc>
          <w:tcPr>
            <w:tcW w:w="1000" w:type="pct"/>
            <w:tcBorders>
              <w:top w:val="nil"/>
              <w:left w:val="nil"/>
              <w:bottom w:val="single" w:sz="4" w:space="0" w:color="auto"/>
              <w:right w:val="single" w:sz="4" w:space="0" w:color="auto"/>
            </w:tcBorders>
            <w:shd w:val="clear" w:color="auto" w:fill="auto"/>
            <w:hideMark/>
          </w:tcPr>
          <w:p w14:paraId="6768FAD9"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8.1</w:t>
            </w:r>
          </w:p>
        </w:tc>
        <w:tc>
          <w:tcPr>
            <w:tcW w:w="1169" w:type="pct"/>
            <w:tcBorders>
              <w:top w:val="single" w:sz="4" w:space="0" w:color="auto"/>
              <w:left w:val="nil"/>
              <w:bottom w:val="single" w:sz="4" w:space="0" w:color="auto"/>
              <w:right w:val="single" w:sz="4" w:space="0" w:color="auto"/>
            </w:tcBorders>
            <w:shd w:val="clear" w:color="auto" w:fill="auto"/>
            <w:hideMark/>
          </w:tcPr>
          <w:p w14:paraId="416C44C1"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3.5</w:t>
            </w:r>
          </w:p>
        </w:tc>
      </w:tr>
      <w:tr w:rsidR="00DA77A8" w:rsidRPr="00D26D7B" w14:paraId="44F88560" w14:textId="77777777" w:rsidTr="00901E62">
        <w:trPr>
          <w:trHeight w:val="270"/>
          <w:jc w:val="center"/>
        </w:trPr>
        <w:tc>
          <w:tcPr>
            <w:tcW w:w="5000" w:type="pct"/>
            <w:gridSpan w:val="5"/>
            <w:tcBorders>
              <w:top w:val="nil"/>
              <w:left w:val="single" w:sz="8" w:space="0" w:color="auto"/>
              <w:bottom w:val="single" w:sz="4" w:space="0" w:color="auto"/>
              <w:right w:val="single" w:sz="4" w:space="0" w:color="auto"/>
            </w:tcBorders>
            <w:shd w:val="clear" w:color="auto" w:fill="auto"/>
            <w:vAlign w:val="center"/>
            <w:hideMark/>
          </w:tcPr>
          <w:p w14:paraId="31C09A9F" w14:textId="77777777" w:rsidR="00DA77A8" w:rsidRPr="00D26D7B" w:rsidRDefault="00DA77A8" w:rsidP="00CC5391">
            <w:pPr>
              <w:rPr>
                <w:rFonts w:asciiTheme="minorHAnsi" w:hAnsiTheme="minorHAnsi"/>
                <w:b/>
                <w:sz w:val="20"/>
                <w:szCs w:val="20"/>
              </w:rPr>
            </w:pPr>
            <w:r w:rsidRPr="00D26D7B">
              <w:rPr>
                <w:rFonts w:asciiTheme="minorHAnsi" w:hAnsiTheme="minorHAnsi"/>
                <w:b/>
                <w:sz w:val="20"/>
                <w:szCs w:val="20"/>
              </w:rPr>
              <w:t>Epidemiological zone</w:t>
            </w:r>
          </w:p>
        </w:tc>
      </w:tr>
      <w:tr w:rsidR="00DA77A8" w:rsidRPr="00D26D7B" w14:paraId="466B0839" w14:textId="77777777" w:rsidTr="00901E62">
        <w:trPr>
          <w:trHeight w:val="270"/>
          <w:jc w:val="center"/>
        </w:trPr>
        <w:tc>
          <w:tcPr>
            <w:tcW w:w="1217" w:type="pct"/>
            <w:tcBorders>
              <w:top w:val="nil"/>
              <w:left w:val="single" w:sz="8" w:space="0" w:color="auto"/>
              <w:bottom w:val="single" w:sz="4" w:space="0" w:color="auto"/>
              <w:right w:val="nil"/>
            </w:tcBorders>
            <w:shd w:val="clear" w:color="auto" w:fill="auto"/>
            <w:vAlign w:val="center"/>
            <w:hideMark/>
          </w:tcPr>
          <w:p w14:paraId="0D2195E2" w14:textId="77777777" w:rsidR="00DA77A8" w:rsidRPr="00D26D7B" w:rsidRDefault="00DA77A8" w:rsidP="00CC5391">
            <w:pPr>
              <w:rPr>
                <w:rFonts w:asciiTheme="minorHAnsi" w:hAnsiTheme="minorHAnsi"/>
                <w:sz w:val="20"/>
                <w:szCs w:val="20"/>
              </w:rPr>
            </w:pPr>
            <w:r w:rsidRPr="00D26D7B">
              <w:rPr>
                <w:rFonts w:asciiTheme="minorHAnsi" w:hAnsiTheme="minorHAnsi"/>
                <w:sz w:val="20"/>
                <w:szCs w:val="20"/>
              </w:rPr>
              <w:t>Zone 1</w:t>
            </w:r>
          </w:p>
        </w:tc>
        <w:tc>
          <w:tcPr>
            <w:tcW w:w="698" w:type="pct"/>
            <w:tcBorders>
              <w:top w:val="nil"/>
              <w:left w:val="single" w:sz="8" w:space="0" w:color="auto"/>
              <w:bottom w:val="single" w:sz="4" w:space="0" w:color="auto"/>
              <w:right w:val="single" w:sz="4" w:space="0" w:color="auto"/>
            </w:tcBorders>
            <w:shd w:val="clear" w:color="auto" w:fill="auto"/>
            <w:hideMark/>
          </w:tcPr>
          <w:p w14:paraId="5C7FC90E"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67.3</w:t>
            </w:r>
          </w:p>
        </w:tc>
        <w:tc>
          <w:tcPr>
            <w:tcW w:w="915" w:type="pct"/>
            <w:tcBorders>
              <w:top w:val="nil"/>
              <w:left w:val="nil"/>
              <w:bottom w:val="single" w:sz="4" w:space="0" w:color="auto"/>
              <w:right w:val="single" w:sz="8" w:space="0" w:color="auto"/>
            </w:tcBorders>
            <w:shd w:val="clear" w:color="auto" w:fill="auto"/>
            <w:hideMark/>
          </w:tcPr>
          <w:p w14:paraId="2D5102A4"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17.0</w:t>
            </w:r>
          </w:p>
        </w:tc>
        <w:tc>
          <w:tcPr>
            <w:tcW w:w="1000" w:type="pct"/>
            <w:tcBorders>
              <w:top w:val="nil"/>
              <w:left w:val="nil"/>
              <w:bottom w:val="single" w:sz="4" w:space="0" w:color="auto"/>
              <w:right w:val="single" w:sz="4" w:space="0" w:color="auto"/>
            </w:tcBorders>
            <w:shd w:val="clear" w:color="auto" w:fill="auto"/>
            <w:hideMark/>
          </w:tcPr>
          <w:p w14:paraId="17DF1E47"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12.1</w:t>
            </w:r>
          </w:p>
        </w:tc>
        <w:tc>
          <w:tcPr>
            <w:tcW w:w="1169" w:type="pct"/>
            <w:tcBorders>
              <w:top w:val="single" w:sz="4" w:space="0" w:color="auto"/>
              <w:left w:val="nil"/>
              <w:bottom w:val="single" w:sz="4" w:space="0" w:color="auto"/>
              <w:right w:val="single" w:sz="4" w:space="0" w:color="auto"/>
            </w:tcBorders>
            <w:shd w:val="clear" w:color="auto" w:fill="auto"/>
            <w:hideMark/>
          </w:tcPr>
          <w:p w14:paraId="65995552"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3.3</w:t>
            </w:r>
          </w:p>
        </w:tc>
      </w:tr>
      <w:tr w:rsidR="00DA77A8" w:rsidRPr="00D26D7B" w14:paraId="47925362" w14:textId="77777777" w:rsidTr="00901E62">
        <w:trPr>
          <w:trHeight w:val="270"/>
          <w:jc w:val="center"/>
        </w:trPr>
        <w:tc>
          <w:tcPr>
            <w:tcW w:w="1217" w:type="pct"/>
            <w:tcBorders>
              <w:top w:val="nil"/>
              <w:left w:val="single" w:sz="8" w:space="0" w:color="auto"/>
              <w:bottom w:val="single" w:sz="4" w:space="0" w:color="auto"/>
              <w:right w:val="nil"/>
            </w:tcBorders>
            <w:shd w:val="clear" w:color="auto" w:fill="auto"/>
            <w:vAlign w:val="center"/>
            <w:hideMark/>
          </w:tcPr>
          <w:p w14:paraId="13275FF5" w14:textId="77777777" w:rsidR="00DA77A8" w:rsidRPr="00D26D7B" w:rsidRDefault="00DA77A8" w:rsidP="00CC5391">
            <w:pPr>
              <w:rPr>
                <w:rFonts w:asciiTheme="minorHAnsi" w:hAnsiTheme="minorHAnsi"/>
                <w:sz w:val="20"/>
                <w:szCs w:val="20"/>
              </w:rPr>
            </w:pPr>
            <w:r w:rsidRPr="00D26D7B">
              <w:rPr>
                <w:rFonts w:asciiTheme="minorHAnsi" w:hAnsiTheme="minorHAnsi"/>
                <w:sz w:val="20"/>
                <w:szCs w:val="20"/>
              </w:rPr>
              <w:t xml:space="preserve">Zone 2 </w:t>
            </w:r>
          </w:p>
        </w:tc>
        <w:tc>
          <w:tcPr>
            <w:tcW w:w="698" w:type="pct"/>
            <w:tcBorders>
              <w:top w:val="nil"/>
              <w:left w:val="single" w:sz="8" w:space="0" w:color="auto"/>
              <w:bottom w:val="single" w:sz="4" w:space="0" w:color="auto"/>
              <w:right w:val="single" w:sz="4" w:space="0" w:color="auto"/>
            </w:tcBorders>
            <w:shd w:val="clear" w:color="auto" w:fill="auto"/>
            <w:hideMark/>
          </w:tcPr>
          <w:p w14:paraId="6898E709"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80.8</w:t>
            </w:r>
          </w:p>
        </w:tc>
        <w:tc>
          <w:tcPr>
            <w:tcW w:w="915" w:type="pct"/>
            <w:tcBorders>
              <w:top w:val="nil"/>
              <w:left w:val="nil"/>
              <w:bottom w:val="single" w:sz="4" w:space="0" w:color="auto"/>
              <w:right w:val="single" w:sz="8" w:space="0" w:color="auto"/>
            </w:tcBorders>
            <w:shd w:val="clear" w:color="auto" w:fill="auto"/>
            <w:hideMark/>
          </w:tcPr>
          <w:p w14:paraId="4CE4247A"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7.9</w:t>
            </w:r>
          </w:p>
        </w:tc>
        <w:tc>
          <w:tcPr>
            <w:tcW w:w="1000" w:type="pct"/>
            <w:tcBorders>
              <w:top w:val="nil"/>
              <w:left w:val="nil"/>
              <w:bottom w:val="single" w:sz="4" w:space="0" w:color="auto"/>
              <w:right w:val="single" w:sz="4" w:space="0" w:color="auto"/>
            </w:tcBorders>
            <w:shd w:val="clear" w:color="auto" w:fill="auto"/>
            <w:hideMark/>
          </w:tcPr>
          <w:p w14:paraId="67583ED9"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9.8</w:t>
            </w:r>
          </w:p>
        </w:tc>
        <w:tc>
          <w:tcPr>
            <w:tcW w:w="1169" w:type="pct"/>
            <w:tcBorders>
              <w:top w:val="single" w:sz="4" w:space="0" w:color="auto"/>
              <w:left w:val="nil"/>
              <w:bottom w:val="single" w:sz="4" w:space="0" w:color="auto"/>
              <w:right w:val="single" w:sz="4" w:space="0" w:color="auto"/>
            </w:tcBorders>
            <w:shd w:val="clear" w:color="auto" w:fill="auto"/>
            <w:hideMark/>
          </w:tcPr>
          <w:p w14:paraId="3F700591"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1.4</w:t>
            </w:r>
          </w:p>
        </w:tc>
      </w:tr>
      <w:tr w:rsidR="00DA77A8" w:rsidRPr="00D26D7B" w14:paraId="2F908CC2" w14:textId="77777777" w:rsidTr="00901E62">
        <w:trPr>
          <w:trHeight w:val="270"/>
          <w:jc w:val="center"/>
        </w:trPr>
        <w:tc>
          <w:tcPr>
            <w:tcW w:w="1217" w:type="pct"/>
            <w:tcBorders>
              <w:top w:val="nil"/>
              <w:left w:val="single" w:sz="8" w:space="0" w:color="auto"/>
              <w:bottom w:val="single" w:sz="4" w:space="0" w:color="auto"/>
              <w:right w:val="nil"/>
            </w:tcBorders>
            <w:shd w:val="clear" w:color="auto" w:fill="auto"/>
            <w:vAlign w:val="center"/>
            <w:hideMark/>
          </w:tcPr>
          <w:p w14:paraId="5395A9EC" w14:textId="77777777" w:rsidR="00DA77A8" w:rsidRPr="00D26D7B" w:rsidRDefault="00DA77A8" w:rsidP="00CC5391">
            <w:pPr>
              <w:rPr>
                <w:rFonts w:asciiTheme="minorHAnsi" w:hAnsiTheme="minorHAnsi"/>
                <w:sz w:val="20"/>
                <w:szCs w:val="20"/>
              </w:rPr>
            </w:pPr>
            <w:r w:rsidRPr="00D26D7B">
              <w:rPr>
                <w:rFonts w:asciiTheme="minorHAnsi" w:hAnsiTheme="minorHAnsi"/>
                <w:sz w:val="20"/>
                <w:szCs w:val="20"/>
              </w:rPr>
              <w:t>Conakry</w:t>
            </w:r>
          </w:p>
        </w:tc>
        <w:tc>
          <w:tcPr>
            <w:tcW w:w="698" w:type="pct"/>
            <w:tcBorders>
              <w:top w:val="nil"/>
              <w:left w:val="single" w:sz="8" w:space="0" w:color="auto"/>
              <w:bottom w:val="single" w:sz="4" w:space="0" w:color="auto"/>
              <w:right w:val="single" w:sz="4" w:space="0" w:color="auto"/>
            </w:tcBorders>
            <w:shd w:val="clear" w:color="auto" w:fill="auto"/>
            <w:hideMark/>
          </w:tcPr>
          <w:p w14:paraId="2FA49BFA"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67.2</w:t>
            </w:r>
          </w:p>
        </w:tc>
        <w:tc>
          <w:tcPr>
            <w:tcW w:w="915" w:type="pct"/>
            <w:tcBorders>
              <w:top w:val="nil"/>
              <w:left w:val="nil"/>
              <w:bottom w:val="single" w:sz="4" w:space="0" w:color="auto"/>
              <w:right w:val="single" w:sz="8" w:space="0" w:color="auto"/>
            </w:tcBorders>
            <w:shd w:val="clear" w:color="auto" w:fill="auto"/>
            <w:hideMark/>
          </w:tcPr>
          <w:p w14:paraId="5900861C"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21.9</w:t>
            </w:r>
          </w:p>
        </w:tc>
        <w:tc>
          <w:tcPr>
            <w:tcW w:w="1000" w:type="pct"/>
            <w:tcBorders>
              <w:top w:val="nil"/>
              <w:left w:val="nil"/>
              <w:bottom w:val="single" w:sz="4" w:space="0" w:color="auto"/>
              <w:right w:val="single" w:sz="4" w:space="0" w:color="auto"/>
            </w:tcBorders>
            <w:shd w:val="clear" w:color="auto" w:fill="auto"/>
            <w:hideMark/>
          </w:tcPr>
          <w:p w14:paraId="0425B42C"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1.9</w:t>
            </w:r>
          </w:p>
        </w:tc>
        <w:tc>
          <w:tcPr>
            <w:tcW w:w="1169" w:type="pct"/>
            <w:tcBorders>
              <w:top w:val="single" w:sz="4" w:space="0" w:color="auto"/>
              <w:left w:val="nil"/>
              <w:bottom w:val="single" w:sz="4" w:space="0" w:color="auto"/>
              <w:right w:val="single" w:sz="4" w:space="0" w:color="auto"/>
            </w:tcBorders>
            <w:shd w:val="clear" w:color="auto" w:fill="auto"/>
            <w:hideMark/>
          </w:tcPr>
          <w:p w14:paraId="357DA0DA"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8.8</w:t>
            </w:r>
          </w:p>
        </w:tc>
      </w:tr>
      <w:tr w:rsidR="00DA77A8" w:rsidRPr="00D26D7B" w14:paraId="35D6C15E" w14:textId="77777777" w:rsidTr="00901E62">
        <w:trPr>
          <w:trHeight w:val="270"/>
          <w:jc w:val="center"/>
        </w:trPr>
        <w:tc>
          <w:tcPr>
            <w:tcW w:w="5000" w:type="pct"/>
            <w:gridSpan w:val="5"/>
            <w:tcBorders>
              <w:top w:val="nil"/>
              <w:left w:val="single" w:sz="8" w:space="0" w:color="auto"/>
              <w:bottom w:val="single" w:sz="4" w:space="0" w:color="auto"/>
              <w:right w:val="single" w:sz="4" w:space="0" w:color="auto"/>
            </w:tcBorders>
            <w:shd w:val="clear" w:color="auto" w:fill="auto"/>
            <w:vAlign w:val="center"/>
            <w:hideMark/>
          </w:tcPr>
          <w:p w14:paraId="5774C5D8" w14:textId="77777777" w:rsidR="00DA77A8" w:rsidRPr="00D26D7B" w:rsidRDefault="00DA77A8" w:rsidP="00CC5391">
            <w:pPr>
              <w:rPr>
                <w:rFonts w:asciiTheme="minorHAnsi" w:hAnsiTheme="minorHAnsi"/>
                <w:b/>
                <w:sz w:val="20"/>
                <w:szCs w:val="20"/>
              </w:rPr>
            </w:pPr>
            <w:r w:rsidRPr="00D26D7B">
              <w:rPr>
                <w:rFonts w:asciiTheme="minorHAnsi" w:hAnsiTheme="minorHAnsi"/>
                <w:b/>
                <w:sz w:val="20"/>
                <w:szCs w:val="20"/>
              </w:rPr>
              <w:t>Education level</w:t>
            </w:r>
          </w:p>
        </w:tc>
      </w:tr>
      <w:tr w:rsidR="00DA77A8" w:rsidRPr="00D26D7B" w14:paraId="04D3308A" w14:textId="77777777" w:rsidTr="00901E62">
        <w:trPr>
          <w:trHeight w:val="270"/>
          <w:jc w:val="center"/>
        </w:trPr>
        <w:tc>
          <w:tcPr>
            <w:tcW w:w="1217" w:type="pct"/>
            <w:tcBorders>
              <w:top w:val="nil"/>
              <w:left w:val="single" w:sz="8" w:space="0" w:color="auto"/>
              <w:bottom w:val="single" w:sz="4" w:space="0" w:color="auto"/>
              <w:right w:val="nil"/>
            </w:tcBorders>
            <w:shd w:val="clear" w:color="auto" w:fill="auto"/>
            <w:vAlign w:val="center"/>
            <w:hideMark/>
          </w:tcPr>
          <w:p w14:paraId="0AC4FB15" w14:textId="77777777" w:rsidR="00DA77A8" w:rsidRPr="00D26D7B" w:rsidRDefault="00DA77A8" w:rsidP="00CC5391">
            <w:pPr>
              <w:rPr>
                <w:rFonts w:asciiTheme="minorHAnsi" w:hAnsiTheme="minorHAnsi"/>
                <w:sz w:val="20"/>
                <w:szCs w:val="20"/>
              </w:rPr>
            </w:pPr>
            <w:r w:rsidRPr="00D26D7B">
              <w:rPr>
                <w:rFonts w:asciiTheme="minorHAnsi" w:hAnsiTheme="minorHAnsi"/>
                <w:sz w:val="20"/>
                <w:szCs w:val="20"/>
              </w:rPr>
              <w:t>None</w:t>
            </w:r>
          </w:p>
        </w:tc>
        <w:tc>
          <w:tcPr>
            <w:tcW w:w="698" w:type="pct"/>
            <w:tcBorders>
              <w:top w:val="nil"/>
              <w:left w:val="single" w:sz="8" w:space="0" w:color="auto"/>
              <w:bottom w:val="single" w:sz="4" w:space="0" w:color="auto"/>
              <w:right w:val="single" w:sz="4" w:space="0" w:color="auto"/>
            </w:tcBorders>
            <w:shd w:val="clear" w:color="auto" w:fill="auto"/>
            <w:hideMark/>
          </w:tcPr>
          <w:p w14:paraId="41E1167E"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73.8</w:t>
            </w:r>
          </w:p>
        </w:tc>
        <w:tc>
          <w:tcPr>
            <w:tcW w:w="915" w:type="pct"/>
            <w:tcBorders>
              <w:top w:val="nil"/>
              <w:left w:val="nil"/>
              <w:bottom w:val="single" w:sz="4" w:space="0" w:color="auto"/>
              <w:right w:val="single" w:sz="8" w:space="0" w:color="auto"/>
            </w:tcBorders>
            <w:shd w:val="clear" w:color="auto" w:fill="auto"/>
            <w:hideMark/>
          </w:tcPr>
          <w:p w14:paraId="7328ACA6"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12.5</w:t>
            </w:r>
          </w:p>
        </w:tc>
        <w:tc>
          <w:tcPr>
            <w:tcW w:w="1000" w:type="pct"/>
            <w:tcBorders>
              <w:top w:val="nil"/>
              <w:left w:val="nil"/>
              <w:bottom w:val="single" w:sz="4" w:space="0" w:color="auto"/>
              <w:right w:val="single" w:sz="4" w:space="0" w:color="auto"/>
            </w:tcBorders>
            <w:shd w:val="clear" w:color="auto" w:fill="auto"/>
            <w:hideMark/>
          </w:tcPr>
          <w:p w14:paraId="7A744414"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11.1</w:t>
            </w:r>
          </w:p>
        </w:tc>
        <w:tc>
          <w:tcPr>
            <w:tcW w:w="1169" w:type="pct"/>
            <w:tcBorders>
              <w:top w:val="single" w:sz="4" w:space="0" w:color="auto"/>
              <w:left w:val="nil"/>
              <w:bottom w:val="single" w:sz="4" w:space="0" w:color="auto"/>
              <w:right w:val="single" w:sz="4" w:space="0" w:color="auto"/>
            </w:tcBorders>
            <w:shd w:val="clear" w:color="auto" w:fill="auto"/>
            <w:hideMark/>
          </w:tcPr>
          <w:p w14:paraId="5964A322"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2.5</w:t>
            </w:r>
          </w:p>
        </w:tc>
      </w:tr>
      <w:tr w:rsidR="00DA77A8" w:rsidRPr="00D26D7B" w14:paraId="22DD40F3" w14:textId="77777777" w:rsidTr="00901E62">
        <w:trPr>
          <w:trHeight w:val="270"/>
          <w:jc w:val="center"/>
        </w:trPr>
        <w:tc>
          <w:tcPr>
            <w:tcW w:w="1217" w:type="pct"/>
            <w:tcBorders>
              <w:top w:val="nil"/>
              <w:left w:val="single" w:sz="8" w:space="0" w:color="auto"/>
              <w:bottom w:val="single" w:sz="4" w:space="0" w:color="auto"/>
              <w:right w:val="nil"/>
            </w:tcBorders>
            <w:shd w:val="clear" w:color="auto" w:fill="auto"/>
            <w:vAlign w:val="center"/>
            <w:hideMark/>
          </w:tcPr>
          <w:p w14:paraId="34F9C1CD" w14:textId="77777777" w:rsidR="00DA77A8" w:rsidRPr="00D26D7B" w:rsidRDefault="00DA77A8" w:rsidP="00CC5391">
            <w:pPr>
              <w:rPr>
                <w:rFonts w:asciiTheme="minorHAnsi" w:hAnsiTheme="minorHAnsi"/>
                <w:sz w:val="20"/>
                <w:szCs w:val="20"/>
              </w:rPr>
            </w:pPr>
            <w:r w:rsidRPr="00D26D7B">
              <w:rPr>
                <w:rFonts w:asciiTheme="minorHAnsi" w:hAnsiTheme="minorHAnsi"/>
                <w:sz w:val="20"/>
                <w:szCs w:val="20"/>
              </w:rPr>
              <w:t>Primary</w:t>
            </w:r>
          </w:p>
        </w:tc>
        <w:tc>
          <w:tcPr>
            <w:tcW w:w="698" w:type="pct"/>
            <w:tcBorders>
              <w:top w:val="nil"/>
              <w:left w:val="single" w:sz="8" w:space="0" w:color="auto"/>
              <w:bottom w:val="single" w:sz="4" w:space="0" w:color="auto"/>
              <w:right w:val="single" w:sz="4" w:space="0" w:color="auto"/>
            </w:tcBorders>
            <w:shd w:val="clear" w:color="auto" w:fill="auto"/>
            <w:hideMark/>
          </w:tcPr>
          <w:p w14:paraId="6C8C9AA1"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73.7</w:t>
            </w:r>
          </w:p>
        </w:tc>
        <w:tc>
          <w:tcPr>
            <w:tcW w:w="915" w:type="pct"/>
            <w:tcBorders>
              <w:top w:val="nil"/>
              <w:left w:val="nil"/>
              <w:bottom w:val="single" w:sz="4" w:space="0" w:color="auto"/>
              <w:right w:val="single" w:sz="8" w:space="0" w:color="auto"/>
            </w:tcBorders>
            <w:shd w:val="clear" w:color="auto" w:fill="auto"/>
            <w:hideMark/>
          </w:tcPr>
          <w:p w14:paraId="6915056D"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14.5</w:t>
            </w:r>
          </w:p>
        </w:tc>
        <w:tc>
          <w:tcPr>
            <w:tcW w:w="1000" w:type="pct"/>
            <w:tcBorders>
              <w:top w:val="nil"/>
              <w:left w:val="nil"/>
              <w:bottom w:val="single" w:sz="4" w:space="0" w:color="auto"/>
              <w:right w:val="single" w:sz="4" w:space="0" w:color="auto"/>
            </w:tcBorders>
            <w:shd w:val="clear" w:color="auto" w:fill="auto"/>
            <w:hideMark/>
          </w:tcPr>
          <w:p w14:paraId="667E1903"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9.0</w:t>
            </w:r>
          </w:p>
        </w:tc>
        <w:tc>
          <w:tcPr>
            <w:tcW w:w="1169" w:type="pct"/>
            <w:tcBorders>
              <w:top w:val="single" w:sz="4" w:space="0" w:color="auto"/>
              <w:left w:val="nil"/>
              <w:bottom w:val="single" w:sz="4" w:space="0" w:color="auto"/>
              <w:right w:val="single" w:sz="4" w:space="0" w:color="auto"/>
            </w:tcBorders>
            <w:shd w:val="clear" w:color="auto" w:fill="auto"/>
            <w:hideMark/>
          </w:tcPr>
          <w:p w14:paraId="0E926FF2"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2.8</w:t>
            </w:r>
          </w:p>
        </w:tc>
      </w:tr>
      <w:tr w:rsidR="00DA77A8" w:rsidRPr="00D26D7B" w14:paraId="219DF88D" w14:textId="77777777" w:rsidTr="00901E62">
        <w:trPr>
          <w:trHeight w:val="270"/>
          <w:jc w:val="center"/>
        </w:trPr>
        <w:tc>
          <w:tcPr>
            <w:tcW w:w="1217" w:type="pct"/>
            <w:tcBorders>
              <w:top w:val="nil"/>
              <w:left w:val="single" w:sz="8" w:space="0" w:color="auto"/>
              <w:bottom w:val="single" w:sz="4" w:space="0" w:color="auto"/>
              <w:right w:val="nil"/>
            </w:tcBorders>
            <w:shd w:val="clear" w:color="auto" w:fill="auto"/>
            <w:vAlign w:val="center"/>
            <w:hideMark/>
          </w:tcPr>
          <w:p w14:paraId="1D11804C" w14:textId="77777777" w:rsidR="00DA77A8" w:rsidRPr="00D26D7B" w:rsidRDefault="00DA77A8" w:rsidP="00CC5391">
            <w:pPr>
              <w:rPr>
                <w:rFonts w:asciiTheme="minorHAnsi" w:hAnsiTheme="minorHAnsi"/>
                <w:sz w:val="20"/>
                <w:szCs w:val="20"/>
              </w:rPr>
            </w:pPr>
            <w:r w:rsidRPr="00D26D7B">
              <w:rPr>
                <w:rFonts w:asciiTheme="minorHAnsi" w:hAnsiTheme="minorHAnsi"/>
                <w:sz w:val="20"/>
                <w:szCs w:val="20"/>
              </w:rPr>
              <w:t>Secondary</w:t>
            </w:r>
          </w:p>
        </w:tc>
        <w:tc>
          <w:tcPr>
            <w:tcW w:w="698" w:type="pct"/>
            <w:tcBorders>
              <w:top w:val="nil"/>
              <w:left w:val="single" w:sz="8" w:space="0" w:color="auto"/>
              <w:bottom w:val="single" w:sz="4" w:space="0" w:color="auto"/>
              <w:right w:val="single" w:sz="4" w:space="0" w:color="auto"/>
            </w:tcBorders>
            <w:shd w:val="clear" w:color="auto" w:fill="auto"/>
            <w:hideMark/>
          </w:tcPr>
          <w:p w14:paraId="4373AB2A"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72.2</w:t>
            </w:r>
          </w:p>
        </w:tc>
        <w:tc>
          <w:tcPr>
            <w:tcW w:w="915" w:type="pct"/>
            <w:tcBorders>
              <w:top w:val="nil"/>
              <w:left w:val="nil"/>
              <w:bottom w:val="single" w:sz="4" w:space="0" w:color="auto"/>
              <w:right w:val="single" w:sz="8" w:space="0" w:color="auto"/>
            </w:tcBorders>
            <w:shd w:val="clear" w:color="auto" w:fill="auto"/>
            <w:hideMark/>
          </w:tcPr>
          <w:p w14:paraId="477A5601"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15.7</w:t>
            </w:r>
          </w:p>
        </w:tc>
        <w:tc>
          <w:tcPr>
            <w:tcW w:w="1000" w:type="pct"/>
            <w:tcBorders>
              <w:top w:val="nil"/>
              <w:left w:val="nil"/>
              <w:bottom w:val="single" w:sz="4" w:space="0" w:color="auto"/>
              <w:right w:val="single" w:sz="4" w:space="0" w:color="auto"/>
            </w:tcBorders>
            <w:shd w:val="clear" w:color="auto" w:fill="auto"/>
            <w:hideMark/>
          </w:tcPr>
          <w:p w14:paraId="3B4245D8"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6.4</w:t>
            </w:r>
          </w:p>
        </w:tc>
        <w:tc>
          <w:tcPr>
            <w:tcW w:w="1169" w:type="pct"/>
            <w:tcBorders>
              <w:top w:val="single" w:sz="4" w:space="0" w:color="auto"/>
              <w:left w:val="nil"/>
              <w:bottom w:val="single" w:sz="4" w:space="0" w:color="auto"/>
              <w:right w:val="single" w:sz="4" w:space="0" w:color="auto"/>
            </w:tcBorders>
            <w:shd w:val="clear" w:color="auto" w:fill="auto"/>
            <w:hideMark/>
          </w:tcPr>
          <w:p w14:paraId="787E555E" w14:textId="77777777" w:rsidR="00DA77A8" w:rsidRPr="00D26D7B" w:rsidRDefault="00DA77A8" w:rsidP="00D26D7B">
            <w:pPr>
              <w:jc w:val="center"/>
              <w:rPr>
                <w:rFonts w:asciiTheme="minorHAnsi" w:hAnsiTheme="minorHAnsi"/>
                <w:sz w:val="20"/>
                <w:szCs w:val="20"/>
              </w:rPr>
            </w:pPr>
            <w:r w:rsidRPr="00D26D7B">
              <w:rPr>
                <w:rFonts w:asciiTheme="minorHAnsi" w:hAnsiTheme="minorHAnsi"/>
                <w:sz w:val="20"/>
                <w:szCs w:val="20"/>
              </w:rPr>
              <w:t>5.2</w:t>
            </w:r>
          </w:p>
        </w:tc>
      </w:tr>
    </w:tbl>
    <w:p w14:paraId="4455075F" w14:textId="77777777" w:rsidR="00714604" w:rsidRPr="004B350F" w:rsidRDefault="00714604" w:rsidP="00585606">
      <w:pPr>
        <w:pStyle w:val="Heading2"/>
        <w:numPr>
          <w:ilvl w:val="0"/>
          <w:numId w:val="31"/>
        </w:numPr>
        <w:ind w:left="360"/>
        <w:rPr>
          <w:rFonts w:asciiTheme="minorHAnsi" w:hAnsiTheme="minorHAnsi"/>
        </w:rPr>
      </w:pPr>
      <w:bookmarkStart w:id="18" w:name="_Toc444113196"/>
      <w:bookmarkStart w:id="19" w:name="_Toc452752932"/>
      <w:r w:rsidRPr="004B350F">
        <w:rPr>
          <w:rFonts w:asciiTheme="minorHAnsi" w:hAnsiTheme="minorHAnsi"/>
        </w:rPr>
        <w:t xml:space="preserve">Factors </w:t>
      </w:r>
      <w:r w:rsidR="00585606">
        <w:rPr>
          <w:rFonts w:asciiTheme="minorHAnsi" w:hAnsiTheme="minorHAnsi"/>
        </w:rPr>
        <w:t>I</w:t>
      </w:r>
      <w:r w:rsidRPr="004B350F">
        <w:rPr>
          <w:rFonts w:asciiTheme="minorHAnsi" w:hAnsiTheme="minorHAnsi"/>
        </w:rPr>
        <w:t xml:space="preserve">nfluencing the </w:t>
      </w:r>
      <w:r w:rsidR="00585606">
        <w:rPr>
          <w:rFonts w:asciiTheme="minorHAnsi" w:hAnsiTheme="minorHAnsi"/>
        </w:rPr>
        <w:t>R</w:t>
      </w:r>
      <w:r w:rsidRPr="004B350F">
        <w:rPr>
          <w:rFonts w:asciiTheme="minorHAnsi" w:hAnsiTheme="minorHAnsi"/>
        </w:rPr>
        <w:t xml:space="preserve">isk of </w:t>
      </w:r>
      <w:r w:rsidR="00585606">
        <w:rPr>
          <w:rFonts w:asciiTheme="minorHAnsi" w:hAnsiTheme="minorHAnsi"/>
        </w:rPr>
        <w:t>B</w:t>
      </w:r>
      <w:r w:rsidRPr="004B350F">
        <w:rPr>
          <w:rFonts w:asciiTheme="minorHAnsi" w:hAnsiTheme="minorHAnsi"/>
        </w:rPr>
        <w:t xml:space="preserve">eing </w:t>
      </w:r>
      <w:r w:rsidR="00585606">
        <w:rPr>
          <w:rFonts w:asciiTheme="minorHAnsi" w:hAnsiTheme="minorHAnsi"/>
        </w:rPr>
        <w:t>I</w:t>
      </w:r>
      <w:r w:rsidRPr="004B350F">
        <w:rPr>
          <w:rFonts w:asciiTheme="minorHAnsi" w:hAnsiTheme="minorHAnsi"/>
        </w:rPr>
        <w:t>nfected with Ebola</w:t>
      </w:r>
      <w:bookmarkEnd w:id="18"/>
      <w:bookmarkEnd w:id="19"/>
    </w:p>
    <w:p w14:paraId="0D08B2AA" w14:textId="4F6F53BA" w:rsidR="00330D5C" w:rsidRPr="00C26B62" w:rsidRDefault="00594CE9" w:rsidP="00585606">
      <w:pPr>
        <w:pStyle w:val="ListParagraph"/>
        <w:numPr>
          <w:ilvl w:val="0"/>
          <w:numId w:val="26"/>
        </w:numPr>
        <w:spacing w:after="240" w:line="240" w:lineRule="auto"/>
        <w:ind w:left="0" w:firstLine="0"/>
        <w:contextualSpacing w:val="0"/>
        <w:jc w:val="both"/>
        <w:rPr>
          <w:lang w:val="en-CA"/>
        </w:rPr>
      </w:pPr>
      <w:r w:rsidRPr="00065DA4">
        <w:rPr>
          <w:b/>
          <w:lang w:val="en-US"/>
        </w:rPr>
        <w:t>Several</w:t>
      </w:r>
      <w:r w:rsidRPr="00594CE9">
        <w:rPr>
          <w:b/>
          <w:lang w:val="en-CA"/>
        </w:rPr>
        <w:t xml:space="preserve"> </w:t>
      </w:r>
      <w:r w:rsidR="00330D5C" w:rsidRPr="00C72EFC">
        <w:rPr>
          <w:b/>
          <w:lang w:val="en-CA"/>
        </w:rPr>
        <w:t>socioeconomic and demographic factors may explain the risk for a household to be infected with Ebola.</w:t>
      </w:r>
      <w:r w:rsidR="00330D5C" w:rsidRPr="00C72EFC">
        <w:rPr>
          <w:lang w:val="en-CA"/>
        </w:rPr>
        <w:t xml:space="preserve"> The microeconomic determinants of the vulnerability of households to Ebola virus infection are analyzed econometrically through logit regressions. Following convention, the dependent variable is a binary variable that takes the value 1 if </w:t>
      </w:r>
      <w:r w:rsidR="009049C4">
        <w:rPr>
          <w:lang w:val="en-CA"/>
        </w:rPr>
        <w:t xml:space="preserve">a </w:t>
      </w:r>
      <w:r w:rsidR="00330D5C" w:rsidRPr="00C72EFC">
        <w:rPr>
          <w:lang w:val="en-CA"/>
        </w:rPr>
        <w:t xml:space="preserve">household has experienced a case of Ebola, and 0 otherwise. The descriptive statistical analysis shows that the households that have experienced Ebola account for about 5 percent of the total number of households in the sample, while they are a little more than 8 percent of the sample in severely affected zones </w:t>
      </w:r>
      <w:r w:rsidR="009049C4">
        <w:rPr>
          <w:lang w:val="en-CA"/>
        </w:rPr>
        <w:t>that</w:t>
      </w:r>
      <w:r w:rsidR="009049C4" w:rsidRPr="00C72EFC">
        <w:rPr>
          <w:lang w:val="en-CA"/>
        </w:rPr>
        <w:t xml:space="preserve"> </w:t>
      </w:r>
      <w:r w:rsidR="00330D5C" w:rsidRPr="00C72EFC">
        <w:rPr>
          <w:lang w:val="en-CA"/>
        </w:rPr>
        <w:t xml:space="preserve">have experienced this epidemic. The regressions are performed by considering two </w:t>
      </w:r>
      <w:r w:rsidR="00330D5C" w:rsidRPr="0067349D">
        <w:rPr>
          <w:lang w:val="en-CA"/>
        </w:rPr>
        <w:t>regressions, the first on the whole sample and the second on the subsample of households in severely affected zones</w:t>
      </w:r>
      <w:r w:rsidR="00330D5C" w:rsidRPr="00AD0B20">
        <w:rPr>
          <w:lang w:val="en-CA"/>
        </w:rPr>
        <w:t xml:space="preserve"> (including Conakry). A second model is considered to understand the main determinants of Ebola infection in the neighborhood. Households that reported cases of Ebola in the neighborhood represent about 16 percent of households in the whole sample and 25 percent in the sev</w:t>
      </w:r>
      <w:r w:rsidR="00975271">
        <w:rPr>
          <w:lang w:val="en-CA"/>
        </w:rPr>
        <w:t>erely affected zones. Table</w:t>
      </w:r>
      <w:r w:rsidR="009049C4">
        <w:rPr>
          <w:lang w:val="en-CA"/>
        </w:rPr>
        <w:t>s</w:t>
      </w:r>
      <w:r w:rsidR="00975271">
        <w:rPr>
          <w:lang w:val="en-CA"/>
        </w:rPr>
        <w:t xml:space="preserve"> </w:t>
      </w:r>
      <w:r w:rsidR="0034274B">
        <w:rPr>
          <w:lang w:val="en-CA"/>
        </w:rPr>
        <w:t xml:space="preserve">7 </w:t>
      </w:r>
      <w:r w:rsidR="00975271">
        <w:rPr>
          <w:lang w:val="en-CA"/>
        </w:rPr>
        <w:t xml:space="preserve">and </w:t>
      </w:r>
      <w:r w:rsidR="0034274B">
        <w:rPr>
          <w:lang w:val="en-CA"/>
        </w:rPr>
        <w:t>8</w:t>
      </w:r>
      <w:r w:rsidR="0034274B" w:rsidRPr="00AD0B20">
        <w:rPr>
          <w:lang w:val="en-CA"/>
        </w:rPr>
        <w:t xml:space="preserve"> </w:t>
      </w:r>
      <w:r w:rsidR="00330D5C" w:rsidRPr="00AD0B20">
        <w:rPr>
          <w:lang w:val="en-CA"/>
        </w:rPr>
        <w:t xml:space="preserve">present the results of regressions of both models. </w:t>
      </w:r>
    </w:p>
    <w:p w14:paraId="21BACD7F" w14:textId="0733D5ED" w:rsidR="00330D5C" w:rsidRPr="00175B06" w:rsidRDefault="00330D5C" w:rsidP="00065DA4">
      <w:pPr>
        <w:pStyle w:val="ListParagraph"/>
        <w:numPr>
          <w:ilvl w:val="0"/>
          <w:numId w:val="26"/>
        </w:numPr>
        <w:spacing w:after="240" w:line="240" w:lineRule="auto"/>
        <w:ind w:left="0" w:firstLine="0"/>
        <w:contextualSpacing w:val="0"/>
        <w:jc w:val="both"/>
        <w:rPr>
          <w:lang w:val="en-CA"/>
        </w:rPr>
      </w:pPr>
      <w:r w:rsidRPr="00175B06">
        <w:rPr>
          <w:b/>
          <w:lang w:val="en-CA"/>
        </w:rPr>
        <w:t xml:space="preserve">The gender and marital status of </w:t>
      </w:r>
      <w:r w:rsidR="009049C4">
        <w:rPr>
          <w:b/>
          <w:lang w:val="en-CA"/>
        </w:rPr>
        <w:t xml:space="preserve">the </w:t>
      </w:r>
      <w:r w:rsidRPr="00175B06">
        <w:rPr>
          <w:b/>
          <w:lang w:val="en-CA"/>
        </w:rPr>
        <w:t>household head, the standard of living</w:t>
      </w:r>
      <w:r w:rsidR="00761F09" w:rsidRPr="00175B06">
        <w:rPr>
          <w:b/>
          <w:lang w:val="en-CA"/>
        </w:rPr>
        <w:t>, and</w:t>
      </w:r>
      <w:r w:rsidRPr="00175B06">
        <w:rPr>
          <w:b/>
          <w:lang w:val="en-CA"/>
        </w:rPr>
        <w:t xml:space="preserve"> the population density are the main explanatory factors </w:t>
      </w:r>
      <w:r w:rsidR="009049C4">
        <w:rPr>
          <w:b/>
          <w:lang w:val="en-CA"/>
        </w:rPr>
        <w:t>for</w:t>
      </w:r>
      <w:r w:rsidRPr="00175B06">
        <w:rPr>
          <w:b/>
          <w:lang w:val="en-CA"/>
        </w:rPr>
        <w:t xml:space="preserve"> the occurrence of Ebola in </w:t>
      </w:r>
      <w:r w:rsidR="009049C4">
        <w:rPr>
          <w:b/>
          <w:lang w:val="en-CA"/>
        </w:rPr>
        <w:t>a</w:t>
      </w:r>
      <w:r w:rsidRPr="00175B06">
        <w:rPr>
          <w:b/>
          <w:lang w:val="en-CA"/>
        </w:rPr>
        <w:t xml:space="preserve"> household.</w:t>
      </w:r>
      <w:r w:rsidRPr="00175B06">
        <w:rPr>
          <w:lang w:val="en-CA"/>
        </w:rPr>
        <w:t xml:space="preserve"> The main factors that significantly affects the likelihood of a household to experience a case of Ebola are related to demographics (population density</w:t>
      </w:r>
      <w:r w:rsidR="009049C4">
        <w:rPr>
          <w:lang w:val="en-CA"/>
        </w:rPr>
        <w:t xml:space="preserve"> and</w:t>
      </w:r>
      <w:r w:rsidRPr="00175B06">
        <w:rPr>
          <w:lang w:val="en-CA"/>
        </w:rPr>
        <w:t xml:space="preserve"> gender and marital status of head of household) and material welfare (wealth) of household. Compared to households headed by married persons, the risk </w:t>
      </w:r>
      <w:r w:rsidR="009049C4">
        <w:rPr>
          <w:lang w:val="en-CA"/>
        </w:rPr>
        <w:t>of</w:t>
      </w:r>
      <w:r w:rsidRPr="00175B06">
        <w:rPr>
          <w:lang w:val="en-CA"/>
        </w:rPr>
        <w:t xml:space="preserve"> be</w:t>
      </w:r>
      <w:r w:rsidR="009049C4">
        <w:rPr>
          <w:lang w:val="en-CA"/>
        </w:rPr>
        <w:t>ing</w:t>
      </w:r>
      <w:r w:rsidRPr="00175B06">
        <w:rPr>
          <w:lang w:val="en-CA"/>
        </w:rPr>
        <w:t xml:space="preserve"> infected with Ebola decreases for households headed by single, divorced or widowed persons.</w:t>
      </w:r>
      <w:r w:rsidR="0078514B">
        <w:rPr>
          <w:lang w:val="en-CA"/>
        </w:rPr>
        <w:t xml:space="preserve"> </w:t>
      </w:r>
      <w:r w:rsidRPr="00175B06">
        <w:rPr>
          <w:lang w:val="en-CA"/>
        </w:rPr>
        <w:t xml:space="preserve">This could be explained by the fact that households headed by married persons are more likely to receive patients from other locations than </w:t>
      </w:r>
      <w:r w:rsidR="008E4A98">
        <w:rPr>
          <w:lang w:val="en-CA"/>
        </w:rPr>
        <w:t xml:space="preserve">single </w:t>
      </w:r>
      <w:r w:rsidRPr="00175B06">
        <w:rPr>
          <w:lang w:val="en-CA"/>
        </w:rPr>
        <w:t xml:space="preserve">households, which increases their risk </w:t>
      </w:r>
      <w:r w:rsidR="009049C4">
        <w:rPr>
          <w:lang w:val="en-CA"/>
        </w:rPr>
        <w:t>of</w:t>
      </w:r>
      <w:r w:rsidRPr="00175B06">
        <w:rPr>
          <w:lang w:val="en-CA"/>
        </w:rPr>
        <w:t xml:space="preserve"> be</w:t>
      </w:r>
      <w:r w:rsidR="009049C4">
        <w:rPr>
          <w:lang w:val="en-CA"/>
        </w:rPr>
        <w:t>ing</w:t>
      </w:r>
      <w:r w:rsidRPr="00175B06">
        <w:rPr>
          <w:lang w:val="en-CA"/>
        </w:rPr>
        <w:t xml:space="preserve"> infected. Moreover, households headed by women have proven to be more vulnerable to Ebola infection. The location also played an important role</w:t>
      </w:r>
      <w:r w:rsidR="003E2B23">
        <w:rPr>
          <w:lang w:val="en-CA"/>
        </w:rPr>
        <w:t>,</w:t>
      </w:r>
      <w:r w:rsidRPr="00175B06">
        <w:rPr>
          <w:lang w:val="en-CA"/>
        </w:rPr>
        <w:t xml:space="preserve"> insofar as the probability that Ebola occurs in a household is higher </w:t>
      </w:r>
      <w:r w:rsidR="003E2B23">
        <w:rPr>
          <w:lang w:val="en-CA"/>
        </w:rPr>
        <w:t>in</w:t>
      </w:r>
      <w:r w:rsidRPr="00175B06">
        <w:rPr>
          <w:lang w:val="en-CA"/>
        </w:rPr>
        <w:t xml:space="preserve"> high population density areas. It also appears that the </w:t>
      </w:r>
      <w:r w:rsidR="003E2B23">
        <w:rPr>
          <w:lang w:val="en-CA"/>
        </w:rPr>
        <w:t xml:space="preserve">bottom </w:t>
      </w:r>
      <w:r w:rsidRPr="00175B06">
        <w:rPr>
          <w:lang w:val="en-CA"/>
        </w:rPr>
        <w:t xml:space="preserve">40 percent </w:t>
      </w:r>
      <w:r w:rsidR="003E2B23">
        <w:rPr>
          <w:lang w:val="en-CA"/>
        </w:rPr>
        <w:t>of</w:t>
      </w:r>
      <w:r w:rsidRPr="00175B06">
        <w:rPr>
          <w:lang w:val="en-CA"/>
        </w:rPr>
        <w:t xml:space="preserve"> households in terms of wealth are more likely to contract Ebola compared to the richest 60 percent </w:t>
      </w:r>
      <w:r w:rsidR="003E2B23">
        <w:rPr>
          <w:lang w:val="en-CA"/>
        </w:rPr>
        <w:t xml:space="preserve">of </w:t>
      </w:r>
      <w:r w:rsidRPr="00175B06">
        <w:rPr>
          <w:lang w:val="en-CA"/>
        </w:rPr>
        <w:t>households.</w:t>
      </w:r>
    </w:p>
    <w:p w14:paraId="166A3B49" w14:textId="6AA29413" w:rsidR="00330D5C" w:rsidRPr="00E569B6" w:rsidRDefault="00E569B6" w:rsidP="00262D92">
      <w:pPr>
        <w:pStyle w:val="Caption"/>
      </w:pPr>
      <w:r>
        <w:t xml:space="preserve">Table </w:t>
      </w:r>
      <w:r w:rsidR="0034274B">
        <w:t>7</w:t>
      </w:r>
      <w:r>
        <w:t xml:space="preserve">. </w:t>
      </w:r>
      <w:r w:rsidR="00330D5C" w:rsidRPr="00E569B6">
        <w:t xml:space="preserve">Main </w:t>
      </w:r>
      <w:r>
        <w:t>D</w:t>
      </w:r>
      <w:r w:rsidR="00330D5C" w:rsidRPr="00E569B6">
        <w:t xml:space="preserve">eterminants of the </w:t>
      </w:r>
      <w:r>
        <w:t>R</w:t>
      </w:r>
      <w:r w:rsidR="00330D5C" w:rsidRPr="00E569B6">
        <w:t xml:space="preserve">isk of </w:t>
      </w:r>
      <w:r>
        <w:t>I</w:t>
      </w:r>
      <w:r w:rsidR="00330D5C" w:rsidRPr="00E569B6">
        <w:t xml:space="preserve">nfection with Ebola in </w:t>
      </w:r>
      <w:r>
        <w:t>H</w:t>
      </w:r>
      <w:r w:rsidR="00330D5C" w:rsidRPr="00E569B6">
        <w:t>ouseholds</w:t>
      </w:r>
    </w:p>
    <w:tbl>
      <w:tblPr>
        <w:tblW w:w="5000" w:type="pct"/>
        <w:jc w:val="center"/>
        <w:tblCellMar>
          <w:left w:w="70" w:type="dxa"/>
          <w:right w:w="70" w:type="dxa"/>
        </w:tblCellMar>
        <w:tblLook w:val="04A0" w:firstRow="1" w:lastRow="0" w:firstColumn="1" w:lastColumn="0" w:noHBand="0" w:noVBand="1"/>
      </w:tblPr>
      <w:tblGrid>
        <w:gridCol w:w="4063"/>
        <w:gridCol w:w="1331"/>
        <w:gridCol w:w="1312"/>
        <w:gridCol w:w="1331"/>
        <w:gridCol w:w="1308"/>
      </w:tblGrid>
      <w:tr w:rsidR="00330D5C" w:rsidRPr="00585606" w14:paraId="103F4DB8" w14:textId="77777777" w:rsidTr="00585606">
        <w:trPr>
          <w:trHeight w:val="20"/>
          <w:jc w:val="center"/>
        </w:trPr>
        <w:tc>
          <w:tcPr>
            <w:tcW w:w="2174" w:type="pct"/>
            <w:vMerge w:val="restart"/>
            <w:tcBorders>
              <w:top w:val="single" w:sz="8" w:space="0" w:color="auto"/>
              <w:left w:val="single" w:sz="8" w:space="0" w:color="auto"/>
              <w:bottom w:val="single" w:sz="4" w:space="0" w:color="auto"/>
              <w:right w:val="nil"/>
            </w:tcBorders>
            <w:shd w:val="clear" w:color="auto" w:fill="auto"/>
            <w:vAlign w:val="center"/>
            <w:hideMark/>
          </w:tcPr>
          <w:p w14:paraId="04711133" w14:textId="77777777" w:rsidR="00330D5C" w:rsidRPr="00585606" w:rsidRDefault="00330D5C" w:rsidP="00585606">
            <w:pPr>
              <w:rPr>
                <w:rFonts w:asciiTheme="minorHAnsi" w:hAnsiTheme="minorHAnsi"/>
                <w:b/>
                <w:bCs/>
                <w:sz w:val="20"/>
                <w:szCs w:val="20"/>
              </w:rPr>
            </w:pPr>
            <w:r w:rsidRPr="00585606">
              <w:rPr>
                <w:rFonts w:asciiTheme="minorHAnsi" w:hAnsiTheme="minorHAnsi"/>
                <w:b/>
                <w:bCs/>
                <w:sz w:val="20"/>
                <w:szCs w:val="20"/>
              </w:rPr>
              <w:t xml:space="preserve">Explanatory </w:t>
            </w:r>
            <w:r w:rsidR="00585606">
              <w:rPr>
                <w:rFonts w:asciiTheme="minorHAnsi" w:hAnsiTheme="minorHAnsi"/>
                <w:b/>
                <w:bCs/>
                <w:sz w:val="20"/>
                <w:szCs w:val="20"/>
              </w:rPr>
              <w:t>V</w:t>
            </w:r>
            <w:r w:rsidRPr="00585606">
              <w:rPr>
                <w:rFonts w:asciiTheme="minorHAnsi" w:hAnsiTheme="minorHAnsi"/>
                <w:b/>
                <w:bCs/>
                <w:sz w:val="20"/>
                <w:szCs w:val="20"/>
              </w:rPr>
              <w:t>ariables</w:t>
            </w:r>
          </w:p>
        </w:tc>
        <w:tc>
          <w:tcPr>
            <w:tcW w:w="1414" w:type="pct"/>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00AD956B" w14:textId="77777777" w:rsidR="00330D5C" w:rsidRPr="00585606" w:rsidRDefault="00330D5C" w:rsidP="00585606">
            <w:pPr>
              <w:jc w:val="center"/>
              <w:rPr>
                <w:rFonts w:asciiTheme="minorHAnsi" w:hAnsiTheme="minorHAnsi"/>
                <w:b/>
                <w:bCs/>
                <w:sz w:val="20"/>
                <w:szCs w:val="20"/>
              </w:rPr>
            </w:pPr>
            <w:r w:rsidRPr="00585606">
              <w:rPr>
                <w:rFonts w:asciiTheme="minorHAnsi" w:hAnsiTheme="minorHAnsi"/>
                <w:b/>
                <w:bCs/>
                <w:sz w:val="20"/>
                <w:szCs w:val="20"/>
              </w:rPr>
              <w:t xml:space="preserve">Whole </w:t>
            </w:r>
            <w:r w:rsidR="00585606">
              <w:rPr>
                <w:rFonts w:asciiTheme="minorHAnsi" w:hAnsiTheme="minorHAnsi"/>
                <w:b/>
                <w:bCs/>
                <w:sz w:val="20"/>
                <w:szCs w:val="20"/>
              </w:rPr>
              <w:t>S</w:t>
            </w:r>
            <w:r w:rsidRPr="00585606">
              <w:rPr>
                <w:rFonts w:asciiTheme="minorHAnsi" w:hAnsiTheme="minorHAnsi"/>
                <w:b/>
                <w:bCs/>
                <w:sz w:val="20"/>
                <w:szCs w:val="20"/>
              </w:rPr>
              <w:t>ample</w:t>
            </w:r>
          </w:p>
        </w:tc>
        <w:tc>
          <w:tcPr>
            <w:tcW w:w="1412" w:type="pct"/>
            <w:gridSpan w:val="2"/>
            <w:tcBorders>
              <w:top w:val="single" w:sz="8" w:space="0" w:color="auto"/>
              <w:left w:val="nil"/>
              <w:bottom w:val="single" w:sz="4" w:space="0" w:color="auto"/>
              <w:right w:val="single" w:sz="4" w:space="0" w:color="auto"/>
            </w:tcBorders>
            <w:shd w:val="clear" w:color="auto" w:fill="auto"/>
            <w:vAlign w:val="center"/>
            <w:hideMark/>
          </w:tcPr>
          <w:p w14:paraId="1E49CCB7" w14:textId="77777777" w:rsidR="00330D5C" w:rsidRPr="00585606" w:rsidRDefault="00330D5C" w:rsidP="00585606">
            <w:pPr>
              <w:jc w:val="center"/>
              <w:rPr>
                <w:rFonts w:asciiTheme="minorHAnsi" w:hAnsiTheme="minorHAnsi"/>
                <w:b/>
                <w:bCs/>
                <w:sz w:val="20"/>
                <w:szCs w:val="20"/>
              </w:rPr>
            </w:pPr>
            <w:r w:rsidRPr="00585606">
              <w:rPr>
                <w:rFonts w:asciiTheme="minorHAnsi" w:hAnsiTheme="minorHAnsi"/>
                <w:b/>
                <w:bCs/>
                <w:sz w:val="20"/>
                <w:szCs w:val="20"/>
              </w:rPr>
              <w:t xml:space="preserve">Severely </w:t>
            </w:r>
            <w:r w:rsidR="00585606">
              <w:rPr>
                <w:rFonts w:asciiTheme="minorHAnsi" w:hAnsiTheme="minorHAnsi"/>
                <w:b/>
                <w:bCs/>
                <w:sz w:val="20"/>
                <w:szCs w:val="20"/>
              </w:rPr>
              <w:t>A</w:t>
            </w:r>
            <w:r w:rsidRPr="00585606">
              <w:rPr>
                <w:rFonts w:asciiTheme="minorHAnsi" w:hAnsiTheme="minorHAnsi"/>
                <w:b/>
                <w:bCs/>
                <w:sz w:val="20"/>
                <w:szCs w:val="20"/>
              </w:rPr>
              <w:t xml:space="preserve">ffected </w:t>
            </w:r>
            <w:r w:rsidR="00585606">
              <w:rPr>
                <w:rFonts w:asciiTheme="minorHAnsi" w:hAnsiTheme="minorHAnsi"/>
                <w:b/>
                <w:bCs/>
                <w:sz w:val="20"/>
                <w:szCs w:val="20"/>
              </w:rPr>
              <w:t>Z</w:t>
            </w:r>
            <w:r w:rsidRPr="00585606">
              <w:rPr>
                <w:rFonts w:asciiTheme="minorHAnsi" w:hAnsiTheme="minorHAnsi"/>
                <w:b/>
                <w:bCs/>
                <w:sz w:val="20"/>
                <w:szCs w:val="20"/>
              </w:rPr>
              <w:t>ones</w:t>
            </w:r>
          </w:p>
        </w:tc>
      </w:tr>
      <w:tr w:rsidR="00330D5C" w:rsidRPr="00585606" w14:paraId="1EE0CDD1" w14:textId="77777777" w:rsidTr="00585606">
        <w:trPr>
          <w:trHeight w:val="20"/>
          <w:jc w:val="center"/>
        </w:trPr>
        <w:tc>
          <w:tcPr>
            <w:tcW w:w="2174" w:type="pct"/>
            <w:vMerge/>
            <w:tcBorders>
              <w:top w:val="single" w:sz="8" w:space="0" w:color="auto"/>
              <w:left w:val="single" w:sz="8" w:space="0" w:color="auto"/>
              <w:bottom w:val="single" w:sz="4" w:space="0" w:color="auto"/>
              <w:right w:val="nil"/>
            </w:tcBorders>
            <w:shd w:val="clear" w:color="auto" w:fill="auto"/>
            <w:vAlign w:val="center"/>
            <w:hideMark/>
          </w:tcPr>
          <w:p w14:paraId="67954486" w14:textId="77777777" w:rsidR="00330D5C" w:rsidRPr="00585606" w:rsidRDefault="00330D5C" w:rsidP="00330D5C">
            <w:pPr>
              <w:rPr>
                <w:rFonts w:asciiTheme="minorHAnsi" w:hAnsiTheme="minorHAnsi"/>
                <w:b/>
                <w:bCs/>
                <w:sz w:val="20"/>
                <w:szCs w:val="20"/>
              </w:rPr>
            </w:pPr>
          </w:p>
        </w:tc>
        <w:tc>
          <w:tcPr>
            <w:tcW w:w="712" w:type="pct"/>
            <w:tcBorders>
              <w:top w:val="nil"/>
              <w:left w:val="single" w:sz="8" w:space="0" w:color="auto"/>
              <w:bottom w:val="single" w:sz="4" w:space="0" w:color="auto"/>
              <w:right w:val="single" w:sz="4" w:space="0" w:color="auto"/>
            </w:tcBorders>
            <w:shd w:val="clear" w:color="auto" w:fill="auto"/>
            <w:vAlign w:val="center"/>
            <w:hideMark/>
          </w:tcPr>
          <w:p w14:paraId="6472C579" w14:textId="77777777" w:rsidR="00330D5C" w:rsidRPr="00585606" w:rsidRDefault="00330D5C" w:rsidP="00330D5C">
            <w:pPr>
              <w:jc w:val="center"/>
              <w:rPr>
                <w:rFonts w:asciiTheme="minorHAnsi" w:hAnsiTheme="minorHAnsi"/>
                <w:b/>
                <w:bCs/>
                <w:sz w:val="20"/>
                <w:szCs w:val="20"/>
              </w:rPr>
            </w:pPr>
            <w:r w:rsidRPr="00585606">
              <w:rPr>
                <w:rFonts w:asciiTheme="minorHAnsi" w:hAnsiTheme="minorHAnsi"/>
                <w:b/>
                <w:bCs/>
                <w:sz w:val="20"/>
                <w:szCs w:val="20"/>
              </w:rPr>
              <w:t>Coefficient</w:t>
            </w:r>
          </w:p>
        </w:tc>
        <w:tc>
          <w:tcPr>
            <w:tcW w:w="702" w:type="pct"/>
            <w:tcBorders>
              <w:top w:val="nil"/>
              <w:left w:val="nil"/>
              <w:bottom w:val="single" w:sz="4" w:space="0" w:color="auto"/>
              <w:right w:val="single" w:sz="8" w:space="0" w:color="auto"/>
            </w:tcBorders>
            <w:shd w:val="clear" w:color="auto" w:fill="auto"/>
            <w:vAlign w:val="center"/>
            <w:hideMark/>
          </w:tcPr>
          <w:p w14:paraId="220E8D9F" w14:textId="77777777" w:rsidR="00330D5C" w:rsidRPr="00585606" w:rsidRDefault="00330D5C" w:rsidP="00330D5C">
            <w:pPr>
              <w:jc w:val="center"/>
              <w:rPr>
                <w:rFonts w:asciiTheme="minorHAnsi" w:hAnsiTheme="minorHAnsi"/>
                <w:b/>
                <w:bCs/>
                <w:sz w:val="20"/>
                <w:szCs w:val="20"/>
              </w:rPr>
            </w:pPr>
            <w:r w:rsidRPr="00585606">
              <w:rPr>
                <w:rFonts w:asciiTheme="minorHAnsi" w:hAnsiTheme="minorHAnsi"/>
                <w:b/>
                <w:bCs/>
                <w:sz w:val="20"/>
                <w:szCs w:val="20"/>
                <w:lang w:val="en-CA"/>
              </w:rPr>
              <w:t>Std. Err.</w:t>
            </w:r>
          </w:p>
        </w:tc>
        <w:tc>
          <w:tcPr>
            <w:tcW w:w="712" w:type="pct"/>
            <w:tcBorders>
              <w:top w:val="nil"/>
              <w:left w:val="nil"/>
              <w:bottom w:val="single" w:sz="4" w:space="0" w:color="auto"/>
              <w:right w:val="single" w:sz="4" w:space="0" w:color="auto"/>
            </w:tcBorders>
            <w:shd w:val="clear" w:color="auto" w:fill="auto"/>
            <w:vAlign w:val="center"/>
            <w:hideMark/>
          </w:tcPr>
          <w:p w14:paraId="235BDE5C" w14:textId="77777777" w:rsidR="00330D5C" w:rsidRPr="00585606" w:rsidRDefault="00330D5C" w:rsidP="00330D5C">
            <w:pPr>
              <w:jc w:val="center"/>
              <w:rPr>
                <w:rFonts w:asciiTheme="minorHAnsi" w:hAnsiTheme="minorHAnsi"/>
                <w:b/>
                <w:bCs/>
                <w:sz w:val="20"/>
                <w:szCs w:val="20"/>
              </w:rPr>
            </w:pPr>
            <w:r w:rsidRPr="00585606">
              <w:rPr>
                <w:rFonts w:asciiTheme="minorHAnsi" w:hAnsiTheme="minorHAnsi"/>
                <w:b/>
                <w:bCs/>
                <w:sz w:val="20"/>
                <w:szCs w:val="20"/>
              </w:rPr>
              <w:t>Coefficient</w:t>
            </w:r>
          </w:p>
        </w:tc>
        <w:tc>
          <w:tcPr>
            <w:tcW w:w="700" w:type="pct"/>
            <w:tcBorders>
              <w:top w:val="nil"/>
              <w:left w:val="nil"/>
              <w:bottom w:val="single" w:sz="4" w:space="0" w:color="auto"/>
              <w:right w:val="single" w:sz="4" w:space="0" w:color="auto"/>
            </w:tcBorders>
            <w:shd w:val="clear" w:color="auto" w:fill="auto"/>
            <w:vAlign w:val="center"/>
            <w:hideMark/>
          </w:tcPr>
          <w:p w14:paraId="166E41D9" w14:textId="77777777" w:rsidR="00330D5C" w:rsidRPr="00585606" w:rsidRDefault="00330D5C" w:rsidP="00330D5C">
            <w:pPr>
              <w:jc w:val="center"/>
              <w:rPr>
                <w:rFonts w:asciiTheme="minorHAnsi" w:hAnsiTheme="minorHAnsi"/>
                <w:b/>
                <w:bCs/>
                <w:sz w:val="20"/>
                <w:szCs w:val="20"/>
              </w:rPr>
            </w:pPr>
            <w:r w:rsidRPr="00585606">
              <w:rPr>
                <w:rFonts w:asciiTheme="minorHAnsi" w:hAnsiTheme="minorHAnsi"/>
                <w:b/>
                <w:bCs/>
                <w:sz w:val="20"/>
                <w:szCs w:val="20"/>
                <w:lang w:val="en-CA"/>
              </w:rPr>
              <w:t>Std. Err.</w:t>
            </w:r>
          </w:p>
        </w:tc>
      </w:tr>
      <w:tr w:rsidR="00330D5C" w:rsidRPr="00585606" w14:paraId="2F46FDD6" w14:textId="77777777" w:rsidTr="00585606">
        <w:trPr>
          <w:trHeight w:val="20"/>
          <w:jc w:val="center"/>
        </w:trPr>
        <w:tc>
          <w:tcPr>
            <w:tcW w:w="5000" w:type="pct"/>
            <w:gridSpan w:val="5"/>
            <w:tcBorders>
              <w:top w:val="nil"/>
              <w:left w:val="single" w:sz="8" w:space="0" w:color="auto"/>
              <w:bottom w:val="single" w:sz="4" w:space="0" w:color="auto"/>
              <w:right w:val="single" w:sz="4" w:space="0" w:color="auto"/>
            </w:tcBorders>
            <w:shd w:val="clear" w:color="auto" w:fill="auto"/>
            <w:vAlign w:val="center"/>
            <w:hideMark/>
          </w:tcPr>
          <w:p w14:paraId="3144964E" w14:textId="77777777" w:rsidR="00330D5C" w:rsidRPr="00585606" w:rsidRDefault="00330D5C" w:rsidP="00330D5C">
            <w:pPr>
              <w:rPr>
                <w:rFonts w:asciiTheme="minorHAnsi" w:hAnsiTheme="minorHAnsi"/>
                <w:sz w:val="20"/>
                <w:szCs w:val="20"/>
              </w:rPr>
            </w:pPr>
            <w:r w:rsidRPr="00585606">
              <w:rPr>
                <w:rFonts w:asciiTheme="minorHAnsi" w:hAnsiTheme="minorHAnsi"/>
                <w:b/>
                <w:bCs/>
                <w:sz w:val="20"/>
                <w:szCs w:val="20"/>
              </w:rPr>
              <w:t>Level of wealth</w:t>
            </w:r>
          </w:p>
        </w:tc>
      </w:tr>
      <w:tr w:rsidR="00330D5C" w:rsidRPr="00585606" w14:paraId="1F25A31C" w14:textId="77777777" w:rsidTr="00585606">
        <w:trPr>
          <w:trHeight w:val="20"/>
          <w:jc w:val="center"/>
        </w:trPr>
        <w:tc>
          <w:tcPr>
            <w:tcW w:w="2174" w:type="pct"/>
            <w:tcBorders>
              <w:top w:val="nil"/>
              <w:left w:val="single" w:sz="8" w:space="0" w:color="auto"/>
              <w:bottom w:val="single" w:sz="4" w:space="0" w:color="auto"/>
              <w:right w:val="nil"/>
            </w:tcBorders>
            <w:shd w:val="clear" w:color="auto" w:fill="auto"/>
            <w:vAlign w:val="center"/>
            <w:hideMark/>
          </w:tcPr>
          <w:p w14:paraId="5184C9DE" w14:textId="77777777" w:rsidR="00330D5C" w:rsidRPr="00585606" w:rsidRDefault="00330D5C" w:rsidP="00330D5C">
            <w:pPr>
              <w:rPr>
                <w:rFonts w:asciiTheme="minorHAnsi" w:hAnsiTheme="minorHAnsi"/>
                <w:sz w:val="20"/>
                <w:szCs w:val="20"/>
                <w:lang w:val="en-CA"/>
              </w:rPr>
            </w:pPr>
            <w:r w:rsidRPr="00585606">
              <w:rPr>
                <w:rFonts w:asciiTheme="minorHAnsi" w:hAnsiTheme="minorHAnsi"/>
                <w:sz w:val="20"/>
                <w:szCs w:val="20"/>
                <w:lang w:val="en-CA"/>
              </w:rPr>
              <w:t>Household is part of the richest 60%</w:t>
            </w:r>
          </w:p>
        </w:tc>
        <w:tc>
          <w:tcPr>
            <w:tcW w:w="712" w:type="pct"/>
            <w:tcBorders>
              <w:top w:val="nil"/>
              <w:left w:val="single" w:sz="8" w:space="0" w:color="auto"/>
              <w:bottom w:val="single" w:sz="4" w:space="0" w:color="auto"/>
              <w:right w:val="single" w:sz="4" w:space="0" w:color="auto"/>
            </w:tcBorders>
            <w:shd w:val="clear" w:color="auto" w:fill="auto"/>
            <w:vAlign w:val="bottom"/>
            <w:hideMark/>
          </w:tcPr>
          <w:p w14:paraId="6E411C4B" w14:textId="7A1798D5" w:rsidR="00330D5C" w:rsidRPr="00585606" w:rsidRDefault="00585606" w:rsidP="00330D5C">
            <w:pPr>
              <w:jc w:val="center"/>
              <w:rPr>
                <w:rFonts w:asciiTheme="minorHAnsi" w:hAnsiTheme="minorHAnsi"/>
                <w:sz w:val="20"/>
                <w:szCs w:val="20"/>
              </w:rPr>
            </w:pPr>
            <w:r>
              <w:rPr>
                <w:rFonts w:asciiTheme="minorHAnsi" w:hAnsiTheme="minorHAnsi"/>
                <w:sz w:val="20"/>
                <w:szCs w:val="20"/>
              </w:rPr>
              <w:t>−</w:t>
            </w:r>
            <w:r w:rsidR="00330D5C" w:rsidRPr="00585606">
              <w:rPr>
                <w:rFonts w:asciiTheme="minorHAnsi" w:hAnsiTheme="minorHAnsi"/>
                <w:sz w:val="20"/>
                <w:szCs w:val="20"/>
              </w:rPr>
              <w:t>0.44*</w:t>
            </w:r>
          </w:p>
        </w:tc>
        <w:tc>
          <w:tcPr>
            <w:tcW w:w="702" w:type="pct"/>
            <w:tcBorders>
              <w:top w:val="nil"/>
              <w:left w:val="nil"/>
              <w:bottom w:val="single" w:sz="4" w:space="0" w:color="auto"/>
              <w:right w:val="single" w:sz="8" w:space="0" w:color="auto"/>
            </w:tcBorders>
            <w:shd w:val="clear" w:color="auto" w:fill="auto"/>
            <w:vAlign w:val="bottom"/>
            <w:hideMark/>
          </w:tcPr>
          <w:p w14:paraId="52E7507F"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0.23</w:t>
            </w:r>
          </w:p>
        </w:tc>
        <w:tc>
          <w:tcPr>
            <w:tcW w:w="712" w:type="pct"/>
            <w:tcBorders>
              <w:top w:val="nil"/>
              <w:left w:val="nil"/>
              <w:bottom w:val="single" w:sz="4" w:space="0" w:color="auto"/>
              <w:right w:val="single" w:sz="4" w:space="0" w:color="auto"/>
            </w:tcBorders>
            <w:shd w:val="clear" w:color="auto" w:fill="auto"/>
            <w:vAlign w:val="bottom"/>
            <w:hideMark/>
          </w:tcPr>
          <w:p w14:paraId="0F07FDAB" w14:textId="764F0DD9" w:rsidR="00330D5C" w:rsidRPr="00585606" w:rsidRDefault="00585606" w:rsidP="00330D5C">
            <w:pPr>
              <w:jc w:val="center"/>
              <w:rPr>
                <w:rFonts w:asciiTheme="minorHAnsi" w:hAnsiTheme="minorHAnsi"/>
                <w:sz w:val="20"/>
                <w:szCs w:val="20"/>
              </w:rPr>
            </w:pPr>
            <w:r>
              <w:rPr>
                <w:rFonts w:asciiTheme="minorHAnsi" w:hAnsiTheme="minorHAnsi"/>
                <w:sz w:val="20"/>
                <w:szCs w:val="20"/>
              </w:rPr>
              <w:t>−</w:t>
            </w:r>
            <w:r w:rsidR="00330D5C" w:rsidRPr="00585606">
              <w:rPr>
                <w:rFonts w:asciiTheme="minorHAnsi" w:hAnsiTheme="minorHAnsi"/>
                <w:sz w:val="20"/>
                <w:szCs w:val="20"/>
              </w:rPr>
              <w:t>0.34</w:t>
            </w:r>
          </w:p>
        </w:tc>
        <w:tc>
          <w:tcPr>
            <w:tcW w:w="700" w:type="pct"/>
            <w:tcBorders>
              <w:top w:val="single" w:sz="4" w:space="0" w:color="auto"/>
              <w:left w:val="nil"/>
              <w:bottom w:val="single" w:sz="4" w:space="0" w:color="auto"/>
              <w:right w:val="single" w:sz="4" w:space="0" w:color="auto"/>
            </w:tcBorders>
            <w:shd w:val="clear" w:color="auto" w:fill="auto"/>
            <w:vAlign w:val="bottom"/>
            <w:hideMark/>
          </w:tcPr>
          <w:p w14:paraId="409B4151"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0.24</w:t>
            </w:r>
          </w:p>
        </w:tc>
      </w:tr>
      <w:tr w:rsidR="00330D5C" w:rsidRPr="00585606" w14:paraId="4E6FAF5D" w14:textId="77777777" w:rsidTr="00585606">
        <w:trPr>
          <w:trHeight w:val="20"/>
          <w:jc w:val="center"/>
        </w:trPr>
        <w:tc>
          <w:tcPr>
            <w:tcW w:w="5000" w:type="pct"/>
            <w:gridSpan w:val="5"/>
            <w:tcBorders>
              <w:top w:val="nil"/>
              <w:left w:val="single" w:sz="8" w:space="0" w:color="auto"/>
              <w:bottom w:val="single" w:sz="4" w:space="0" w:color="auto"/>
              <w:right w:val="single" w:sz="4" w:space="0" w:color="auto"/>
            </w:tcBorders>
            <w:shd w:val="clear" w:color="auto" w:fill="auto"/>
            <w:vAlign w:val="center"/>
            <w:hideMark/>
          </w:tcPr>
          <w:p w14:paraId="01EF251E" w14:textId="77777777" w:rsidR="00330D5C" w:rsidRPr="00585606" w:rsidRDefault="00330D5C" w:rsidP="00330D5C">
            <w:pPr>
              <w:rPr>
                <w:rFonts w:asciiTheme="minorHAnsi" w:hAnsiTheme="minorHAnsi"/>
                <w:sz w:val="20"/>
                <w:szCs w:val="20"/>
              </w:rPr>
            </w:pPr>
            <w:r w:rsidRPr="00585606">
              <w:rPr>
                <w:rFonts w:asciiTheme="minorHAnsi" w:hAnsiTheme="minorHAnsi"/>
                <w:b/>
                <w:bCs/>
                <w:sz w:val="20"/>
                <w:szCs w:val="20"/>
              </w:rPr>
              <w:t>Gender of household head</w:t>
            </w:r>
          </w:p>
        </w:tc>
      </w:tr>
      <w:tr w:rsidR="00330D5C" w:rsidRPr="00585606" w14:paraId="4A325B9D" w14:textId="77777777" w:rsidTr="00585606">
        <w:trPr>
          <w:trHeight w:val="20"/>
          <w:jc w:val="center"/>
        </w:trPr>
        <w:tc>
          <w:tcPr>
            <w:tcW w:w="2174" w:type="pct"/>
            <w:tcBorders>
              <w:top w:val="nil"/>
              <w:left w:val="single" w:sz="8" w:space="0" w:color="auto"/>
              <w:bottom w:val="single" w:sz="4" w:space="0" w:color="auto"/>
              <w:right w:val="nil"/>
            </w:tcBorders>
            <w:shd w:val="clear" w:color="auto" w:fill="auto"/>
            <w:vAlign w:val="center"/>
            <w:hideMark/>
          </w:tcPr>
          <w:p w14:paraId="2DA756DC" w14:textId="77777777" w:rsidR="00330D5C" w:rsidRPr="00585606" w:rsidRDefault="00330D5C" w:rsidP="00330D5C">
            <w:pPr>
              <w:rPr>
                <w:rFonts w:asciiTheme="minorHAnsi" w:hAnsiTheme="minorHAnsi"/>
                <w:sz w:val="20"/>
                <w:szCs w:val="20"/>
              </w:rPr>
            </w:pPr>
            <w:r w:rsidRPr="00585606">
              <w:rPr>
                <w:rFonts w:asciiTheme="minorHAnsi" w:hAnsiTheme="minorHAnsi"/>
                <w:sz w:val="20"/>
                <w:szCs w:val="20"/>
              </w:rPr>
              <w:t>Household head is female</w:t>
            </w:r>
          </w:p>
        </w:tc>
        <w:tc>
          <w:tcPr>
            <w:tcW w:w="712" w:type="pct"/>
            <w:tcBorders>
              <w:top w:val="nil"/>
              <w:left w:val="single" w:sz="8" w:space="0" w:color="auto"/>
              <w:bottom w:val="single" w:sz="4" w:space="0" w:color="auto"/>
              <w:right w:val="single" w:sz="4" w:space="0" w:color="auto"/>
            </w:tcBorders>
            <w:shd w:val="clear" w:color="auto" w:fill="auto"/>
            <w:vAlign w:val="bottom"/>
            <w:hideMark/>
          </w:tcPr>
          <w:p w14:paraId="07BBF8C3"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0.53*</w:t>
            </w:r>
          </w:p>
        </w:tc>
        <w:tc>
          <w:tcPr>
            <w:tcW w:w="702" w:type="pct"/>
            <w:tcBorders>
              <w:top w:val="nil"/>
              <w:left w:val="nil"/>
              <w:bottom w:val="single" w:sz="4" w:space="0" w:color="auto"/>
              <w:right w:val="single" w:sz="8" w:space="0" w:color="auto"/>
            </w:tcBorders>
            <w:shd w:val="clear" w:color="auto" w:fill="auto"/>
            <w:vAlign w:val="bottom"/>
            <w:hideMark/>
          </w:tcPr>
          <w:p w14:paraId="51430537"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0.29</w:t>
            </w:r>
          </w:p>
        </w:tc>
        <w:tc>
          <w:tcPr>
            <w:tcW w:w="712" w:type="pct"/>
            <w:tcBorders>
              <w:top w:val="nil"/>
              <w:left w:val="nil"/>
              <w:bottom w:val="single" w:sz="4" w:space="0" w:color="auto"/>
              <w:right w:val="single" w:sz="4" w:space="0" w:color="auto"/>
            </w:tcBorders>
            <w:shd w:val="clear" w:color="auto" w:fill="auto"/>
            <w:vAlign w:val="bottom"/>
            <w:hideMark/>
          </w:tcPr>
          <w:p w14:paraId="132BE78C"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0.60**</w:t>
            </w:r>
          </w:p>
        </w:tc>
        <w:tc>
          <w:tcPr>
            <w:tcW w:w="700" w:type="pct"/>
            <w:tcBorders>
              <w:top w:val="single" w:sz="4" w:space="0" w:color="auto"/>
              <w:left w:val="nil"/>
              <w:bottom w:val="single" w:sz="4" w:space="0" w:color="auto"/>
              <w:right w:val="single" w:sz="4" w:space="0" w:color="auto"/>
            </w:tcBorders>
            <w:shd w:val="clear" w:color="auto" w:fill="auto"/>
            <w:vAlign w:val="bottom"/>
            <w:hideMark/>
          </w:tcPr>
          <w:p w14:paraId="165EB42A"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0.31</w:t>
            </w:r>
          </w:p>
        </w:tc>
      </w:tr>
      <w:tr w:rsidR="00330D5C" w:rsidRPr="00585606" w14:paraId="346B92DF" w14:textId="77777777" w:rsidTr="00585606">
        <w:trPr>
          <w:trHeight w:val="20"/>
          <w:jc w:val="center"/>
        </w:trPr>
        <w:tc>
          <w:tcPr>
            <w:tcW w:w="5000" w:type="pct"/>
            <w:gridSpan w:val="5"/>
            <w:tcBorders>
              <w:top w:val="nil"/>
              <w:left w:val="single" w:sz="8" w:space="0" w:color="auto"/>
              <w:bottom w:val="single" w:sz="4" w:space="0" w:color="auto"/>
              <w:right w:val="single" w:sz="4" w:space="0" w:color="auto"/>
            </w:tcBorders>
            <w:shd w:val="clear" w:color="auto" w:fill="auto"/>
            <w:vAlign w:val="center"/>
            <w:hideMark/>
          </w:tcPr>
          <w:p w14:paraId="08F18442" w14:textId="77777777" w:rsidR="00330D5C" w:rsidRPr="00585606" w:rsidRDefault="00330D5C" w:rsidP="00330D5C">
            <w:pPr>
              <w:rPr>
                <w:rFonts w:asciiTheme="minorHAnsi" w:hAnsiTheme="minorHAnsi"/>
                <w:sz w:val="20"/>
                <w:szCs w:val="20"/>
              </w:rPr>
            </w:pPr>
            <w:r w:rsidRPr="00585606">
              <w:rPr>
                <w:rFonts w:asciiTheme="minorHAnsi" w:hAnsiTheme="minorHAnsi"/>
                <w:b/>
                <w:bCs/>
                <w:sz w:val="20"/>
                <w:szCs w:val="20"/>
              </w:rPr>
              <w:t>Marital status</w:t>
            </w:r>
          </w:p>
        </w:tc>
      </w:tr>
      <w:tr w:rsidR="00330D5C" w:rsidRPr="00585606" w14:paraId="27EC35DE" w14:textId="77777777" w:rsidTr="00585606">
        <w:trPr>
          <w:trHeight w:val="20"/>
          <w:jc w:val="center"/>
        </w:trPr>
        <w:tc>
          <w:tcPr>
            <w:tcW w:w="2174" w:type="pct"/>
            <w:tcBorders>
              <w:top w:val="nil"/>
              <w:left w:val="single" w:sz="8" w:space="0" w:color="auto"/>
              <w:bottom w:val="single" w:sz="4" w:space="0" w:color="auto"/>
              <w:right w:val="nil"/>
            </w:tcBorders>
            <w:shd w:val="clear" w:color="auto" w:fill="auto"/>
            <w:vAlign w:val="center"/>
            <w:hideMark/>
          </w:tcPr>
          <w:p w14:paraId="1DEE4603" w14:textId="77777777" w:rsidR="00330D5C" w:rsidRPr="00585606" w:rsidRDefault="00330D5C" w:rsidP="00330D5C">
            <w:pPr>
              <w:rPr>
                <w:rFonts w:asciiTheme="minorHAnsi" w:hAnsiTheme="minorHAnsi"/>
                <w:sz w:val="20"/>
                <w:szCs w:val="20"/>
              </w:rPr>
            </w:pPr>
            <w:r w:rsidRPr="00585606">
              <w:rPr>
                <w:rFonts w:asciiTheme="minorHAnsi" w:hAnsiTheme="minorHAnsi"/>
                <w:sz w:val="20"/>
                <w:szCs w:val="20"/>
              </w:rPr>
              <w:t>Polygamous married</w:t>
            </w:r>
          </w:p>
        </w:tc>
        <w:tc>
          <w:tcPr>
            <w:tcW w:w="712" w:type="pct"/>
            <w:tcBorders>
              <w:top w:val="nil"/>
              <w:left w:val="single" w:sz="8" w:space="0" w:color="auto"/>
              <w:bottom w:val="single" w:sz="4" w:space="0" w:color="auto"/>
              <w:right w:val="single" w:sz="4" w:space="0" w:color="auto"/>
            </w:tcBorders>
            <w:shd w:val="clear" w:color="auto" w:fill="auto"/>
            <w:vAlign w:val="bottom"/>
            <w:hideMark/>
          </w:tcPr>
          <w:p w14:paraId="5900A220"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0.00</w:t>
            </w:r>
          </w:p>
        </w:tc>
        <w:tc>
          <w:tcPr>
            <w:tcW w:w="702" w:type="pct"/>
            <w:tcBorders>
              <w:top w:val="nil"/>
              <w:left w:val="nil"/>
              <w:bottom w:val="single" w:sz="4" w:space="0" w:color="auto"/>
              <w:right w:val="single" w:sz="8" w:space="0" w:color="auto"/>
            </w:tcBorders>
            <w:shd w:val="clear" w:color="auto" w:fill="auto"/>
            <w:vAlign w:val="bottom"/>
            <w:hideMark/>
          </w:tcPr>
          <w:p w14:paraId="085898F2"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0.23</w:t>
            </w:r>
          </w:p>
        </w:tc>
        <w:tc>
          <w:tcPr>
            <w:tcW w:w="712" w:type="pct"/>
            <w:tcBorders>
              <w:top w:val="nil"/>
              <w:left w:val="nil"/>
              <w:bottom w:val="single" w:sz="4" w:space="0" w:color="auto"/>
              <w:right w:val="single" w:sz="4" w:space="0" w:color="auto"/>
            </w:tcBorders>
            <w:shd w:val="clear" w:color="auto" w:fill="auto"/>
            <w:vAlign w:val="bottom"/>
            <w:hideMark/>
          </w:tcPr>
          <w:p w14:paraId="49F01DEE"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0.08</w:t>
            </w:r>
          </w:p>
        </w:tc>
        <w:tc>
          <w:tcPr>
            <w:tcW w:w="700" w:type="pct"/>
            <w:tcBorders>
              <w:top w:val="single" w:sz="4" w:space="0" w:color="auto"/>
              <w:left w:val="nil"/>
              <w:bottom w:val="single" w:sz="4" w:space="0" w:color="auto"/>
              <w:right w:val="single" w:sz="4" w:space="0" w:color="auto"/>
            </w:tcBorders>
            <w:shd w:val="clear" w:color="auto" w:fill="auto"/>
            <w:vAlign w:val="bottom"/>
            <w:hideMark/>
          </w:tcPr>
          <w:p w14:paraId="1BB91F23"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0.24</w:t>
            </w:r>
          </w:p>
        </w:tc>
      </w:tr>
      <w:tr w:rsidR="00330D5C" w:rsidRPr="00585606" w14:paraId="7F4BCB6B" w14:textId="77777777" w:rsidTr="00585606">
        <w:trPr>
          <w:trHeight w:val="239"/>
          <w:jc w:val="center"/>
        </w:trPr>
        <w:tc>
          <w:tcPr>
            <w:tcW w:w="2174" w:type="pct"/>
            <w:tcBorders>
              <w:top w:val="nil"/>
              <w:left w:val="single" w:sz="8" w:space="0" w:color="auto"/>
              <w:bottom w:val="single" w:sz="4" w:space="0" w:color="auto"/>
              <w:right w:val="nil"/>
            </w:tcBorders>
            <w:shd w:val="clear" w:color="auto" w:fill="auto"/>
            <w:vAlign w:val="center"/>
            <w:hideMark/>
          </w:tcPr>
          <w:p w14:paraId="2BDB494F" w14:textId="77777777" w:rsidR="00330D5C" w:rsidRPr="00585606" w:rsidRDefault="00330D5C" w:rsidP="00330D5C">
            <w:pPr>
              <w:rPr>
                <w:rFonts w:asciiTheme="minorHAnsi" w:hAnsiTheme="minorHAnsi"/>
                <w:sz w:val="20"/>
                <w:szCs w:val="20"/>
              </w:rPr>
            </w:pPr>
            <w:r w:rsidRPr="00585606">
              <w:rPr>
                <w:rFonts w:asciiTheme="minorHAnsi" w:hAnsiTheme="minorHAnsi"/>
                <w:sz w:val="20"/>
                <w:szCs w:val="20"/>
              </w:rPr>
              <w:t>Single, divorced</w:t>
            </w:r>
            <w:r w:rsidR="009049C4">
              <w:rPr>
                <w:rFonts w:asciiTheme="minorHAnsi" w:hAnsiTheme="minorHAnsi"/>
                <w:sz w:val="20"/>
                <w:szCs w:val="20"/>
              </w:rPr>
              <w:t>,</w:t>
            </w:r>
            <w:r w:rsidRPr="00585606">
              <w:rPr>
                <w:rFonts w:asciiTheme="minorHAnsi" w:hAnsiTheme="minorHAnsi"/>
                <w:sz w:val="20"/>
                <w:szCs w:val="20"/>
              </w:rPr>
              <w:t xml:space="preserve"> or widowed</w:t>
            </w:r>
          </w:p>
        </w:tc>
        <w:tc>
          <w:tcPr>
            <w:tcW w:w="712" w:type="pct"/>
            <w:tcBorders>
              <w:top w:val="nil"/>
              <w:left w:val="single" w:sz="8" w:space="0" w:color="auto"/>
              <w:bottom w:val="single" w:sz="4" w:space="0" w:color="auto"/>
              <w:right w:val="single" w:sz="4" w:space="0" w:color="auto"/>
            </w:tcBorders>
            <w:shd w:val="clear" w:color="auto" w:fill="auto"/>
            <w:vAlign w:val="bottom"/>
            <w:hideMark/>
          </w:tcPr>
          <w:p w14:paraId="1698365E" w14:textId="51D34261" w:rsidR="00330D5C" w:rsidRPr="00585606" w:rsidRDefault="00585606" w:rsidP="00330D5C">
            <w:pPr>
              <w:jc w:val="center"/>
              <w:rPr>
                <w:rFonts w:asciiTheme="minorHAnsi" w:hAnsiTheme="minorHAnsi"/>
                <w:sz w:val="20"/>
                <w:szCs w:val="20"/>
              </w:rPr>
            </w:pPr>
            <w:r>
              <w:rPr>
                <w:rFonts w:asciiTheme="minorHAnsi" w:hAnsiTheme="minorHAnsi"/>
                <w:sz w:val="20"/>
                <w:szCs w:val="20"/>
              </w:rPr>
              <w:t>−</w:t>
            </w:r>
            <w:r w:rsidR="00330D5C" w:rsidRPr="00585606">
              <w:rPr>
                <w:rFonts w:asciiTheme="minorHAnsi" w:hAnsiTheme="minorHAnsi"/>
                <w:sz w:val="20"/>
                <w:szCs w:val="20"/>
              </w:rPr>
              <w:t>1.09**</w:t>
            </w:r>
          </w:p>
        </w:tc>
        <w:tc>
          <w:tcPr>
            <w:tcW w:w="702" w:type="pct"/>
            <w:tcBorders>
              <w:top w:val="nil"/>
              <w:left w:val="nil"/>
              <w:bottom w:val="single" w:sz="4" w:space="0" w:color="auto"/>
              <w:right w:val="single" w:sz="8" w:space="0" w:color="auto"/>
            </w:tcBorders>
            <w:shd w:val="clear" w:color="auto" w:fill="auto"/>
            <w:vAlign w:val="bottom"/>
            <w:hideMark/>
          </w:tcPr>
          <w:p w14:paraId="686A5F61"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0.49</w:t>
            </w:r>
          </w:p>
        </w:tc>
        <w:tc>
          <w:tcPr>
            <w:tcW w:w="712" w:type="pct"/>
            <w:tcBorders>
              <w:top w:val="nil"/>
              <w:left w:val="nil"/>
              <w:bottom w:val="single" w:sz="4" w:space="0" w:color="auto"/>
              <w:right w:val="single" w:sz="4" w:space="0" w:color="auto"/>
            </w:tcBorders>
            <w:shd w:val="clear" w:color="auto" w:fill="auto"/>
            <w:vAlign w:val="bottom"/>
            <w:hideMark/>
          </w:tcPr>
          <w:p w14:paraId="53DA0506" w14:textId="30A66984" w:rsidR="00330D5C" w:rsidRPr="00585606" w:rsidRDefault="00585606" w:rsidP="00330D5C">
            <w:pPr>
              <w:jc w:val="center"/>
              <w:rPr>
                <w:rFonts w:asciiTheme="minorHAnsi" w:hAnsiTheme="minorHAnsi"/>
                <w:sz w:val="20"/>
                <w:szCs w:val="20"/>
              </w:rPr>
            </w:pPr>
            <w:r>
              <w:rPr>
                <w:rFonts w:asciiTheme="minorHAnsi" w:hAnsiTheme="minorHAnsi"/>
                <w:sz w:val="20"/>
                <w:szCs w:val="20"/>
              </w:rPr>
              <w:t>−</w:t>
            </w:r>
            <w:r w:rsidR="00330D5C" w:rsidRPr="00585606">
              <w:rPr>
                <w:rFonts w:asciiTheme="minorHAnsi" w:hAnsiTheme="minorHAnsi"/>
                <w:sz w:val="20"/>
                <w:szCs w:val="20"/>
              </w:rPr>
              <w:t>1.03**</w:t>
            </w:r>
          </w:p>
        </w:tc>
        <w:tc>
          <w:tcPr>
            <w:tcW w:w="700" w:type="pct"/>
            <w:tcBorders>
              <w:top w:val="single" w:sz="4" w:space="0" w:color="auto"/>
              <w:left w:val="nil"/>
              <w:bottom w:val="single" w:sz="4" w:space="0" w:color="auto"/>
              <w:right w:val="single" w:sz="4" w:space="0" w:color="auto"/>
            </w:tcBorders>
            <w:shd w:val="clear" w:color="auto" w:fill="auto"/>
            <w:vAlign w:val="bottom"/>
            <w:hideMark/>
          </w:tcPr>
          <w:p w14:paraId="6DFF8986"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0.50</w:t>
            </w:r>
          </w:p>
        </w:tc>
      </w:tr>
      <w:tr w:rsidR="00330D5C" w:rsidRPr="00585606" w14:paraId="1ECC643D" w14:textId="77777777" w:rsidTr="00585606">
        <w:trPr>
          <w:trHeight w:val="270"/>
          <w:jc w:val="center"/>
        </w:trPr>
        <w:tc>
          <w:tcPr>
            <w:tcW w:w="5000" w:type="pct"/>
            <w:gridSpan w:val="5"/>
            <w:tcBorders>
              <w:top w:val="nil"/>
              <w:left w:val="single" w:sz="8" w:space="0" w:color="auto"/>
              <w:bottom w:val="single" w:sz="4" w:space="0" w:color="auto"/>
              <w:right w:val="single" w:sz="4" w:space="0" w:color="auto"/>
            </w:tcBorders>
            <w:shd w:val="clear" w:color="auto" w:fill="auto"/>
            <w:vAlign w:val="center"/>
            <w:hideMark/>
          </w:tcPr>
          <w:p w14:paraId="19C7BDE3" w14:textId="77777777" w:rsidR="00330D5C" w:rsidRPr="00585606" w:rsidRDefault="00330D5C" w:rsidP="00330D5C">
            <w:pPr>
              <w:rPr>
                <w:rFonts w:asciiTheme="minorHAnsi" w:hAnsiTheme="minorHAnsi"/>
                <w:b/>
                <w:sz w:val="20"/>
                <w:szCs w:val="20"/>
              </w:rPr>
            </w:pPr>
            <w:r w:rsidRPr="00585606">
              <w:rPr>
                <w:rFonts w:asciiTheme="minorHAnsi" w:hAnsiTheme="minorHAnsi"/>
                <w:b/>
                <w:sz w:val="20"/>
                <w:szCs w:val="20"/>
              </w:rPr>
              <w:t>Population density</w:t>
            </w:r>
          </w:p>
        </w:tc>
      </w:tr>
      <w:tr w:rsidR="00330D5C" w:rsidRPr="00585606" w14:paraId="4D525694" w14:textId="77777777" w:rsidTr="00585606">
        <w:trPr>
          <w:trHeight w:val="270"/>
          <w:jc w:val="center"/>
        </w:trPr>
        <w:tc>
          <w:tcPr>
            <w:tcW w:w="2174" w:type="pct"/>
            <w:tcBorders>
              <w:top w:val="nil"/>
              <w:left w:val="single" w:sz="8" w:space="0" w:color="auto"/>
              <w:bottom w:val="single" w:sz="4" w:space="0" w:color="auto"/>
              <w:right w:val="nil"/>
            </w:tcBorders>
            <w:shd w:val="clear" w:color="auto" w:fill="auto"/>
            <w:vAlign w:val="center"/>
            <w:hideMark/>
          </w:tcPr>
          <w:p w14:paraId="222E4989" w14:textId="7B2AC477" w:rsidR="00330D5C" w:rsidRPr="00585606" w:rsidRDefault="00330D5C" w:rsidP="009049C4">
            <w:pPr>
              <w:rPr>
                <w:rFonts w:asciiTheme="minorHAnsi" w:hAnsiTheme="minorHAnsi"/>
                <w:sz w:val="20"/>
                <w:szCs w:val="20"/>
              </w:rPr>
            </w:pPr>
            <w:r w:rsidRPr="00585606">
              <w:rPr>
                <w:rFonts w:asciiTheme="minorHAnsi" w:hAnsiTheme="minorHAnsi"/>
                <w:sz w:val="20"/>
                <w:szCs w:val="20"/>
              </w:rPr>
              <w:t>30</w:t>
            </w:r>
            <w:r w:rsidR="009049C4">
              <w:rPr>
                <w:rFonts w:asciiTheme="minorHAnsi" w:hAnsiTheme="minorHAnsi"/>
                <w:sz w:val="20"/>
                <w:szCs w:val="20"/>
              </w:rPr>
              <w:t>–</w:t>
            </w:r>
            <w:r w:rsidRPr="00585606">
              <w:rPr>
                <w:rFonts w:asciiTheme="minorHAnsi" w:hAnsiTheme="minorHAnsi"/>
                <w:sz w:val="20"/>
                <w:szCs w:val="20"/>
              </w:rPr>
              <w:t>49 inhabitants</w:t>
            </w:r>
          </w:p>
        </w:tc>
        <w:tc>
          <w:tcPr>
            <w:tcW w:w="712" w:type="pct"/>
            <w:tcBorders>
              <w:top w:val="nil"/>
              <w:left w:val="single" w:sz="8" w:space="0" w:color="auto"/>
              <w:bottom w:val="single" w:sz="4" w:space="0" w:color="auto"/>
              <w:right w:val="single" w:sz="4" w:space="0" w:color="auto"/>
            </w:tcBorders>
            <w:shd w:val="clear" w:color="auto" w:fill="auto"/>
            <w:vAlign w:val="bottom"/>
            <w:hideMark/>
          </w:tcPr>
          <w:p w14:paraId="64C7CA49"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0.38</w:t>
            </w:r>
          </w:p>
        </w:tc>
        <w:tc>
          <w:tcPr>
            <w:tcW w:w="702" w:type="pct"/>
            <w:tcBorders>
              <w:top w:val="nil"/>
              <w:left w:val="nil"/>
              <w:bottom w:val="single" w:sz="4" w:space="0" w:color="auto"/>
              <w:right w:val="single" w:sz="8" w:space="0" w:color="auto"/>
            </w:tcBorders>
            <w:shd w:val="clear" w:color="auto" w:fill="auto"/>
            <w:vAlign w:val="bottom"/>
            <w:hideMark/>
          </w:tcPr>
          <w:p w14:paraId="5FA8313A"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0.32</w:t>
            </w:r>
          </w:p>
        </w:tc>
        <w:tc>
          <w:tcPr>
            <w:tcW w:w="712" w:type="pct"/>
            <w:tcBorders>
              <w:top w:val="nil"/>
              <w:left w:val="nil"/>
              <w:bottom w:val="single" w:sz="4" w:space="0" w:color="auto"/>
              <w:right w:val="single" w:sz="4" w:space="0" w:color="auto"/>
            </w:tcBorders>
            <w:shd w:val="clear" w:color="auto" w:fill="auto"/>
            <w:vAlign w:val="bottom"/>
            <w:hideMark/>
          </w:tcPr>
          <w:p w14:paraId="52756EB0"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0.31</w:t>
            </w:r>
          </w:p>
        </w:tc>
        <w:tc>
          <w:tcPr>
            <w:tcW w:w="700" w:type="pct"/>
            <w:tcBorders>
              <w:top w:val="single" w:sz="4" w:space="0" w:color="auto"/>
              <w:left w:val="nil"/>
              <w:bottom w:val="single" w:sz="4" w:space="0" w:color="auto"/>
              <w:right w:val="single" w:sz="4" w:space="0" w:color="auto"/>
            </w:tcBorders>
            <w:shd w:val="clear" w:color="auto" w:fill="auto"/>
            <w:vAlign w:val="bottom"/>
            <w:hideMark/>
          </w:tcPr>
          <w:p w14:paraId="7E242FFF"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0.34</w:t>
            </w:r>
          </w:p>
        </w:tc>
      </w:tr>
      <w:tr w:rsidR="00330D5C" w:rsidRPr="00585606" w14:paraId="49BBCB68" w14:textId="77777777" w:rsidTr="00585606">
        <w:trPr>
          <w:trHeight w:val="270"/>
          <w:jc w:val="center"/>
        </w:trPr>
        <w:tc>
          <w:tcPr>
            <w:tcW w:w="2174" w:type="pct"/>
            <w:tcBorders>
              <w:top w:val="nil"/>
              <w:left w:val="single" w:sz="8" w:space="0" w:color="auto"/>
              <w:bottom w:val="single" w:sz="4" w:space="0" w:color="auto"/>
              <w:right w:val="nil"/>
            </w:tcBorders>
            <w:shd w:val="clear" w:color="auto" w:fill="auto"/>
            <w:vAlign w:val="center"/>
            <w:hideMark/>
          </w:tcPr>
          <w:p w14:paraId="6AD038DD" w14:textId="77777777" w:rsidR="00330D5C" w:rsidRPr="00585606" w:rsidRDefault="00330D5C" w:rsidP="00330D5C">
            <w:pPr>
              <w:rPr>
                <w:rFonts w:asciiTheme="minorHAnsi" w:hAnsiTheme="minorHAnsi"/>
                <w:sz w:val="20"/>
                <w:szCs w:val="20"/>
              </w:rPr>
            </w:pPr>
            <w:r w:rsidRPr="00585606">
              <w:rPr>
                <w:rFonts w:asciiTheme="minorHAnsi" w:hAnsiTheme="minorHAnsi"/>
                <w:sz w:val="20"/>
                <w:szCs w:val="20"/>
              </w:rPr>
              <w:t>50 inhabitants or more</w:t>
            </w:r>
          </w:p>
        </w:tc>
        <w:tc>
          <w:tcPr>
            <w:tcW w:w="712" w:type="pct"/>
            <w:tcBorders>
              <w:top w:val="nil"/>
              <w:left w:val="single" w:sz="8" w:space="0" w:color="auto"/>
              <w:bottom w:val="single" w:sz="4" w:space="0" w:color="auto"/>
              <w:right w:val="single" w:sz="4" w:space="0" w:color="auto"/>
            </w:tcBorders>
            <w:shd w:val="clear" w:color="auto" w:fill="auto"/>
            <w:vAlign w:val="bottom"/>
            <w:hideMark/>
          </w:tcPr>
          <w:p w14:paraId="512272F7"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0.58*</w:t>
            </w:r>
          </w:p>
        </w:tc>
        <w:tc>
          <w:tcPr>
            <w:tcW w:w="702" w:type="pct"/>
            <w:tcBorders>
              <w:top w:val="nil"/>
              <w:left w:val="nil"/>
              <w:bottom w:val="single" w:sz="4" w:space="0" w:color="auto"/>
              <w:right w:val="single" w:sz="8" w:space="0" w:color="auto"/>
            </w:tcBorders>
            <w:shd w:val="clear" w:color="auto" w:fill="auto"/>
            <w:vAlign w:val="bottom"/>
            <w:hideMark/>
          </w:tcPr>
          <w:p w14:paraId="31A15129"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0.32</w:t>
            </w:r>
          </w:p>
        </w:tc>
        <w:tc>
          <w:tcPr>
            <w:tcW w:w="712" w:type="pct"/>
            <w:tcBorders>
              <w:top w:val="nil"/>
              <w:left w:val="nil"/>
              <w:bottom w:val="single" w:sz="4" w:space="0" w:color="auto"/>
              <w:right w:val="single" w:sz="4" w:space="0" w:color="auto"/>
            </w:tcBorders>
            <w:shd w:val="clear" w:color="auto" w:fill="auto"/>
            <w:vAlign w:val="bottom"/>
            <w:hideMark/>
          </w:tcPr>
          <w:p w14:paraId="14B36D29"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0.31</w:t>
            </w:r>
          </w:p>
        </w:tc>
        <w:tc>
          <w:tcPr>
            <w:tcW w:w="700" w:type="pct"/>
            <w:tcBorders>
              <w:top w:val="single" w:sz="4" w:space="0" w:color="auto"/>
              <w:left w:val="nil"/>
              <w:bottom w:val="single" w:sz="4" w:space="0" w:color="auto"/>
              <w:right w:val="single" w:sz="4" w:space="0" w:color="auto"/>
            </w:tcBorders>
            <w:shd w:val="clear" w:color="auto" w:fill="auto"/>
            <w:vAlign w:val="bottom"/>
            <w:hideMark/>
          </w:tcPr>
          <w:p w14:paraId="426F7A83"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0.33</w:t>
            </w:r>
          </w:p>
        </w:tc>
      </w:tr>
      <w:tr w:rsidR="00330D5C" w:rsidRPr="00585606" w14:paraId="2A97E332" w14:textId="77777777" w:rsidTr="00585606">
        <w:trPr>
          <w:trHeight w:val="270"/>
          <w:jc w:val="center"/>
        </w:trPr>
        <w:tc>
          <w:tcPr>
            <w:tcW w:w="5000" w:type="pct"/>
            <w:gridSpan w:val="5"/>
            <w:tcBorders>
              <w:top w:val="nil"/>
              <w:left w:val="single" w:sz="8" w:space="0" w:color="auto"/>
              <w:bottom w:val="single" w:sz="4" w:space="0" w:color="auto"/>
              <w:right w:val="single" w:sz="4" w:space="0" w:color="auto"/>
            </w:tcBorders>
            <w:shd w:val="clear" w:color="auto" w:fill="auto"/>
            <w:vAlign w:val="center"/>
            <w:hideMark/>
          </w:tcPr>
          <w:p w14:paraId="44772A20" w14:textId="77777777" w:rsidR="00330D5C" w:rsidRPr="00585606" w:rsidRDefault="00330D5C" w:rsidP="00330D5C">
            <w:pPr>
              <w:rPr>
                <w:rFonts w:asciiTheme="minorHAnsi" w:hAnsiTheme="minorHAnsi"/>
                <w:b/>
                <w:sz w:val="20"/>
                <w:szCs w:val="20"/>
              </w:rPr>
            </w:pPr>
            <w:r w:rsidRPr="00585606">
              <w:rPr>
                <w:rFonts w:asciiTheme="minorHAnsi" w:hAnsiTheme="minorHAnsi"/>
                <w:b/>
                <w:sz w:val="20"/>
                <w:szCs w:val="20"/>
              </w:rPr>
              <w:t>Epidemiological zone</w:t>
            </w:r>
          </w:p>
        </w:tc>
      </w:tr>
      <w:tr w:rsidR="00330D5C" w:rsidRPr="00585606" w14:paraId="6DF349CD" w14:textId="77777777" w:rsidTr="00585606">
        <w:trPr>
          <w:trHeight w:val="270"/>
          <w:jc w:val="center"/>
        </w:trPr>
        <w:tc>
          <w:tcPr>
            <w:tcW w:w="2174" w:type="pct"/>
            <w:tcBorders>
              <w:top w:val="nil"/>
              <w:left w:val="single" w:sz="8" w:space="0" w:color="auto"/>
              <w:bottom w:val="single" w:sz="4" w:space="0" w:color="auto"/>
              <w:right w:val="nil"/>
            </w:tcBorders>
            <w:shd w:val="clear" w:color="auto" w:fill="auto"/>
            <w:vAlign w:val="center"/>
            <w:hideMark/>
          </w:tcPr>
          <w:p w14:paraId="1FF3B947" w14:textId="77777777" w:rsidR="00330D5C" w:rsidRPr="00585606" w:rsidRDefault="00330D5C" w:rsidP="00330D5C">
            <w:pPr>
              <w:rPr>
                <w:rFonts w:asciiTheme="minorHAnsi" w:hAnsiTheme="minorHAnsi"/>
                <w:sz w:val="20"/>
                <w:szCs w:val="20"/>
              </w:rPr>
            </w:pPr>
            <w:r w:rsidRPr="00585606">
              <w:rPr>
                <w:rFonts w:asciiTheme="minorHAnsi" w:hAnsiTheme="minorHAnsi"/>
                <w:sz w:val="20"/>
                <w:szCs w:val="20"/>
              </w:rPr>
              <w:t xml:space="preserve">Less affected zone </w:t>
            </w:r>
          </w:p>
        </w:tc>
        <w:tc>
          <w:tcPr>
            <w:tcW w:w="712" w:type="pct"/>
            <w:tcBorders>
              <w:top w:val="nil"/>
              <w:left w:val="single" w:sz="8" w:space="0" w:color="auto"/>
              <w:bottom w:val="single" w:sz="4" w:space="0" w:color="auto"/>
              <w:right w:val="single" w:sz="4" w:space="0" w:color="auto"/>
            </w:tcBorders>
            <w:shd w:val="clear" w:color="auto" w:fill="auto"/>
            <w:vAlign w:val="bottom"/>
            <w:hideMark/>
          </w:tcPr>
          <w:p w14:paraId="6417908A" w14:textId="32C00F6E" w:rsidR="00330D5C" w:rsidRPr="00585606" w:rsidRDefault="00585606" w:rsidP="00330D5C">
            <w:pPr>
              <w:jc w:val="center"/>
              <w:rPr>
                <w:rFonts w:asciiTheme="minorHAnsi" w:hAnsiTheme="minorHAnsi"/>
                <w:sz w:val="20"/>
                <w:szCs w:val="20"/>
              </w:rPr>
            </w:pPr>
            <w:r>
              <w:rPr>
                <w:rFonts w:asciiTheme="minorHAnsi" w:hAnsiTheme="minorHAnsi"/>
                <w:sz w:val="20"/>
                <w:szCs w:val="20"/>
              </w:rPr>
              <w:t>−</w:t>
            </w:r>
            <w:r w:rsidR="00330D5C" w:rsidRPr="00585606">
              <w:rPr>
                <w:rFonts w:asciiTheme="minorHAnsi" w:hAnsiTheme="minorHAnsi"/>
                <w:sz w:val="20"/>
                <w:szCs w:val="20"/>
              </w:rPr>
              <w:t>2.36***</w:t>
            </w:r>
          </w:p>
        </w:tc>
        <w:tc>
          <w:tcPr>
            <w:tcW w:w="702" w:type="pct"/>
            <w:tcBorders>
              <w:top w:val="nil"/>
              <w:left w:val="nil"/>
              <w:bottom w:val="single" w:sz="4" w:space="0" w:color="auto"/>
              <w:right w:val="single" w:sz="8" w:space="0" w:color="auto"/>
            </w:tcBorders>
            <w:shd w:val="clear" w:color="auto" w:fill="auto"/>
            <w:vAlign w:val="bottom"/>
            <w:hideMark/>
          </w:tcPr>
          <w:p w14:paraId="7710DD5D"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0.38</w:t>
            </w:r>
          </w:p>
        </w:tc>
        <w:tc>
          <w:tcPr>
            <w:tcW w:w="712" w:type="pct"/>
            <w:tcBorders>
              <w:top w:val="nil"/>
              <w:left w:val="nil"/>
              <w:bottom w:val="single" w:sz="4" w:space="0" w:color="auto"/>
              <w:right w:val="single" w:sz="4" w:space="0" w:color="auto"/>
            </w:tcBorders>
            <w:shd w:val="clear" w:color="auto" w:fill="auto"/>
            <w:vAlign w:val="bottom"/>
            <w:hideMark/>
          </w:tcPr>
          <w:p w14:paraId="5D0933D1" w14:textId="0D1CAEBA" w:rsidR="00330D5C" w:rsidRPr="00585606" w:rsidRDefault="00585606" w:rsidP="00585606">
            <w:pPr>
              <w:jc w:val="center"/>
              <w:rPr>
                <w:rFonts w:asciiTheme="minorHAnsi" w:hAnsiTheme="minorHAnsi"/>
                <w:sz w:val="20"/>
                <w:szCs w:val="20"/>
              </w:rPr>
            </w:pPr>
            <w:r>
              <w:rPr>
                <w:rFonts w:asciiTheme="minorHAnsi" w:hAnsiTheme="minorHAnsi"/>
                <w:sz w:val="20"/>
                <w:szCs w:val="20"/>
              </w:rPr>
              <w:t>–</w:t>
            </w:r>
          </w:p>
        </w:tc>
        <w:tc>
          <w:tcPr>
            <w:tcW w:w="700" w:type="pct"/>
            <w:tcBorders>
              <w:top w:val="single" w:sz="4" w:space="0" w:color="auto"/>
              <w:left w:val="nil"/>
              <w:bottom w:val="single" w:sz="4" w:space="0" w:color="auto"/>
              <w:right w:val="single" w:sz="4" w:space="0" w:color="auto"/>
            </w:tcBorders>
            <w:shd w:val="clear" w:color="auto" w:fill="auto"/>
            <w:vAlign w:val="bottom"/>
            <w:hideMark/>
          </w:tcPr>
          <w:p w14:paraId="4515BCA8" w14:textId="2067DF27" w:rsidR="00330D5C" w:rsidRPr="00585606" w:rsidRDefault="00585606" w:rsidP="00330D5C">
            <w:pPr>
              <w:jc w:val="center"/>
              <w:rPr>
                <w:rFonts w:asciiTheme="minorHAnsi" w:hAnsiTheme="minorHAnsi"/>
                <w:sz w:val="20"/>
                <w:szCs w:val="20"/>
              </w:rPr>
            </w:pPr>
            <w:r>
              <w:rPr>
                <w:rFonts w:asciiTheme="minorHAnsi" w:hAnsiTheme="minorHAnsi"/>
                <w:sz w:val="20"/>
                <w:szCs w:val="20"/>
              </w:rPr>
              <w:t>–</w:t>
            </w:r>
          </w:p>
        </w:tc>
      </w:tr>
      <w:tr w:rsidR="00330D5C" w:rsidRPr="00585606" w14:paraId="379854B4" w14:textId="77777777" w:rsidTr="00585606">
        <w:trPr>
          <w:trHeight w:val="270"/>
          <w:jc w:val="center"/>
        </w:trPr>
        <w:tc>
          <w:tcPr>
            <w:tcW w:w="2174" w:type="pct"/>
            <w:tcBorders>
              <w:top w:val="nil"/>
              <w:left w:val="single" w:sz="8" w:space="0" w:color="auto"/>
              <w:bottom w:val="single" w:sz="4" w:space="0" w:color="auto"/>
              <w:right w:val="nil"/>
            </w:tcBorders>
            <w:shd w:val="clear" w:color="auto" w:fill="auto"/>
            <w:vAlign w:val="center"/>
            <w:hideMark/>
          </w:tcPr>
          <w:p w14:paraId="29633655" w14:textId="77777777" w:rsidR="00330D5C" w:rsidRPr="00585606" w:rsidRDefault="00330D5C" w:rsidP="00330D5C">
            <w:pPr>
              <w:rPr>
                <w:rFonts w:asciiTheme="minorHAnsi" w:hAnsiTheme="minorHAnsi"/>
                <w:sz w:val="20"/>
                <w:szCs w:val="20"/>
              </w:rPr>
            </w:pPr>
            <w:r w:rsidRPr="00585606">
              <w:rPr>
                <w:rFonts w:asciiTheme="minorHAnsi" w:hAnsiTheme="minorHAnsi"/>
                <w:sz w:val="20"/>
                <w:szCs w:val="20"/>
              </w:rPr>
              <w:t>Conakry</w:t>
            </w:r>
          </w:p>
        </w:tc>
        <w:tc>
          <w:tcPr>
            <w:tcW w:w="712" w:type="pct"/>
            <w:tcBorders>
              <w:top w:val="nil"/>
              <w:left w:val="single" w:sz="8" w:space="0" w:color="auto"/>
              <w:bottom w:val="single" w:sz="4" w:space="0" w:color="auto"/>
              <w:right w:val="single" w:sz="4" w:space="0" w:color="auto"/>
            </w:tcBorders>
            <w:shd w:val="clear" w:color="auto" w:fill="auto"/>
            <w:vAlign w:val="bottom"/>
            <w:hideMark/>
          </w:tcPr>
          <w:p w14:paraId="5E283444"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-0.10</w:t>
            </w:r>
          </w:p>
        </w:tc>
        <w:tc>
          <w:tcPr>
            <w:tcW w:w="702" w:type="pct"/>
            <w:tcBorders>
              <w:top w:val="nil"/>
              <w:left w:val="nil"/>
              <w:bottom w:val="single" w:sz="4" w:space="0" w:color="auto"/>
              <w:right w:val="single" w:sz="8" w:space="0" w:color="auto"/>
            </w:tcBorders>
            <w:shd w:val="clear" w:color="auto" w:fill="auto"/>
            <w:vAlign w:val="bottom"/>
            <w:hideMark/>
          </w:tcPr>
          <w:p w14:paraId="476A094B"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0.28</w:t>
            </w:r>
          </w:p>
        </w:tc>
        <w:tc>
          <w:tcPr>
            <w:tcW w:w="712" w:type="pct"/>
            <w:tcBorders>
              <w:top w:val="nil"/>
              <w:left w:val="nil"/>
              <w:bottom w:val="single" w:sz="4" w:space="0" w:color="auto"/>
              <w:right w:val="single" w:sz="4" w:space="0" w:color="auto"/>
            </w:tcBorders>
            <w:shd w:val="clear" w:color="auto" w:fill="auto"/>
            <w:vAlign w:val="bottom"/>
            <w:hideMark/>
          </w:tcPr>
          <w:p w14:paraId="49F34E00" w14:textId="4BE89CE1" w:rsidR="00330D5C" w:rsidRPr="00585606" w:rsidRDefault="00585606" w:rsidP="00330D5C">
            <w:pPr>
              <w:jc w:val="center"/>
              <w:rPr>
                <w:rFonts w:asciiTheme="minorHAnsi" w:hAnsiTheme="minorHAnsi"/>
                <w:sz w:val="20"/>
                <w:szCs w:val="20"/>
              </w:rPr>
            </w:pPr>
            <w:r>
              <w:rPr>
                <w:rFonts w:asciiTheme="minorHAnsi" w:hAnsiTheme="minorHAnsi"/>
                <w:sz w:val="20"/>
                <w:szCs w:val="20"/>
              </w:rPr>
              <w:t>−</w:t>
            </w:r>
            <w:r w:rsidR="00330D5C" w:rsidRPr="00585606">
              <w:rPr>
                <w:rFonts w:asciiTheme="minorHAnsi" w:hAnsiTheme="minorHAnsi"/>
                <w:sz w:val="20"/>
                <w:szCs w:val="20"/>
              </w:rPr>
              <w:t>0.15</w:t>
            </w:r>
          </w:p>
        </w:tc>
        <w:tc>
          <w:tcPr>
            <w:tcW w:w="700" w:type="pct"/>
            <w:tcBorders>
              <w:top w:val="single" w:sz="4" w:space="0" w:color="auto"/>
              <w:left w:val="nil"/>
              <w:bottom w:val="single" w:sz="4" w:space="0" w:color="auto"/>
              <w:right w:val="single" w:sz="4" w:space="0" w:color="auto"/>
            </w:tcBorders>
            <w:shd w:val="clear" w:color="auto" w:fill="auto"/>
            <w:vAlign w:val="bottom"/>
            <w:hideMark/>
          </w:tcPr>
          <w:p w14:paraId="160421FB"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0.28</w:t>
            </w:r>
          </w:p>
        </w:tc>
      </w:tr>
      <w:tr w:rsidR="00330D5C" w:rsidRPr="00585606" w14:paraId="0F377C46" w14:textId="77777777" w:rsidTr="00585606">
        <w:trPr>
          <w:trHeight w:val="270"/>
          <w:jc w:val="center"/>
        </w:trPr>
        <w:tc>
          <w:tcPr>
            <w:tcW w:w="2174" w:type="pct"/>
            <w:tcBorders>
              <w:top w:val="nil"/>
              <w:left w:val="single" w:sz="8" w:space="0" w:color="auto"/>
              <w:bottom w:val="single" w:sz="4" w:space="0" w:color="auto"/>
              <w:right w:val="nil"/>
            </w:tcBorders>
            <w:shd w:val="clear" w:color="auto" w:fill="auto"/>
            <w:vAlign w:val="center"/>
            <w:hideMark/>
          </w:tcPr>
          <w:p w14:paraId="69F651E8" w14:textId="77777777" w:rsidR="00330D5C" w:rsidRPr="00585606" w:rsidRDefault="00330D5C" w:rsidP="00330D5C">
            <w:pPr>
              <w:rPr>
                <w:rFonts w:asciiTheme="minorHAnsi" w:hAnsiTheme="minorHAnsi"/>
                <w:b/>
                <w:sz w:val="20"/>
                <w:szCs w:val="20"/>
              </w:rPr>
            </w:pPr>
            <w:r w:rsidRPr="00585606">
              <w:rPr>
                <w:rFonts w:asciiTheme="minorHAnsi" w:hAnsiTheme="minorHAnsi"/>
                <w:b/>
                <w:sz w:val="20"/>
                <w:szCs w:val="20"/>
              </w:rPr>
              <w:t>Constant</w:t>
            </w:r>
          </w:p>
        </w:tc>
        <w:tc>
          <w:tcPr>
            <w:tcW w:w="712" w:type="pct"/>
            <w:tcBorders>
              <w:top w:val="nil"/>
              <w:left w:val="single" w:sz="8" w:space="0" w:color="auto"/>
              <w:bottom w:val="single" w:sz="4" w:space="0" w:color="auto"/>
              <w:right w:val="single" w:sz="4" w:space="0" w:color="auto"/>
            </w:tcBorders>
            <w:shd w:val="clear" w:color="auto" w:fill="auto"/>
            <w:vAlign w:val="bottom"/>
            <w:hideMark/>
          </w:tcPr>
          <w:p w14:paraId="29B12D4A" w14:textId="35D7490B" w:rsidR="00330D5C" w:rsidRPr="00585606" w:rsidRDefault="00585606" w:rsidP="00330D5C">
            <w:pPr>
              <w:jc w:val="center"/>
              <w:rPr>
                <w:rFonts w:asciiTheme="minorHAnsi" w:hAnsiTheme="minorHAnsi"/>
                <w:sz w:val="20"/>
                <w:szCs w:val="20"/>
              </w:rPr>
            </w:pPr>
            <w:r>
              <w:rPr>
                <w:rFonts w:asciiTheme="minorHAnsi" w:hAnsiTheme="minorHAnsi"/>
                <w:sz w:val="20"/>
                <w:szCs w:val="20"/>
              </w:rPr>
              <w:t>−</w:t>
            </w:r>
            <w:r w:rsidR="00330D5C" w:rsidRPr="00585606">
              <w:rPr>
                <w:rFonts w:asciiTheme="minorHAnsi" w:hAnsiTheme="minorHAnsi"/>
                <w:sz w:val="20"/>
                <w:szCs w:val="20"/>
              </w:rPr>
              <w:t>2.56***</w:t>
            </w:r>
          </w:p>
        </w:tc>
        <w:tc>
          <w:tcPr>
            <w:tcW w:w="702" w:type="pct"/>
            <w:tcBorders>
              <w:top w:val="nil"/>
              <w:left w:val="nil"/>
              <w:bottom w:val="single" w:sz="4" w:space="0" w:color="auto"/>
              <w:right w:val="single" w:sz="8" w:space="0" w:color="auto"/>
            </w:tcBorders>
            <w:shd w:val="clear" w:color="auto" w:fill="auto"/>
            <w:vAlign w:val="bottom"/>
            <w:hideMark/>
          </w:tcPr>
          <w:p w14:paraId="0D233AF7"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0.38</w:t>
            </w:r>
          </w:p>
        </w:tc>
        <w:tc>
          <w:tcPr>
            <w:tcW w:w="712" w:type="pct"/>
            <w:tcBorders>
              <w:top w:val="nil"/>
              <w:left w:val="nil"/>
              <w:bottom w:val="single" w:sz="4" w:space="0" w:color="auto"/>
              <w:right w:val="single" w:sz="4" w:space="0" w:color="auto"/>
            </w:tcBorders>
            <w:shd w:val="clear" w:color="auto" w:fill="auto"/>
            <w:vAlign w:val="bottom"/>
            <w:hideMark/>
          </w:tcPr>
          <w:p w14:paraId="1B99C95C" w14:textId="1F19F4A7" w:rsidR="00330D5C" w:rsidRPr="00585606" w:rsidRDefault="00585606" w:rsidP="00330D5C">
            <w:pPr>
              <w:jc w:val="center"/>
              <w:rPr>
                <w:rFonts w:asciiTheme="minorHAnsi" w:hAnsiTheme="minorHAnsi"/>
                <w:sz w:val="20"/>
                <w:szCs w:val="20"/>
              </w:rPr>
            </w:pPr>
            <w:r>
              <w:rPr>
                <w:rFonts w:asciiTheme="minorHAnsi" w:hAnsiTheme="minorHAnsi"/>
                <w:sz w:val="20"/>
                <w:szCs w:val="20"/>
              </w:rPr>
              <w:t>−</w:t>
            </w:r>
            <w:r w:rsidR="00330D5C" w:rsidRPr="00585606">
              <w:rPr>
                <w:rFonts w:asciiTheme="minorHAnsi" w:hAnsiTheme="minorHAnsi"/>
                <w:sz w:val="20"/>
                <w:szCs w:val="20"/>
              </w:rPr>
              <w:t>2.62***</w:t>
            </w:r>
          </w:p>
        </w:tc>
        <w:tc>
          <w:tcPr>
            <w:tcW w:w="700" w:type="pct"/>
            <w:tcBorders>
              <w:top w:val="single" w:sz="4" w:space="0" w:color="auto"/>
              <w:left w:val="nil"/>
              <w:bottom w:val="single" w:sz="4" w:space="0" w:color="auto"/>
              <w:right w:val="single" w:sz="4" w:space="0" w:color="auto"/>
            </w:tcBorders>
            <w:shd w:val="clear" w:color="auto" w:fill="auto"/>
            <w:vAlign w:val="bottom"/>
            <w:hideMark/>
          </w:tcPr>
          <w:p w14:paraId="75CE87AA"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0.40</w:t>
            </w:r>
          </w:p>
        </w:tc>
      </w:tr>
      <w:tr w:rsidR="00330D5C" w:rsidRPr="00585606" w14:paraId="7A45CD7F" w14:textId="77777777" w:rsidTr="00585606">
        <w:trPr>
          <w:trHeight w:val="299"/>
          <w:jc w:val="center"/>
        </w:trPr>
        <w:tc>
          <w:tcPr>
            <w:tcW w:w="2174" w:type="pct"/>
            <w:tcBorders>
              <w:top w:val="nil"/>
              <w:left w:val="single" w:sz="8" w:space="0" w:color="auto"/>
              <w:bottom w:val="single" w:sz="4" w:space="0" w:color="auto"/>
              <w:right w:val="nil"/>
            </w:tcBorders>
            <w:shd w:val="clear" w:color="auto" w:fill="auto"/>
            <w:vAlign w:val="center"/>
            <w:hideMark/>
          </w:tcPr>
          <w:p w14:paraId="5EA7321D" w14:textId="77777777" w:rsidR="00330D5C" w:rsidRPr="00585606" w:rsidRDefault="00330D5C" w:rsidP="00330D5C">
            <w:pPr>
              <w:rPr>
                <w:rFonts w:asciiTheme="minorHAnsi" w:hAnsiTheme="minorHAnsi"/>
                <w:sz w:val="20"/>
                <w:szCs w:val="20"/>
                <w:lang w:val="en-CA"/>
              </w:rPr>
            </w:pPr>
            <w:r w:rsidRPr="00585606">
              <w:rPr>
                <w:rFonts w:asciiTheme="minorHAnsi" w:hAnsiTheme="minorHAnsi"/>
                <w:sz w:val="20"/>
                <w:szCs w:val="20"/>
                <w:lang w:val="en-CA"/>
              </w:rPr>
              <w:t>Number of Observation</w:t>
            </w:r>
          </w:p>
          <w:p w14:paraId="4F3A7493" w14:textId="77777777" w:rsidR="00330D5C" w:rsidRPr="00585606" w:rsidRDefault="00330D5C" w:rsidP="00330D5C">
            <w:pPr>
              <w:rPr>
                <w:rFonts w:asciiTheme="minorHAnsi" w:hAnsiTheme="minorHAnsi"/>
                <w:sz w:val="20"/>
                <w:szCs w:val="20"/>
                <w:lang w:val="en-CA"/>
              </w:rPr>
            </w:pPr>
            <w:r w:rsidRPr="00585606">
              <w:rPr>
                <w:rFonts w:asciiTheme="minorHAnsi" w:hAnsiTheme="minorHAnsi"/>
                <w:sz w:val="20"/>
                <w:szCs w:val="20"/>
                <w:lang w:val="en-CA"/>
              </w:rPr>
              <w:t>LR Chi2 (probability)</w:t>
            </w:r>
          </w:p>
          <w:p w14:paraId="109716C7" w14:textId="77777777" w:rsidR="00330D5C" w:rsidRPr="00585606" w:rsidRDefault="00330D5C" w:rsidP="00330D5C">
            <w:pPr>
              <w:rPr>
                <w:rFonts w:asciiTheme="minorHAnsi" w:hAnsiTheme="minorHAnsi"/>
                <w:sz w:val="20"/>
                <w:szCs w:val="20"/>
                <w:lang w:val="en-CA"/>
              </w:rPr>
            </w:pPr>
            <w:r w:rsidRPr="00585606">
              <w:rPr>
                <w:rFonts w:asciiTheme="minorHAnsi" w:hAnsiTheme="minorHAnsi"/>
                <w:sz w:val="20"/>
                <w:szCs w:val="20"/>
                <w:lang w:val="en-CA"/>
              </w:rPr>
              <w:t>Pseudo R2</w:t>
            </w:r>
          </w:p>
        </w:tc>
        <w:tc>
          <w:tcPr>
            <w:tcW w:w="1414" w:type="pct"/>
            <w:gridSpan w:val="2"/>
            <w:tcBorders>
              <w:top w:val="nil"/>
              <w:left w:val="single" w:sz="8" w:space="0" w:color="auto"/>
              <w:bottom w:val="single" w:sz="4" w:space="0" w:color="auto"/>
              <w:right w:val="single" w:sz="8" w:space="0" w:color="auto"/>
            </w:tcBorders>
            <w:shd w:val="clear" w:color="auto" w:fill="auto"/>
            <w:vAlign w:val="bottom"/>
            <w:hideMark/>
          </w:tcPr>
          <w:p w14:paraId="0F518EF0" w14:textId="77777777" w:rsidR="00330D5C" w:rsidRPr="00585606" w:rsidRDefault="00330D5C" w:rsidP="00330D5C">
            <w:pPr>
              <w:jc w:val="center"/>
              <w:rPr>
                <w:rFonts w:asciiTheme="minorHAnsi" w:hAnsiTheme="minorHAnsi"/>
                <w:sz w:val="20"/>
                <w:szCs w:val="20"/>
                <w:lang w:val="en-CA"/>
              </w:rPr>
            </w:pPr>
            <w:r w:rsidRPr="00585606">
              <w:rPr>
                <w:rFonts w:asciiTheme="minorHAnsi" w:hAnsiTheme="minorHAnsi"/>
                <w:sz w:val="20"/>
                <w:szCs w:val="20"/>
                <w:lang w:val="en-CA"/>
              </w:rPr>
              <w:t>2107</w:t>
            </w:r>
          </w:p>
          <w:p w14:paraId="46E53AF8" w14:textId="77777777" w:rsidR="00330D5C" w:rsidRPr="00585606" w:rsidRDefault="00330D5C" w:rsidP="00330D5C">
            <w:pPr>
              <w:jc w:val="center"/>
              <w:rPr>
                <w:rFonts w:asciiTheme="minorHAnsi" w:hAnsiTheme="minorHAnsi"/>
                <w:sz w:val="20"/>
                <w:szCs w:val="20"/>
                <w:lang w:val="en-CA"/>
              </w:rPr>
            </w:pPr>
            <w:r w:rsidRPr="00585606">
              <w:rPr>
                <w:rFonts w:asciiTheme="minorHAnsi" w:hAnsiTheme="minorHAnsi"/>
                <w:sz w:val="20"/>
                <w:szCs w:val="20"/>
                <w:lang w:val="en-CA"/>
              </w:rPr>
              <w:t>85.5 (0.00)</w:t>
            </w:r>
          </w:p>
          <w:p w14:paraId="63141542" w14:textId="77777777" w:rsidR="00330D5C" w:rsidRPr="00585606" w:rsidRDefault="00330D5C" w:rsidP="00330D5C">
            <w:pPr>
              <w:jc w:val="center"/>
              <w:rPr>
                <w:rFonts w:asciiTheme="minorHAnsi" w:hAnsiTheme="minorHAnsi"/>
                <w:sz w:val="20"/>
                <w:szCs w:val="20"/>
                <w:lang w:val="en-CA"/>
              </w:rPr>
            </w:pPr>
            <w:r w:rsidRPr="00585606">
              <w:rPr>
                <w:rFonts w:asciiTheme="minorHAnsi" w:hAnsiTheme="minorHAnsi"/>
                <w:sz w:val="20"/>
                <w:szCs w:val="20"/>
                <w:lang w:val="en-CA"/>
              </w:rPr>
              <w:t>0.09</w:t>
            </w:r>
          </w:p>
        </w:tc>
        <w:tc>
          <w:tcPr>
            <w:tcW w:w="1412" w:type="pct"/>
            <w:gridSpan w:val="2"/>
            <w:tcBorders>
              <w:top w:val="nil"/>
              <w:left w:val="nil"/>
              <w:bottom w:val="single" w:sz="4" w:space="0" w:color="auto"/>
              <w:right w:val="single" w:sz="4" w:space="0" w:color="auto"/>
            </w:tcBorders>
            <w:shd w:val="clear" w:color="auto" w:fill="auto"/>
            <w:vAlign w:val="bottom"/>
            <w:hideMark/>
          </w:tcPr>
          <w:p w14:paraId="148064AA" w14:textId="77777777" w:rsidR="00330D5C" w:rsidRPr="00585606" w:rsidRDefault="00330D5C" w:rsidP="00330D5C">
            <w:pPr>
              <w:jc w:val="center"/>
              <w:rPr>
                <w:rFonts w:asciiTheme="minorHAnsi" w:hAnsiTheme="minorHAnsi"/>
                <w:sz w:val="20"/>
                <w:szCs w:val="20"/>
                <w:lang w:val="en-CA"/>
              </w:rPr>
            </w:pPr>
            <w:r w:rsidRPr="00585606">
              <w:rPr>
                <w:rFonts w:asciiTheme="minorHAnsi" w:hAnsiTheme="minorHAnsi"/>
                <w:sz w:val="20"/>
                <w:szCs w:val="20"/>
                <w:lang w:val="en-CA"/>
              </w:rPr>
              <w:t>1293</w:t>
            </w:r>
          </w:p>
          <w:p w14:paraId="1CA27F83" w14:textId="77777777" w:rsidR="00330D5C" w:rsidRPr="00585606" w:rsidRDefault="00330D5C" w:rsidP="00330D5C">
            <w:pPr>
              <w:jc w:val="center"/>
              <w:rPr>
                <w:rFonts w:asciiTheme="minorHAnsi" w:hAnsiTheme="minorHAnsi"/>
                <w:sz w:val="20"/>
                <w:szCs w:val="20"/>
                <w:lang w:val="en-CA"/>
              </w:rPr>
            </w:pPr>
            <w:r w:rsidRPr="00585606">
              <w:rPr>
                <w:rFonts w:asciiTheme="minorHAnsi" w:hAnsiTheme="minorHAnsi"/>
                <w:sz w:val="20"/>
                <w:szCs w:val="20"/>
                <w:lang w:val="en-CA"/>
              </w:rPr>
              <w:t>13.4 (0.34)</w:t>
            </w:r>
          </w:p>
          <w:p w14:paraId="21028F72" w14:textId="77777777" w:rsidR="00330D5C" w:rsidRPr="00585606" w:rsidRDefault="00330D5C" w:rsidP="00330D5C">
            <w:pPr>
              <w:jc w:val="center"/>
              <w:rPr>
                <w:rFonts w:asciiTheme="minorHAnsi" w:hAnsiTheme="minorHAnsi"/>
                <w:sz w:val="20"/>
                <w:szCs w:val="20"/>
                <w:lang w:val="en-CA"/>
              </w:rPr>
            </w:pPr>
            <w:r w:rsidRPr="00585606">
              <w:rPr>
                <w:rFonts w:asciiTheme="minorHAnsi" w:hAnsiTheme="minorHAnsi"/>
                <w:sz w:val="20"/>
                <w:szCs w:val="20"/>
                <w:lang w:val="en-CA"/>
              </w:rPr>
              <w:t>0.02</w:t>
            </w:r>
          </w:p>
        </w:tc>
      </w:tr>
    </w:tbl>
    <w:p w14:paraId="62E96D1B" w14:textId="3514FE84" w:rsidR="00330D5C" w:rsidRPr="00585606" w:rsidRDefault="00585606" w:rsidP="00585606">
      <w:pPr>
        <w:rPr>
          <w:rFonts w:asciiTheme="minorHAnsi" w:hAnsiTheme="minorHAnsi"/>
          <w:sz w:val="18"/>
          <w:szCs w:val="18"/>
        </w:rPr>
      </w:pPr>
      <w:r w:rsidRPr="00585606">
        <w:rPr>
          <w:rFonts w:asciiTheme="minorHAnsi" w:hAnsiTheme="minorHAnsi"/>
          <w:i/>
          <w:sz w:val="18"/>
          <w:szCs w:val="18"/>
        </w:rPr>
        <w:t>Note:</w:t>
      </w:r>
      <w:r w:rsidRPr="00585606">
        <w:rPr>
          <w:rFonts w:asciiTheme="minorHAnsi" w:hAnsiTheme="minorHAnsi"/>
          <w:sz w:val="18"/>
          <w:szCs w:val="18"/>
        </w:rPr>
        <w:t xml:space="preserve"> </w:t>
      </w:r>
      <w:r w:rsidRPr="00585606">
        <w:rPr>
          <w:rFonts w:asciiTheme="minorHAnsi" w:hAnsiTheme="minorHAnsi"/>
          <w:sz w:val="18"/>
          <w:szCs w:val="18"/>
          <w:lang w:val="en-CA"/>
        </w:rPr>
        <w:t>*, **</w:t>
      </w:r>
      <w:r w:rsidR="00EF2FF2">
        <w:rPr>
          <w:rFonts w:asciiTheme="minorHAnsi" w:hAnsiTheme="minorHAnsi"/>
          <w:sz w:val="18"/>
          <w:szCs w:val="18"/>
          <w:lang w:val="en-CA"/>
        </w:rPr>
        <w:t>,</w:t>
      </w:r>
      <w:r w:rsidRPr="00585606">
        <w:rPr>
          <w:rFonts w:asciiTheme="minorHAnsi" w:hAnsiTheme="minorHAnsi"/>
          <w:sz w:val="18"/>
          <w:szCs w:val="18"/>
          <w:lang w:val="en-CA"/>
        </w:rPr>
        <w:t xml:space="preserve"> and *** mean that coefficients are significant at 10%</w:t>
      </w:r>
      <w:r w:rsidR="00EF2FF2">
        <w:rPr>
          <w:rFonts w:asciiTheme="minorHAnsi" w:hAnsiTheme="minorHAnsi"/>
          <w:sz w:val="18"/>
          <w:szCs w:val="18"/>
          <w:lang w:val="en-CA"/>
        </w:rPr>
        <w:t>,</w:t>
      </w:r>
      <w:r w:rsidRPr="00585606">
        <w:rPr>
          <w:rFonts w:asciiTheme="minorHAnsi" w:hAnsiTheme="minorHAnsi"/>
          <w:sz w:val="18"/>
          <w:szCs w:val="18"/>
          <w:lang w:val="en-CA"/>
        </w:rPr>
        <w:t xml:space="preserve"> 5%</w:t>
      </w:r>
      <w:r w:rsidR="00EF2FF2">
        <w:rPr>
          <w:rFonts w:asciiTheme="minorHAnsi" w:hAnsiTheme="minorHAnsi"/>
          <w:sz w:val="18"/>
          <w:szCs w:val="18"/>
          <w:lang w:val="en-CA"/>
        </w:rPr>
        <w:t>,</w:t>
      </w:r>
      <w:r w:rsidRPr="00585606">
        <w:rPr>
          <w:rFonts w:asciiTheme="minorHAnsi" w:hAnsiTheme="minorHAnsi"/>
          <w:sz w:val="18"/>
          <w:szCs w:val="18"/>
          <w:lang w:val="en-CA"/>
        </w:rPr>
        <w:t xml:space="preserve"> and 1% levels</w:t>
      </w:r>
      <w:r w:rsidR="00EF2FF2">
        <w:rPr>
          <w:rFonts w:asciiTheme="minorHAnsi" w:hAnsiTheme="minorHAnsi"/>
          <w:sz w:val="18"/>
          <w:szCs w:val="18"/>
          <w:lang w:val="en-CA"/>
        </w:rPr>
        <w:t>, respectively</w:t>
      </w:r>
      <w:r w:rsidRPr="00585606">
        <w:rPr>
          <w:rFonts w:asciiTheme="minorHAnsi" w:hAnsiTheme="minorHAnsi"/>
          <w:sz w:val="18"/>
          <w:szCs w:val="18"/>
          <w:lang w:val="en-CA"/>
        </w:rPr>
        <w:t>.</w:t>
      </w:r>
    </w:p>
    <w:p w14:paraId="300B9B46" w14:textId="1FA9AB58" w:rsidR="00330D5C" w:rsidRPr="00CD37AE" w:rsidRDefault="00330D5C" w:rsidP="00585606">
      <w:pPr>
        <w:pStyle w:val="ListParagraph"/>
        <w:numPr>
          <w:ilvl w:val="0"/>
          <w:numId w:val="26"/>
        </w:numPr>
        <w:spacing w:before="120" w:after="240" w:line="240" w:lineRule="auto"/>
        <w:ind w:left="0" w:firstLine="0"/>
        <w:contextualSpacing w:val="0"/>
        <w:jc w:val="both"/>
        <w:rPr>
          <w:b/>
          <w:lang w:val="en-CA"/>
        </w:rPr>
      </w:pPr>
      <w:r>
        <w:rPr>
          <w:b/>
          <w:lang w:val="en-CA"/>
        </w:rPr>
        <w:t>T</w:t>
      </w:r>
      <w:r w:rsidRPr="00CD37AE">
        <w:rPr>
          <w:b/>
          <w:lang w:val="en-CA"/>
        </w:rPr>
        <w:t xml:space="preserve">he </w:t>
      </w:r>
      <w:r>
        <w:rPr>
          <w:b/>
          <w:lang w:val="en-CA"/>
        </w:rPr>
        <w:t xml:space="preserve">place of residence, the household size, </w:t>
      </w:r>
      <w:r w:rsidRPr="00CD37AE">
        <w:rPr>
          <w:b/>
          <w:lang w:val="en-CA"/>
        </w:rPr>
        <w:t>the standard of living</w:t>
      </w:r>
      <w:r w:rsidR="00761F09">
        <w:rPr>
          <w:b/>
          <w:lang w:val="en-CA"/>
        </w:rPr>
        <w:t xml:space="preserve">, </w:t>
      </w:r>
      <w:r w:rsidR="00761F09" w:rsidRPr="00CD37AE">
        <w:rPr>
          <w:b/>
          <w:lang w:val="en-CA"/>
        </w:rPr>
        <w:t>and</w:t>
      </w:r>
      <w:r>
        <w:rPr>
          <w:b/>
          <w:lang w:val="en-CA"/>
        </w:rPr>
        <w:t xml:space="preserve"> the population density </w:t>
      </w:r>
      <w:r w:rsidRPr="00CD37AE">
        <w:rPr>
          <w:b/>
          <w:lang w:val="en-CA"/>
        </w:rPr>
        <w:t>are the main explanatory factors of the occurrence of Ebola</w:t>
      </w:r>
      <w:r>
        <w:rPr>
          <w:b/>
          <w:lang w:val="en-CA"/>
        </w:rPr>
        <w:t xml:space="preserve"> in neighborhoods.</w:t>
      </w:r>
      <w:r w:rsidRPr="00CD37AE">
        <w:rPr>
          <w:lang w:val="en-CA"/>
        </w:rPr>
        <w:t xml:space="preserve"> </w:t>
      </w:r>
      <w:r>
        <w:rPr>
          <w:lang w:val="en-CA"/>
        </w:rPr>
        <w:t xml:space="preserve">Results from </w:t>
      </w:r>
      <w:r w:rsidR="003E2B23">
        <w:rPr>
          <w:lang w:val="en-CA"/>
        </w:rPr>
        <w:t>t</w:t>
      </w:r>
      <w:r>
        <w:rPr>
          <w:lang w:val="en-CA"/>
        </w:rPr>
        <w:t xml:space="preserve">able </w:t>
      </w:r>
      <w:r w:rsidR="00FE6311">
        <w:rPr>
          <w:lang w:val="en-CA"/>
        </w:rPr>
        <w:t xml:space="preserve">7 </w:t>
      </w:r>
      <w:r>
        <w:rPr>
          <w:lang w:val="en-CA"/>
        </w:rPr>
        <w:t xml:space="preserve">show that rural neighborhoods have less risk </w:t>
      </w:r>
      <w:r w:rsidR="003E2B23">
        <w:rPr>
          <w:lang w:val="en-CA"/>
        </w:rPr>
        <w:t>of</w:t>
      </w:r>
      <w:r>
        <w:rPr>
          <w:lang w:val="en-CA"/>
        </w:rPr>
        <w:t xml:space="preserve"> experienc</w:t>
      </w:r>
      <w:r w:rsidR="003E2B23">
        <w:rPr>
          <w:lang w:val="en-CA"/>
        </w:rPr>
        <w:t>ing</w:t>
      </w:r>
      <w:r>
        <w:rPr>
          <w:lang w:val="en-CA"/>
        </w:rPr>
        <w:t xml:space="preserve"> Ebola compared to urban neighborhoods. This is corroborated by the effect of population density, </w:t>
      </w:r>
      <w:r w:rsidR="003E2B23">
        <w:rPr>
          <w:lang w:val="en-CA"/>
        </w:rPr>
        <w:t xml:space="preserve">because </w:t>
      </w:r>
      <w:r>
        <w:rPr>
          <w:lang w:val="en-CA"/>
        </w:rPr>
        <w:t>the population concentration is a risk factor for the spread of the epidemic.</w:t>
      </w:r>
      <w:r w:rsidR="003372B3">
        <w:rPr>
          <w:lang w:val="en-CA"/>
        </w:rPr>
        <w:t xml:space="preserve"> This finding is also consistent with those from Liberia and Sierra Leone. </w:t>
      </w:r>
      <w:r>
        <w:rPr>
          <w:lang w:val="en-CA"/>
        </w:rPr>
        <w:t xml:space="preserve">In addition, when the average household size in the neighborhood is relatively high, this increases the risk of occurrence of Ebola. The richest neighborhoods, based on the proportion of the </w:t>
      </w:r>
      <w:r w:rsidR="003E2B23">
        <w:rPr>
          <w:lang w:val="en-CA"/>
        </w:rPr>
        <w:t xml:space="preserve">richest </w:t>
      </w:r>
      <w:r>
        <w:rPr>
          <w:lang w:val="en-CA"/>
        </w:rPr>
        <w:t xml:space="preserve">60 percent households, are less vulnerable to the epidemic than those including most </w:t>
      </w:r>
      <w:r w:rsidR="003E2B23">
        <w:rPr>
          <w:lang w:val="en-CA"/>
        </w:rPr>
        <w:t xml:space="preserve">of the bottom </w:t>
      </w:r>
      <w:r>
        <w:rPr>
          <w:lang w:val="en-CA"/>
        </w:rPr>
        <w:t>40 percent households.</w:t>
      </w:r>
    </w:p>
    <w:p w14:paraId="48508693" w14:textId="4B1F1A45" w:rsidR="00330D5C" w:rsidRPr="00585606" w:rsidRDefault="00585606" w:rsidP="00262D92">
      <w:pPr>
        <w:pStyle w:val="Caption"/>
      </w:pPr>
      <w:r>
        <w:t xml:space="preserve">Table </w:t>
      </w:r>
      <w:r w:rsidR="0034274B">
        <w:t>8</w:t>
      </w:r>
      <w:r>
        <w:t xml:space="preserve">. </w:t>
      </w:r>
      <w:r w:rsidR="00330D5C" w:rsidRPr="00585606">
        <w:t xml:space="preserve">Main </w:t>
      </w:r>
      <w:r>
        <w:t>D</w:t>
      </w:r>
      <w:r w:rsidR="00330D5C" w:rsidRPr="00585606">
        <w:t xml:space="preserve">eterminants of Ebola </w:t>
      </w:r>
      <w:r>
        <w:t>I</w:t>
      </w:r>
      <w:r w:rsidR="00330D5C" w:rsidRPr="00585606">
        <w:t xml:space="preserve">nfection in </w:t>
      </w:r>
      <w:r>
        <w:t>N</w:t>
      </w:r>
      <w:r w:rsidR="00330D5C" w:rsidRPr="00585606">
        <w:t>eighborhoods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66"/>
        <w:gridCol w:w="1331"/>
        <w:gridCol w:w="1313"/>
        <w:gridCol w:w="1331"/>
        <w:gridCol w:w="1309"/>
      </w:tblGrid>
      <w:tr w:rsidR="00330D5C" w:rsidRPr="00585606" w14:paraId="0C6DF2F3" w14:textId="77777777" w:rsidTr="00BF1DAD">
        <w:trPr>
          <w:trHeight w:val="20"/>
          <w:tblHeader/>
          <w:jc w:val="center"/>
        </w:trPr>
        <w:tc>
          <w:tcPr>
            <w:tcW w:w="2174" w:type="pct"/>
            <w:vMerge w:val="restart"/>
            <w:shd w:val="clear" w:color="auto" w:fill="auto"/>
            <w:vAlign w:val="center"/>
            <w:hideMark/>
          </w:tcPr>
          <w:p w14:paraId="54478D71" w14:textId="033FB7F7" w:rsidR="00330D5C" w:rsidRPr="00585606" w:rsidRDefault="00330D5C" w:rsidP="00BF1DAD">
            <w:pPr>
              <w:jc w:val="center"/>
              <w:rPr>
                <w:rFonts w:asciiTheme="minorHAnsi" w:hAnsiTheme="minorHAnsi"/>
                <w:b/>
                <w:bCs/>
                <w:sz w:val="20"/>
                <w:szCs w:val="20"/>
                <w:lang w:val="en-CA"/>
              </w:rPr>
            </w:pPr>
            <w:r w:rsidRPr="00585606">
              <w:rPr>
                <w:rFonts w:asciiTheme="minorHAnsi" w:hAnsiTheme="minorHAnsi"/>
                <w:b/>
                <w:bCs/>
                <w:sz w:val="20"/>
                <w:szCs w:val="20"/>
                <w:lang w:val="en-CA"/>
              </w:rPr>
              <w:t xml:space="preserve">Explanatory </w:t>
            </w:r>
            <w:r w:rsidR="00BF1DAD">
              <w:rPr>
                <w:rFonts w:asciiTheme="minorHAnsi" w:hAnsiTheme="minorHAnsi"/>
                <w:b/>
                <w:bCs/>
                <w:sz w:val="20"/>
                <w:szCs w:val="20"/>
                <w:lang w:val="en-CA"/>
              </w:rPr>
              <w:t>V</w:t>
            </w:r>
            <w:r w:rsidRPr="00585606">
              <w:rPr>
                <w:rFonts w:asciiTheme="minorHAnsi" w:hAnsiTheme="minorHAnsi"/>
                <w:b/>
                <w:bCs/>
                <w:sz w:val="20"/>
                <w:szCs w:val="20"/>
                <w:lang w:val="en-CA"/>
              </w:rPr>
              <w:t>ariables</w:t>
            </w:r>
          </w:p>
        </w:tc>
        <w:tc>
          <w:tcPr>
            <w:tcW w:w="1414" w:type="pct"/>
            <w:gridSpan w:val="2"/>
            <w:shd w:val="clear" w:color="auto" w:fill="auto"/>
            <w:vAlign w:val="center"/>
            <w:hideMark/>
          </w:tcPr>
          <w:p w14:paraId="580A124C" w14:textId="3E812B9D" w:rsidR="00330D5C" w:rsidRPr="00585606" w:rsidRDefault="00330D5C" w:rsidP="00585606">
            <w:pPr>
              <w:jc w:val="center"/>
              <w:rPr>
                <w:rFonts w:asciiTheme="minorHAnsi" w:hAnsiTheme="minorHAnsi"/>
                <w:b/>
                <w:bCs/>
                <w:sz w:val="20"/>
                <w:szCs w:val="20"/>
                <w:lang w:val="en-CA"/>
              </w:rPr>
            </w:pPr>
            <w:r w:rsidRPr="00585606">
              <w:rPr>
                <w:rFonts w:asciiTheme="minorHAnsi" w:hAnsiTheme="minorHAnsi"/>
                <w:b/>
                <w:bCs/>
                <w:sz w:val="20"/>
                <w:szCs w:val="20"/>
                <w:lang w:val="en-CA"/>
              </w:rPr>
              <w:t xml:space="preserve">Whole </w:t>
            </w:r>
            <w:r w:rsidR="00BF1DAD">
              <w:rPr>
                <w:rFonts w:asciiTheme="minorHAnsi" w:hAnsiTheme="minorHAnsi"/>
                <w:b/>
                <w:bCs/>
                <w:sz w:val="20"/>
                <w:szCs w:val="20"/>
                <w:lang w:val="en-CA"/>
              </w:rPr>
              <w:t>S</w:t>
            </w:r>
            <w:r w:rsidRPr="00585606">
              <w:rPr>
                <w:rFonts w:asciiTheme="minorHAnsi" w:hAnsiTheme="minorHAnsi"/>
                <w:b/>
                <w:bCs/>
                <w:sz w:val="20"/>
                <w:szCs w:val="20"/>
                <w:lang w:val="en-CA"/>
              </w:rPr>
              <w:t>ample</w:t>
            </w:r>
          </w:p>
        </w:tc>
        <w:tc>
          <w:tcPr>
            <w:tcW w:w="1412" w:type="pct"/>
            <w:gridSpan w:val="2"/>
            <w:shd w:val="clear" w:color="auto" w:fill="auto"/>
            <w:vAlign w:val="center"/>
            <w:hideMark/>
          </w:tcPr>
          <w:p w14:paraId="156CDD2E" w14:textId="61ACCA1C" w:rsidR="00330D5C" w:rsidRPr="00585606" w:rsidRDefault="00330D5C" w:rsidP="00585606">
            <w:pPr>
              <w:jc w:val="center"/>
              <w:rPr>
                <w:rFonts w:asciiTheme="minorHAnsi" w:hAnsiTheme="minorHAnsi"/>
                <w:b/>
                <w:bCs/>
                <w:sz w:val="20"/>
                <w:szCs w:val="20"/>
              </w:rPr>
            </w:pPr>
            <w:r w:rsidRPr="00585606">
              <w:rPr>
                <w:rFonts w:asciiTheme="minorHAnsi" w:hAnsiTheme="minorHAnsi"/>
                <w:b/>
                <w:bCs/>
                <w:sz w:val="20"/>
                <w:szCs w:val="20"/>
                <w:lang w:val="en-CA"/>
              </w:rPr>
              <w:t>Severely</w:t>
            </w:r>
            <w:r w:rsidRPr="00585606">
              <w:rPr>
                <w:rFonts w:asciiTheme="minorHAnsi" w:hAnsiTheme="minorHAnsi"/>
                <w:b/>
                <w:bCs/>
                <w:sz w:val="20"/>
                <w:szCs w:val="20"/>
              </w:rPr>
              <w:t xml:space="preserve"> </w:t>
            </w:r>
            <w:r w:rsidR="00BF1DAD">
              <w:rPr>
                <w:rFonts w:asciiTheme="minorHAnsi" w:hAnsiTheme="minorHAnsi"/>
                <w:b/>
                <w:bCs/>
                <w:sz w:val="20"/>
                <w:szCs w:val="20"/>
              </w:rPr>
              <w:t>A</w:t>
            </w:r>
            <w:r w:rsidRPr="00585606">
              <w:rPr>
                <w:rFonts w:asciiTheme="minorHAnsi" w:hAnsiTheme="minorHAnsi"/>
                <w:b/>
                <w:bCs/>
                <w:sz w:val="20"/>
                <w:szCs w:val="20"/>
              </w:rPr>
              <w:t xml:space="preserve">ffected </w:t>
            </w:r>
            <w:r w:rsidR="00BF1DAD">
              <w:rPr>
                <w:rFonts w:asciiTheme="minorHAnsi" w:hAnsiTheme="minorHAnsi"/>
                <w:b/>
                <w:bCs/>
                <w:sz w:val="20"/>
                <w:szCs w:val="20"/>
              </w:rPr>
              <w:t>Z</w:t>
            </w:r>
            <w:r w:rsidRPr="00585606">
              <w:rPr>
                <w:rFonts w:asciiTheme="minorHAnsi" w:hAnsiTheme="minorHAnsi"/>
                <w:b/>
                <w:bCs/>
                <w:sz w:val="20"/>
                <w:szCs w:val="20"/>
              </w:rPr>
              <w:t>ones</w:t>
            </w:r>
          </w:p>
        </w:tc>
      </w:tr>
      <w:tr w:rsidR="00330D5C" w:rsidRPr="00585606" w14:paraId="60438AF1" w14:textId="77777777" w:rsidTr="00BF1DAD">
        <w:trPr>
          <w:trHeight w:val="20"/>
          <w:tblHeader/>
          <w:jc w:val="center"/>
        </w:trPr>
        <w:tc>
          <w:tcPr>
            <w:tcW w:w="2174" w:type="pct"/>
            <w:vMerge/>
            <w:shd w:val="clear" w:color="auto" w:fill="auto"/>
            <w:vAlign w:val="center"/>
            <w:hideMark/>
          </w:tcPr>
          <w:p w14:paraId="710E0175" w14:textId="77777777" w:rsidR="00330D5C" w:rsidRPr="00585606" w:rsidRDefault="00330D5C" w:rsidP="00585606">
            <w:pPr>
              <w:jc w:val="center"/>
              <w:rPr>
                <w:rFonts w:asciiTheme="minorHAnsi" w:hAnsiTheme="minorHAnsi"/>
                <w:b/>
                <w:bCs/>
                <w:sz w:val="20"/>
                <w:szCs w:val="20"/>
              </w:rPr>
            </w:pPr>
          </w:p>
        </w:tc>
        <w:tc>
          <w:tcPr>
            <w:tcW w:w="712" w:type="pct"/>
            <w:shd w:val="clear" w:color="auto" w:fill="auto"/>
            <w:vAlign w:val="center"/>
            <w:hideMark/>
          </w:tcPr>
          <w:p w14:paraId="415AD3A6" w14:textId="77777777" w:rsidR="00330D5C" w:rsidRPr="00585606" w:rsidRDefault="00330D5C" w:rsidP="00585606">
            <w:pPr>
              <w:jc w:val="center"/>
              <w:rPr>
                <w:rFonts w:asciiTheme="minorHAnsi" w:hAnsiTheme="minorHAnsi"/>
                <w:b/>
                <w:bCs/>
                <w:sz w:val="20"/>
                <w:szCs w:val="20"/>
              </w:rPr>
            </w:pPr>
            <w:r w:rsidRPr="00585606">
              <w:rPr>
                <w:rFonts w:asciiTheme="minorHAnsi" w:hAnsiTheme="minorHAnsi"/>
                <w:b/>
                <w:bCs/>
                <w:sz w:val="20"/>
                <w:szCs w:val="20"/>
              </w:rPr>
              <w:t>Coefficient</w:t>
            </w:r>
          </w:p>
        </w:tc>
        <w:tc>
          <w:tcPr>
            <w:tcW w:w="702" w:type="pct"/>
            <w:shd w:val="clear" w:color="auto" w:fill="auto"/>
            <w:vAlign w:val="center"/>
            <w:hideMark/>
          </w:tcPr>
          <w:p w14:paraId="547661BE" w14:textId="77777777" w:rsidR="00330D5C" w:rsidRPr="00585606" w:rsidRDefault="00330D5C" w:rsidP="00585606">
            <w:pPr>
              <w:jc w:val="center"/>
              <w:rPr>
                <w:rFonts w:asciiTheme="minorHAnsi" w:hAnsiTheme="minorHAnsi"/>
                <w:b/>
                <w:bCs/>
                <w:sz w:val="20"/>
                <w:szCs w:val="20"/>
                <w:lang w:val="en-CA"/>
              </w:rPr>
            </w:pPr>
            <w:r w:rsidRPr="00585606">
              <w:rPr>
                <w:rFonts w:asciiTheme="minorHAnsi" w:hAnsiTheme="minorHAnsi"/>
                <w:b/>
                <w:bCs/>
                <w:sz w:val="20"/>
                <w:szCs w:val="20"/>
                <w:lang w:val="en-CA"/>
              </w:rPr>
              <w:t>Std. Err.</w:t>
            </w:r>
          </w:p>
        </w:tc>
        <w:tc>
          <w:tcPr>
            <w:tcW w:w="712" w:type="pct"/>
            <w:shd w:val="clear" w:color="auto" w:fill="auto"/>
            <w:vAlign w:val="center"/>
            <w:hideMark/>
          </w:tcPr>
          <w:p w14:paraId="5C909914" w14:textId="77777777" w:rsidR="00330D5C" w:rsidRPr="00585606" w:rsidRDefault="00330D5C" w:rsidP="00585606">
            <w:pPr>
              <w:jc w:val="center"/>
              <w:rPr>
                <w:rFonts w:asciiTheme="minorHAnsi" w:hAnsiTheme="minorHAnsi"/>
                <w:b/>
                <w:bCs/>
                <w:sz w:val="20"/>
                <w:szCs w:val="20"/>
                <w:lang w:val="en-CA"/>
              </w:rPr>
            </w:pPr>
            <w:r w:rsidRPr="00585606">
              <w:rPr>
                <w:rFonts w:asciiTheme="minorHAnsi" w:hAnsiTheme="minorHAnsi"/>
                <w:b/>
                <w:bCs/>
                <w:sz w:val="20"/>
                <w:szCs w:val="20"/>
                <w:lang w:val="en-CA"/>
              </w:rPr>
              <w:t>Coefficient</w:t>
            </w:r>
          </w:p>
        </w:tc>
        <w:tc>
          <w:tcPr>
            <w:tcW w:w="700" w:type="pct"/>
            <w:shd w:val="clear" w:color="auto" w:fill="auto"/>
            <w:vAlign w:val="center"/>
            <w:hideMark/>
          </w:tcPr>
          <w:p w14:paraId="324D730D" w14:textId="77777777" w:rsidR="00330D5C" w:rsidRPr="00585606" w:rsidRDefault="00330D5C" w:rsidP="00585606">
            <w:pPr>
              <w:jc w:val="center"/>
              <w:rPr>
                <w:rFonts w:asciiTheme="minorHAnsi" w:hAnsiTheme="minorHAnsi"/>
                <w:b/>
                <w:bCs/>
                <w:sz w:val="20"/>
                <w:szCs w:val="20"/>
                <w:lang w:val="en-CA"/>
              </w:rPr>
            </w:pPr>
            <w:r w:rsidRPr="00585606">
              <w:rPr>
                <w:rFonts w:asciiTheme="minorHAnsi" w:hAnsiTheme="minorHAnsi"/>
                <w:b/>
                <w:bCs/>
                <w:sz w:val="20"/>
                <w:szCs w:val="20"/>
                <w:lang w:val="en-CA"/>
              </w:rPr>
              <w:t>Std. Err.</w:t>
            </w:r>
          </w:p>
        </w:tc>
      </w:tr>
      <w:tr w:rsidR="00330D5C" w:rsidRPr="00585606" w14:paraId="2DA32783" w14:textId="77777777" w:rsidTr="00BF1DAD">
        <w:trPr>
          <w:trHeight w:val="20"/>
          <w:jc w:val="center"/>
        </w:trPr>
        <w:tc>
          <w:tcPr>
            <w:tcW w:w="5000" w:type="pct"/>
            <w:gridSpan w:val="5"/>
            <w:shd w:val="clear" w:color="auto" w:fill="auto"/>
            <w:vAlign w:val="center"/>
            <w:hideMark/>
          </w:tcPr>
          <w:p w14:paraId="1A363BDC" w14:textId="77777777" w:rsidR="00330D5C" w:rsidRPr="00585606" w:rsidRDefault="00330D5C" w:rsidP="00330D5C">
            <w:pPr>
              <w:rPr>
                <w:rFonts w:asciiTheme="minorHAnsi" w:hAnsiTheme="minorHAnsi"/>
                <w:sz w:val="20"/>
                <w:szCs w:val="20"/>
                <w:lang w:val="en-CA"/>
              </w:rPr>
            </w:pPr>
            <w:r w:rsidRPr="00585606">
              <w:rPr>
                <w:rFonts w:asciiTheme="minorHAnsi" w:hAnsiTheme="minorHAnsi"/>
                <w:b/>
                <w:bCs/>
                <w:sz w:val="20"/>
                <w:szCs w:val="20"/>
                <w:lang w:val="en-CA"/>
              </w:rPr>
              <w:t>Place of residence</w:t>
            </w:r>
          </w:p>
        </w:tc>
      </w:tr>
      <w:tr w:rsidR="00330D5C" w:rsidRPr="00585606" w14:paraId="486696FA" w14:textId="77777777" w:rsidTr="00BF1DAD">
        <w:trPr>
          <w:trHeight w:val="20"/>
          <w:jc w:val="center"/>
        </w:trPr>
        <w:tc>
          <w:tcPr>
            <w:tcW w:w="2174" w:type="pct"/>
            <w:shd w:val="clear" w:color="auto" w:fill="auto"/>
            <w:vAlign w:val="center"/>
            <w:hideMark/>
          </w:tcPr>
          <w:p w14:paraId="672F9618" w14:textId="77777777" w:rsidR="00330D5C" w:rsidRPr="00585606" w:rsidRDefault="00330D5C" w:rsidP="00330D5C">
            <w:pPr>
              <w:rPr>
                <w:rFonts w:asciiTheme="minorHAnsi" w:hAnsiTheme="minorHAnsi"/>
                <w:sz w:val="20"/>
                <w:szCs w:val="20"/>
                <w:lang w:val="en-CA"/>
              </w:rPr>
            </w:pPr>
            <w:r w:rsidRPr="00585606">
              <w:rPr>
                <w:rFonts w:asciiTheme="minorHAnsi" w:hAnsiTheme="minorHAnsi"/>
                <w:sz w:val="20"/>
                <w:szCs w:val="20"/>
                <w:lang w:val="en-CA"/>
              </w:rPr>
              <w:t>Household is in rural area</w:t>
            </w:r>
          </w:p>
        </w:tc>
        <w:tc>
          <w:tcPr>
            <w:tcW w:w="712" w:type="pct"/>
            <w:shd w:val="clear" w:color="auto" w:fill="auto"/>
            <w:vAlign w:val="bottom"/>
            <w:hideMark/>
          </w:tcPr>
          <w:p w14:paraId="279DF7D4" w14:textId="3CD28517" w:rsidR="00330D5C" w:rsidRPr="00585606" w:rsidRDefault="00BF1DAD" w:rsidP="00330D5C">
            <w:pPr>
              <w:jc w:val="center"/>
              <w:rPr>
                <w:rFonts w:asciiTheme="minorHAnsi" w:hAnsiTheme="minorHAnsi"/>
                <w:sz w:val="20"/>
                <w:szCs w:val="20"/>
                <w:lang w:val="en-CA"/>
              </w:rPr>
            </w:pPr>
            <w:r>
              <w:rPr>
                <w:rFonts w:asciiTheme="minorHAnsi" w:hAnsiTheme="minorHAnsi"/>
                <w:sz w:val="20"/>
                <w:szCs w:val="20"/>
                <w:lang w:val="en-CA"/>
              </w:rPr>
              <w:t>−</w:t>
            </w:r>
            <w:r w:rsidR="00330D5C" w:rsidRPr="00585606">
              <w:rPr>
                <w:rFonts w:asciiTheme="minorHAnsi" w:hAnsiTheme="minorHAnsi"/>
                <w:sz w:val="20"/>
                <w:szCs w:val="20"/>
                <w:lang w:val="en-CA"/>
              </w:rPr>
              <w:t>0.39**</w:t>
            </w:r>
          </w:p>
        </w:tc>
        <w:tc>
          <w:tcPr>
            <w:tcW w:w="702" w:type="pct"/>
            <w:shd w:val="clear" w:color="auto" w:fill="auto"/>
            <w:vAlign w:val="bottom"/>
            <w:hideMark/>
          </w:tcPr>
          <w:p w14:paraId="72394313" w14:textId="77777777" w:rsidR="00330D5C" w:rsidRPr="00585606" w:rsidRDefault="00330D5C" w:rsidP="00330D5C">
            <w:pPr>
              <w:jc w:val="center"/>
              <w:rPr>
                <w:rFonts w:asciiTheme="minorHAnsi" w:hAnsiTheme="minorHAnsi"/>
                <w:sz w:val="20"/>
                <w:szCs w:val="20"/>
                <w:lang w:val="en-CA"/>
              </w:rPr>
            </w:pPr>
            <w:r w:rsidRPr="00585606">
              <w:rPr>
                <w:rFonts w:asciiTheme="minorHAnsi" w:hAnsiTheme="minorHAnsi"/>
                <w:sz w:val="20"/>
                <w:szCs w:val="20"/>
                <w:lang w:val="en-CA"/>
              </w:rPr>
              <w:t>0.15</w:t>
            </w:r>
          </w:p>
        </w:tc>
        <w:tc>
          <w:tcPr>
            <w:tcW w:w="712" w:type="pct"/>
            <w:shd w:val="clear" w:color="auto" w:fill="auto"/>
            <w:vAlign w:val="bottom"/>
            <w:hideMark/>
          </w:tcPr>
          <w:p w14:paraId="19CF1F8C" w14:textId="734892ED" w:rsidR="00330D5C" w:rsidRPr="00585606" w:rsidRDefault="00BF1DAD" w:rsidP="00330D5C">
            <w:pPr>
              <w:jc w:val="center"/>
              <w:rPr>
                <w:rFonts w:asciiTheme="minorHAnsi" w:hAnsiTheme="minorHAnsi"/>
                <w:sz w:val="20"/>
                <w:szCs w:val="20"/>
                <w:lang w:val="en-CA"/>
              </w:rPr>
            </w:pPr>
            <w:r>
              <w:rPr>
                <w:rFonts w:asciiTheme="minorHAnsi" w:hAnsiTheme="minorHAnsi"/>
                <w:sz w:val="20"/>
                <w:szCs w:val="20"/>
                <w:lang w:val="en-CA"/>
              </w:rPr>
              <w:t>−</w:t>
            </w:r>
            <w:r w:rsidR="00330D5C" w:rsidRPr="00585606">
              <w:rPr>
                <w:rFonts w:asciiTheme="minorHAnsi" w:hAnsiTheme="minorHAnsi"/>
                <w:sz w:val="20"/>
                <w:szCs w:val="20"/>
                <w:lang w:val="en-CA"/>
              </w:rPr>
              <w:t>0.31*</w:t>
            </w:r>
          </w:p>
        </w:tc>
        <w:tc>
          <w:tcPr>
            <w:tcW w:w="700" w:type="pct"/>
            <w:shd w:val="clear" w:color="auto" w:fill="auto"/>
            <w:vAlign w:val="bottom"/>
            <w:hideMark/>
          </w:tcPr>
          <w:p w14:paraId="39FA0A36" w14:textId="77777777" w:rsidR="00330D5C" w:rsidRPr="00585606" w:rsidRDefault="00330D5C" w:rsidP="00330D5C">
            <w:pPr>
              <w:jc w:val="center"/>
              <w:rPr>
                <w:rFonts w:asciiTheme="minorHAnsi" w:hAnsiTheme="minorHAnsi"/>
                <w:sz w:val="20"/>
                <w:szCs w:val="20"/>
                <w:lang w:val="en-CA"/>
              </w:rPr>
            </w:pPr>
            <w:r w:rsidRPr="00585606">
              <w:rPr>
                <w:rFonts w:asciiTheme="minorHAnsi" w:hAnsiTheme="minorHAnsi"/>
                <w:sz w:val="20"/>
                <w:szCs w:val="20"/>
                <w:lang w:val="en-CA"/>
              </w:rPr>
              <w:t>0.17</w:t>
            </w:r>
          </w:p>
        </w:tc>
      </w:tr>
      <w:tr w:rsidR="00330D5C" w:rsidRPr="00585606" w14:paraId="75742598" w14:textId="77777777" w:rsidTr="00BF1DAD">
        <w:trPr>
          <w:trHeight w:val="20"/>
          <w:jc w:val="center"/>
        </w:trPr>
        <w:tc>
          <w:tcPr>
            <w:tcW w:w="5000" w:type="pct"/>
            <w:gridSpan w:val="5"/>
            <w:shd w:val="clear" w:color="auto" w:fill="auto"/>
            <w:vAlign w:val="center"/>
            <w:hideMark/>
          </w:tcPr>
          <w:p w14:paraId="22BADB19" w14:textId="77777777" w:rsidR="00330D5C" w:rsidRPr="00585606" w:rsidRDefault="00330D5C" w:rsidP="00330D5C">
            <w:pPr>
              <w:rPr>
                <w:rFonts w:asciiTheme="minorHAnsi" w:hAnsiTheme="minorHAnsi"/>
                <w:sz w:val="20"/>
                <w:szCs w:val="20"/>
                <w:lang w:val="en-CA"/>
              </w:rPr>
            </w:pPr>
            <w:r w:rsidRPr="00585606">
              <w:rPr>
                <w:rFonts w:asciiTheme="minorHAnsi" w:hAnsiTheme="minorHAnsi"/>
                <w:b/>
                <w:bCs/>
                <w:sz w:val="20"/>
                <w:szCs w:val="20"/>
                <w:lang w:val="en-CA"/>
              </w:rPr>
              <w:t>Level of wealth</w:t>
            </w:r>
          </w:p>
        </w:tc>
      </w:tr>
      <w:tr w:rsidR="00330D5C" w:rsidRPr="00585606" w14:paraId="715720D1" w14:textId="77777777" w:rsidTr="00BF1DAD">
        <w:trPr>
          <w:trHeight w:val="20"/>
          <w:jc w:val="center"/>
        </w:trPr>
        <w:tc>
          <w:tcPr>
            <w:tcW w:w="2174" w:type="pct"/>
            <w:shd w:val="clear" w:color="auto" w:fill="auto"/>
            <w:vAlign w:val="center"/>
            <w:hideMark/>
          </w:tcPr>
          <w:p w14:paraId="03D33E6B" w14:textId="77777777" w:rsidR="00330D5C" w:rsidRPr="00585606" w:rsidRDefault="00330D5C" w:rsidP="00330D5C">
            <w:pPr>
              <w:rPr>
                <w:rFonts w:asciiTheme="minorHAnsi" w:hAnsiTheme="minorHAnsi"/>
                <w:sz w:val="20"/>
                <w:szCs w:val="20"/>
                <w:lang w:val="en-CA"/>
              </w:rPr>
            </w:pPr>
            <w:r w:rsidRPr="00585606">
              <w:rPr>
                <w:rFonts w:asciiTheme="minorHAnsi" w:hAnsiTheme="minorHAnsi"/>
                <w:sz w:val="20"/>
                <w:szCs w:val="20"/>
                <w:lang w:val="en-CA"/>
              </w:rPr>
              <w:t>Share of the 60% richest households in the prefecture</w:t>
            </w:r>
          </w:p>
        </w:tc>
        <w:tc>
          <w:tcPr>
            <w:tcW w:w="712" w:type="pct"/>
            <w:shd w:val="clear" w:color="auto" w:fill="auto"/>
            <w:vAlign w:val="center"/>
            <w:hideMark/>
          </w:tcPr>
          <w:p w14:paraId="5A0E4EA2" w14:textId="42398A8E" w:rsidR="00330D5C" w:rsidRPr="00585606" w:rsidRDefault="00BF1DAD" w:rsidP="00330D5C">
            <w:pPr>
              <w:jc w:val="center"/>
              <w:rPr>
                <w:rFonts w:asciiTheme="minorHAnsi" w:hAnsiTheme="minorHAnsi"/>
                <w:sz w:val="20"/>
                <w:szCs w:val="20"/>
              </w:rPr>
            </w:pPr>
            <w:r>
              <w:rPr>
                <w:rFonts w:asciiTheme="minorHAnsi" w:hAnsiTheme="minorHAnsi"/>
                <w:sz w:val="20"/>
                <w:szCs w:val="20"/>
              </w:rPr>
              <w:t>−</w:t>
            </w:r>
            <w:r w:rsidR="00330D5C" w:rsidRPr="00585606">
              <w:rPr>
                <w:rFonts w:asciiTheme="minorHAnsi" w:hAnsiTheme="minorHAnsi"/>
                <w:sz w:val="20"/>
                <w:szCs w:val="20"/>
              </w:rPr>
              <w:t>1.25***</w:t>
            </w:r>
          </w:p>
        </w:tc>
        <w:tc>
          <w:tcPr>
            <w:tcW w:w="702" w:type="pct"/>
            <w:shd w:val="clear" w:color="auto" w:fill="auto"/>
            <w:vAlign w:val="center"/>
            <w:hideMark/>
          </w:tcPr>
          <w:p w14:paraId="71EB8CCB"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0.35</w:t>
            </w:r>
          </w:p>
        </w:tc>
        <w:tc>
          <w:tcPr>
            <w:tcW w:w="712" w:type="pct"/>
            <w:shd w:val="clear" w:color="auto" w:fill="auto"/>
            <w:vAlign w:val="center"/>
            <w:hideMark/>
          </w:tcPr>
          <w:p w14:paraId="74852FD2" w14:textId="34853830" w:rsidR="00330D5C" w:rsidRPr="00585606" w:rsidRDefault="00BF1DAD" w:rsidP="00330D5C">
            <w:pPr>
              <w:jc w:val="center"/>
              <w:rPr>
                <w:rFonts w:asciiTheme="minorHAnsi" w:hAnsiTheme="minorHAnsi"/>
                <w:sz w:val="20"/>
                <w:szCs w:val="20"/>
              </w:rPr>
            </w:pPr>
            <w:r>
              <w:rPr>
                <w:rFonts w:asciiTheme="minorHAnsi" w:hAnsiTheme="minorHAnsi"/>
                <w:sz w:val="20"/>
                <w:szCs w:val="20"/>
              </w:rPr>
              <w:t>−</w:t>
            </w:r>
            <w:r w:rsidR="00330D5C" w:rsidRPr="00585606">
              <w:rPr>
                <w:rFonts w:asciiTheme="minorHAnsi" w:hAnsiTheme="minorHAnsi"/>
                <w:sz w:val="20"/>
                <w:szCs w:val="20"/>
              </w:rPr>
              <w:t>1.61***</w:t>
            </w:r>
          </w:p>
        </w:tc>
        <w:tc>
          <w:tcPr>
            <w:tcW w:w="700" w:type="pct"/>
            <w:shd w:val="clear" w:color="auto" w:fill="auto"/>
            <w:vAlign w:val="center"/>
            <w:hideMark/>
          </w:tcPr>
          <w:p w14:paraId="348870AB"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0.39</w:t>
            </w:r>
          </w:p>
        </w:tc>
      </w:tr>
      <w:tr w:rsidR="00330D5C" w:rsidRPr="00585606" w14:paraId="3C3AA65D" w14:textId="77777777" w:rsidTr="00BF1DAD">
        <w:trPr>
          <w:trHeight w:val="20"/>
          <w:jc w:val="center"/>
        </w:trPr>
        <w:tc>
          <w:tcPr>
            <w:tcW w:w="5000" w:type="pct"/>
            <w:gridSpan w:val="5"/>
            <w:shd w:val="clear" w:color="auto" w:fill="auto"/>
            <w:vAlign w:val="center"/>
            <w:hideMark/>
          </w:tcPr>
          <w:p w14:paraId="3692E3D1" w14:textId="77777777" w:rsidR="00330D5C" w:rsidRPr="00585606" w:rsidRDefault="00330D5C" w:rsidP="00330D5C">
            <w:pPr>
              <w:rPr>
                <w:rFonts w:asciiTheme="minorHAnsi" w:hAnsiTheme="minorHAnsi"/>
                <w:sz w:val="20"/>
                <w:szCs w:val="20"/>
              </w:rPr>
            </w:pPr>
            <w:r w:rsidRPr="00585606">
              <w:rPr>
                <w:rFonts w:asciiTheme="minorHAnsi" w:hAnsiTheme="minorHAnsi"/>
                <w:b/>
                <w:bCs/>
                <w:sz w:val="20"/>
                <w:szCs w:val="20"/>
              </w:rPr>
              <w:t>Household size</w:t>
            </w:r>
          </w:p>
        </w:tc>
      </w:tr>
      <w:tr w:rsidR="00330D5C" w:rsidRPr="00585606" w14:paraId="058434CE" w14:textId="77777777" w:rsidTr="00BF1DAD">
        <w:trPr>
          <w:trHeight w:val="20"/>
          <w:jc w:val="center"/>
        </w:trPr>
        <w:tc>
          <w:tcPr>
            <w:tcW w:w="2174" w:type="pct"/>
            <w:shd w:val="clear" w:color="auto" w:fill="auto"/>
            <w:vAlign w:val="center"/>
            <w:hideMark/>
          </w:tcPr>
          <w:p w14:paraId="310D04AB" w14:textId="77777777" w:rsidR="00330D5C" w:rsidRPr="00585606" w:rsidRDefault="00330D5C" w:rsidP="00330D5C">
            <w:pPr>
              <w:rPr>
                <w:rFonts w:asciiTheme="minorHAnsi" w:hAnsiTheme="minorHAnsi"/>
                <w:iCs/>
                <w:sz w:val="20"/>
                <w:szCs w:val="20"/>
                <w:lang w:val="en-CA"/>
              </w:rPr>
            </w:pPr>
            <w:r w:rsidRPr="00585606">
              <w:rPr>
                <w:rFonts w:asciiTheme="minorHAnsi" w:hAnsiTheme="minorHAnsi"/>
                <w:iCs/>
                <w:sz w:val="20"/>
                <w:szCs w:val="20"/>
                <w:lang w:val="en-CA"/>
              </w:rPr>
              <w:t>Average household size in the prefecture</w:t>
            </w:r>
          </w:p>
        </w:tc>
        <w:tc>
          <w:tcPr>
            <w:tcW w:w="712" w:type="pct"/>
            <w:shd w:val="clear" w:color="auto" w:fill="auto"/>
            <w:vAlign w:val="bottom"/>
            <w:hideMark/>
          </w:tcPr>
          <w:p w14:paraId="5B78E784" w14:textId="77777777" w:rsidR="00330D5C" w:rsidRPr="00585606" w:rsidRDefault="00330D5C" w:rsidP="00330D5C">
            <w:pPr>
              <w:jc w:val="center"/>
              <w:rPr>
                <w:rFonts w:asciiTheme="minorHAnsi" w:hAnsiTheme="minorHAnsi"/>
                <w:iCs/>
                <w:sz w:val="20"/>
                <w:szCs w:val="20"/>
                <w:lang w:val="en-CA"/>
              </w:rPr>
            </w:pPr>
            <w:r w:rsidRPr="00585606">
              <w:rPr>
                <w:rFonts w:asciiTheme="minorHAnsi" w:hAnsiTheme="minorHAnsi"/>
                <w:iCs/>
                <w:sz w:val="20"/>
                <w:szCs w:val="20"/>
                <w:lang w:val="en-CA"/>
              </w:rPr>
              <w:t>1.27**</w:t>
            </w:r>
          </w:p>
        </w:tc>
        <w:tc>
          <w:tcPr>
            <w:tcW w:w="702" w:type="pct"/>
            <w:shd w:val="clear" w:color="auto" w:fill="auto"/>
            <w:vAlign w:val="bottom"/>
            <w:hideMark/>
          </w:tcPr>
          <w:p w14:paraId="48569329" w14:textId="77777777" w:rsidR="00330D5C" w:rsidRPr="00585606" w:rsidRDefault="00330D5C" w:rsidP="00330D5C">
            <w:pPr>
              <w:jc w:val="center"/>
              <w:rPr>
                <w:rFonts w:asciiTheme="minorHAnsi" w:hAnsiTheme="minorHAnsi"/>
                <w:iCs/>
                <w:sz w:val="20"/>
                <w:szCs w:val="20"/>
                <w:lang w:val="en-CA"/>
              </w:rPr>
            </w:pPr>
            <w:r w:rsidRPr="00585606">
              <w:rPr>
                <w:rFonts w:asciiTheme="minorHAnsi" w:hAnsiTheme="minorHAnsi"/>
                <w:iCs/>
                <w:sz w:val="20"/>
                <w:szCs w:val="20"/>
                <w:lang w:val="en-CA"/>
              </w:rPr>
              <w:t>0.59</w:t>
            </w:r>
          </w:p>
        </w:tc>
        <w:tc>
          <w:tcPr>
            <w:tcW w:w="712" w:type="pct"/>
            <w:shd w:val="clear" w:color="auto" w:fill="auto"/>
            <w:vAlign w:val="bottom"/>
            <w:hideMark/>
          </w:tcPr>
          <w:p w14:paraId="3C586E6D" w14:textId="77777777" w:rsidR="00330D5C" w:rsidRPr="00585606" w:rsidRDefault="00330D5C" w:rsidP="00330D5C">
            <w:pPr>
              <w:jc w:val="center"/>
              <w:rPr>
                <w:rFonts w:asciiTheme="minorHAnsi" w:hAnsiTheme="minorHAnsi"/>
                <w:iCs/>
                <w:sz w:val="20"/>
                <w:szCs w:val="20"/>
                <w:lang w:val="en-CA"/>
              </w:rPr>
            </w:pPr>
            <w:r w:rsidRPr="00585606">
              <w:rPr>
                <w:rFonts w:asciiTheme="minorHAnsi" w:hAnsiTheme="minorHAnsi"/>
                <w:iCs/>
                <w:sz w:val="20"/>
                <w:szCs w:val="20"/>
                <w:lang w:val="en-CA"/>
              </w:rPr>
              <w:t>1.18*</w:t>
            </w:r>
          </w:p>
        </w:tc>
        <w:tc>
          <w:tcPr>
            <w:tcW w:w="700" w:type="pct"/>
            <w:shd w:val="clear" w:color="auto" w:fill="auto"/>
            <w:vAlign w:val="bottom"/>
            <w:hideMark/>
          </w:tcPr>
          <w:p w14:paraId="27911FF8" w14:textId="77777777" w:rsidR="00330D5C" w:rsidRPr="00585606" w:rsidRDefault="00330D5C" w:rsidP="00330D5C">
            <w:pPr>
              <w:jc w:val="center"/>
              <w:rPr>
                <w:rFonts w:asciiTheme="minorHAnsi" w:hAnsiTheme="minorHAnsi"/>
                <w:iCs/>
                <w:sz w:val="20"/>
                <w:szCs w:val="20"/>
                <w:lang w:val="en-CA"/>
              </w:rPr>
            </w:pPr>
            <w:r w:rsidRPr="00585606">
              <w:rPr>
                <w:rFonts w:asciiTheme="minorHAnsi" w:hAnsiTheme="minorHAnsi"/>
                <w:iCs/>
                <w:sz w:val="20"/>
                <w:szCs w:val="20"/>
                <w:lang w:val="en-CA"/>
              </w:rPr>
              <w:t>0.67</w:t>
            </w:r>
          </w:p>
        </w:tc>
      </w:tr>
      <w:tr w:rsidR="00330D5C" w:rsidRPr="00585606" w14:paraId="2BCF97FD" w14:textId="77777777" w:rsidTr="00BF1DAD">
        <w:trPr>
          <w:trHeight w:val="270"/>
          <w:jc w:val="center"/>
        </w:trPr>
        <w:tc>
          <w:tcPr>
            <w:tcW w:w="5000" w:type="pct"/>
            <w:gridSpan w:val="5"/>
            <w:shd w:val="clear" w:color="auto" w:fill="auto"/>
            <w:vAlign w:val="center"/>
            <w:hideMark/>
          </w:tcPr>
          <w:p w14:paraId="3BEA6FCB" w14:textId="77777777" w:rsidR="00330D5C" w:rsidRPr="00585606" w:rsidRDefault="00330D5C" w:rsidP="00330D5C">
            <w:pPr>
              <w:rPr>
                <w:rFonts w:asciiTheme="minorHAnsi" w:hAnsiTheme="minorHAnsi"/>
                <w:b/>
                <w:sz w:val="20"/>
                <w:szCs w:val="20"/>
              </w:rPr>
            </w:pPr>
            <w:r w:rsidRPr="00585606">
              <w:rPr>
                <w:rFonts w:asciiTheme="minorHAnsi" w:hAnsiTheme="minorHAnsi"/>
                <w:b/>
                <w:sz w:val="20"/>
                <w:szCs w:val="20"/>
              </w:rPr>
              <w:t>Population density</w:t>
            </w:r>
          </w:p>
        </w:tc>
      </w:tr>
      <w:tr w:rsidR="00330D5C" w:rsidRPr="00585606" w14:paraId="145ACDA9" w14:textId="77777777" w:rsidTr="00BF1DAD">
        <w:trPr>
          <w:trHeight w:val="270"/>
          <w:jc w:val="center"/>
        </w:trPr>
        <w:tc>
          <w:tcPr>
            <w:tcW w:w="2174" w:type="pct"/>
            <w:shd w:val="clear" w:color="auto" w:fill="auto"/>
            <w:vAlign w:val="center"/>
            <w:hideMark/>
          </w:tcPr>
          <w:p w14:paraId="56068533" w14:textId="75C951AA" w:rsidR="00330D5C" w:rsidRPr="00585606" w:rsidRDefault="00330D5C" w:rsidP="003E2B23">
            <w:pPr>
              <w:rPr>
                <w:rFonts w:asciiTheme="minorHAnsi" w:hAnsiTheme="minorHAnsi"/>
                <w:sz w:val="20"/>
                <w:szCs w:val="20"/>
              </w:rPr>
            </w:pPr>
            <w:r w:rsidRPr="00585606">
              <w:rPr>
                <w:rFonts w:asciiTheme="minorHAnsi" w:hAnsiTheme="minorHAnsi"/>
                <w:sz w:val="20"/>
                <w:szCs w:val="20"/>
              </w:rPr>
              <w:t>30</w:t>
            </w:r>
            <w:r w:rsidR="003E2B23">
              <w:rPr>
                <w:rFonts w:asciiTheme="minorHAnsi" w:hAnsiTheme="minorHAnsi"/>
                <w:sz w:val="20"/>
                <w:szCs w:val="20"/>
              </w:rPr>
              <w:t>–</w:t>
            </w:r>
            <w:r w:rsidRPr="00585606">
              <w:rPr>
                <w:rFonts w:asciiTheme="minorHAnsi" w:hAnsiTheme="minorHAnsi"/>
                <w:sz w:val="20"/>
                <w:szCs w:val="20"/>
              </w:rPr>
              <w:t>49 inhabitants</w:t>
            </w:r>
          </w:p>
        </w:tc>
        <w:tc>
          <w:tcPr>
            <w:tcW w:w="712" w:type="pct"/>
            <w:shd w:val="clear" w:color="auto" w:fill="auto"/>
            <w:vAlign w:val="bottom"/>
            <w:hideMark/>
          </w:tcPr>
          <w:p w14:paraId="5330C985"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0.95***</w:t>
            </w:r>
          </w:p>
        </w:tc>
        <w:tc>
          <w:tcPr>
            <w:tcW w:w="702" w:type="pct"/>
            <w:shd w:val="clear" w:color="auto" w:fill="auto"/>
            <w:vAlign w:val="bottom"/>
            <w:hideMark/>
          </w:tcPr>
          <w:p w14:paraId="11AFE4E9"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0.22</w:t>
            </w:r>
          </w:p>
        </w:tc>
        <w:tc>
          <w:tcPr>
            <w:tcW w:w="712" w:type="pct"/>
            <w:shd w:val="clear" w:color="auto" w:fill="auto"/>
            <w:vAlign w:val="bottom"/>
            <w:hideMark/>
          </w:tcPr>
          <w:p w14:paraId="23ED8035"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0.88***</w:t>
            </w:r>
          </w:p>
        </w:tc>
        <w:tc>
          <w:tcPr>
            <w:tcW w:w="700" w:type="pct"/>
            <w:shd w:val="clear" w:color="auto" w:fill="auto"/>
            <w:vAlign w:val="bottom"/>
            <w:hideMark/>
          </w:tcPr>
          <w:p w14:paraId="695C489E"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0.24</w:t>
            </w:r>
          </w:p>
        </w:tc>
      </w:tr>
      <w:tr w:rsidR="00330D5C" w:rsidRPr="00585606" w14:paraId="33F5C431" w14:textId="77777777" w:rsidTr="00BF1DAD">
        <w:trPr>
          <w:trHeight w:val="270"/>
          <w:jc w:val="center"/>
        </w:trPr>
        <w:tc>
          <w:tcPr>
            <w:tcW w:w="2174" w:type="pct"/>
            <w:shd w:val="clear" w:color="auto" w:fill="auto"/>
            <w:vAlign w:val="center"/>
            <w:hideMark/>
          </w:tcPr>
          <w:p w14:paraId="7A909453" w14:textId="77777777" w:rsidR="00330D5C" w:rsidRPr="00585606" w:rsidRDefault="00330D5C" w:rsidP="00330D5C">
            <w:pPr>
              <w:rPr>
                <w:rFonts w:asciiTheme="minorHAnsi" w:hAnsiTheme="minorHAnsi"/>
                <w:sz w:val="20"/>
                <w:szCs w:val="20"/>
              </w:rPr>
            </w:pPr>
            <w:r w:rsidRPr="00585606">
              <w:rPr>
                <w:rFonts w:asciiTheme="minorHAnsi" w:hAnsiTheme="minorHAnsi"/>
                <w:sz w:val="20"/>
                <w:szCs w:val="20"/>
              </w:rPr>
              <w:t>50 inhabitants or more</w:t>
            </w:r>
          </w:p>
        </w:tc>
        <w:tc>
          <w:tcPr>
            <w:tcW w:w="712" w:type="pct"/>
            <w:shd w:val="clear" w:color="auto" w:fill="auto"/>
            <w:vAlign w:val="bottom"/>
            <w:hideMark/>
          </w:tcPr>
          <w:p w14:paraId="17971C61"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1.17***</w:t>
            </w:r>
          </w:p>
        </w:tc>
        <w:tc>
          <w:tcPr>
            <w:tcW w:w="702" w:type="pct"/>
            <w:shd w:val="clear" w:color="auto" w:fill="auto"/>
            <w:vAlign w:val="bottom"/>
            <w:hideMark/>
          </w:tcPr>
          <w:p w14:paraId="1B288231"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0.22</w:t>
            </w:r>
          </w:p>
        </w:tc>
        <w:tc>
          <w:tcPr>
            <w:tcW w:w="712" w:type="pct"/>
            <w:shd w:val="clear" w:color="auto" w:fill="auto"/>
            <w:vAlign w:val="bottom"/>
            <w:hideMark/>
          </w:tcPr>
          <w:p w14:paraId="7C175A2E"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1.30***</w:t>
            </w:r>
          </w:p>
        </w:tc>
        <w:tc>
          <w:tcPr>
            <w:tcW w:w="700" w:type="pct"/>
            <w:shd w:val="clear" w:color="auto" w:fill="auto"/>
            <w:vAlign w:val="bottom"/>
            <w:hideMark/>
          </w:tcPr>
          <w:p w14:paraId="26EB8262"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0.24</w:t>
            </w:r>
          </w:p>
        </w:tc>
      </w:tr>
      <w:tr w:rsidR="00330D5C" w:rsidRPr="00585606" w14:paraId="68249080" w14:textId="77777777" w:rsidTr="00BF1DAD">
        <w:trPr>
          <w:trHeight w:val="270"/>
          <w:jc w:val="center"/>
        </w:trPr>
        <w:tc>
          <w:tcPr>
            <w:tcW w:w="5000" w:type="pct"/>
            <w:gridSpan w:val="5"/>
            <w:shd w:val="clear" w:color="auto" w:fill="auto"/>
            <w:vAlign w:val="center"/>
            <w:hideMark/>
          </w:tcPr>
          <w:p w14:paraId="7674566D" w14:textId="77777777" w:rsidR="00330D5C" w:rsidRPr="00585606" w:rsidRDefault="00330D5C" w:rsidP="00330D5C">
            <w:pPr>
              <w:rPr>
                <w:rFonts w:asciiTheme="minorHAnsi" w:hAnsiTheme="minorHAnsi"/>
                <w:b/>
                <w:sz w:val="20"/>
                <w:szCs w:val="20"/>
              </w:rPr>
            </w:pPr>
            <w:r w:rsidRPr="00585606">
              <w:rPr>
                <w:rFonts w:asciiTheme="minorHAnsi" w:hAnsiTheme="minorHAnsi"/>
                <w:b/>
                <w:sz w:val="20"/>
                <w:szCs w:val="20"/>
              </w:rPr>
              <w:t>Epidemiological zone</w:t>
            </w:r>
          </w:p>
        </w:tc>
      </w:tr>
      <w:tr w:rsidR="00330D5C" w:rsidRPr="00585606" w14:paraId="4418AD44" w14:textId="77777777" w:rsidTr="00BF1DAD">
        <w:trPr>
          <w:trHeight w:val="270"/>
          <w:jc w:val="center"/>
        </w:trPr>
        <w:tc>
          <w:tcPr>
            <w:tcW w:w="2174" w:type="pct"/>
            <w:shd w:val="clear" w:color="auto" w:fill="auto"/>
            <w:vAlign w:val="center"/>
            <w:hideMark/>
          </w:tcPr>
          <w:p w14:paraId="5DC876E9" w14:textId="77777777" w:rsidR="00330D5C" w:rsidRPr="00585606" w:rsidRDefault="00330D5C" w:rsidP="00330D5C">
            <w:pPr>
              <w:rPr>
                <w:rFonts w:asciiTheme="minorHAnsi" w:hAnsiTheme="minorHAnsi"/>
                <w:sz w:val="20"/>
                <w:szCs w:val="20"/>
              </w:rPr>
            </w:pPr>
            <w:r w:rsidRPr="00585606">
              <w:rPr>
                <w:rFonts w:asciiTheme="minorHAnsi" w:hAnsiTheme="minorHAnsi"/>
                <w:sz w:val="20"/>
                <w:szCs w:val="20"/>
              </w:rPr>
              <w:t xml:space="preserve">Less affected zone </w:t>
            </w:r>
          </w:p>
        </w:tc>
        <w:tc>
          <w:tcPr>
            <w:tcW w:w="712" w:type="pct"/>
            <w:shd w:val="clear" w:color="auto" w:fill="auto"/>
            <w:vAlign w:val="bottom"/>
            <w:hideMark/>
          </w:tcPr>
          <w:p w14:paraId="6E869E83" w14:textId="474EEADB" w:rsidR="00330D5C" w:rsidRPr="00585606" w:rsidRDefault="00BF1DAD" w:rsidP="00330D5C">
            <w:pPr>
              <w:jc w:val="center"/>
              <w:rPr>
                <w:rFonts w:asciiTheme="minorHAnsi" w:hAnsiTheme="minorHAnsi"/>
                <w:sz w:val="20"/>
                <w:szCs w:val="20"/>
              </w:rPr>
            </w:pPr>
            <w:r>
              <w:rPr>
                <w:rFonts w:asciiTheme="minorHAnsi" w:hAnsiTheme="minorHAnsi"/>
                <w:sz w:val="20"/>
                <w:szCs w:val="20"/>
              </w:rPr>
              <w:t>−</w:t>
            </w:r>
            <w:r w:rsidR="00330D5C" w:rsidRPr="00585606">
              <w:rPr>
                <w:rFonts w:asciiTheme="minorHAnsi" w:hAnsiTheme="minorHAnsi"/>
                <w:sz w:val="20"/>
                <w:szCs w:val="20"/>
              </w:rPr>
              <w:t>2.56***</w:t>
            </w:r>
          </w:p>
        </w:tc>
        <w:tc>
          <w:tcPr>
            <w:tcW w:w="702" w:type="pct"/>
            <w:shd w:val="clear" w:color="auto" w:fill="auto"/>
            <w:vAlign w:val="bottom"/>
            <w:hideMark/>
          </w:tcPr>
          <w:p w14:paraId="3D7BE793"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0.21</w:t>
            </w:r>
          </w:p>
        </w:tc>
        <w:tc>
          <w:tcPr>
            <w:tcW w:w="712" w:type="pct"/>
            <w:shd w:val="clear" w:color="auto" w:fill="auto"/>
            <w:vAlign w:val="bottom"/>
            <w:hideMark/>
          </w:tcPr>
          <w:p w14:paraId="556FC01A" w14:textId="3994B664" w:rsidR="00330D5C" w:rsidRPr="00585606" w:rsidRDefault="00BF1DAD" w:rsidP="00330D5C">
            <w:pPr>
              <w:jc w:val="center"/>
              <w:rPr>
                <w:rFonts w:asciiTheme="minorHAnsi" w:hAnsiTheme="minorHAnsi"/>
                <w:sz w:val="20"/>
                <w:szCs w:val="20"/>
              </w:rPr>
            </w:pPr>
            <w:r>
              <w:rPr>
                <w:rFonts w:asciiTheme="minorHAnsi" w:hAnsiTheme="minorHAnsi"/>
                <w:sz w:val="20"/>
                <w:szCs w:val="20"/>
              </w:rPr>
              <w:t>–</w:t>
            </w:r>
          </w:p>
        </w:tc>
        <w:tc>
          <w:tcPr>
            <w:tcW w:w="700" w:type="pct"/>
            <w:shd w:val="clear" w:color="auto" w:fill="auto"/>
            <w:vAlign w:val="bottom"/>
            <w:hideMark/>
          </w:tcPr>
          <w:p w14:paraId="3B298D26" w14:textId="1925E436" w:rsidR="00330D5C" w:rsidRPr="00585606" w:rsidRDefault="00BF1DAD" w:rsidP="00330D5C">
            <w:pPr>
              <w:jc w:val="center"/>
              <w:rPr>
                <w:rFonts w:asciiTheme="minorHAnsi" w:hAnsiTheme="minorHAnsi"/>
                <w:sz w:val="20"/>
                <w:szCs w:val="20"/>
              </w:rPr>
            </w:pPr>
            <w:r>
              <w:rPr>
                <w:rFonts w:asciiTheme="minorHAnsi" w:hAnsiTheme="minorHAnsi"/>
                <w:sz w:val="20"/>
                <w:szCs w:val="20"/>
              </w:rPr>
              <w:t>–</w:t>
            </w:r>
          </w:p>
        </w:tc>
      </w:tr>
      <w:tr w:rsidR="00330D5C" w:rsidRPr="00585606" w14:paraId="54E418AD" w14:textId="77777777" w:rsidTr="00BF1DAD">
        <w:trPr>
          <w:trHeight w:val="270"/>
          <w:jc w:val="center"/>
        </w:trPr>
        <w:tc>
          <w:tcPr>
            <w:tcW w:w="2174" w:type="pct"/>
            <w:shd w:val="clear" w:color="auto" w:fill="auto"/>
            <w:vAlign w:val="center"/>
            <w:hideMark/>
          </w:tcPr>
          <w:p w14:paraId="01BBE7F8" w14:textId="77777777" w:rsidR="00330D5C" w:rsidRPr="00585606" w:rsidRDefault="00330D5C" w:rsidP="00330D5C">
            <w:pPr>
              <w:rPr>
                <w:rFonts w:asciiTheme="minorHAnsi" w:hAnsiTheme="minorHAnsi"/>
                <w:sz w:val="20"/>
                <w:szCs w:val="20"/>
              </w:rPr>
            </w:pPr>
            <w:r w:rsidRPr="00585606">
              <w:rPr>
                <w:rFonts w:asciiTheme="minorHAnsi" w:hAnsiTheme="minorHAnsi"/>
                <w:sz w:val="20"/>
                <w:szCs w:val="20"/>
              </w:rPr>
              <w:t>Conakry</w:t>
            </w:r>
          </w:p>
        </w:tc>
        <w:tc>
          <w:tcPr>
            <w:tcW w:w="712" w:type="pct"/>
            <w:shd w:val="clear" w:color="auto" w:fill="auto"/>
            <w:vAlign w:val="bottom"/>
            <w:hideMark/>
          </w:tcPr>
          <w:p w14:paraId="20BEB58A" w14:textId="5DB0A2D6" w:rsidR="00330D5C" w:rsidRPr="00585606" w:rsidRDefault="00BF1DAD" w:rsidP="00330D5C">
            <w:pPr>
              <w:jc w:val="center"/>
              <w:rPr>
                <w:rFonts w:asciiTheme="minorHAnsi" w:hAnsiTheme="minorHAnsi"/>
                <w:sz w:val="20"/>
                <w:szCs w:val="20"/>
              </w:rPr>
            </w:pPr>
            <w:r>
              <w:rPr>
                <w:rFonts w:asciiTheme="minorHAnsi" w:hAnsiTheme="minorHAnsi"/>
                <w:sz w:val="20"/>
                <w:szCs w:val="20"/>
              </w:rPr>
              <w:t>−</w:t>
            </w:r>
            <w:r w:rsidR="00330D5C" w:rsidRPr="00585606">
              <w:rPr>
                <w:rFonts w:asciiTheme="minorHAnsi" w:hAnsiTheme="minorHAnsi"/>
                <w:sz w:val="20"/>
                <w:szCs w:val="20"/>
              </w:rPr>
              <w:t>0.18</w:t>
            </w:r>
          </w:p>
        </w:tc>
        <w:tc>
          <w:tcPr>
            <w:tcW w:w="702" w:type="pct"/>
            <w:shd w:val="clear" w:color="auto" w:fill="auto"/>
            <w:vAlign w:val="bottom"/>
            <w:hideMark/>
          </w:tcPr>
          <w:p w14:paraId="4F473B90"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0.25</w:t>
            </w:r>
          </w:p>
        </w:tc>
        <w:tc>
          <w:tcPr>
            <w:tcW w:w="712" w:type="pct"/>
            <w:shd w:val="clear" w:color="auto" w:fill="auto"/>
            <w:vAlign w:val="bottom"/>
            <w:hideMark/>
          </w:tcPr>
          <w:p w14:paraId="7AC4D847" w14:textId="5C63E6EC" w:rsidR="00330D5C" w:rsidRPr="00585606" w:rsidRDefault="00BF1DAD" w:rsidP="00330D5C">
            <w:pPr>
              <w:jc w:val="center"/>
              <w:rPr>
                <w:rFonts w:asciiTheme="minorHAnsi" w:hAnsiTheme="minorHAnsi"/>
                <w:sz w:val="20"/>
                <w:szCs w:val="20"/>
              </w:rPr>
            </w:pPr>
            <w:r>
              <w:rPr>
                <w:rFonts w:asciiTheme="minorHAnsi" w:hAnsiTheme="minorHAnsi"/>
                <w:sz w:val="20"/>
                <w:szCs w:val="20"/>
              </w:rPr>
              <w:t>−</w:t>
            </w:r>
            <w:r w:rsidR="00330D5C" w:rsidRPr="00585606">
              <w:rPr>
                <w:rFonts w:asciiTheme="minorHAnsi" w:hAnsiTheme="minorHAnsi"/>
                <w:sz w:val="20"/>
                <w:szCs w:val="20"/>
              </w:rPr>
              <w:t>0.09</w:t>
            </w:r>
          </w:p>
        </w:tc>
        <w:tc>
          <w:tcPr>
            <w:tcW w:w="700" w:type="pct"/>
            <w:shd w:val="clear" w:color="auto" w:fill="auto"/>
            <w:vAlign w:val="bottom"/>
            <w:hideMark/>
          </w:tcPr>
          <w:p w14:paraId="6CAA1B3E"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0.25</w:t>
            </w:r>
          </w:p>
        </w:tc>
      </w:tr>
      <w:tr w:rsidR="00330D5C" w:rsidRPr="00585606" w14:paraId="6DE66C27" w14:textId="77777777" w:rsidTr="00BF1DAD">
        <w:trPr>
          <w:trHeight w:val="270"/>
          <w:jc w:val="center"/>
        </w:trPr>
        <w:tc>
          <w:tcPr>
            <w:tcW w:w="2174" w:type="pct"/>
            <w:shd w:val="clear" w:color="auto" w:fill="auto"/>
            <w:vAlign w:val="center"/>
            <w:hideMark/>
          </w:tcPr>
          <w:p w14:paraId="4D938821" w14:textId="77777777" w:rsidR="00330D5C" w:rsidRPr="00585606" w:rsidRDefault="00330D5C" w:rsidP="00330D5C">
            <w:pPr>
              <w:rPr>
                <w:rFonts w:asciiTheme="minorHAnsi" w:hAnsiTheme="minorHAnsi"/>
                <w:b/>
                <w:sz w:val="20"/>
                <w:szCs w:val="20"/>
              </w:rPr>
            </w:pPr>
            <w:r w:rsidRPr="00585606">
              <w:rPr>
                <w:rFonts w:asciiTheme="minorHAnsi" w:hAnsiTheme="minorHAnsi"/>
                <w:b/>
                <w:sz w:val="20"/>
                <w:szCs w:val="20"/>
              </w:rPr>
              <w:t>Constant</w:t>
            </w:r>
          </w:p>
        </w:tc>
        <w:tc>
          <w:tcPr>
            <w:tcW w:w="712" w:type="pct"/>
            <w:shd w:val="clear" w:color="auto" w:fill="auto"/>
            <w:vAlign w:val="bottom"/>
            <w:hideMark/>
          </w:tcPr>
          <w:p w14:paraId="2FDA2751" w14:textId="7F9EDD3F" w:rsidR="00330D5C" w:rsidRPr="00585606" w:rsidRDefault="00BF1DAD" w:rsidP="00330D5C">
            <w:pPr>
              <w:jc w:val="center"/>
              <w:rPr>
                <w:rFonts w:asciiTheme="minorHAnsi" w:hAnsiTheme="minorHAnsi"/>
                <w:sz w:val="20"/>
                <w:szCs w:val="20"/>
              </w:rPr>
            </w:pPr>
            <w:r>
              <w:rPr>
                <w:rFonts w:asciiTheme="minorHAnsi" w:hAnsiTheme="minorHAnsi"/>
                <w:sz w:val="20"/>
                <w:szCs w:val="20"/>
              </w:rPr>
              <w:t>−</w:t>
            </w:r>
            <w:r w:rsidR="00330D5C" w:rsidRPr="00585606">
              <w:rPr>
                <w:rFonts w:asciiTheme="minorHAnsi" w:hAnsiTheme="minorHAnsi"/>
                <w:sz w:val="20"/>
                <w:szCs w:val="20"/>
              </w:rPr>
              <w:t>1.67***</w:t>
            </w:r>
          </w:p>
        </w:tc>
        <w:tc>
          <w:tcPr>
            <w:tcW w:w="702" w:type="pct"/>
            <w:shd w:val="clear" w:color="auto" w:fill="auto"/>
            <w:vAlign w:val="bottom"/>
            <w:hideMark/>
          </w:tcPr>
          <w:p w14:paraId="5F231349"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0.52</w:t>
            </w:r>
          </w:p>
        </w:tc>
        <w:tc>
          <w:tcPr>
            <w:tcW w:w="712" w:type="pct"/>
            <w:shd w:val="clear" w:color="auto" w:fill="auto"/>
            <w:vAlign w:val="bottom"/>
            <w:hideMark/>
          </w:tcPr>
          <w:p w14:paraId="5FA7AE96" w14:textId="0C9AC136" w:rsidR="00330D5C" w:rsidRPr="00585606" w:rsidRDefault="00BF1DAD" w:rsidP="00330D5C">
            <w:pPr>
              <w:jc w:val="center"/>
              <w:rPr>
                <w:rFonts w:asciiTheme="minorHAnsi" w:hAnsiTheme="minorHAnsi"/>
                <w:sz w:val="20"/>
                <w:szCs w:val="20"/>
              </w:rPr>
            </w:pPr>
            <w:r>
              <w:rPr>
                <w:rFonts w:asciiTheme="minorHAnsi" w:hAnsiTheme="minorHAnsi"/>
                <w:sz w:val="20"/>
                <w:szCs w:val="20"/>
              </w:rPr>
              <w:t>−</w:t>
            </w:r>
            <w:r w:rsidR="00330D5C" w:rsidRPr="00585606">
              <w:rPr>
                <w:rFonts w:asciiTheme="minorHAnsi" w:hAnsiTheme="minorHAnsi"/>
                <w:sz w:val="20"/>
                <w:szCs w:val="20"/>
              </w:rPr>
              <w:t>1.50**</w:t>
            </w:r>
          </w:p>
        </w:tc>
        <w:tc>
          <w:tcPr>
            <w:tcW w:w="700" w:type="pct"/>
            <w:shd w:val="clear" w:color="auto" w:fill="auto"/>
            <w:vAlign w:val="bottom"/>
            <w:hideMark/>
          </w:tcPr>
          <w:p w14:paraId="3EE18CE1" w14:textId="77777777" w:rsidR="00330D5C" w:rsidRPr="00585606" w:rsidRDefault="00330D5C" w:rsidP="00330D5C">
            <w:pPr>
              <w:jc w:val="center"/>
              <w:rPr>
                <w:rFonts w:asciiTheme="minorHAnsi" w:hAnsiTheme="minorHAnsi"/>
                <w:sz w:val="20"/>
                <w:szCs w:val="20"/>
              </w:rPr>
            </w:pPr>
            <w:r w:rsidRPr="00585606">
              <w:rPr>
                <w:rFonts w:asciiTheme="minorHAnsi" w:hAnsiTheme="minorHAnsi"/>
                <w:sz w:val="20"/>
                <w:szCs w:val="20"/>
              </w:rPr>
              <w:t>0.60</w:t>
            </w:r>
          </w:p>
        </w:tc>
      </w:tr>
    </w:tbl>
    <w:p w14:paraId="3BCFFAE5" w14:textId="77777777" w:rsidR="00714604" w:rsidRPr="004B350F" w:rsidRDefault="00714604" w:rsidP="00BF1DAD">
      <w:pPr>
        <w:pStyle w:val="Heading2"/>
        <w:numPr>
          <w:ilvl w:val="0"/>
          <w:numId w:val="31"/>
        </w:numPr>
        <w:ind w:left="360"/>
        <w:rPr>
          <w:rFonts w:asciiTheme="minorHAnsi" w:hAnsiTheme="minorHAnsi"/>
        </w:rPr>
      </w:pPr>
      <w:bookmarkStart w:id="20" w:name="_Toc444113197"/>
      <w:bookmarkStart w:id="21" w:name="_Toc452752933"/>
      <w:r w:rsidRPr="004B350F">
        <w:rPr>
          <w:rFonts w:asciiTheme="minorHAnsi" w:hAnsiTheme="minorHAnsi"/>
        </w:rPr>
        <w:t xml:space="preserve">Effects on </w:t>
      </w:r>
      <w:r w:rsidR="00BF1DAD">
        <w:rPr>
          <w:rFonts w:asciiTheme="minorHAnsi" w:hAnsiTheme="minorHAnsi"/>
        </w:rPr>
        <w:t>E</w:t>
      </w:r>
      <w:r w:rsidRPr="004B350F">
        <w:rPr>
          <w:rFonts w:asciiTheme="minorHAnsi" w:hAnsiTheme="minorHAnsi"/>
        </w:rPr>
        <w:t xml:space="preserve">mployment and </w:t>
      </w:r>
      <w:r w:rsidR="00BF1DAD">
        <w:rPr>
          <w:rFonts w:asciiTheme="minorHAnsi" w:hAnsiTheme="minorHAnsi"/>
        </w:rPr>
        <w:t>W</w:t>
      </w:r>
      <w:r w:rsidRPr="004B350F">
        <w:rPr>
          <w:rFonts w:asciiTheme="minorHAnsi" w:hAnsiTheme="minorHAnsi"/>
        </w:rPr>
        <w:t xml:space="preserve">orking </w:t>
      </w:r>
      <w:r w:rsidR="00BF1DAD">
        <w:rPr>
          <w:rFonts w:asciiTheme="minorHAnsi" w:hAnsiTheme="minorHAnsi"/>
        </w:rPr>
        <w:t>C</w:t>
      </w:r>
      <w:r w:rsidRPr="004B350F">
        <w:rPr>
          <w:rFonts w:asciiTheme="minorHAnsi" w:hAnsiTheme="minorHAnsi"/>
        </w:rPr>
        <w:t>onditions</w:t>
      </w:r>
      <w:bookmarkEnd w:id="20"/>
      <w:bookmarkEnd w:id="21"/>
    </w:p>
    <w:p w14:paraId="34D8FE3B" w14:textId="5D94C47A" w:rsidR="00714604" w:rsidRPr="00FF2D08" w:rsidRDefault="00594CE9" w:rsidP="00BF1DAD">
      <w:pPr>
        <w:pStyle w:val="ListParagraph"/>
        <w:numPr>
          <w:ilvl w:val="0"/>
          <w:numId w:val="26"/>
        </w:numPr>
        <w:spacing w:after="240" w:line="240" w:lineRule="auto"/>
        <w:ind w:left="0" w:firstLine="0"/>
        <w:contextualSpacing w:val="0"/>
        <w:jc w:val="both"/>
        <w:rPr>
          <w:lang w:val="en-CA"/>
        </w:rPr>
      </w:pPr>
      <w:r w:rsidRPr="00594CE9">
        <w:rPr>
          <w:b/>
          <w:lang w:val="en-CA"/>
        </w:rPr>
        <w:t xml:space="preserve">The </w:t>
      </w:r>
      <w:r w:rsidRPr="00065DA4">
        <w:rPr>
          <w:b/>
          <w:lang w:val="en-US"/>
        </w:rPr>
        <w:t>situation</w:t>
      </w:r>
      <w:r w:rsidRPr="00594CE9">
        <w:rPr>
          <w:b/>
          <w:lang w:val="en-CA"/>
        </w:rPr>
        <w:t xml:space="preserve"> of urban employment has deteriorated with Ebola outbreak</w:t>
      </w:r>
      <w:r w:rsidRPr="00594CE9">
        <w:rPr>
          <w:lang w:val="en-CA"/>
        </w:rPr>
        <w:t>. In line with the I</w:t>
      </w:r>
      <w:r w:rsidR="00DA70AA">
        <w:rPr>
          <w:lang w:val="en-CA"/>
        </w:rPr>
        <w:t xml:space="preserve">nternational </w:t>
      </w:r>
      <w:r w:rsidRPr="00594CE9">
        <w:rPr>
          <w:lang w:val="en-CA"/>
        </w:rPr>
        <w:t>L</w:t>
      </w:r>
      <w:r w:rsidR="00DA70AA">
        <w:rPr>
          <w:lang w:val="en-CA"/>
        </w:rPr>
        <w:t xml:space="preserve">abour </w:t>
      </w:r>
      <w:r w:rsidRPr="00594CE9">
        <w:rPr>
          <w:lang w:val="en-CA"/>
        </w:rPr>
        <w:t>O</w:t>
      </w:r>
      <w:r w:rsidR="00DA70AA">
        <w:rPr>
          <w:lang w:val="en-CA"/>
        </w:rPr>
        <w:t>rganization</w:t>
      </w:r>
      <w:r w:rsidRPr="00594CE9">
        <w:rPr>
          <w:lang w:val="en-CA"/>
        </w:rPr>
        <w:t xml:space="preserve"> definition, the unemployed are defined as all persons age</w:t>
      </w:r>
      <w:r w:rsidR="00DA70AA">
        <w:rPr>
          <w:lang w:val="en-CA"/>
        </w:rPr>
        <w:t>s</w:t>
      </w:r>
      <w:r w:rsidRPr="00594CE9">
        <w:rPr>
          <w:lang w:val="en-CA"/>
        </w:rPr>
        <w:t xml:space="preserve"> 15 to 64 who are available to work but who are without work during a reference period</w:t>
      </w:r>
      <w:r w:rsidR="00DA70AA">
        <w:rPr>
          <w:lang w:val="en-CA"/>
        </w:rPr>
        <w:t>.</w:t>
      </w:r>
      <w:r w:rsidR="00714604" w:rsidRPr="00714604">
        <w:rPr>
          <w:vertAlign w:val="superscript"/>
        </w:rPr>
        <w:footnoteReference w:id="11"/>
      </w:r>
      <w:r w:rsidRPr="00594CE9">
        <w:rPr>
          <w:lang w:val="en-CA"/>
        </w:rPr>
        <w:t xml:space="preserve"> </w:t>
      </w:r>
      <w:r w:rsidR="002F0A63">
        <w:rPr>
          <w:lang w:val="en-CA"/>
        </w:rPr>
        <w:t>These persons are also supposed to have looked for work in the previous weeks and be available to work immediately.</w:t>
      </w:r>
      <w:r w:rsidR="0078514B">
        <w:rPr>
          <w:lang w:val="en-CA"/>
        </w:rPr>
        <w:t xml:space="preserve"> </w:t>
      </w:r>
      <w:r w:rsidRPr="00594CE9">
        <w:rPr>
          <w:lang w:val="en-CA"/>
        </w:rPr>
        <w:t>However, if the unemployment rate based on this definition may be relevant for urban areas, this is not the case in rural areas where the decision to work for seven days may vary depending on the agricultural season. In the 2015 survey, the unemployment rate appears higher in urban areas severely affected by Ebola</w:t>
      </w:r>
      <w:r w:rsidR="003D65FF">
        <w:rPr>
          <w:lang w:val="en-CA"/>
        </w:rPr>
        <w:t xml:space="preserve"> (urban zone 1 and Conakry)</w:t>
      </w:r>
      <w:r w:rsidRPr="00594CE9">
        <w:rPr>
          <w:lang w:val="en-CA"/>
        </w:rPr>
        <w:t xml:space="preserve"> than in urban areas less affected</w:t>
      </w:r>
      <w:r w:rsidR="003D65FF">
        <w:rPr>
          <w:lang w:val="en-CA"/>
        </w:rPr>
        <w:t xml:space="preserve"> (urban zone 2)</w:t>
      </w:r>
      <w:r w:rsidRPr="00594CE9">
        <w:rPr>
          <w:lang w:val="en-CA"/>
        </w:rPr>
        <w:t xml:space="preserve">, with </w:t>
      </w:r>
      <w:r w:rsidR="003D65FF">
        <w:rPr>
          <w:lang w:val="en-CA"/>
        </w:rPr>
        <w:t>about 17</w:t>
      </w:r>
      <w:r w:rsidRPr="00594CE9">
        <w:rPr>
          <w:lang w:val="en-CA"/>
        </w:rPr>
        <w:t xml:space="preserve"> percent and </w:t>
      </w:r>
      <w:r w:rsidR="003D65FF">
        <w:rPr>
          <w:lang w:val="en-CA"/>
        </w:rPr>
        <w:t>12</w:t>
      </w:r>
      <w:r w:rsidRPr="00594CE9">
        <w:rPr>
          <w:lang w:val="en-CA"/>
        </w:rPr>
        <w:t xml:space="preserve"> percent</w:t>
      </w:r>
      <w:r w:rsidR="00DA70AA">
        <w:rPr>
          <w:lang w:val="en-CA"/>
        </w:rPr>
        <w:t>,</w:t>
      </w:r>
      <w:r w:rsidRPr="00594CE9">
        <w:rPr>
          <w:lang w:val="en-CA"/>
        </w:rPr>
        <w:t xml:space="preserve"> respectively</w:t>
      </w:r>
      <w:r w:rsidR="003D65FF">
        <w:rPr>
          <w:lang w:val="en-CA"/>
        </w:rPr>
        <w:t xml:space="preserve"> (see </w:t>
      </w:r>
      <w:r w:rsidR="00DA70AA">
        <w:rPr>
          <w:lang w:val="en-CA"/>
        </w:rPr>
        <w:t>f</w:t>
      </w:r>
      <w:r w:rsidR="003D65FF">
        <w:rPr>
          <w:lang w:val="en-CA"/>
        </w:rPr>
        <w:t xml:space="preserve">igure </w:t>
      </w:r>
      <w:r w:rsidR="001A7720">
        <w:rPr>
          <w:lang w:val="en-CA"/>
        </w:rPr>
        <w:t>6</w:t>
      </w:r>
      <w:r w:rsidR="003D65FF">
        <w:rPr>
          <w:lang w:val="en-CA"/>
        </w:rPr>
        <w:t>)</w:t>
      </w:r>
      <w:r w:rsidRPr="00594CE9">
        <w:rPr>
          <w:lang w:val="en-CA"/>
        </w:rPr>
        <w:t xml:space="preserve">. </w:t>
      </w:r>
      <w:r w:rsidRPr="00594CE9">
        <w:rPr>
          <w:rFonts w:asciiTheme="minorHAnsi" w:hAnsiTheme="minorHAnsi"/>
          <w:lang w:val="en-CA"/>
        </w:rPr>
        <w:t xml:space="preserve">The negative effect on employment is in line with findings </w:t>
      </w:r>
      <w:r w:rsidR="00FE6311" w:rsidRPr="00C26B62">
        <w:rPr>
          <w:rFonts w:asciiTheme="minorHAnsi" w:hAnsiTheme="minorHAnsi"/>
          <w:lang w:val="en-CA"/>
        </w:rPr>
        <w:t>from</w:t>
      </w:r>
      <w:r w:rsidRPr="00594CE9">
        <w:rPr>
          <w:rFonts w:asciiTheme="minorHAnsi" w:hAnsiTheme="minorHAnsi"/>
          <w:lang w:val="en-CA"/>
        </w:rPr>
        <w:t xml:space="preserve"> the study on the </w:t>
      </w:r>
      <w:r w:rsidRPr="00594CE9">
        <w:rPr>
          <w:rFonts w:asciiTheme="minorHAnsi" w:hAnsiTheme="minorHAnsi"/>
          <w:iCs/>
          <w:lang w:val="en-CA"/>
        </w:rPr>
        <w:t xml:space="preserve">economic impact of the 2014 Ebola epidemic in Liberia that </w:t>
      </w:r>
      <w:r w:rsidRPr="00594CE9">
        <w:rPr>
          <w:rFonts w:asciiTheme="minorHAnsi" w:hAnsiTheme="minorHAnsi"/>
          <w:lang w:val="en-CA"/>
        </w:rPr>
        <w:t>Ebola severely constricted the Liberian economy across all sectors of employment (</w:t>
      </w:r>
      <w:r w:rsidRPr="00594CE9">
        <w:rPr>
          <w:rFonts w:asciiTheme="minorHAnsi" w:hAnsiTheme="minorHAnsi"/>
          <w:color w:val="000000"/>
          <w:lang w:val="en-CA"/>
        </w:rPr>
        <w:t>Himelein 2015</w:t>
      </w:r>
      <w:r w:rsidR="00CF087A">
        <w:rPr>
          <w:rFonts w:asciiTheme="minorHAnsi" w:hAnsiTheme="minorHAnsi"/>
          <w:color w:val="000000"/>
          <w:lang w:val="en-CA"/>
        </w:rPr>
        <w:t>a</w:t>
      </w:r>
      <w:r w:rsidRPr="00594CE9">
        <w:rPr>
          <w:rFonts w:asciiTheme="minorHAnsi" w:hAnsiTheme="minorHAnsi"/>
          <w:color w:val="000000"/>
          <w:lang w:val="en-CA"/>
        </w:rPr>
        <w:t xml:space="preserve">). </w:t>
      </w:r>
      <w:r w:rsidRPr="00594CE9">
        <w:rPr>
          <w:rFonts w:asciiTheme="minorHAnsi" w:hAnsiTheme="minorHAnsi"/>
          <w:lang w:val="en-CA"/>
        </w:rPr>
        <w:t xml:space="preserve">Large percentages of wage workers were either asked to stay at home or lost their positions completely. Similarly, people involved in </w:t>
      </w:r>
      <w:r w:rsidR="003D65FF" w:rsidRPr="002C1A0F">
        <w:rPr>
          <w:rFonts w:asciiTheme="minorHAnsi" w:hAnsiTheme="minorHAnsi"/>
          <w:lang w:val="en-CA"/>
        </w:rPr>
        <w:t>non-agricultural</w:t>
      </w:r>
      <w:r w:rsidRPr="00594CE9">
        <w:rPr>
          <w:rFonts w:asciiTheme="minorHAnsi" w:hAnsiTheme="minorHAnsi"/>
          <w:lang w:val="en-CA"/>
        </w:rPr>
        <w:t xml:space="preserve"> self-employment, such as small-scale traders, saw their business fall as markets were closed. </w:t>
      </w:r>
      <w:r w:rsidR="00714604" w:rsidRPr="00FF2D08">
        <w:rPr>
          <w:rFonts w:asciiTheme="minorHAnsi" w:hAnsiTheme="minorHAnsi"/>
          <w:lang w:val="en-CA"/>
        </w:rPr>
        <w:t xml:space="preserve">Similar impacts might have been experienced in Guinea. </w:t>
      </w:r>
    </w:p>
    <w:p w14:paraId="039DEB83" w14:textId="6C825CB0" w:rsidR="00BD2580" w:rsidRPr="00BF1DAD" w:rsidRDefault="00BF1DAD" w:rsidP="00262D92">
      <w:pPr>
        <w:pStyle w:val="Caption"/>
        <w:rPr>
          <w:lang w:val="en-CA"/>
        </w:rPr>
      </w:pPr>
      <w:r w:rsidRPr="00BF1DAD">
        <w:t xml:space="preserve">Figure </w:t>
      </w:r>
      <w:r w:rsidR="001A7720">
        <w:t>6</w:t>
      </w:r>
      <w:r w:rsidRPr="00BF1DAD">
        <w:t xml:space="preserve">. </w:t>
      </w:r>
      <w:r w:rsidR="00BD2580" w:rsidRPr="00BF1DAD">
        <w:rPr>
          <w:lang w:val="en-CA"/>
        </w:rPr>
        <w:t xml:space="preserve">Unemployment </w:t>
      </w:r>
      <w:r>
        <w:rPr>
          <w:lang w:val="en-CA"/>
        </w:rPr>
        <w:t>R</w:t>
      </w:r>
      <w:r w:rsidR="00BD2580" w:rsidRPr="00BF1DAD">
        <w:rPr>
          <w:lang w:val="en-CA"/>
        </w:rPr>
        <w:t xml:space="preserve">ates for </w:t>
      </w:r>
      <w:r>
        <w:rPr>
          <w:lang w:val="en-CA"/>
        </w:rPr>
        <w:t>U</w:t>
      </w:r>
      <w:r w:rsidR="00BD2580" w:rsidRPr="00BF1DAD">
        <w:rPr>
          <w:lang w:val="en-CA"/>
        </w:rPr>
        <w:t xml:space="preserve">rban </w:t>
      </w:r>
      <w:r>
        <w:rPr>
          <w:lang w:val="en-CA"/>
        </w:rPr>
        <w:t>I</w:t>
      </w:r>
      <w:r w:rsidR="00BD2580" w:rsidRPr="00BF1DAD">
        <w:rPr>
          <w:lang w:val="en-CA"/>
        </w:rPr>
        <w:t>ndividuals</w:t>
      </w:r>
      <w:r w:rsidR="00DA70AA">
        <w:rPr>
          <w:lang w:val="en-CA"/>
        </w:rPr>
        <w:t xml:space="preserve"> o</w:t>
      </w:r>
      <w:r w:rsidR="00DA70AA" w:rsidRPr="00BF1DAD">
        <w:rPr>
          <w:lang w:val="en-CA"/>
        </w:rPr>
        <w:t xml:space="preserve">ver 17 </w:t>
      </w:r>
      <w:r w:rsidR="00DA70AA">
        <w:rPr>
          <w:lang w:val="en-CA"/>
        </w:rPr>
        <w:t>Y</w:t>
      </w:r>
      <w:r w:rsidR="00DA70AA" w:rsidRPr="00BF1DAD">
        <w:rPr>
          <w:lang w:val="en-CA"/>
        </w:rPr>
        <w:t>ears</w:t>
      </w:r>
    </w:p>
    <w:p w14:paraId="5C60BE67" w14:textId="77777777" w:rsidR="00BD2580" w:rsidRPr="00C26B62" w:rsidRDefault="00244405" w:rsidP="00A37961">
      <w:pPr>
        <w:pStyle w:val="ListParagraph"/>
        <w:spacing w:before="120" w:after="240" w:line="240" w:lineRule="auto"/>
        <w:ind w:left="0"/>
        <w:jc w:val="center"/>
        <w:rPr>
          <w:lang w:val="en-CA"/>
        </w:rPr>
      </w:pPr>
      <w:r>
        <w:rPr>
          <w:noProof/>
          <w:lang w:val="en-US"/>
        </w:rPr>
        <w:drawing>
          <wp:inline distT="0" distB="0" distL="0" distR="0" wp14:anchorId="71CA5DB3" wp14:editId="7B799542">
            <wp:extent cx="5244554" cy="2867025"/>
            <wp:effectExtent l="0" t="0" r="0" b="0"/>
            <wp:docPr id="7" name="Picture 6" descr="ebola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la1.emf"/>
                    <pic:cNvPicPr/>
                  </pic:nvPicPr>
                  <pic:blipFill>
                    <a:blip r:embed="rId21"/>
                    <a:stretch>
                      <a:fillRect/>
                    </a:stretch>
                  </pic:blipFill>
                  <pic:spPr>
                    <a:xfrm>
                      <a:off x="0" y="0"/>
                      <a:ext cx="5244370" cy="2866925"/>
                    </a:xfrm>
                    <a:prstGeom prst="rect">
                      <a:avLst/>
                    </a:prstGeom>
                  </pic:spPr>
                </pic:pic>
              </a:graphicData>
            </a:graphic>
          </wp:inline>
        </w:drawing>
      </w:r>
    </w:p>
    <w:p w14:paraId="06757001" w14:textId="77777777" w:rsidR="003D65FF" w:rsidRPr="00C26B62" w:rsidRDefault="003D65FF" w:rsidP="00BF1DAD">
      <w:pPr>
        <w:pStyle w:val="ListParagraph"/>
        <w:numPr>
          <w:ilvl w:val="0"/>
          <w:numId w:val="26"/>
        </w:numPr>
        <w:spacing w:before="120" w:after="240" w:line="240" w:lineRule="auto"/>
        <w:ind w:left="0" w:firstLine="0"/>
        <w:contextualSpacing w:val="0"/>
        <w:jc w:val="both"/>
        <w:rPr>
          <w:lang w:val="en-CA"/>
        </w:rPr>
      </w:pPr>
      <w:r w:rsidRPr="002C1A0F">
        <w:rPr>
          <w:rFonts w:asciiTheme="minorHAnsi" w:hAnsiTheme="minorHAnsi"/>
          <w:b/>
          <w:lang w:val="en-CA"/>
        </w:rPr>
        <w:t xml:space="preserve">The </w:t>
      </w:r>
      <w:r w:rsidRPr="002C1A0F">
        <w:rPr>
          <w:b/>
          <w:lang w:val="en-CA"/>
        </w:rPr>
        <w:t xml:space="preserve">results could be explained (at least in part) by Ebola, although it is believed that other factors such as seasonality should not be overlooked. </w:t>
      </w:r>
      <w:r w:rsidRPr="002C1A0F">
        <w:rPr>
          <w:lang w:val="en-CA"/>
        </w:rPr>
        <w:t xml:space="preserve">In fact, a qualitative analysis based on individuals without work and not available for work shows that sometimes Ebola is cited among the reasons for the unavailability. Specifically, about 18 percent of these individuals attribute the reason for not wanting to work to Ebola in urban areas </w:t>
      </w:r>
      <w:r w:rsidR="00DA70AA">
        <w:rPr>
          <w:lang w:val="en-CA"/>
        </w:rPr>
        <w:t xml:space="preserve">that were </w:t>
      </w:r>
      <w:r w:rsidRPr="002C1A0F">
        <w:rPr>
          <w:lang w:val="en-CA"/>
        </w:rPr>
        <w:t xml:space="preserve">severely affected against approximately </w:t>
      </w:r>
      <w:r w:rsidR="00A93692">
        <w:rPr>
          <w:lang w:val="en-CA"/>
        </w:rPr>
        <w:t>7</w:t>
      </w:r>
      <w:r w:rsidRPr="002C1A0F">
        <w:rPr>
          <w:lang w:val="en-CA"/>
        </w:rPr>
        <w:t xml:space="preserve"> percent in less affected areas. </w:t>
      </w:r>
    </w:p>
    <w:p w14:paraId="62569022" w14:textId="628D8DED" w:rsidR="003D65FF" w:rsidRDefault="003D65FF" w:rsidP="00BF1DAD">
      <w:pPr>
        <w:pStyle w:val="ListParagraph"/>
        <w:numPr>
          <w:ilvl w:val="0"/>
          <w:numId w:val="26"/>
        </w:numPr>
        <w:spacing w:after="240" w:line="240" w:lineRule="auto"/>
        <w:ind w:left="0" w:firstLine="0"/>
        <w:contextualSpacing w:val="0"/>
        <w:jc w:val="both"/>
        <w:rPr>
          <w:lang w:val="en-CA"/>
        </w:rPr>
      </w:pPr>
      <w:r w:rsidRPr="002C1A0F">
        <w:rPr>
          <w:b/>
          <w:lang w:val="en-CA"/>
        </w:rPr>
        <w:t xml:space="preserve">The impact on overall country employment has been negative. </w:t>
      </w:r>
      <w:r w:rsidRPr="002C1A0F">
        <w:rPr>
          <w:lang w:val="en-CA"/>
        </w:rPr>
        <w:t xml:space="preserve">Nationally, </w:t>
      </w:r>
      <w:r w:rsidR="00A93692">
        <w:rPr>
          <w:lang w:val="en-CA"/>
        </w:rPr>
        <w:t>16</w:t>
      </w:r>
      <w:r w:rsidR="0078514B">
        <w:rPr>
          <w:lang w:val="en-CA"/>
        </w:rPr>
        <w:t xml:space="preserve"> </w:t>
      </w:r>
      <w:r w:rsidRPr="002C1A0F">
        <w:rPr>
          <w:lang w:val="en-CA"/>
        </w:rPr>
        <w:t xml:space="preserve">percent of employed individuals felt that their economic activity has </w:t>
      </w:r>
      <w:r w:rsidR="00A93692">
        <w:rPr>
          <w:lang w:val="en-CA"/>
        </w:rPr>
        <w:t>deteriorated</w:t>
      </w:r>
      <w:r w:rsidRPr="002C1A0F">
        <w:rPr>
          <w:lang w:val="en-CA"/>
        </w:rPr>
        <w:t xml:space="preserve"> since March 2014</w:t>
      </w:r>
      <w:r w:rsidR="00A93692">
        <w:rPr>
          <w:lang w:val="en-CA"/>
        </w:rPr>
        <w:t>, of which 19 percent are</w:t>
      </w:r>
      <w:r w:rsidRPr="002C1A0F">
        <w:rPr>
          <w:lang w:val="en-CA"/>
        </w:rPr>
        <w:t xml:space="preserve"> in areas severely affected</w:t>
      </w:r>
      <w:r w:rsidR="00A93692">
        <w:rPr>
          <w:lang w:val="en-CA"/>
        </w:rPr>
        <w:t xml:space="preserve"> (excluding Conakry)</w:t>
      </w:r>
      <w:r w:rsidRPr="002C1A0F">
        <w:rPr>
          <w:lang w:val="en-CA"/>
        </w:rPr>
        <w:t xml:space="preserve">, </w:t>
      </w:r>
      <w:r w:rsidR="00A93692">
        <w:rPr>
          <w:lang w:val="en-CA"/>
        </w:rPr>
        <w:t xml:space="preserve">21 </w:t>
      </w:r>
      <w:r w:rsidRPr="002C1A0F">
        <w:rPr>
          <w:lang w:val="en-CA"/>
        </w:rPr>
        <w:t xml:space="preserve">percent in less affected areas (see </w:t>
      </w:r>
      <w:r w:rsidR="00874E31">
        <w:rPr>
          <w:lang w:val="en-CA"/>
        </w:rPr>
        <w:t>f</w:t>
      </w:r>
      <w:r w:rsidR="00A93692">
        <w:rPr>
          <w:lang w:val="en-CA"/>
        </w:rPr>
        <w:t xml:space="preserve">igure </w:t>
      </w:r>
      <w:r w:rsidR="001A7720">
        <w:rPr>
          <w:lang w:val="en-CA"/>
        </w:rPr>
        <w:t>7</w:t>
      </w:r>
      <w:r w:rsidRPr="002C1A0F">
        <w:rPr>
          <w:lang w:val="en-CA"/>
        </w:rPr>
        <w:t>)</w:t>
      </w:r>
      <w:r w:rsidR="00A93692">
        <w:rPr>
          <w:lang w:val="en-CA"/>
        </w:rPr>
        <w:t>, and only 6 percent in Conakry</w:t>
      </w:r>
      <w:r w:rsidRPr="002C1A0F">
        <w:rPr>
          <w:lang w:val="en-CA"/>
        </w:rPr>
        <w:t xml:space="preserve">. </w:t>
      </w:r>
      <w:r w:rsidR="00A93692">
        <w:rPr>
          <w:lang w:val="en-CA"/>
        </w:rPr>
        <w:t>Generally</w:t>
      </w:r>
      <w:r w:rsidRPr="002C1A0F">
        <w:rPr>
          <w:lang w:val="en-CA"/>
        </w:rPr>
        <w:t xml:space="preserve">, the situation has deteriorated </w:t>
      </w:r>
      <w:r w:rsidR="00A42C05">
        <w:rPr>
          <w:lang w:val="en-CA"/>
        </w:rPr>
        <w:t>in the country, but relatively more significant</w:t>
      </w:r>
      <w:r w:rsidR="00874E31">
        <w:rPr>
          <w:lang w:val="en-CA"/>
        </w:rPr>
        <w:t>ly</w:t>
      </w:r>
      <w:r w:rsidR="00A42C05">
        <w:rPr>
          <w:lang w:val="en-CA"/>
        </w:rPr>
        <w:t xml:space="preserve"> in rural areas than in urban areas, with 21 percent against 14 percent</w:t>
      </w:r>
      <w:r w:rsidRPr="002C1A0F">
        <w:rPr>
          <w:lang w:val="en-CA"/>
        </w:rPr>
        <w:t xml:space="preserve">. </w:t>
      </w:r>
      <w:r w:rsidR="00EE3F00">
        <w:rPr>
          <w:lang w:val="en-CA"/>
        </w:rPr>
        <w:t xml:space="preserve">Educated people seem to be more resilient with a proportion of 12.5 percent for those with at least a secondary level versus 19 percent </w:t>
      </w:r>
      <w:r w:rsidR="006009C4">
        <w:rPr>
          <w:lang w:val="en-CA"/>
        </w:rPr>
        <w:t>for people with no education. On the other hand, women appear to be slightly more affected than men.</w:t>
      </w:r>
      <w:r w:rsidR="0078514B">
        <w:rPr>
          <w:lang w:val="en-CA"/>
        </w:rPr>
        <w:t xml:space="preserve"> </w:t>
      </w:r>
    </w:p>
    <w:p w14:paraId="2DE443EA" w14:textId="6B8AB5BB" w:rsidR="00EE3F00" w:rsidRPr="00BF1DAD" w:rsidRDefault="00BF1DAD" w:rsidP="00262D92">
      <w:pPr>
        <w:pStyle w:val="Caption"/>
        <w:rPr>
          <w:lang w:val="en-CA"/>
        </w:rPr>
      </w:pPr>
      <w:r w:rsidRPr="00BF1DAD">
        <w:t xml:space="preserve">Figure </w:t>
      </w:r>
      <w:r w:rsidR="001A7720">
        <w:t>7</w:t>
      </w:r>
      <w:r w:rsidRPr="00BF1DAD">
        <w:t xml:space="preserve">. </w:t>
      </w:r>
      <w:r w:rsidR="00EE3F00" w:rsidRPr="00BF1DAD">
        <w:rPr>
          <w:lang w:val="en-CA"/>
        </w:rPr>
        <w:t xml:space="preserve">Proportion of </w:t>
      </w:r>
      <w:r w:rsidRPr="00BF1DAD">
        <w:rPr>
          <w:lang w:val="en-CA"/>
        </w:rPr>
        <w:t>I</w:t>
      </w:r>
      <w:r w:rsidR="00EE3F00" w:rsidRPr="00BF1DAD">
        <w:rPr>
          <w:lang w:val="en-CA"/>
        </w:rPr>
        <w:t xml:space="preserve">ndividuals whose </w:t>
      </w:r>
      <w:r w:rsidRPr="00BF1DAD">
        <w:rPr>
          <w:lang w:val="en-CA"/>
        </w:rPr>
        <w:t>A</w:t>
      </w:r>
      <w:r w:rsidR="00EE3F00" w:rsidRPr="00BF1DAD">
        <w:rPr>
          <w:lang w:val="en-CA"/>
        </w:rPr>
        <w:t xml:space="preserve">ctivities have </w:t>
      </w:r>
      <w:r w:rsidRPr="00BF1DAD">
        <w:rPr>
          <w:lang w:val="en-CA"/>
        </w:rPr>
        <w:t>D</w:t>
      </w:r>
      <w:r w:rsidR="00EE3F00" w:rsidRPr="00BF1DAD">
        <w:rPr>
          <w:lang w:val="en-CA"/>
        </w:rPr>
        <w:t>eteriorated</w:t>
      </w:r>
    </w:p>
    <w:p w14:paraId="290E4080" w14:textId="77777777" w:rsidR="00EE3F00" w:rsidRDefault="00244405" w:rsidP="00EE3F00">
      <w:pPr>
        <w:pStyle w:val="ListParagraph"/>
        <w:spacing w:after="240" w:line="240" w:lineRule="auto"/>
        <w:ind w:left="0"/>
        <w:contextualSpacing w:val="0"/>
        <w:jc w:val="center"/>
        <w:rPr>
          <w:bCs/>
          <w:lang w:val="en-US"/>
        </w:rPr>
      </w:pPr>
      <w:r>
        <w:rPr>
          <w:bCs/>
          <w:noProof/>
          <w:lang w:val="en-US"/>
        </w:rPr>
        <w:drawing>
          <wp:inline distT="0" distB="0" distL="0" distR="0" wp14:anchorId="02600149" wp14:editId="381E0E2F">
            <wp:extent cx="5101666" cy="2724055"/>
            <wp:effectExtent l="0" t="0" r="0" b="0"/>
            <wp:docPr id="11" name="Picture 10" descr="ebola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la2.emf"/>
                    <pic:cNvPicPr/>
                  </pic:nvPicPr>
                  <pic:blipFill>
                    <a:blip r:embed="rId22"/>
                    <a:stretch>
                      <a:fillRect/>
                    </a:stretch>
                  </pic:blipFill>
                  <pic:spPr>
                    <a:xfrm>
                      <a:off x="0" y="0"/>
                      <a:ext cx="5101666" cy="2724055"/>
                    </a:xfrm>
                    <a:prstGeom prst="rect">
                      <a:avLst/>
                    </a:prstGeom>
                  </pic:spPr>
                </pic:pic>
              </a:graphicData>
            </a:graphic>
          </wp:inline>
        </w:drawing>
      </w:r>
    </w:p>
    <w:p w14:paraId="22CD35D5" w14:textId="213AC04C" w:rsidR="00454C20" w:rsidRPr="00BF1DAD" w:rsidRDefault="00594CE9" w:rsidP="00BF1DAD">
      <w:pPr>
        <w:pStyle w:val="ListParagraph"/>
        <w:numPr>
          <w:ilvl w:val="0"/>
          <w:numId w:val="26"/>
        </w:numPr>
        <w:spacing w:after="240" w:line="240" w:lineRule="auto"/>
        <w:ind w:left="0" w:firstLine="0"/>
        <w:contextualSpacing w:val="0"/>
        <w:jc w:val="both"/>
        <w:rPr>
          <w:lang w:val="en-CA"/>
        </w:rPr>
      </w:pPr>
      <w:r w:rsidRPr="00594CE9">
        <w:rPr>
          <w:b/>
          <w:lang w:val="en-CA"/>
        </w:rPr>
        <w:t>The decline in income during the period of Ebola has mostly affected women and residents of rural areas.</w:t>
      </w:r>
      <w:r w:rsidRPr="00594CE9">
        <w:rPr>
          <w:lang w:val="en-CA"/>
        </w:rPr>
        <w:t xml:space="preserve"> A deterioration in working conditions</w:t>
      </w:r>
      <w:r w:rsidR="006009C4">
        <w:rPr>
          <w:lang w:val="en-CA"/>
        </w:rPr>
        <w:t>, including a high rate of absenteeism at work,</w:t>
      </w:r>
      <w:r w:rsidRPr="00594CE9">
        <w:rPr>
          <w:lang w:val="en-CA"/>
        </w:rPr>
        <w:t xml:space="preserve"> will generally result in a de</w:t>
      </w:r>
      <w:r w:rsidR="00874E31">
        <w:rPr>
          <w:lang w:val="en-CA"/>
        </w:rPr>
        <w:t>crease</w:t>
      </w:r>
      <w:r w:rsidRPr="00594CE9">
        <w:rPr>
          <w:lang w:val="en-CA"/>
        </w:rPr>
        <w:t xml:space="preserve"> </w:t>
      </w:r>
      <w:r w:rsidR="00874E31">
        <w:rPr>
          <w:lang w:val="en-CA"/>
        </w:rPr>
        <w:t>in</w:t>
      </w:r>
      <w:r w:rsidRPr="00594CE9">
        <w:rPr>
          <w:lang w:val="en-CA"/>
        </w:rPr>
        <w:t xml:space="preserve"> income, particularly when accompanied by price increase</w:t>
      </w:r>
      <w:r w:rsidR="00874E31">
        <w:rPr>
          <w:lang w:val="en-CA"/>
        </w:rPr>
        <w:t>s</w:t>
      </w:r>
      <w:r w:rsidRPr="00594CE9">
        <w:rPr>
          <w:lang w:val="en-CA"/>
        </w:rPr>
        <w:t xml:space="preserve">. </w:t>
      </w:r>
      <w:r w:rsidR="006009C4">
        <w:rPr>
          <w:lang w:val="en-CA"/>
        </w:rPr>
        <w:t xml:space="preserve">The proportion of individuals who reported absence from work since March 2014 </w:t>
      </w:r>
      <w:r w:rsidR="00862981">
        <w:rPr>
          <w:lang w:val="en-CA"/>
        </w:rPr>
        <w:t xml:space="preserve">are quite high, with a national level of about 35 percent (see </w:t>
      </w:r>
      <w:r w:rsidR="00874E31">
        <w:rPr>
          <w:lang w:val="en-CA"/>
        </w:rPr>
        <w:t>f</w:t>
      </w:r>
      <w:r w:rsidR="00862981">
        <w:rPr>
          <w:lang w:val="en-CA"/>
        </w:rPr>
        <w:t xml:space="preserve">igure </w:t>
      </w:r>
      <w:r w:rsidR="001A7720">
        <w:rPr>
          <w:lang w:val="en-CA"/>
        </w:rPr>
        <w:t>8</w:t>
      </w:r>
      <w:r w:rsidR="00862981">
        <w:rPr>
          <w:lang w:val="en-CA"/>
        </w:rPr>
        <w:t>). This rate appear to be relatively high for Conakry, with 42 percent against 35 and 28 percent</w:t>
      </w:r>
      <w:r w:rsidR="00874E31">
        <w:rPr>
          <w:lang w:val="en-CA"/>
        </w:rPr>
        <w:t>,</w:t>
      </w:r>
      <w:r w:rsidR="00862981">
        <w:rPr>
          <w:lang w:val="en-CA"/>
        </w:rPr>
        <w:t xml:space="preserve"> respectively</w:t>
      </w:r>
      <w:r w:rsidR="00874E31">
        <w:rPr>
          <w:lang w:val="en-CA"/>
        </w:rPr>
        <w:t>,</w:t>
      </w:r>
      <w:r w:rsidR="00862981">
        <w:rPr>
          <w:lang w:val="en-CA"/>
        </w:rPr>
        <w:t xml:space="preserve"> </w:t>
      </w:r>
      <w:r w:rsidR="00874E31">
        <w:rPr>
          <w:lang w:val="en-CA"/>
        </w:rPr>
        <w:t>for</w:t>
      </w:r>
      <w:r w:rsidR="00862981">
        <w:rPr>
          <w:lang w:val="en-CA"/>
        </w:rPr>
        <w:t xml:space="preserve"> the less </w:t>
      </w:r>
      <w:r w:rsidR="00433007">
        <w:rPr>
          <w:lang w:val="en-CA"/>
        </w:rPr>
        <w:t>affected and</w:t>
      </w:r>
      <w:r w:rsidR="00862981">
        <w:rPr>
          <w:lang w:val="en-CA"/>
        </w:rPr>
        <w:t xml:space="preserve"> the other severely affected areas. The reason of this absence is explained in 30 percent of cases </w:t>
      </w:r>
      <w:r w:rsidR="00874E31">
        <w:rPr>
          <w:lang w:val="en-CA"/>
        </w:rPr>
        <w:t>as</w:t>
      </w:r>
      <w:r w:rsidR="00862981">
        <w:rPr>
          <w:lang w:val="en-CA"/>
        </w:rPr>
        <w:t xml:space="preserve"> Ebola in the severely affected areas</w:t>
      </w:r>
      <w:r w:rsidR="00874E31">
        <w:rPr>
          <w:lang w:val="en-CA"/>
        </w:rPr>
        <w:t>,</w:t>
      </w:r>
      <w:r w:rsidR="00862981">
        <w:rPr>
          <w:lang w:val="en-CA"/>
        </w:rPr>
        <w:t xml:space="preserve"> excluding Conakry, </w:t>
      </w:r>
      <w:r w:rsidR="00874E31">
        <w:rPr>
          <w:lang w:val="en-CA"/>
        </w:rPr>
        <w:t xml:space="preserve">and </w:t>
      </w:r>
      <w:r w:rsidR="00862981">
        <w:rPr>
          <w:lang w:val="en-CA"/>
        </w:rPr>
        <w:t>for only 11 percent in less affected areas.</w:t>
      </w:r>
      <w:r w:rsidR="00595C4A">
        <w:rPr>
          <w:lang w:val="en-CA"/>
        </w:rPr>
        <w:t xml:space="preserve"> </w:t>
      </w:r>
      <w:r w:rsidRPr="00594CE9">
        <w:rPr>
          <w:lang w:val="en-CA"/>
        </w:rPr>
        <w:t xml:space="preserve">When considering all individuals who report a deterioration in working conditions, </w:t>
      </w:r>
      <w:r w:rsidR="00E54EB5">
        <w:rPr>
          <w:lang w:val="en-CA"/>
        </w:rPr>
        <w:t>almost all or 96 percent of them declare a</w:t>
      </w:r>
      <w:r w:rsidRPr="00594CE9">
        <w:rPr>
          <w:lang w:val="en-CA"/>
        </w:rPr>
        <w:t xml:space="preserve"> loss of monthly income between 2013 and 2015.</w:t>
      </w:r>
      <w:r w:rsidR="0078514B">
        <w:rPr>
          <w:lang w:val="en-CA"/>
        </w:rPr>
        <w:t xml:space="preserve"> </w:t>
      </w:r>
      <w:r w:rsidR="00E54EB5">
        <w:rPr>
          <w:lang w:val="en-CA"/>
        </w:rPr>
        <w:t>Considering that</w:t>
      </w:r>
      <w:r w:rsidRPr="00594CE9">
        <w:rPr>
          <w:lang w:val="en-CA"/>
        </w:rPr>
        <w:t xml:space="preserve"> </w:t>
      </w:r>
      <w:r w:rsidR="00874E31">
        <w:rPr>
          <w:lang w:val="en-CA"/>
        </w:rPr>
        <w:t xml:space="preserve">the </w:t>
      </w:r>
      <w:r w:rsidRPr="00594CE9">
        <w:rPr>
          <w:lang w:val="en-CA"/>
        </w:rPr>
        <w:t>consumer price rose by nearly 10 percent and 8 percent</w:t>
      </w:r>
      <w:r w:rsidR="00714604" w:rsidRPr="00714604">
        <w:rPr>
          <w:vertAlign w:val="superscript"/>
        </w:rPr>
        <w:footnoteReference w:id="12"/>
      </w:r>
      <w:r w:rsidRPr="00594CE9">
        <w:rPr>
          <w:lang w:val="en-CA"/>
        </w:rPr>
        <w:t xml:space="preserve"> respectively in 2014 and 2015</w:t>
      </w:r>
      <w:r w:rsidR="00E54EB5">
        <w:rPr>
          <w:lang w:val="en-CA"/>
        </w:rPr>
        <w:t>, the situation could be worse when analy</w:t>
      </w:r>
      <w:r w:rsidR="0070457A">
        <w:rPr>
          <w:lang w:val="en-CA"/>
        </w:rPr>
        <w:t>zed</w:t>
      </w:r>
      <w:r w:rsidR="00E54EB5">
        <w:rPr>
          <w:lang w:val="en-CA"/>
        </w:rPr>
        <w:t xml:space="preserve"> in terms of real income</w:t>
      </w:r>
      <w:r w:rsidR="0070457A">
        <w:rPr>
          <w:lang w:val="en-CA"/>
        </w:rPr>
        <w:t>.</w:t>
      </w:r>
      <w:r w:rsidRPr="00594CE9">
        <w:rPr>
          <w:lang w:val="en-CA"/>
        </w:rPr>
        <w:t xml:space="preserve"> </w:t>
      </w:r>
      <w:r w:rsidR="00E54EB5">
        <w:rPr>
          <w:lang w:val="en-CA"/>
        </w:rPr>
        <w:t>In fact, t</w:t>
      </w:r>
      <w:r w:rsidRPr="00594CE9">
        <w:rPr>
          <w:lang w:val="en-CA"/>
        </w:rPr>
        <w:t xml:space="preserve">his inflation, which results in a decrease in real income, is expected to exacerbate the situation, including welfare reduction even for individuals reporting unchanged working conditions. </w:t>
      </w:r>
    </w:p>
    <w:p w14:paraId="35970339" w14:textId="65EFE612" w:rsidR="00BD2580" w:rsidRPr="00BF1DAD" w:rsidRDefault="00BF1DAD" w:rsidP="00262D92">
      <w:pPr>
        <w:pStyle w:val="Caption"/>
        <w:rPr>
          <w:lang w:val="en-CA"/>
        </w:rPr>
      </w:pPr>
      <w:r w:rsidRPr="00BF1DAD">
        <w:t xml:space="preserve">Figure </w:t>
      </w:r>
      <w:r w:rsidR="001A7720">
        <w:t>8</w:t>
      </w:r>
      <w:r w:rsidRPr="00BF1DAD">
        <w:t xml:space="preserve">. </w:t>
      </w:r>
      <w:r w:rsidR="00BD2580" w:rsidRPr="00BF1DAD">
        <w:rPr>
          <w:lang w:val="en-CA"/>
        </w:rPr>
        <w:t xml:space="preserve">Proportion of </w:t>
      </w:r>
      <w:r w:rsidRPr="00BF1DAD">
        <w:rPr>
          <w:lang w:val="en-CA"/>
        </w:rPr>
        <w:t>I</w:t>
      </w:r>
      <w:r w:rsidR="00BD2580" w:rsidRPr="00BF1DAD">
        <w:rPr>
          <w:lang w:val="en-CA"/>
        </w:rPr>
        <w:t xml:space="preserve">ndividuals who were </w:t>
      </w:r>
      <w:r w:rsidRPr="00BF1DAD">
        <w:rPr>
          <w:lang w:val="en-CA"/>
        </w:rPr>
        <w:t>A</w:t>
      </w:r>
      <w:r w:rsidR="00BD2580" w:rsidRPr="00BF1DAD">
        <w:rPr>
          <w:lang w:val="en-CA"/>
        </w:rPr>
        <w:t xml:space="preserve">bsent from </w:t>
      </w:r>
      <w:r w:rsidRPr="00BF1DAD">
        <w:rPr>
          <w:lang w:val="en-CA"/>
        </w:rPr>
        <w:t>W</w:t>
      </w:r>
      <w:r w:rsidR="00BD2580" w:rsidRPr="00BF1DAD">
        <w:rPr>
          <w:lang w:val="en-CA"/>
        </w:rPr>
        <w:t>ork since March 2014</w:t>
      </w:r>
    </w:p>
    <w:p w14:paraId="7D63692F" w14:textId="77777777" w:rsidR="00594CE9" w:rsidRDefault="00244405" w:rsidP="00594CE9">
      <w:pPr>
        <w:overflowPunct/>
        <w:autoSpaceDE/>
        <w:autoSpaceDN/>
        <w:adjustRightInd/>
        <w:jc w:val="center"/>
        <w:textAlignment w:val="auto"/>
        <w:rPr>
          <w:rFonts w:ascii="Calibri" w:eastAsia="Calibri" w:hAnsi="Calibri"/>
          <w:sz w:val="22"/>
          <w:szCs w:val="22"/>
          <w:lang w:val="fr-FR"/>
        </w:rPr>
      </w:pPr>
      <w:r>
        <w:rPr>
          <w:noProof/>
        </w:rPr>
        <w:drawing>
          <wp:inline distT="0" distB="0" distL="0" distR="0" wp14:anchorId="7412F18C" wp14:editId="15C97BDA">
            <wp:extent cx="5100655" cy="2400300"/>
            <wp:effectExtent l="0" t="0" r="0" b="0"/>
            <wp:docPr id="28" name="Picture 27" descr="ebola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la3.emf"/>
                    <pic:cNvPicPr/>
                  </pic:nvPicPr>
                  <pic:blipFill>
                    <a:blip r:embed="rId23"/>
                    <a:stretch>
                      <a:fillRect/>
                    </a:stretch>
                  </pic:blipFill>
                  <pic:spPr>
                    <a:xfrm>
                      <a:off x="0" y="0"/>
                      <a:ext cx="5105686" cy="2402668"/>
                    </a:xfrm>
                    <a:prstGeom prst="rect">
                      <a:avLst/>
                    </a:prstGeom>
                  </pic:spPr>
                </pic:pic>
              </a:graphicData>
            </a:graphic>
          </wp:inline>
        </w:drawing>
      </w:r>
    </w:p>
    <w:p w14:paraId="1F43A104" w14:textId="2B0392D0" w:rsidR="00CF087A" w:rsidRDefault="00CF087A" w:rsidP="008E4A98">
      <w:pPr>
        <w:pStyle w:val="ListParagraph"/>
        <w:numPr>
          <w:ilvl w:val="0"/>
          <w:numId w:val="26"/>
        </w:numPr>
      </w:pPr>
      <w:bookmarkStart w:id="22" w:name="_Toc444113198"/>
      <w:r w:rsidRPr="00606AB1">
        <w:rPr>
          <w:rFonts w:asciiTheme="minorHAnsi" w:hAnsiTheme="minorHAnsi"/>
          <w:b/>
          <w:bCs/>
          <w:lang w:val="en-CA"/>
        </w:rPr>
        <w:t>The employment findings in Guinea are similar to those in Liberia and Sierra Leone.</w:t>
      </w:r>
      <w:r>
        <w:rPr>
          <w:rFonts w:asciiTheme="minorHAnsi" w:hAnsiTheme="minorHAnsi"/>
          <w:bCs/>
          <w:lang w:val="en-CA"/>
        </w:rPr>
        <w:t xml:space="preserve"> Indeed several findings of the Guinea survey </w:t>
      </w:r>
      <w:r w:rsidR="001C1DCF">
        <w:rPr>
          <w:rFonts w:asciiTheme="minorHAnsi" w:hAnsiTheme="minorHAnsi"/>
          <w:bCs/>
          <w:lang w:val="en-CA"/>
        </w:rPr>
        <w:t xml:space="preserve">(including those discussed below) </w:t>
      </w:r>
      <w:r>
        <w:rPr>
          <w:rFonts w:asciiTheme="minorHAnsi" w:hAnsiTheme="minorHAnsi"/>
          <w:bCs/>
          <w:lang w:val="en-CA"/>
        </w:rPr>
        <w:t xml:space="preserve">are consistent with results of the Ebola surveys in </w:t>
      </w:r>
      <w:r w:rsidRPr="00594CE9">
        <w:rPr>
          <w:rFonts w:asciiTheme="minorHAnsi" w:hAnsiTheme="minorHAnsi"/>
          <w:bCs/>
          <w:lang w:val="en-CA"/>
        </w:rPr>
        <w:t>Liberia</w:t>
      </w:r>
      <w:r>
        <w:rPr>
          <w:rFonts w:asciiTheme="minorHAnsi" w:hAnsiTheme="minorHAnsi"/>
          <w:bCs/>
          <w:lang w:val="en-CA"/>
        </w:rPr>
        <w:t xml:space="preserve"> and Sierra Leone (</w:t>
      </w:r>
      <w:r>
        <w:rPr>
          <w:rFonts w:asciiTheme="minorHAnsi" w:hAnsiTheme="minorHAnsi"/>
          <w:lang w:val="en-CA"/>
        </w:rPr>
        <w:t xml:space="preserve">Himelein, </w:t>
      </w:r>
      <w:r w:rsidRPr="00594CE9">
        <w:rPr>
          <w:rFonts w:asciiTheme="minorHAnsi" w:hAnsiTheme="minorHAnsi"/>
          <w:lang w:val="en-CA"/>
        </w:rPr>
        <w:t>2015</w:t>
      </w:r>
      <w:r>
        <w:rPr>
          <w:rFonts w:asciiTheme="minorHAnsi" w:hAnsiTheme="minorHAnsi"/>
          <w:lang w:val="en-CA"/>
        </w:rPr>
        <w:t>a; 2015b</w:t>
      </w:r>
      <w:r w:rsidRPr="00594CE9">
        <w:rPr>
          <w:rFonts w:asciiTheme="minorHAnsi" w:hAnsiTheme="minorHAnsi"/>
          <w:lang w:val="en-CA"/>
        </w:rPr>
        <w:t>)</w:t>
      </w:r>
      <w:r>
        <w:rPr>
          <w:rFonts w:asciiTheme="minorHAnsi" w:hAnsiTheme="minorHAnsi"/>
          <w:lang w:val="en-CA"/>
        </w:rPr>
        <w:t xml:space="preserve">. Box </w:t>
      </w:r>
      <w:r w:rsidR="00373144">
        <w:rPr>
          <w:rFonts w:asciiTheme="minorHAnsi" w:hAnsiTheme="minorHAnsi"/>
          <w:lang w:val="en-CA"/>
        </w:rPr>
        <w:t>3</w:t>
      </w:r>
      <w:r>
        <w:rPr>
          <w:rFonts w:asciiTheme="minorHAnsi" w:hAnsiTheme="minorHAnsi"/>
          <w:lang w:val="en-CA"/>
        </w:rPr>
        <w:t xml:space="preserve"> summarizes </w:t>
      </w:r>
      <w:r>
        <w:t>c</w:t>
      </w:r>
      <w:r w:rsidRPr="00DF1A6D">
        <w:t xml:space="preserve">ommon findings and </w:t>
      </w:r>
      <w:r w:rsidRPr="00DF1A6D">
        <w:rPr>
          <w:color w:val="000000"/>
        </w:rPr>
        <w:t>lessons learned</w:t>
      </w:r>
      <w:r w:rsidRPr="00DF1A6D">
        <w:t xml:space="preserve"> in Guinea, Liberia and Sierra Leone.</w:t>
      </w:r>
    </w:p>
    <w:tbl>
      <w:tblPr>
        <w:tblStyle w:val="TableGrid"/>
        <w:tblW w:w="0" w:type="auto"/>
        <w:tblInd w:w="360" w:type="dxa"/>
        <w:tblLook w:val="04A0" w:firstRow="1" w:lastRow="0" w:firstColumn="1" w:lastColumn="0" w:noHBand="0" w:noVBand="1"/>
      </w:tblPr>
      <w:tblGrid>
        <w:gridCol w:w="8990"/>
      </w:tblGrid>
      <w:tr w:rsidR="00CF087A" w14:paraId="01049326" w14:textId="77777777" w:rsidTr="008E4A98">
        <w:tc>
          <w:tcPr>
            <w:tcW w:w="9216" w:type="dxa"/>
          </w:tcPr>
          <w:p w14:paraId="6B109ADF" w14:textId="5459C2B6" w:rsidR="00CF087A" w:rsidRPr="008E4A98" w:rsidRDefault="00373144" w:rsidP="00CF087A">
            <w:pPr>
              <w:rPr>
                <w:rFonts w:asciiTheme="minorHAnsi" w:hAnsiTheme="minorHAnsi"/>
                <w:b/>
                <w:sz w:val="22"/>
                <w:szCs w:val="22"/>
              </w:rPr>
            </w:pPr>
            <w:r w:rsidRPr="00373144">
              <w:rPr>
                <w:rFonts w:asciiTheme="minorHAnsi" w:hAnsiTheme="minorHAnsi"/>
                <w:b/>
                <w:sz w:val="22"/>
                <w:szCs w:val="22"/>
              </w:rPr>
              <w:t>Box 3</w:t>
            </w:r>
            <w:r w:rsidR="00CF087A" w:rsidRPr="008E4A98">
              <w:rPr>
                <w:rFonts w:asciiTheme="minorHAnsi" w:hAnsiTheme="minorHAnsi"/>
                <w:b/>
                <w:sz w:val="22"/>
                <w:szCs w:val="22"/>
              </w:rPr>
              <w:t>:</w:t>
            </w:r>
            <w:r w:rsidR="00CF087A" w:rsidRPr="008E4A98">
              <w:rPr>
                <w:rFonts w:asciiTheme="minorHAnsi" w:hAnsiTheme="minorHAnsi"/>
                <w:sz w:val="22"/>
                <w:szCs w:val="22"/>
              </w:rPr>
              <w:t xml:space="preserve"> </w:t>
            </w:r>
            <w:r w:rsidR="00CF087A" w:rsidRPr="008E4A98">
              <w:rPr>
                <w:rFonts w:asciiTheme="minorHAnsi" w:hAnsiTheme="minorHAnsi"/>
                <w:b/>
                <w:sz w:val="22"/>
                <w:szCs w:val="22"/>
              </w:rPr>
              <w:t xml:space="preserve">Common findings in Guinea, Liberia and Sierra Leone </w:t>
            </w:r>
          </w:p>
          <w:p w14:paraId="771245AF" w14:textId="77777777" w:rsidR="00CF087A" w:rsidRPr="008E4A98" w:rsidRDefault="00CF087A" w:rsidP="00CF087A">
            <w:pPr>
              <w:rPr>
                <w:rFonts w:asciiTheme="minorHAnsi" w:hAnsiTheme="minorHAnsi"/>
                <w:b/>
                <w:sz w:val="22"/>
                <w:szCs w:val="22"/>
              </w:rPr>
            </w:pPr>
          </w:p>
          <w:p w14:paraId="13084157" w14:textId="77777777" w:rsidR="00CF087A" w:rsidRPr="008E4A98" w:rsidRDefault="00CF087A" w:rsidP="00CF087A">
            <w:pPr>
              <w:numPr>
                <w:ilvl w:val="0"/>
                <w:numId w:val="15"/>
              </w:numPr>
              <w:overflowPunct/>
              <w:ind w:left="450"/>
              <w:textAlignment w:val="auto"/>
              <w:rPr>
                <w:rFonts w:asciiTheme="minorHAnsi" w:hAnsiTheme="minorHAnsi"/>
                <w:sz w:val="22"/>
                <w:szCs w:val="22"/>
                <w:lang w:val="en-CA"/>
              </w:rPr>
            </w:pPr>
            <w:r w:rsidRPr="008E4A98">
              <w:rPr>
                <w:rFonts w:asciiTheme="minorHAnsi" w:hAnsiTheme="minorHAnsi"/>
                <w:b/>
                <w:sz w:val="22"/>
                <w:szCs w:val="22"/>
                <w:lang w:val="en-CA"/>
              </w:rPr>
              <w:t>Knowledge of Ebola:</w:t>
            </w:r>
            <w:r w:rsidRPr="008E4A98">
              <w:rPr>
                <w:rFonts w:asciiTheme="minorHAnsi" w:hAnsiTheme="minorHAnsi"/>
                <w:sz w:val="22"/>
                <w:szCs w:val="22"/>
                <w:lang w:val="en-CA"/>
              </w:rPr>
              <w:t xml:space="preserve"> In Guinea, almost all households reported having heard of Ebola, regardless of whether they were severely affected or less affected by the pandemic. In Liberia, t</w:t>
            </w:r>
            <w:r w:rsidRPr="008E4A98">
              <w:rPr>
                <w:rFonts w:asciiTheme="minorHAnsi" w:hAnsiTheme="minorHAnsi" w:cs="TT149t00"/>
                <w:sz w:val="22"/>
                <w:szCs w:val="22"/>
              </w:rPr>
              <w:t>he results showed that nearly all respondents had heard of Ebola.</w:t>
            </w:r>
          </w:p>
          <w:p w14:paraId="3EBF5656" w14:textId="77777777" w:rsidR="00CF087A" w:rsidRPr="008E4A98" w:rsidRDefault="00CF087A" w:rsidP="00CF087A">
            <w:pPr>
              <w:numPr>
                <w:ilvl w:val="0"/>
                <w:numId w:val="15"/>
              </w:numPr>
              <w:overflowPunct/>
              <w:autoSpaceDE/>
              <w:autoSpaceDN/>
              <w:adjustRightInd/>
              <w:ind w:left="450"/>
              <w:textAlignment w:val="auto"/>
              <w:rPr>
                <w:rFonts w:asciiTheme="minorHAnsi" w:hAnsiTheme="minorHAnsi"/>
                <w:sz w:val="22"/>
                <w:szCs w:val="22"/>
                <w:lang w:val="en-CA"/>
              </w:rPr>
            </w:pPr>
            <w:r w:rsidRPr="008E4A98">
              <w:rPr>
                <w:rFonts w:asciiTheme="minorHAnsi" w:hAnsiTheme="minorHAnsi"/>
                <w:b/>
                <w:sz w:val="22"/>
                <w:szCs w:val="22"/>
                <w:lang w:val="en-CA"/>
              </w:rPr>
              <w:t>Migration</w:t>
            </w:r>
            <w:r w:rsidRPr="008E4A98">
              <w:rPr>
                <w:rFonts w:asciiTheme="minorHAnsi" w:hAnsiTheme="minorHAnsi"/>
                <w:sz w:val="22"/>
                <w:szCs w:val="22"/>
                <w:lang w:val="en-CA"/>
              </w:rPr>
              <w:t>: In Guinea</w:t>
            </w:r>
            <w:r w:rsidRPr="008E4A98">
              <w:rPr>
                <w:rFonts w:asciiTheme="minorHAnsi" w:eastAsia="Calibri" w:hAnsiTheme="minorHAnsi"/>
                <w:sz w:val="22"/>
                <w:szCs w:val="22"/>
                <w:lang w:val="en-CA"/>
              </w:rPr>
              <w:t xml:space="preserve">, individuals in severely affected areas appear to be relatively less mobile than in the less affected areas. In </w:t>
            </w:r>
            <w:r w:rsidRPr="008E4A98">
              <w:rPr>
                <w:rFonts w:asciiTheme="minorHAnsi" w:hAnsiTheme="minorHAnsi"/>
                <w:sz w:val="22"/>
                <w:szCs w:val="22"/>
                <w:lang w:val="en-CA"/>
              </w:rPr>
              <w:t xml:space="preserve">Sierra Leone, </w:t>
            </w:r>
            <w:r w:rsidRPr="008E4A98">
              <w:rPr>
                <w:rFonts w:asciiTheme="minorHAnsi" w:hAnsiTheme="minorHAnsi"/>
                <w:sz w:val="22"/>
                <w:szCs w:val="22"/>
              </w:rPr>
              <w:t>93 percent of respondents indicate living in the same district they lived in prior to Ebola. In Liberia, although m</w:t>
            </w:r>
            <w:r w:rsidRPr="008E4A98">
              <w:rPr>
                <w:rFonts w:asciiTheme="minorHAnsi" w:hAnsiTheme="minorHAnsi"/>
                <w:bCs/>
                <w:sz w:val="22"/>
                <w:szCs w:val="22"/>
              </w:rPr>
              <w:t>igration increased, m</w:t>
            </w:r>
            <w:r w:rsidRPr="008E4A98">
              <w:rPr>
                <w:rFonts w:asciiTheme="minorHAnsi" w:hAnsiTheme="minorHAnsi"/>
                <w:sz w:val="22"/>
                <w:szCs w:val="22"/>
              </w:rPr>
              <w:t>igrants were most likely to remain within their original county.</w:t>
            </w:r>
          </w:p>
          <w:p w14:paraId="4D5FEFC4" w14:textId="77777777" w:rsidR="00CF087A" w:rsidRPr="008E4A98" w:rsidRDefault="00CF087A" w:rsidP="00CF087A">
            <w:pPr>
              <w:numPr>
                <w:ilvl w:val="0"/>
                <w:numId w:val="15"/>
              </w:numPr>
              <w:overflowPunct/>
              <w:autoSpaceDE/>
              <w:autoSpaceDN/>
              <w:adjustRightInd/>
              <w:ind w:left="450"/>
              <w:textAlignment w:val="auto"/>
              <w:rPr>
                <w:rFonts w:asciiTheme="minorHAnsi" w:hAnsiTheme="minorHAnsi"/>
                <w:sz w:val="22"/>
                <w:szCs w:val="22"/>
                <w:lang w:val="en-CA"/>
              </w:rPr>
            </w:pPr>
            <w:r w:rsidRPr="008E4A98">
              <w:rPr>
                <w:rFonts w:asciiTheme="minorHAnsi" w:hAnsiTheme="minorHAnsi"/>
                <w:b/>
                <w:sz w:val="22"/>
                <w:szCs w:val="22"/>
                <w:lang w:val="en-CA"/>
              </w:rPr>
              <w:t>Unemployment worsened</w:t>
            </w:r>
            <w:r w:rsidRPr="008E4A98">
              <w:rPr>
                <w:rFonts w:asciiTheme="minorHAnsi" w:hAnsiTheme="minorHAnsi"/>
                <w:sz w:val="22"/>
                <w:szCs w:val="22"/>
                <w:lang w:val="en-CA"/>
              </w:rPr>
              <w:t xml:space="preserve">, and </w:t>
            </w:r>
            <w:r w:rsidRPr="00532DB4">
              <w:rPr>
                <w:rFonts w:asciiTheme="minorHAnsi" w:hAnsiTheme="minorHAnsi"/>
                <w:sz w:val="22"/>
                <w:szCs w:val="22"/>
                <w:lang w:val="en-CA"/>
              </w:rPr>
              <w:t xml:space="preserve">unemployment rate </w:t>
            </w:r>
            <w:r w:rsidRPr="008E4A98">
              <w:rPr>
                <w:rFonts w:asciiTheme="minorHAnsi" w:hAnsiTheme="minorHAnsi"/>
                <w:sz w:val="22"/>
                <w:szCs w:val="22"/>
                <w:lang w:val="en-CA"/>
              </w:rPr>
              <w:t>was</w:t>
            </w:r>
            <w:r w:rsidRPr="00532DB4">
              <w:rPr>
                <w:rFonts w:asciiTheme="minorHAnsi" w:hAnsiTheme="minorHAnsi"/>
                <w:sz w:val="22"/>
                <w:szCs w:val="22"/>
                <w:lang w:val="en-CA"/>
              </w:rPr>
              <w:t xml:space="preserve"> higher in urban areas</w:t>
            </w:r>
          </w:p>
          <w:p w14:paraId="747E19D3" w14:textId="77777777" w:rsidR="00CF087A" w:rsidRPr="008E4A98" w:rsidRDefault="00CF087A" w:rsidP="00CF087A">
            <w:pPr>
              <w:numPr>
                <w:ilvl w:val="0"/>
                <w:numId w:val="15"/>
              </w:numPr>
              <w:overflowPunct/>
              <w:autoSpaceDE/>
              <w:autoSpaceDN/>
              <w:adjustRightInd/>
              <w:ind w:left="450"/>
              <w:textAlignment w:val="auto"/>
              <w:rPr>
                <w:rFonts w:asciiTheme="minorHAnsi" w:hAnsiTheme="minorHAnsi"/>
                <w:sz w:val="22"/>
                <w:szCs w:val="22"/>
                <w:lang w:val="en-CA"/>
              </w:rPr>
            </w:pPr>
            <w:r w:rsidRPr="008E4A98">
              <w:rPr>
                <w:rFonts w:asciiTheme="minorHAnsi" w:hAnsiTheme="minorHAnsi"/>
                <w:b/>
                <w:sz w:val="22"/>
                <w:szCs w:val="22"/>
                <w:lang w:val="en-CA"/>
              </w:rPr>
              <w:t>Food consumption declined</w:t>
            </w:r>
            <w:r w:rsidRPr="008E4A98">
              <w:rPr>
                <w:rFonts w:asciiTheme="minorHAnsi" w:hAnsiTheme="minorHAnsi"/>
                <w:sz w:val="22"/>
                <w:szCs w:val="22"/>
                <w:lang w:val="en-CA"/>
              </w:rPr>
              <w:t xml:space="preserve">: For example, </w:t>
            </w:r>
            <w:r w:rsidRPr="008E4A98">
              <w:rPr>
                <w:rFonts w:asciiTheme="minorHAnsi" w:hAnsiTheme="minorHAnsi"/>
                <w:sz w:val="22"/>
                <w:szCs w:val="22"/>
              </w:rPr>
              <w:t>households had to reduce the number of meals eaten in a day</w:t>
            </w:r>
          </w:p>
          <w:p w14:paraId="24B1BBE0" w14:textId="77777777" w:rsidR="00CF087A" w:rsidRPr="008E4A98" w:rsidRDefault="00CF087A" w:rsidP="00CF087A">
            <w:pPr>
              <w:numPr>
                <w:ilvl w:val="0"/>
                <w:numId w:val="15"/>
              </w:numPr>
              <w:overflowPunct/>
              <w:autoSpaceDE/>
              <w:autoSpaceDN/>
              <w:adjustRightInd/>
              <w:ind w:left="450"/>
              <w:textAlignment w:val="auto"/>
              <w:rPr>
                <w:rFonts w:asciiTheme="minorHAnsi" w:hAnsiTheme="minorHAnsi"/>
                <w:sz w:val="22"/>
                <w:szCs w:val="22"/>
                <w:lang w:val="en-CA"/>
              </w:rPr>
            </w:pPr>
            <w:r w:rsidRPr="008E4A98">
              <w:rPr>
                <w:rFonts w:asciiTheme="minorHAnsi" w:hAnsiTheme="minorHAnsi"/>
                <w:b/>
                <w:sz w:val="22"/>
                <w:szCs w:val="22"/>
              </w:rPr>
              <w:t>Coping strategies</w:t>
            </w:r>
            <w:r w:rsidRPr="008E4A98">
              <w:rPr>
                <w:rFonts w:asciiTheme="minorHAnsi" w:hAnsiTheme="minorHAnsi"/>
                <w:sz w:val="22"/>
                <w:szCs w:val="22"/>
              </w:rPr>
              <w:t>: households adapt strategies to cope with Ebola, including selling key assets, borrowing (get into debt), reducing their food consumption.</w:t>
            </w:r>
          </w:p>
          <w:p w14:paraId="51813C8B" w14:textId="77777777" w:rsidR="00CF087A" w:rsidRPr="008E4A98" w:rsidRDefault="00CF087A" w:rsidP="00CF087A">
            <w:pPr>
              <w:numPr>
                <w:ilvl w:val="0"/>
                <w:numId w:val="15"/>
              </w:numPr>
              <w:overflowPunct/>
              <w:autoSpaceDE/>
              <w:autoSpaceDN/>
              <w:adjustRightInd/>
              <w:ind w:left="450"/>
              <w:textAlignment w:val="auto"/>
              <w:rPr>
                <w:rFonts w:asciiTheme="minorHAnsi" w:hAnsiTheme="minorHAnsi"/>
                <w:sz w:val="22"/>
                <w:szCs w:val="22"/>
                <w:lang w:val="en-CA"/>
              </w:rPr>
            </w:pPr>
            <w:r w:rsidRPr="008E4A98">
              <w:rPr>
                <w:rFonts w:asciiTheme="minorHAnsi" w:hAnsiTheme="minorHAnsi"/>
                <w:b/>
                <w:sz w:val="22"/>
                <w:szCs w:val="22"/>
              </w:rPr>
              <w:t>School drop-out</w:t>
            </w:r>
            <w:r w:rsidRPr="008E4A98">
              <w:rPr>
                <w:rFonts w:asciiTheme="minorHAnsi" w:hAnsiTheme="minorHAnsi"/>
                <w:sz w:val="22"/>
                <w:szCs w:val="22"/>
              </w:rPr>
              <w:t xml:space="preserve">: Substantial share of </w:t>
            </w:r>
            <w:r w:rsidRPr="008E4A98">
              <w:rPr>
                <w:rFonts w:asciiTheme="minorHAnsi" w:hAnsiTheme="minorHAnsi" w:cs="Helvetica"/>
                <w:iCs/>
                <w:sz w:val="22"/>
                <w:szCs w:val="22"/>
                <w:lang w:val="en"/>
              </w:rPr>
              <w:t>households that include at least one school-aged child report that they are not in school</w:t>
            </w:r>
            <w:r w:rsidRPr="008E4A98">
              <w:rPr>
                <w:rFonts w:asciiTheme="minorHAnsi" w:hAnsiTheme="minorHAnsi"/>
                <w:sz w:val="22"/>
                <w:szCs w:val="22"/>
              </w:rPr>
              <w:t>. Ebola was cited by a substantial share of households as the reason for withdrawing their children from school. .</w:t>
            </w:r>
          </w:p>
          <w:p w14:paraId="65FC74DD" w14:textId="77777777" w:rsidR="00CF087A" w:rsidRPr="008E4A98" w:rsidRDefault="00CF087A" w:rsidP="00CF087A">
            <w:pPr>
              <w:numPr>
                <w:ilvl w:val="0"/>
                <w:numId w:val="15"/>
              </w:numPr>
              <w:overflowPunct/>
              <w:autoSpaceDE/>
              <w:autoSpaceDN/>
              <w:adjustRightInd/>
              <w:ind w:left="450"/>
              <w:textAlignment w:val="auto"/>
              <w:rPr>
                <w:rFonts w:asciiTheme="minorHAnsi" w:hAnsiTheme="minorHAnsi"/>
                <w:sz w:val="22"/>
                <w:szCs w:val="22"/>
                <w:lang w:val="en-CA"/>
              </w:rPr>
            </w:pPr>
            <w:r w:rsidRPr="008E4A98">
              <w:rPr>
                <w:rFonts w:asciiTheme="minorHAnsi" w:hAnsiTheme="minorHAnsi"/>
                <w:b/>
                <w:sz w:val="22"/>
                <w:szCs w:val="22"/>
              </w:rPr>
              <w:t>Health</w:t>
            </w:r>
            <w:r w:rsidRPr="008E4A98">
              <w:rPr>
                <w:rFonts w:asciiTheme="minorHAnsi" w:hAnsiTheme="minorHAnsi"/>
                <w:sz w:val="22"/>
                <w:szCs w:val="22"/>
              </w:rPr>
              <w:t xml:space="preserve">: Use of health facilities continues to increase. 89 percent of households reported that a household member gave birth in the two months prior to the survey and did so in a hospital or clinic (Sierra Leone). In Guinea, </w:t>
            </w:r>
            <w:r w:rsidRPr="008E4A98">
              <w:rPr>
                <w:rFonts w:asciiTheme="minorHAnsi" w:eastAsiaTheme="minorHAnsi" w:hAnsiTheme="minorHAnsi"/>
                <w:sz w:val="22"/>
                <w:szCs w:val="22"/>
                <w:lang w:val="en-CA"/>
              </w:rPr>
              <w:t>almost all individuals who needed treatment for malaria and diarrhea still visited a health facility</w:t>
            </w:r>
            <w:r w:rsidRPr="008E4A98">
              <w:rPr>
                <w:rFonts w:asciiTheme="minorHAnsi" w:hAnsiTheme="minorHAnsi"/>
                <w:sz w:val="22"/>
                <w:szCs w:val="22"/>
                <w:lang w:val="en-CA"/>
              </w:rPr>
              <w:t>.</w:t>
            </w:r>
          </w:p>
          <w:p w14:paraId="08EC3AD1" w14:textId="77777777" w:rsidR="00C34C45" w:rsidRPr="008E4A98" w:rsidRDefault="00CF087A" w:rsidP="008E4A98">
            <w:pPr>
              <w:numPr>
                <w:ilvl w:val="0"/>
                <w:numId w:val="15"/>
              </w:numPr>
              <w:overflowPunct/>
              <w:autoSpaceDE/>
              <w:autoSpaceDN/>
              <w:adjustRightInd/>
              <w:ind w:left="450"/>
              <w:textAlignment w:val="auto"/>
              <w:rPr>
                <w:rFonts w:asciiTheme="minorHAnsi" w:hAnsiTheme="minorHAnsi"/>
                <w:lang w:val="en-CA"/>
              </w:rPr>
            </w:pPr>
            <w:r w:rsidRPr="008E4A98">
              <w:rPr>
                <w:rFonts w:asciiTheme="minorHAnsi" w:eastAsiaTheme="minorHAnsi" w:hAnsiTheme="minorHAnsi"/>
                <w:b/>
                <w:sz w:val="22"/>
                <w:szCs w:val="22"/>
                <w:lang w:val="en-CA"/>
              </w:rPr>
              <w:t>Agricultur</w:t>
            </w:r>
            <w:r w:rsidRPr="008E4A98">
              <w:rPr>
                <w:rFonts w:asciiTheme="minorHAnsi" w:hAnsiTheme="minorHAnsi"/>
                <w:b/>
                <w:sz w:val="22"/>
                <w:szCs w:val="22"/>
                <w:lang w:val="en-CA"/>
              </w:rPr>
              <w:t>e production remained resilient</w:t>
            </w:r>
            <w:r w:rsidRPr="008E4A98">
              <w:rPr>
                <w:rFonts w:asciiTheme="minorHAnsi" w:hAnsiTheme="minorHAnsi"/>
                <w:sz w:val="22"/>
                <w:szCs w:val="22"/>
                <w:lang w:val="en-CA"/>
              </w:rPr>
              <w:t xml:space="preserve">. Food production did not decrease in Guinea. In Sierra Leone, </w:t>
            </w:r>
            <w:r w:rsidRPr="008E4A98">
              <w:rPr>
                <w:rFonts w:asciiTheme="minorHAnsi" w:hAnsiTheme="minorHAnsi"/>
                <w:bCs/>
                <w:sz w:val="22"/>
                <w:szCs w:val="22"/>
              </w:rPr>
              <w:t>rice harvest in 2014 were similar to harvest in the previous years.</w:t>
            </w:r>
          </w:p>
          <w:p w14:paraId="1B7F62F8" w14:textId="699915C0" w:rsidR="00CF087A" w:rsidRPr="008E4A98" w:rsidRDefault="00CF087A" w:rsidP="008E4A98">
            <w:pPr>
              <w:numPr>
                <w:ilvl w:val="0"/>
                <w:numId w:val="15"/>
              </w:numPr>
              <w:overflowPunct/>
              <w:autoSpaceDE/>
              <w:autoSpaceDN/>
              <w:adjustRightInd/>
              <w:ind w:left="450"/>
              <w:textAlignment w:val="auto"/>
              <w:rPr>
                <w:lang w:val="en-CA"/>
              </w:rPr>
            </w:pPr>
            <w:r w:rsidRPr="008E4A98">
              <w:rPr>
                <w:rFonts w:asciiTheme="minorHAnsi" w:hAnsiTheme="minorHAnsi"/>
                <w:b/>
                <w:sz w:val="22"/>
                <w:szCs w:val="22"/>
                <w:lang w:val="en-CA"/>
              </w:rPr>
              <w:t xml:space="preserve">Rice prices increased - </w:t>
            </w:r>
            <w:r w:rsidRPr="008E4A98">
              <w:rPr>
                <w:rFonts w:asciiTheme="minorHAnsi" w:hAnsiTheme="minorHAnsi"/>
                <w:sz w:val="22"/>
                <w:szCs w:val="22"/>
                <w:lang w:val="en-CA"/>
              </w:rPr>
              <w:t>more so in severely affected areas of Guinea, and parts of Sierra Leone outside of Freetown.</w:t>
            </w:r>
            <w:r w:rsidRPr="00C34C45">
              <w:rPr>
                <w:rFonts w:ascii="Calibri" w:eastAsiaTheme="minorHAnsi" w:hAnsi="Calibri"/>
                <w:sz w:val="22"/>
                <w:szCs w:val="22"/>
                <w:lang w:val="en-CA"/>
              </w:rPr>
              <w:t xml:space="preserve"> </w:t>
            </w:r>
          </w:p>
        </w:tc>
      </w:tr>
    </w:tbl>
    <w:p w14:paraId="07A105FE" w14:textId="77777777" w:rsidR="00CF087A" w:rsidRPr="008E4A98" w:rsidRDefault="00CF087A" w:rsidP="002031B8">
      <w:pPr>
        <w:pStyle w:val="ListParagraph"/>
        <w:ind w:left="360"/>
      </w:pPr>
    </w:p>
    <w:p w14:paraId="69C73B37" w14:textId="77777777" w:rsidR="00714604" w:rsidRPr="00B82B71" w:rsidRDefault="00714604" w:rsidP="00BF1DAD">
      <w:pPr>
        <w:pStyle w:val="Heading2"/>
        <w:numPr>
          <w:ilvl w:val="0"/>
          <w:numId w:val="31"/>
        </w:numPr>
        <w:ind w:left="360"/>
        <w:rPr>
          <w:rFonts w:asciiTheme="minorHAnsi" w:hAnsiTheme="minorHAnsi"/>
        </w:rPr>
      </w:pPr>
      <w:bookmarkStart w:id="23" w:name="_Toc452752934"/>
      <w:r w:rsidRPr="00B82B71">
        <w:rPr>
          <w:rFonts w:asciiTheme="minorHAnsi" w:hAnsiTheme="minorHAnsi"/>
        </w:rPr>
        <w:t xml:space="preserve">Effects on </w:t>
      </w:r>
      <w:r w:rsidR="00BF1DAD">
        <w:rPr>
          <w:rFonts w:asciiTheme="minorHAnsi" w:hAnsiTheme="minorHAnsi"/>
        </w:rPr>
        <w:t>A</w:t>
      </w:r>
      <w:r w:rsidRPr="00B82B71">
        <w:rPr>
          <w:rFonts w:asciiTheme="minorHAnsi" w:hAnsiTheme="minorHAnsi"/>
        </w:rPr>
        <w:t xml:space="preserve">gricultural </w:t>
      </w:r>
      <w:r w:rsidR="00BF1DAD">
        <w:rPr>
          <w:rFonts w:asciiTheme="minorHAnsi" w:hAnsiTheme="minorHAnsi"/>
        </w:rPr>
        <w:t>O</w:t>
      </w:r>
      <w:r w:rsidRPr="00B82B71">
        <w:rPr>
          <w:rFonts w:asciiTheme="minorHAnsi" w:hAnsiTheme="minorHAnsi"/>
        </w:rPr>
        <w:t>utputs</w:t>
      </w:r>
      <w:bookmarkEnd w:id="22"/>
      <w:bookmarkEnd w:id="23"/>
    </w:p>
    <w:p w14:paraId="1B3792A9" w14:textId="3F5A1ECD" w:rsidR="00714604" w:rsidRPr="00C26B62" w:rsidRDefault="00594CE9" w:rsidP="009E2D28">
      <w:pPr>
        <w:pStyle w:val="ListParagraph"/>
        <w:numPr>
          <w:ilvl w:val="0"/>
          <w:numId w:val="26"/>
        </w:numPr>
        <w:spacing w:after="240" w:line="240" w:lineRule="auto"/>
        <w:ind w:left="0" w:firstLine="0"/>
        <w:contextualSpacing w:val="0"/>
        <w:jc w:val="both"/>
        <w:rPr>
          <w:lang w:val="en-CA"/>
        </w:rPr>
      </w:pPr>
      <w:r w:rsidRPr="00594CE9">
        <w:rPr>
          <w:b/>
          <w:lang w:val="en-CA"/>
        </w:rPr>
        <w:t>The survey also assessed the impact on the agricultural sector.</w:t>
      </w:r>
      <w:r w:rsidRPr="00594CE9">
        <w:rPr>
          <w:lang w:val="en-CA"/>
        </w:rPr>
        <w:t xml:space="preserve"> </w:t>
      </w:r>
      <w:r w:rsidR="00433007">
        <w:rPr>
          <w:lang w:val="en-CA"/>
        </w:rPr>
        <w:t>For</w:t>
      </w:r>
      <w:r w:rsidR="00433007" w:rsidRPr="00594CE9">
        <w:rPr>
          <w:lang w:val="en-CA"/>
        </w:rPr>
        <w:t xml:space="preserve"> </w:t>
      </w:r>
      <w:r w:rsidRPr="00594CE9">
        <w:rPr>
          <w:lang w:val="en-CA"/>
        </w:rPr>
        <w:t xml:space="preserve">this sample of households with mobile phones, it appears that </w:t>
      </w:r>
      <w:r w:rsidR="008101C1">
        <w:rPr>
          <w:lang w:val="en-CA"/>
        </w:rPr>
        <w:t>about 37</w:t>
      </w:r>
      <w:r w:rsidRPr="00594CE9">
        <w:rPr>
          <w:lang w:val="en-CA"/>
        </w:rPr>
        <w:t xml:space="preserve"> percent of households have at least one member</w:t>
      </w:r>
      <w:r w:rsidR="00433007">
        <w:rPr>
          <w:lang w:val="en-CA"/>
        </w:rPr>
        <w:t xml:space="preserve"> involved in</w:t>
      </w:r>
      <w:r w:rsidR="0078514B">
        <w:rPr>
          <w:lang w:val="en-CA"/>
        </w:rPr>
        <w:t xml:space="preserve"> </w:t>
      </w:r>
      <w:r w:rsidR="00433007">
        <w:rPr>
          <w:lang w:val="en-CA"/>
        </w:rPr>
        <w:t xml:space="preserve">some form of </w:t>
      </w:r>
      <w:r w:rsidRPr="00594CE9">
        <w:rPr>
          <w:lang w:val="en-CA"/>
        </w:rPr>
        <w:t xml:space="preserve">agricultural activity, including </w:t>
      </w:r>
      <w:r w:rsidR="008101C1">
        <w:rPr>
          <w:lang w:val="en-CA"/>
        </w:rPr>
        <w:t>44</w:t>
      </w:r>
      <w:r w:rsidRPr="00594CE9">
        <w:rPr>
          <w:lang w:val="en-CA"/>
        </w:rPr>
        <w:t xml:space="preserve"> percent in severely affected zones</w:t>
      </w:r>
      <w:r w:rsidR="008101C1">
        <w:rPr>
          <w:lang w:val="en-CA"/>
        </w:rPr>
        <w:t xml:space="preserve"> </w:t>
      </w:r>
      <w:r w:rsidR="00433007">
        <w:rPr>
          <w:lang w:val="en-CA"/>
        </w:rPr>
        <w:t>(</w:t>
      </w:r>
      <w:r w:rsidR="008101C1">
        <w:rPr>
          <w:lang w:val="en-CA"/>
        </w:rPr>
        <w:t>without Conakry</w:t>
      </w:r>
      <w:r w:rsidR="00433007">
        <w:rPr>
          <w:lang w:val="en-CA"/>
        </w:rPr>
        <w:t>)</w:t>
      </w:r>
      <w:r w:rsidRPr="00594CE9">
        <w:rPr>
          <w:lang w:val="en-CA"/>
        </w:rPr>
        <w:t xml:space="preserve"> and </w:t>
      </w:r>
      <w:r w:rsidR="008101C1">
        <w:rPr>
          <w:lang w:val="en-CA"/>
        </w:rPr>
        <w:t>48</w:t>
      </w:r>
      <w:r w:rsidRPr="00594CE9">
        <w:rPr>
          <w:lang w:val="en-CA"/>
        </w:rPr>
        <w:t xml:space="preserve"> percent in less affected zones. The crops mainly grown by households are rice (68</w:t>
      </w:r>
      <w:r w:rsidR="00433007">
        <w:rPr>
          <w:lang w:val="en-CA"/>
        </w:rPr>
        <w:t xml:space="preserve"> percent of households</w:t>
      </w:r>
      <w:r w:rsidRPr="00594CE9">
        <w:rPr>
          <w:lang w:val="en-CA"/>
        </w:rPr>
        <w:t>), fonio (10 percent)</w:t>
      </w:r>
      <w:r w:rsidR="002430D0">
        <w:rPr>
          <w:lang w:val="en-CA"/>
        </w:rPr>
        <w:t>,</w:t>
      </w:r>
      <w:r w:rsidRPr="00594CE9">
        <w:rPr>
          <w:lang w:val="en-CA"/>
        </w:rPr>
        <w:t xml:space="preserve"> and maize (8 percent). While less affected zones are more agricultural, severely affected zones are grow more rice</w:t>
      </w:r>
      <w:r w:rsidR="00F91CA5">
        <w:rPr>
          <w:lang w:val="en-CA"/>
        </w:rPr>
        <w:t>,</w:t>
      </w:r>
      <w:r w:rsidRPr="00594CE9">
        <w:rPr>
          <w:lang w:val="en-CA"/>
        </w:rPr>
        <w:t xml:space="preserve"> with 87 percent of households </w:t>
      </w:r>
      <w:r w:rsidR="00433007">
        <w:rPr>
          <w:lang w:val="en-CA"/>
        </w:rPr>
        <w:t xml:space="preserve">in the latter zones </w:t>
      </w:r>
      <w:r w:rsidR="002430D0">
        <w:rPr>
          <w:lang w:val="en-CA"/>
        </w:rPr>
        <w:t xml:space="preserve">growing rice </w:t>
      </w:r>
      <w:r w:rsidR="00433007">
        <w:rPr>
          <w:lang w:val="en-CA"/>
        </w:rPr>
        <w:t>compared to</w:t>
      </w:r>
      <w:r w:rsidR="0078514B">
        <w:rPr>
          <w:lang w:val="en-CA"/>
        </w:rPr>
        <w:t xml:space="preserve"> </w:t>
      </w:r>
      <w:r w:rsidRPr="00594CE9">
        <w:rPr>
          <w:lang w:val="en-CA"/>
        </w:rPr>
        <w:t xml:space="preserve">52 percent </w:t>
      </w:r>
      <w:r w:rsidR="00433007">
        <w:rPr>
          <w:lang w:val="en-CA"/>
        </w:rPr>
        <w:t xml:space="preserve">in the </w:t>
      </w:r>
      <w:r w:rsidRPr="00594CE9">
        <w:rPr>
          <w:lang w:val="en-CA"/>
        </w:rPr>
        <w:t>former zones. On the other hand, the less affected zones grow more maize and fonio.</w:t>
      </w:r>
    </w:p>
    <w:p w14:paraId="3E022387" w14:textId="7F5C6547" w:rsidR="00714604" w:rsidRPr="00624034" w:rsidRDefault="00624034" w:rsidP="00262D92">
      <w:pPr>
        <w:pStyle w:val="Caption"/>
      </w:pPr>
      <w:r w:rsidRPr="00624034">
        <w:t xml:space="preserve">Figure </w:t>
      </w:r>
      <w:r w:rsidR="001A7720">
        <w:t>9</w:t>
      </w:r>
      <w:r w:rsidRPr="00624034">
        <w:t xml:space="preserve">. </w:t>
      </w:r>
      <w:r w:rsidR="00714604" w:rsidRPr="00624034">
        <w:t xml:space="preserve">Proportion of </w:t>
      </w:r>
      <w:r w:rsidRPr="00624034">
        <w:t>H</w:t>
      </w:r>
      <w:r w:rsidR="00714604" w:rsidRPr="00624034">
        <w:t xml:space="preserve">ouseholds by </w:t>
      </w:r>
      <w:r w:rsidRPr="00624034">
        <w:t>M</w:t>
      </w:r>
      <w:r w:rsidR="00714604" w:rsidRPr="00624034">
        <w:t xml:space="preserve">ain </w:t>
      </w:r>
      <w:r w:rsidRPr="00624034">
        <w:t>C</w:t>
      </w:r>
      <w:r w:rsidR="00714604" w:rsidRPr="00624034">
        <w:t xml:space="preserve">rops </w:t>
      </w:r>
      <w:r w:rsidRPr="00624034">
        <w:t>G</w:t>
      </w:r>
      <w:r w:rsidR="00714604" w:rsidRPr="00624034">
        <w:t>rown</w:t>
      </w:r>
    </w:p>
    <w:p w14:paraId="7319CC7B" w14:textId="77777777" w:rsidR="00714604" w:rsidRPr="00714604" w:rsidRDefault="00714604" w:rsidP="006270A4">
      <w:pPr>
        <w:jc w:val="center"/>
        <w:rPr>
          <w:rFonts w:ascii="Calibri" w:hAnsi="Calibri"/>
          <w:sz w:val="22"/>
          <w:szCs w:val="22"/>
        </w:rPr>
      </w:pPr>
      <w:r w:rsidRPr="00714604">
        <w:rPr>
          <w:rFonts w:ascii="Calibri" w:hAnsi="Calibri"/>
          <w:noProof/>
          <w:sz w:val="22"/>
          <w:szCs w:val="22"/>
        </w:rPr>
        <w:drawing>
          <wp:inline distT="0" distB="0" distL="0" distR="0" wp14:anchorId="6DA11490" wp14:editId="579EC542">
            <wp:extent cx="5282565" cy="2438400"/>
            <wp:effectExtent l="0" t="0" r="0" b="0"/>
            <wp:docPr id="1" name="Picture 1" descr="graph_culture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culture1.emf"/>
                    <pic:cNvPicPr/>
                  </pic:nvPicPr>
                  <pic:blipFill>
                    <a:blip r:embed="rId24" cstate="print"/>
                    <a:stretch>
                      <a:fillRect/>
                    </a:stretch>
                  </pic:blipFill>
                  <pic:spPr>
                    <a:xfrm>
                      <a:off x="0" y="0"/>
                      <a:ext cx="5284688" cy="2439380"/>
                    </a:xfrm>
                    <a:prstGeom prst="rect">
                      <a:avLst/>
                    </a:prstGeom>
                  </pic:spPr>
                </pic:pic>
              </a:graphicData>
            </a:graphic>
          </wp:inline>
        </w:drawing>
      </w:r>
    </w:p>
    <w:p w14:paraId="3FC66DBD" w14:textId="70C44999" w:rsidR="004C37D1" w:rsidRPr="000851FE" w:rsidRDefault="00594CE9" w:rsidP="00065DA4">
      <w:pPr>
        <w:pStyle w:val="ListParagraph"/>
        <w:numPr>
          <w:ilvl w:val="0"/>
          <w:numId w:val="26"/>
        </w:numPr>
        <w:spacing w:after="240" w:line="240" w:lineRule="auto"/>
        <w:ind w:left="0" w:firstLine="0"/>
        <w:contextualSpacing w:val="0"/>
        <w:jc w:val="both"/>
        <w:rPr>
          <w:lang w:val="en-CA"/>
        </w:rPr>
      </w:pPr>
      <w:r w:rsidRPr="00065DA4">
        <w:rPr>
          <w:b/>
          <w:lang w:val="en-US"/>
        </w:rPr>
        <w:t>The</w:t>
      </w:r>
      <w:r w:rsidRPr="000851FE">
        <w:rPr>
          <w:b/>
          <w:lang w:val="en-CA"/>
        </w:rPr>
        <w:t xml:space="preserve"> pandemic has not had as negative </w:t>
      </w:r>
      <w:r w:rsidR="00C45B87">
        <w:rPr>
          <w:b/>
          <w:lang w:val="en-CA"/>
        </w:rPr>
        <w:t xml:space="preserve">an </w:t>
      </w:r>
      <w:r w:rsidRPr="00E9547F">
        <w:rPr>
          <w:b/>
          <w:lang w:val="en-CA"/>
        </w:rPr>
        <w:t xml:space="preserve">impact on the agricultural sector as </w:t>
      </w:r>
      <w:r w:rsidRPr="00493F97">
        <w:rPr>
          <w:b/>
          <w:lang w:val="en-CA"/>
        </w:rPr>
        <w:t>expected.</w:t>
      </w:r>
      <w:r w:rsidR="00C4118F" w:rsidRPr="005E4124">
        <w:rPr>
          <w:b/>
          <w:lang w:val="en-CA"/>
        </w:rPr>
        <w:t xml:space="preserve"> </w:t>
      </w:r>
      <w:r w:rsidRPr="005E4124">
        <w:rPr>
          <w:lang w:val="en-CA"/>
        </w:rPr>
        <w:t xml:space="preserve">As shown </w:t>
      </w:r>
      <w:r w:rsidR="000F57A3" w:rsidRPr="000F220F">
        <w:rPr>
          <w:lang w:val="en-CA"/>
        </w:rPr>
        <w:t>in</w:t>
      </w:r>
      <w:r w:rsidR="0078514B">
        <w:rPr>
          <w:lang w:val="en-CA"/>
        </w:rPr>
        <w:t xml:space="preserve"> </w:t>
      </w:r>
      <w:r w:rsidR="00C45B87">
        <w:rPr>
          <w:lang w:val="en-CA"/>
        </w:rPr>
        <w:t>f</w:t>
      </w:r>
      <w:r w:rsidRPr="00285B8D">
        <w:rPr>
          <w:lang w:val="en-CA"/>
        </w:rPr>
        <w:t xml:space="preserve">igure </w:t>
      </w:r>
      <w:r w:rsidR="001A7720">
        <w:rPr>
          <w:lang w:val="en-CA"/>
        </w:rPr>
        <w:t>10</w:t>
      </w:r>
      <w:r w:rsidRPr="00285B8D">
        <w:rPr>
          <w:lang w:val="en-CA"/>
        </w:rPr>
        <w:t xml:space="preserve">, </w:t>
      </w:r>
      <w:r w:rsidR="004C37D1" w:rsidRPr="009B7B11">
        <w:rPr>
          <w:lang w:val="en-CA"/>
        </w:rPr>
        <w:t>a</w:t>
      </w:r>
      <w:r w:rsidR="004C37D1" w:rsidRPr="006E2074">
        <w:rPr>
          <w:lang w:val="en-CA"/>
        </w:rPr>
        <w:t xml:space="preserve">bout 45 </w:t>
      </w:r>
      <w:r w:rsidRPr="00C13E90">
        <w:rPr>
          <w:lang w:val="en-CA"/>
        </w:rPr>
        <w:t xml:space="preserve">percent of households </w:t>
      </w:r>
      <w:r w:rsidR="004C37D1" w:rsidRPr="000851FE">
        <w:rPr>
          <w:lang w:val="en-CA"/>
        </w:rPr>
        <w:t xml:space="preserve">did </w:t>
      </w:r>
      <w:r w:rsidRPr="000851FE">
        <w:rPr>
          <w:lang w:val="en-CA"/>
        </w:rPr>
        <w:t xml:space="preserve">not have </w:t>
      </w:r>
      <w:r w:rsidR="00C4118F" w:rsidRPr="000851FE">
        <w:rPr>
          <w:lang w:val="en-CA"/>
        </w:rPr>
        <w:t xml:space="preserve">sufficient quantities of seed for the </w:t>
      </w:r>
      <w:r w:rsidR="004C37D1" w:rsidRPr="000851FE">
        <w:rPr>
          <w:lang w:val="en-CA"/>
        </w:rPr>
        <w:t xml:space="preserve">2015 </w:t>
      </w:r>
      <w:r w:rsidR="00C4118F" w:rsidRPr="000851FE">
        <w:rPr>
          <w:lang w:val="en-CA"/>
        </w:rPr>
        <w:t xml:space="preserve">crop year. </w:t>
      </w:r>
      <w:r w:rsidR="004C37D1" w:rsidRPr="000851FE">
        <w:rPr>
          <w:lang w:val="en-CA"/>
        </w:rPr>
        <w:t xml:space="preserve">Not surprisingly, these households were more likely to be in the </w:t>
      </w:r>
      <w:r w:rsidR="00D726DC" w:rsidRPr="000851FE">
        <w:rPr>
          <w:lang w:val="en-CA"/>
        </w:rPr>
        <w:t>severely affected areas.</w:t>
      </w:r>
      <w:r w:rsidR="00C45B87">
        <w:rPr>
          <w:lang w:val="en-CA"/>
        </w:rPr>
        <w:t xml:space="preserve"> </w:t>
      </w:r>
      <w:r w:rsidR="004C37D1" w:rsidRPr="000851FE">
        <w:rPr>
          <w:lang w:val="en-CA"/>
        </w:rPr>
        <w:t>C</w:t>
      </w:r>
      <w:r w:rsidR="00274EDE" w:rsidRPr="000851FE">
        <w:rPr>
          <w:lang w:val="en-CA"/>
        </w:rPr>
        <w:t>ompared to 2013, agricultural production in 2015 increase</w:t>
      </w:r>
      <w:r w:rsidR="00C45B87">
        <w:rPr>
          <w:lang w:val="en-CA"/>
        </w:rPr>
        <w:t>d</w:t>
      </w:r>
      <w:r w:rsidR="00274EDE" w:rsidRPr="000851FE">
        <w:rPr>
          <w:lang w:val="en-CA"/>
        </w:rPr>
        <w:t xml:space="preserve"> for 41 percent of households, while it remain</w:t>
      </w:r>
      <w:r w:rsidR="00C45B87">
        <w:rPr>
          <w:lang w:val="en-CA"/>
        </w:rPr>
        <w:t>ed</w:t>
      </w:r>
      <w:r w:rsidR="00274EDE" w:rsidRPr="000851FE">
        <w:rPr>
          <w:lang w:val="en-CA"/>
        </w:rPr>
        <w:t xml:space="preserve"> unchanged for 45 percent and decrease</w:t>
      </w:r>
      <w:r w:rsidR="00C45B87">
        <w:rPr>
          <w:lang w:val="en-CA"/>
        </w:rPr>
        <w:t>d</w:t>
      </w:r>
      <w:r w:rsidR="00274EDE" w:rsidRPr="000851FE">
        <w:rPr>
          <w:lang w:val="en-CA"/>
        </w:rPr>
        <w:t xml:space="preserve"> for 15 percent (see </w:t>
      </w:r>
      <w:r w:rsidR="00C45B87">
        <w:rPr>
          <w:lang w:val="en-CA"/>
        </w:rPr>
        <w:t>f</w:t>
      </w:r>
      <w:r w:rsidR="00274EDE" w:rsidRPr="000851FE">
        <w:rPr>
          <w:lang w:val="en-CA"/>
        </w:rPr>
        <w:t xml:space="preserve">igure </w:t>
      </w:r>
      <w:r w:rsidR="001A7720">
        <w:rPr>
          <w:lang w:val="en-CA"/>
        </w:rPr>
        <w:t>11</w:t>
      </w:r>
      <w:r w:rsidR="00274EDE" w:rsidRPr="000851FE">
        <w:rPr>
          <w:lang w:val="en-CA"/>
        </w:rPr>
        <w:t xml:space="preserve">). </w:t>
      </w:r>
      <w:r w:rsidR="000851FE" w:rsidRPr="000851FE">
        <w:rPr>
          <w:lang w:val="en-CA"/>
        </w:rPr>
        <w:t xml:space="preserve">The finding that food production did not decrease significantly in 2015 is surprising. </w:t>
      </w:r>
      <w:r w:rsidR="000851FE">
        <w:rPr>
          <w:lang w:val="en-CA"/>
        </w:rPr>
        <w:t xml:space="preserve">A </w:t>
      </w:r>
      <w:r w:rsidR="000851FE" w:rsidRPr="000851FE">
        <w:rPr>
          <w:lang w:val="en-CA"/>
        </w:rPr>
        <w:t xml:space="preserve">potential explanation for this, according </w:t>
      </w:r>
      <w:r w:rsidR="000851FE" w:rsidRPr="00E9547F">
        <w:rPr>
          <w:lang w:val="en-CA"/>
        </w:rPr>
        <w:t>to FAO/</w:t>
      </w:r>
      <w:r w:rsidR="000851FE" w:rsidRPr="00AA3E31">
        <w:rPr>
          <w:lang w:val="en-CA"/>
        </w:rPr>
        <w:t>WFP (2015)</w:t>
      </w:r>
      <w:r w:rsidR="000851FE">
        <w:rPr>
          <w:lang w:val="en-CA"/>
        </w:rPr>
        <w:t>,</w:t>
      </w:r>
      <w:r w:rsidR="000851FE" w:rsidRPr="000851FE">
        <w:rPr>
          <w:lang w:val="en-CA"/>
        </w:rPr>
        <w:t xml:space="preserve"> is that </w:t>
      </w:r>
      <w:r w:rsidR="000851FE" w:rsidRPr="00E9547F">
        <w:rPr>
          <w:lang w:val="en-CA"/>
        </w:rPr>
        <w:t xml:space="preserve">the </w:t>
      </w:r>
      <w:r w:rsidR="000851FE" w:rsidRPr="00AA3E31">
        <w:rPr>
          <w:lang w:val="en-CA"/>
        </w:rPr>
        <w:t xml:space="preserve">impact of Ebola on food production was localized, with most of </w:t>
      </w:r>
      <w:r w:rsidR="000851FE" w:rsidRPr="00493F97">
        <w:rPr>
          <w:lang w:val="en-CA"/>
        </w:rPr>
        <w:t xml:space="preserve">the </w:t>
      </w:r>
      <w:r w:rsidR="000851FE" w:rsidRPr="005E4124">
        <w:rPr>
          <w:lang w:val="en-CA"/>
        </w:rPr>
        <w:t xml:space="preserve">disruption taking place in the forest zone. </w:t>
      </w:r>
      <w:r w:rsidR="003C2A27" w:rsidRPr="005E4124">
        <w:rPr>
          <w:lang w:val="en-CA"/>
        </w:rPr>
        <w:t xml:space="preserve">The results also show that </w:t>
      </w:r>
      <w:r w:rsidR="00FA41FB" w:rsidRPr="000F220F">
        <w:rPr>
          <w:lang w:val="en-CA"/>
        </w:rPr>
        <w:t xml:space="preserve">households in less affected </w:t>
      </w:r>
      <w:r w:rsidR="00FA41FB" w:rsidRPr="00285B8D">
        <w:rPr>
          <w:lang w:val="en-CA"/>
        </w:rPr>
        <w:t>z</w:t>
      </w:r>
      <w:r w:rsidR="00FA41FB" w:rsidRPr="008650AA">
        <w:rPr>
          <w:lang w:val="en-CA"/>
        </w:rPr>
        <w:t xml:space="preserve">ones </w:t>
      </w:r>
      <w:r w:rsidR="00FA41FB" w:rsidRPr="009B7B11">
        <w:rPr>
          <w:lang w:val="en-CA"/>
        </w:rPr>
        <w:t xml:space="preserve">were more </w:t>
      </w:r>
      <w:r w:rsidR="00AA3E31">
        <w:rPr>
          <w:lang w:val="en-CA"/>
        </w:rPr>
        <w:t xml:space="preserve">likely </w:t>
      </w:r>
      <w:r w:rsidR="00FA41FB" w:rsidRPr="00AA3E31">
        <w:rPr>
          <w:lang w:val="en-CA"/>
        </w:rPr>
        <w:t xml:space="preserve">to report that their </w:t>
      </w:r>
      <w:r w:rsidR="003C2A27" w:rsidRPr="00AA3E31">
        <w:rPr>
          <w:lang w:val="en-CA"/>
        </w:rPr>
        <w:t xml:space="preserve">agricultural production </w:t>
      </w:r>
      <w:r w:rsidR="00FA41FB" w:rsidRPr="00AA3E31">
        <w:rPr>
          <w:lang w:val="en-CA"/>
        </w:rPr>
        <w:t>remained unchanged or decreased, compared to the</w:t>
      </w:r>
      <w:r w:rsidR="008B6997">
        <w:rPr>
          <w:lang w:val="en-CA"/>
        </w:rPr>
        <w:t>ir</w:t>
      </w:r>
      <w:r w:rsidR="00FA41FB" w:rsidRPr="00AA3E31">
        <w:rPr>
          <w:lang w:val="en-CA"/>
        </w:rPr>
        <w:t xml:space="preserve"> counterparts in severely affected </w:t>
      </w:r>
      <w:r w:rsidR="00FA41FB" w:rsidRPr="00493F97">
        <w:rPr>
          <w:lang w:val="en-CA"/>
        </w:rPr>
        <w:t>zones</w:t>
      </w:r>
      <w:r w:rsidR="00FA41FB" w:rsidRPr="005E4124">
        <w:rPr>
          <w:lang w:val="en-CA"/>
        </w:rPr>
        <w:t xml:space="preserve">. Although, the differences between the two </w:t>
      </w:r>
      <w:r w:rsidR="00FA41FB" w:rsidRPr="000F220F">
        <w:rPr>
          <w:lang w:val="en-CA"/>
        </w:rPr>
        <w:t>zones</w:t>
      </w:r>
      <w:r w:rsidR="00FA41FB" w:rsidRPr="00285B8D">
        <w:rPr>
          <w:lang w:val="en-CA"/>
        </w:rPr>
        <w:t xml:space="preserve"> are small, this is consistent with </w:t>
      </w:r>
      <w:r w:rsidR="00FA41FB" w:rsidRPr="008650AA">
        <w:rPr>
          <w:lang w:val="en-CA"/>
        </w:rPr>
        <w:t xml:space="preserve">the </w:t>
      </w:r>
      <w:r w:rsidR="00FA41FB" w:rsidRPr="009B7B11">
        <w:rPr>
          <w:lang w:val="en-CA"/>
        </w:rPr>
        <w:t xml:space="preserve">fact that agricultural productivity suffered </w:t>
      </w:r>
      <w:r w:rsidR="00FA41FB" w:rsidRPr="006E2074">
        <w:rPr>
          <w:lang w:val="en-CA"/>
        </w:rPr>
        <w:t>a bit more in severely affected areas.</w:t>
      </w:r>
      <w:r w:rsidR="0078514B">
        <w:rPr>
          <w:lang w:val="en-CA"/>
        </w:rPr>
        <w:t xml:space="preserve"> </w:t>
      </w:r>
      <w:r w:rsidR="00C27F34" w:rsidRPr="000851FE">
        <w:rPr>
          <w:lang w:val="en-CA"/>
        </w:rPr>
        <w:t xml:space="preserve">This is probably a reflection of the fact that movement (which is likely to include going to farms) was limited during the Ebola crises, even more so for severely affected areas. </w:t>
      </w:r>
      <w:r w:rsidR="00274EDE" w:rsidRPr="000851FE">
        <w:rPr>
          <w:lang w:val="en-CA"/>
        </w:rPr>
        <w:t xml:space="preserve">This is also the case of households headed by </w:t>
      </w:r>
      <w:r w:rsidR="001D315F" w:rsidRPr="000851FE">
        <w:rPr>
          <w:lang w:val="en-CA"/>
        </w:rPr>
        <w:t>men wh</w:t>
      </w:r>
      <w:r w:rsidR="008B6997">
        <w:rPr>
          <w:lang w:val="en-CA"/>
        </w:rPr>
        <w:t>ich</w:t>
      </w:r>
      <w:r w:rsidR="001D315F" w:rsidRPr="000851FE">
        <w:rPr>
          <w:lang w:val="en-CA"/>
        </w:rPr>
        <w:t xml:space="preserve"> do better than those headed by women</w:t>
      </w:r>
      <w:r w:rsidR="008B6997">
        <w:rPr>
          <w:lang w:val="en-CA"/>
        </w:rPr>
        <w:t>,</w:t>
      </w:r>
      <w:r w:rsidR="001D315F" w:rsidRPr="000851FE">
        <w:rPr>
          <w:lang w:val="en-CA"/>
        </w:rPr>
        <w:t xml:space="preserve"> with proportions of 41 and 31 percent</w:t>
      </w:r>
      <w:r w:rsidR="008B6997">
        <w:rPr>
          <w:lang w:val="en-CA"/>
        </w:rPr>
        <w:t>,</w:t>
      </w:r>
      <w:r w:rsidR="001D315F" w:rsidRPr="000851FE">
        <w:rPr>
          <w:lang w:val="en-CA"/>
        </w:rPr>
        <w:t xml:space="preserve"> respectively</w:t>
      </w:r>
      <w:r w:rsidRPr="000851FE">
        <w:rPr>
          <w:lang w:val="en-CA"/>
        </w:rPr>
        <w:t xml:space="preserve">. </w:t>
      </w:r>
    </w:p>
    <w:p w14:paraId="3A6CCA98" w14:textId="67ABCFB2" w:rsidR="00F556A5" w:rsidRPr="008172C9" w:rsidRDefault="008172C9" w:rsidP="00262D92">
      <w:pPr>
        <w:pStyle w:val="Caption"/>
        <w:rPr>
          <w:lang w:val="en-CA"/>
        </w:rPr>
      </w:pPr>
      <w:r w:rsidRPr="008172C9">
        <w:t xml:space="preserve">Figure </w:t>
      </w:r>
      <w:r w:rsidR="001A7720">
        <w:t>10</w:t>
      </w:r>
      <w:r w:rsidRPr="008172C9">
        <w:t xml:space="preserve">. </w:t>
      </w:r>
      <w:r w:rsidR="00F556A5" w:rsidRPr="008172C9">
        <w:rPr>
          <w:lang w:val="en-CA"/>
        </w:rPr>
        <w:t xml:space="preserve">Proportion of </w:t>
      </w:r>
      <w:r w:rsidRPr="008172C9">
        <w:rPr>
          <w:lang w:val="en-CA"/>
        </w:rPr>
        <w:t>H</w:t>
      </w:r>
      <w:r w:rsidR="00F556A5" w:rsidRPr="008172C9">
        <w:rPr>
          <w:lang w:val="en-CA"/>
        </w:rPr>
        <w:t xml:space="preserve">ouseholds with </w:t>
      </w:r>
      <w:r w:rsidRPr="008172C9">
        <w:rPr>
          <w:lang w:val="en-CA"/>
        </w:rPr>
        <w:t>S</w:t>
      </w:r>
      <w:r w:rsidR="00F556A5" w:rsidRPr="008172C9">
        <w:rPr>
          <w:lang w:val="en-CA"/>
        </w:rPr>
        <w:t xml:space="preserve">ufficient </w:t>
      </w:r>
      <w:r w:rsidRPr="008172C9">
        <w:rPr>
          <w:lang w:val="en-CA"/>
        </w:rPr>
        <w:t>Q</w:t>
      </w:r>
      <w:r w:rsidR="00F556A5" w:rsidRPr="008172C9">
        <w:rPr>
          <w:lang w:val="en-CA"/>
        </w:rPr>
        <w:t xml:space="preserve">uantities of </w:t>
      </w:r>
      <w:r w:rsidRPr="008172C9">
        <w:rPr>
          <w:lang w:val="en-CA"/>
        </w:rPr>
        <w:t>S</w:t>
      </w:r>
      <w:r w:rsidR="00F556A5" w:rsidRPr="008172C9">
        <w:rPr>
          <w:lang w:val="en-CA"/>
        </w:rPr>
        <w:t xml:space="preserve">eed for the </w:t>
      </w:r>
      <w:r w:rsidRPr="008172C9">
        <w:rPr>
          <w:lang w:val="en-CA"/>
        </w:rPr>
        <w:t>C</w:t>
      </w:r>
      <w:r w:rsidR="00F556A5" w:rsidRPr="008172C9">
        <w:rPr>
          <w:lang w:val="en-CA"/>
        </w:rPr>
        <w:t xml:space="preserve">urrent </w:t>
      </w:r>
      <w:r w:rsidRPr="008172C9">
        <w:rPr>
          <w:lang w:val="en-CA"/>
        </w:rPr>
        <w:t>C</w:t>
      </w:r>
      <w:r w:rsidR="00F556A5" w:rsidRPr="008172C9">
        <w:rPr>
          <w:lang w:val="en-CA"/>
        </w:rPr>
        <w:t xml:space="preserve">rop </w:t>
      </w:r>
      <w:r w:rsidRPr="008172C9">
        <w:rPr>
          <w:lang w:val="en-CA"/>
        </w:rPr>
        <w:t>Y</w:t>
      </w:r>
      <w:r w:rsidR="00F556A5" w:rsidRPr="008172C9">
        <w:rPr>
          <w:lang w:val="en-CA"/>
        </w:rPr>
        <w:t>ear</w:t>
      </w:r>
    </w:p>
    <w:p w14:paraId="7AA50860" w14:textId="77777777" w:rsidR="00F556A5" w:rsidRPr="00B33F7C" w:rsidRDefault="00F556A5" w:rsidP="00F556A5">
      <w:pPr>
        <w:pStyle w:val="ListParagraph"/>
        <w:spacing w:after="240" w:line="240" w:lineRule="auto"/>
        <w:ind w:left="0"/>
        <w:contextualSpacing w:val="0"/>
        <w:jc w:val="center"/>
        <w:rPr>
          <w:bCs/>
          <w:lang w:val="en-CA"/>
        </w:rPr>
      </w:pPr>
      <w:r w:rsidRPr="00B33F7C">
        <w:rPr>
          <w:noProof/>
          <w:lang w:val="en-US"/>
        </w:rPr>
        <w:drawing>
          <wp:inline distT="0" distB="0" distL="0" distR="0" wp14:anchorId="01025304" wp14:editId="5137725B">
            <wp:extent cx="5114925" cy="2743200"/>
            <wp:effectExtent l="0" t="0" r="0" b="0"/>
            <wp:docPr id="15" name="Picture 15" descr="ebola1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bola15.e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4925" cy="2743200"/>
                    </a:xfrm>
                    <a:prstGeom prst="rect">
                      <a:avLst/>
                    </a:prstGeom>
                    <a:noFill/>
                    <a:ln>
                      <a:noFill/>
                    </a:ln>
                  </pic:spPr>
                </pic:pic>
              </a:graphicData>
            </a:graphic>
          </wp:inline>
        </w:drawing>
      </w:r>
    </w:p>
    <w:p w14:paraId="283F3EF1" w14:textId="454BC052" w:rsidR="00F556A5" w:rsidRPr="008172C9" w:rsidRDefault="008172C9" w:rsidP="00262D92">
      <w:pPr>
        <w:pStyle w:val="Caption"/>
        <w:rPr>
          <w:lang w:val="en-CA"/>
        </w:rPr>
      </w:pPr>
      <w:r w:rsidRPr="008172C9">
        <w:t xml:space="preserve">Figure </w:t>
      </w:r>
      <w:r w:rsidR="001A7720">
        <w:t>11</w:t>
      </w:r>
      <w:r w:rsidRPr="008172C9">
        <w:t xml:space="preserve">. </w:t>
      </w:r>
      <w:r w:rsidR="00F556A5" w:rsidRPr="008172C9">
        <w:rPr>
          <w:lang w:val="en-CA"/>
        </w:rPr>
        <w:t xml:space="preserve">Evolution of the </w:t>
      </w:r>
      <w:r w:rsidRPr="008172C9">
        <w:rPr>
          <w:lang w:val="en-CA"/>
        </w:rPr>
        <w:t>A</w:t>
      </w:r>
      <w:r w:rsidR="00F556A5" w:rsidRPr="008172C9">
        <w:rPr>
          <w:lang w:val="en-CA"/>
        </w:rPr>
        <w:t xml:space="preserve">gricultural </w:t>
      </w:r>
      <w:r w:rsidRPr="008172C9">
        <w:rPr>
          <w:lang w:val="en-CA"/>
        </w:rPr>
        <w:t>P</w:t>
      </w:r>
      <w:r w:rsidR="00F556A5" w:rsidRPr="008172C9">
        <w:rPr>
          <w:lang w:val="en-CA"/>
        </w:rPr>
        <w:t xml:space="preserve">roduction in the </w:t>
      </w:r>
      <w:r w:rsidRPr="008172C9">
        <w:rPr>
          <w:lang w:val="en-CA"/>
        </w:rPr>
        <w:t>M</w:t>
      </w:r>
      <w:r w:rsidR="00F556A5" w:rsidRPr="008172C9">
        <w:rPr>
          <w:lang w:val="en-CA"/>
        </w:rPr>
        <w:t xml:space="preserve">arket </w:t>
      </w:r>
      <w:r w:rsidRPr="008172C9">
        <w:rPr>
          <w:lang w:val="en-CA"/>
        </w:rPr>
        <w:t>C</w:t>
      </w:r>
      <w:r w:rsidR="00F556A5" w:rsidRPr="008172C9">
        <w:rPr>
          <w:lang w:val="en-CA"/>
        </w:rPr>
        <w:t>ompared to 2013</w:t>
      </w:r>
    </w:p>
    <w:p w14:paraId="1D5E64F7" w14:textId="77777777" w:rsidR="007D7B84" w:rsidRPr="00F87358" w:rsidRDefault="00244405" w:rsidP="00F556A5">
      <w:pPr>
        <w:jc w:val="center"/>
        <w:rPr>
          <w:b/>
          <w:lang w:val="en-CA"/>
        </w:rPr>
      </w:pPr>
      <w:r>
        <w:rPr>
          <w:b/>
          <w:noProof/>
        </w:rPr>
        <w:drawing>
          <wp:inline distT="0" distB="0" distL="0" distR="0" wp14:anchorId="572AE5D9" wp14:editId="23C0A481">
            <wp:extent cx="5467350" cy="2919313"/>
            <wp:effectExtent l="0" t="0" r="0" b="0"/>
            <wp:docPr id="29" name="Picture 28" descr="ebola1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la16.emf"/>
                    <pic:cNvPicPr/>
                  </pic:nvPicPr>
                  <pic:blipFill>
                    <a:blip r:embed="rId26"/>
                    <a:stretch>
                      <a:fillRect/>
                    </a:stretch>
                  </pic:blipFill>
                  <pic:spPr>
                    <a:xfrm>
                      <a:off x="0" y="0"/>
                      <a:ext cx="5467828" cy="2919568"/>
                    </a:xfrm>
                    <a:prstGeom prst="rect">
                      <a:avLst/>
                    </a:prstGeom>
                  </pic:spPr>
                </pic:pic>
              </a:graphicData>
            </a:graphic>
          </wp:inline>
        </w:drawing>
      </w:r>
    </w:p>
    <w:p w14:paraId="49542129" w14:textId="77777777" w:rsidR="00714604" w:rsidRPr="004B350F" w:rsidRDefault="008172C9" w:rsidP="008172C9">
      <w:pPr>
        <w:pStyle w:val="Heading2"/>
        <w:numPr>
          <w:ilvl w:val="0"/>
          <w:numId w:val="31"/>
        </w:numPr>
        <w:ind w:left="360"/>
        <w:rPr>
          <w:rFonts w:ascii="Calibri" w:hAnsi="Calibri"/>
        </w:rPr>
      </w:pPr>
      <w:bookmarkStart w:id="24" w:name="_Toc444113199"/>
      <w:bookmarkStart w:id="25" w:name="_Toc452752935"/>
      <w:r w:rsidRPr="008172C9">
        <w:rPr>
          <w:rFonts w:ascii="Calibri" w:hAnsi="Calibri"/>
        </w:rPr>
        <w:t>E</w:t>
      </w:r>
      <w:r w:rsidR="00714604" w:rsidRPr="008172C9">
        <w:rPr>
          <w:rFonts w:ascii="Calibri" w:hAnsi="Calibri"/>
        </w:rPr>
        <w:t>f</w:t>
      </w:r>
      <w:r w:rsidR="00714604" w:rsidRPr="004B350F">
        <w:rPr>
          <w:rFonts w:ascii="Calibri" w:hAnsi="Calibri"/>
        </w:rPr>
        <w:t xml:space="preserve">fects on </w:t>
      </w:r>
      <w:r>
        <w:rPr>
          <w:rFonts w:ascii="Calibri" w:hAnsi="Calibri"/>
        </w:rPr>
        <w:t>F</w:t>
      </w:r>
      <w:r w:rsidR="00714604" w:rsidRPr="004B350F">
        <w:rPr>
          <w:rFonts w:ascii="Calibri" w:hAnsi="Calibri"/>
        </w:rPr>
        <w:t xml:space="preserve">ood </w:t>
      </w:r>
      <w:r>
        <w:rPr>
          <w:rFonts w:ascii="Calibri" w:hAnsi="Calibri"/>
        </w:rPr>
        <w:t>S</w:t>
      </w:r>
      <w:r w:rsidR="00714604" w:rsidRPr="004B350F">
        <w:rPr>
          <w:rFonts w:ascii="Calibri" w:hAnsi="Calibri"/>
        </w:rPr>
        <w:t xml:space="preserve">ecurity and </w:t>
      </w:r>
      <w:r>
        <w:rPr>
          <w:rFonts w:ascii="Calibri" w:hAnsi="Calibri"/>
        </w:rPr>
        <w:t>C</w:t>
      </w:r>
      <w:r w:rsidR="00714604" w:rsidRPr="004B350F">
        <w:rPr>
          <w:rFonts w:ascii="Calibri" w:hAnsi="Calibri"/>
        </w:rPr>
        <w:t xml:space="preserve">oping </w:t>
      </w:r>
      <w:r>
        <w:rPr>
          <w:rFonts w:ascii="Calibri" w:hAnsi="Calibri"/>
        </w:rPr>
        <w:t>S</w:t>
      </w:r>
      <w:r w:rsidR="00714604" w:rsidRPr="004B350F">
        <w:rPr>
          <w:rFonts w:ascii="Calibri" w:hAnsi="Calibri"/>
        </w:rPr>
        <w:t>trategies</w:t>
      </w:r>
      <w:bookmarkEnd w:id="24"/>
      <w:bookmarkEnd w:id="25"/>
    </w:p>
    <w:p w14:paraId="3B88FC09" w14:textId="5C047FC5" w:rsidR="00A662A1" w:rsidRPr="00FF4B69" w:rsidRDefault="00594CE9" w:rsidP="00257CEB">
      <w:pPr>
        <w:pStyle w:val="ListParagraph"/>
        <w:numPr>
          <w:ilvl w:val="0"/>
          <w:numId w:val="26"/>
        </w:numPr>
        <w:spacing w:after="240" w:line="240" w:lineRule="auto"/>
        <w:ind w:left="0" w:firstLine="0"/>
        <w:contextualSpacing w:val="0"/>
        <w:jc w:val="both"/>
        <w:rPr>
          <w:lang w:val="en-CA"/>
        </w:rPr>
      </w:pPr>
      <w:r w:rsidRPr="00FF4B69">
        <w:rPr>
          <w:b/>
          <w:lang w:val="en-CA"/>
        </w:rPr>
        <w:t>The impact of Ebola on food security was also examined through is effect on food prices, especially on rice</w:t>
      </w:r>
      <w:r w:rsidR="008B6997">
        <w:rPr>
          <w:b/>
          <w:lang w:val="en-CA"/>
        </w:rPr>
        <w:t>—</w:t>
      </w:r>
      <w:r w:rsidRPr="00FF4B69">
        <w:rPr>
          <w:b/>
          <w:lang w:val="en-CA"/>
        </w:rPr>
        <w:t xml:space="preserve">the most common staple in the Guinean diet. </w:t>
      </w:r>
      <w:r w:rsidRPr="00026D51">
        <w:rPr>
          <w:lang w:val="en-CA"/>
        </w:rPr>
        <w:t xml:space="preserve">The results show that the price of rice </w:t>
      </w:r>
      <w:r w:rsidR="00A662A1" w:rsidRPr="009F2200">
        <w:rPr>
          <w:lang w:val="en-CA"/>
        </w:rPr>
        <w:t>increase</w:t>
      </w:r>
      <w:r w:rsidR="00A662A1" w:rsidRPr="000851FE">
        <w:rPr>
          <w:lang w:val="en-CA"/>
        </w:rPr>
        <w:t xml:space="preserve">d </w:t>
      </w:r>
      <w:r w:rsidR="003E7DC8" w:rsidRPr="000851FE">
        <w:rPr>
          <w:lang w:val="en-CA"/>
        </w:rPr>
        <w:t xml:space="preserve">over the last 12 months for 33.4 percent of households in the severely affected areas without Conakry (zone 1), </w:t>
      </w:r>
      <w:r w:rsidR="003E7DC8" w:rsidRPr="00E9547F">
        <w:rPr>
          <w:lang w:val="en-CA"/>
        </w:rPr>
        <w:t xml:space="preserve">against 12.5 percent for </w:t>
      </w:r>
      <w:r w:rsidR="008B6997">
        <w:rPr>
          <w:lang w:val="en-CA"/>
        </w:rPr>
        <w:t xml:space="preserve">households in </w:t>
      </w:r>
      <w:r w:rsidR="003E7DC8" w:rsidRPr="00E9547F">
        <w:rPr>
          <w:lang w:val="en-CA"/>
        </w:rPr>
        <w:t xml:space="preserve">less affected areas (zone 2). Paradoxically, these areas experience price decrease for 21 percent of households versus 9.4 percent in the less affected areas (see </w:t>
      </w:r>
      <w:r w:rsidR="008B6997">
        <w:rPr>
          <w:lang w:val="en-CA"/>
        </w:rPr>
        <w:t>f</w:t>
      </w:r>
      <w:r w:rsidR="003E7DC8" w:rsidRPr="00E9547F">
        <w:rPr>
          <w:lang w:val="en-CA"/>
        </w:rPr>
        <w:t xml:space="preserve">igure </w:t>
      </w:r>
      <w:r w:rsidR="001A7720" w:rsidRPr="00E9547F">
        <w:rPr>
          <w:lang w:val="en-CA"/>
        </w:rPr>
        <w:t>1</w:t>
      </w:r>
      <w:r w:rsidR="001A7720">
        <w:rPr>
          <w:lang w:val="en-CA"/>
        </w:rPr>
        <w:t>2</w:t>
      </w:r>
      <w:r w:rsidR="003E7DC8" w:rsidRPr="00E9547F">
        <w:rPr>
          <w:lang w:val="en-CA"/>
        </w:rPr>
        <w:t>).</w:t>
      </w:r>
      <w:r w:rsidR="0078514B">
        <w:rPr>
          <w:lang w:val="en-CA"/>
        </w:rPr>
        <w:t xml:space="preserve"> </w:t>
      </w:r>
      <w:r w:rsidR="00677D6F" w:rsidRPr="00493F97">
        <w:rPr>
          <w:lang w:val="en-CA"/>
        </w:rPr>
        <w:t xml:space="preserve">This relatively strong fluctuation in </w:t>
      </w:r>
      <w:r w:rsidR="00E00B71" w:rsidRPr="005E4124">
        <w:rPr>
          <w:lang w:val="en-CA"/>
        </w:rPr>
        <w:t>the price of rice in areas with high risk of Ebola could be explained in part by the pandemic, especially if it restricts the movement of persons and goods, including foods products</w:t>
      </w:r>
      <w:r w:rsidR="00E56580" w:rsidRPr="000F220F">
        <w:rPr>
          <w:lang w:val="en-CA"/>
        </w:rPr>
        <w:t xml:space="preserve">, which could lead to an imbalance between </w:t>
      </w:r>
      <w:r w:rsidR="008B6997">
        <w:rPr>
          <w:lang w:val="en-CA"/>
        </w:rPr>
        <w:t xml:space="preserve">the </w:t>
      </w:r>
      <w:r w:rsidR="00E56580" w:rsidRPr="000F220F">
        <w:rPr>
          <w:lang w:val="en-CA"/>
        </w:rPr>
        <w:t>supply and demand of rice</w:t>
      </w:r>
      <w:r w:rsidR="008B6997">
        <w:rPr>
          <w:lang w:val="en-CA"/>
        </w:rPr>
        <w:t>.</w:t>
      </w:r>
      <w:r w:rsidR="00E56580">
        <w:rPr>
          <w:rStyle w:val="FootnoteReference"/>
          <w:lang w:val="en-CA"/>
        </w:rPr>
        <w:footnoteReference w:id="13"/>
      </w:r>
      <w:r w:rsidR="00E56580" w:rsidRPr="00FF4B69">
        <w:rPr>
          <w:lang w:val="en-CA"/>
        </w:rPr>
        <w:t xml:space="preserve"> We can thus observe greater price stability </w:t>
      </w:r>
      <w:r w:rsidR="008B6997">
        <w:rPr>
          <w:lang w:val="en-CA"/>
        </w:rPr>
        <w:t>in</w:t>
      </w:r>
      <w:r w:rsidR="00E56580" w:rsidRPr="00FF4B69">
        <w:rPr>
          <w:lang w:val="en-CA"/>
        </w:rPr>
        <w:t xml:space="preserve"> less affected areas</w:t>
      </w:r>
      <w:r w:rsidR="00D12341" w:rsidRPr="00FF4B69">
        <w:rPr>
          <w:lang w:val="en-CA"/>
        </w:rPr>
        <w:t xml:space="preserve"> (78 percent of households)</w:t>
      </w:r>
      <w:r w:rsidR="00E56580" w:rsidRPr="00FF4B69">
        <w:rPr>
          <w:lang w:val="en-CA"/>
        </w:rPr>
        <w:t xml:space="preserve">, and </w:t>
      </w:r>
      <w:r w:rsidR="008B6997">
        <w:rPr>
          <w:lang w:val="en-CA"/>
        </w:rPr>
        <w:t>in</w:t>
      </w:r>
      <w:r w:rsidR="00E56580" w:rsidRPr="00FF4B69">
        <w:rPr>
          <w:lang w:val="en-CA"/>
        </w:rPr>
        <w:t xml:space="preserve"> Conakry</w:t>
      </w:r>
      <w:r w:rsidR="00D12341" w:rsidRPr="00FF4B69">
        <w:rPr>
          <w:lang w:val="en-CA"/>
        </w:rPr>
        <w:t xml:space="preserve"> (85 percent of households)</w:t>
      </w:r>
      <w:r w:rsidR="00E56580" w:rsidRPr="00FF4B69">
        <w:rPr>
          <w:lang w:val="en-CA"/>
        </w:rPr>
        <w:t xml:space="preserve"> which has a more developed market.</w:t>
      </w:r>
      <w:r w:rsidR="00E00B71" w:rsidRPr="00FF4B69">
        <w:rPr>
          <w:lang w:val="en-CA"/>
        </w:rPr>
        <w:t xml:space="preserve"> </w:t>
      </w:r>
      <w:r w:rsidR="00A662A1" w:rsidRPr="00FF4B69">
        <w:rPr>
          <w:lang w:val="en-CA"/>
        </w:rPr>
        <w:t xml:space="preserve">Finding that </w:t>
      </w:r>
      <w:r w:rsidR="00FF4B69" w:rsidRPr="00FF4B69">
        <w:rPr>
          <w:lang w:val="en-CA"/>
        </w:rPr>
        <w:t xml:space="preserve">food </w:t>
      </w:r>
      <w:r w:rsidR="00FF4B69">
        <w:rPr>
          <w:lang w:val="en-CA"/>
        </w:rPr>
        <w:t xml:space="preserve">retail </w:t>
      </w:r>
      <w:r w:rsidR="00FF4B69" w:rsidRPr="00FF4B69">
        <w:rPr>
          <w:lang w:val="en-CA"/>
        </w:rPr>
        <w:t xml:space="preserve">prices remained stable for most households is consistent with the argument that </w:t>
      </w:r>
      <w:r w:rsidR="001B530E" w:rsidRPr="008E4A98">
        <w:rPr>
          <w:sz w:val="21"/>
          <w:szCs w:val="21"/>
          <w:lang w:val="en-CA"/>
        </w:rPr>
        <w:t xml:space="preserve">the </w:t>
      </w:r>
      <w:r w:rsidR="00026D51" w:rsidRPr="008B6997">
        <w:rPr>
          <w:sz w:val="21"/>
          <w:szCs w:val="21"/>
          <w:lang w:val="en-US"/>
        </w:rPr>
        <w:t>increasing</w:t>
      </w:r>
      <w:r w:rsidR="00A662A1" w:rsidRPr="008B6997">
        <w:rPr>
          <w:sz w:val="21"/>
          <w:szCs w:val="21"/>
          <w:lang w:val="en-US"/>
        </w:rPr>
        <w:t xml:space="preserve"> pressure on food prices </w:t>
      </w:r>
      <w:r w:rsidR="00FF4B69" w:rsidRPr="008B6997">
        <w:rPr>
          <w:sz w:val="21"/>
          <w:szCs w:val="21"/>
          <w:lang w:val="en-US"/>
        </w:rPr>
        <w:t xml:space="preserve">resulting from </w:t>
      </w:r>
      <w:r w:rsidR="00A662A1" w:rsidRPr="008B6997">
        <w:rPr>
          <w:sz w:val="21"/>
          <w:szCs w:val="21"/>
          <w:lang w:val="en-US"/>
        </w:rPr>
        <w:t xml:space="preserve">disruptions in production and trade </w:t>
      </w:r>
      <w:r w:rsidR="00026D51" w:rsidRPr="008B6997">
        <w:rPr>
          <w:sz w:val="21"/>
          <w:szCs w:val="21"/>
          <w:lang w:val="en-US"/>
        </w:rPr>
        <w:t xml:space="preserve">limitations </w:t>
      </w:r>
      <w:r w:rsidR="00FF4B69" w:rsidRPr="008B6997">
        <w:rPr>
          <w:sz w:val="21"/>
          <w:szCs w:val="21"/>
          <w:lang w:val="en-US"/>
        </w:rPr>
        <w:t xml:space="preserve">was </w:t>
      </w:r>
      <w:r w:rsidR="00A662A1" w:rsidRPr="008B6997">
        <w:rPr>
          <w:sz w:val="21"/>
          <w:szCs w:val="21"/>
          <w:lang w:val="en-US"/>
        </w:rPr>
        <w:t xml:space="preserve">offset by the </w:t>
      </w:r>
      <w:r w:rsidR="00FF4B69" w:rsidRPr="008B6997">
        <w:rPr>
          <w:sz w:val="21"/>
          <w:szCs w:val="21"/>
          <w:lang w:val="en-US"/>
        </w:rPr>
        <w:t xml:space="preserve">diminishing </w:t>
      </w:r>
      <w:r w:rsidR="00A662A1" w:rsidRPr="008B6997">
        <w:rPr>
          <w:sz w:val="21"/>
          <w:szCs w:val="21"/>
          <w:lang w:val="en-US"/>
        </w:rPr>
        <w:t xml:space="preserve">effect of low domestic demand </w:t>
      </w:r>
      <w:r w:rsidR="001B530E" w:rsidRPr="008E4A98">
        <w:rPr>
          <w:sz w:val="21"/>
          <w:szCs w:val="21"/>
          <w:lang w:val="en-CA"/>
        </w:rPr>
        <w:t>(FAO/WFP 2015).</w:t>
      </w:r>
    </w:p>
    <w:p w14:paraId="1139AC74" w14:textId="33A69690" w:rsidR="00F556A5" w:rsidRPr="008172C9" w:rsidRDefault="008172C9" w:rsidP="00262D92">
      <w:pPr>
        <w:pStyle w:val="Caption"/>
        <w:rPr>
          <w:lang w:val="en-CA"/>
        </w:rPr>
      </w:pPr>
      <w:r w:rsidRPr="008172C9">
        <w:t xml:space="preserve">Figure </w:t>
      </w:r>
      <w:r w:rsidR="00434859">
        <w:fldChar w:fldCharType="begin"/>
      </w:r>
      <w:r w:rsidR="00434859">
        <w:instrText xml:space="preserve"> SEQ Figure \* ARABIC </w:instrText>
      </w:r>
      <w:r w:rsidR="00434859">
        <w:fldChar w:fldCharType="separate"/>
      </w:r>
      <w:r w:rsidR="001A7720">
        <w:rPr>
          <w:noProof/>
        </w:rPr>
        <w:t>12</w:t>
      </w:r>
      <w:r w:rsidR="00434859">
        <w:rPr>
          <w:noProof/>
        </w:rPr>
        <w:fldChar w:fldCharType="end"/>
      </w:r>
      <w:r w:rsidRPr="008172C9">
        <w:t xml:space="preserve">. </w:t>
      </w:r>
      <w:r w:rsidR="00F556A5" w:rsidRPr="008172C9">
        <w:rPr>
          <w:lang w:val="en-CA"/>
        </w:rPr>
        <w:t xml:space="preserve">Evolution of the </w:t>
      </w:r>
      <w:r w:rsidRPr="008172C9">
        <w:rPr>
          <w:lang w:val="en-CA"/>
        </w:rPr>
        <w:t>P</w:t>
      </w:r>
      <w:r w:rsidR="00F556A5" w:rsidRPr="008172C9">
        <w:rPr>
          <w:lang w:val="en-CA"/>
        </w:rPr>
        <w:t xml:space="preserve">rice of </w:t>
      </w:r>
      <w:r w:rsidRPr="008172C9">
        <w:rPr>
          <w:lang w:val="en-CA"/>
        </w:rPr>
        <w:t>R</w:t>
      </w:r>
      <w:r w:rsidR="00F556A5" w:rsidRPr="008172C9">
        <w:rPr>
          <w:lang w:val="en-CA"/>
        </w:rPr>
        <w:t xml:space="preserve">ice during the </w:t>
      </w:r>
      <w:r w:rsidRPr="008172C9">
        <w:rPr>
          <w:lang w:val="en-CA"/>
        </w:rPr>
        <w:t>L</w:t>
      </w:r>
      <w:r w:rsidR="00F556A5" w:rsidRPr="008172C9">
        <w:rPr>
          <w:lang w:val="en-CA"/>
        </w:rPr>
        <w:t xml:space="preserve">ast 12 </w:t>
      </w:r>
      <w:r w:rsidRPr="008172C9">
        <w:rPr>
          <w:lang w:val="en-CA"/>
        </w:rPr>
        <w:t>M</w:t>
      </w:r>
      <w:r w:rsidR="00F556A5" w:rsidRPr="008172C9">
        <w:rPr>
          <w:lang w:val="en-CA"/>
        </w:rPr>
        <w:t>onths</w:t>
      </w:r>
    </w:p>
    <w:p w14:paraId="6C99A70B" w14:textId="77777777" w:rsidR="00F556A5" w:rsidRDefault="00F556A5" w:rsidP="00F556A5">
      <w:pPr>
        <w:pStyle w:val="ListParagraph"/>
        <w:spacing w:after="240" w:line="240" w:lineRule="auto"/>
        <w:ind w:left="0"/>
        <w:contextualSpacing w:val="0"/>
        <w:jc w:val="center"/>
        <w:rPr>
          <w:bCs/>
          <w:lang w:val="en-US"/>
        </w:rPr>
      </w:pPr>
      <w:r w:rsidRPr="00B33F7C">
        <w:rPr>
          <w:noProof/>
          <w:lang w:val="en-US"/>
        </w:rPr>
        <w:drawing>
          <wp:inline distT="0" distB="0" distL="0" distR="0" wp14:anchorId="3073A734" wp14:editId="5FE25486">
            <wp:extent cx="5114925" cy="2743200"/>
            <wp:effectExtent l="0" t="0" r="0" b="0"/>
            <wp:docPr id="17" name="Picture 17" descr="ebola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bola4.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4925" cy="2743200"/>
                    </a:xfrm>
                    <a:prstGeom prst="rect">
                      <a:avLst/>
                    </a:prstGeom>
                    <a:noFill/>
                    <a:ln>
                      <a:noFill/>
                    </a:ln>
                  </pic:spPr>
                </pic:pic>
              </a:graphicData>
            </a:graphic>
          </wp:inline>
        </w:drawing>
      </w:r>
    </w:p>
    <w:p w14:paraId="5DAA4715" w14:textId="7AB64CEF" w:rsidR="00594CE9" w:rsidRPr="00A37961" w:rsidRDefault="00D12341" w:rsidP="008172C9">
      <w:pPr>
        <w:pStyle w:val="ListParagraph"/>
        <w:numPr>
          <w:ilvl w:val="0"/>
          <w:numId w:val="26"/>
        </w:numPr>
        <w:spacing w:after="240" w:line="240" w:lineRule="auto"/>
        <w:ind w:left="0" w:firstLine="0"/>
        <w:contextualSpacing w:val="0"/>
        <w:jc w:val="both"/>
        <w:rPr>
          <w:b/>
          <w:lang w:val="en-CA"/>
        </w:rPr>
      </w:pPr>
      <w:r w:rsidRPr="002C1A0F">
        <w:rPr>
          <w:b/>
          <w:lang w:val="en-CA"/>
        </w:rPr>
        <w:t xml:space="preserve">An important finding was that there has been a negative impact on food consumption at the household level, with households using a variety of coping strategies when hit by the Ebola shock. </w:t>
      </w:r>
      <w:r>
        <w:rPr>
          <w:lang w:val="en-CA"/>
        </w:rPr>
        <w:t xml:space="preserve">The proportion of households with only one meal a day is slightly higher in severely affected </w:t>
      </w:r>
      <w:r w:rsidR="00AE10C8">
        <w:rPr>
          <w:lang w:val="en-CA"/>
        </w:rPr>
        <w:t xml:space="preserve">areas </w:t>
      </w:r>
      <w:r>
        <w:rPr>
          <w:lang w:val="en-CA"/>
        </w:rPr>
        <w:t>without Conakry than in less affected areas and Conakry, with proportions of 12.4, 10</w:t>
      </w:r>
      <w:r w:rsidR="00AE10C8">
        <w:rPr>
          <w:lang w:val="en-CA"/>
        </w:rPr>
        <w:t>,</w:t>
      </w:r>
      <w:r>
        <w:rPr>
          <w:lang w:val="en-CA"/>
        </w:rPr>
        <w:t xml:space="preserve"> and 9.6 percent</w:t>
      </w:r>
      <w:r w:rsidR="00AE10C8">
        <w:rPr>
          <w:lang w:val="en-CA"/>
        </w:rPr>
        <w:t>,</w:t>
      </w:r>
      <w:r>
        <w:rPr>
          <w:lang w:val="en-CA"/>
        </w:rPr>
        <w:t xml:space="preserve"> respectively (see </w:t>
      </w:r>
      <w:r w:rsidR="00AE10C8">
        <w:rPr>
          <w:lang w:val="en-CA"/>
        </w:rPr>
        <w:t>f</w:t>
      </w:r>
      <w:r>
        <w:rPr>
          <w:lang w:val="en-CA"/>
        </w:rPr>
        <w:t xml:space="preserve">igure </w:t>
      </w:r>
      <w:r w:rsidR="001A7720">
        <w:rPr>
          <w:lang w:val="en-CA"/>
        </w:rPr>
        <w:t>13</w:t>
      </w:r>
      <w:r>
        <w:rPr>
          <w:lang w:val="en-CA"/>
        </w:rPr>
        <w:t>). T</w:t>
      </w:r>
      <w:r w:rsidRPr="002C1A0F">
        <w:rPr>
          <w:lang w:val="en-CA"/>
        </w:rPr>
        <w:t>here was a marked impact</w:t>
      </w:r>
      <w:r w:rsidR="00AE10C8">
        <w:rPr>
          <w:lang w:val="en-CA"/>
        </w:rPr>
        <w:t>,</w:t>
      </w:r>
      <w:r w:rsidRPr="002C1A0F">
        <w:rPr>
          <w:lang w:val="en-CA"/>
        </w:rPr>
        <w:t xml:space="preserve"> </w:t>
      </w:r>
      <w:r w:rsidR="00575781" w:rsidRPr="002C1A0F">
        <w:rPr>
          <w:lang w:val="en-CA"/>
        </w:rPr>
        <w:t xml:space="preserve">with </w:t>
      </w:r>
      <w:r w:rsidR="00575781">
        <w:rPr>
          <w:lang w:val="en-CA"/>
        </w:rPr>
        <w:t>households</w:t>
      </w:r>
      <w:r w:rsidR="00106725">
        <w:rPr>
          <w:lang w:val="en-CA"/>
        </w:rPr>
        <w:t xml:space="preserve"> changing their food habit</w:t>
      </w:r>
      <w:r w:rsidRPr="002C1A0F">
        <w:rPr>
          <w:lang w:val="en-CA"/>
        </w:rPr>
        <w:t>. It is interesting that 22.6</w:t>
      </w:r>
      <w:r w:rsidR="00106725">
        <w:rPr>
          <w:lang w:val="en-CA"/>
        </w:rPr>
        <w:t xml:space="preserve"> percent</w:t>
      </w:r>
      <w:r w:rsidRPr="002C1A0F">
        <w:rPr>
          <w:lang w:val="en-CA"/>
        </w:rPr>
        <w:t xml:space="preserve"> of households changed their eating habits (compared to the 12 months </w:t>
      </w:r>
      <w:r w:rsidR="00AE10C8">
        <w:rPr>
          <w:lang w:val="en-CA"/>
        </w:rPr>
        <w:t>before</w:t>
      </w:r>
      <w:r w:rsidRPr="002C1A0F">
        <w:rPr>
          <w:lang w:val="en-CA"/>
        </w:rPr>
        <w:t xml:space="preserve"> the survey) in areas severely affected by Ebola, compared to 17 percent in the less affected areas (</w:t>
      </w:r>
      <w:r w:rsidR="00AE10C8">
        <w:rPr>
          <w:lang w:val="en-CA"/>
        </w:rPr>
        <w:t>f</w:t>
      </w:r>
      <w:r w:rsidRPr="002C1A0F">
        <w:rPr>
          <w:lang w:val="en-CA"/>
        </w:rPr>
        <w:t xml:space="preserve">igure </w:t>
      </w:r>
      <w:r w:rsidR="001A7720" w:rsidRPr="002C1A0F">
        <w:rPr>
          <w:lang w:val="en-CA"/>
        </w:rPr>
        <w:t>1</w:t>
      </w:r>
      <w:r w:rsidR="001A7720">
        <w:rPr>
          <w:lang w:val="en-CA"/>
        </w:rPr>
        <w:t>4</w:t>
      </w:r>
      <w:r w:rsidRPr="002C1A0F">
        <w:rPr>
          <w:lang w:val="en-CA"/>
        </w:rPr>
        <w:t>), and many households made dietary changes (</w:t>
      </w:r>
      <w:r w:rsidR="00AE10C8">
        <w:rPr>
          <w:lang w:val="en-CA"/>
        </w:rPr>
        <w:t>f</w:t>
      </w:r>
      <w:r w:rsidRPr="002C1A0F">
        <w:rPr>
          <w:lang w:val="en-CA"/>
        </w:rPr>
        <w:t xml:space="preserve">igure </w:t>
      </w:r>
      <w:r w:rsidR="001A7720" w:rsidRPr="002C1A0F">
        <w:rPr>
          <w:lang w:val="en-CA"/>
        </w:rPr>
        <w:t>1</w:t>
      </w:r>
      <w:r w:rsidR="001A7720">
        <w:rPr>
          <w:lang w:val="en-CA"/>
        </w:rPr>
        <w:t>5</w:t>
      </w:r>
      <w:r w:rsidRPr="002C1A0F">
        <w:rPr>
          <w:lang w:val="en-CA"/>
        </w:rPr>
        <w:t>).</w:t>
      </w:r>
      <w:r w:rsidR="0078514B">
        <w:rPr>
          <w:lang w:val="en-CA"/>
        </w:rPr>
        <w:t xml:space="preserve"> </w:t>
      </w:r>
      <w:r w:rsidRPr="002C1A0F">
        <w:rPr>
          <w:lang w:val="en-CA"/>
        </w:rPr>
        <w:t xml:space="preserve">About </w:t>
      </w:r>
      <w:r w:rsidR="00BD45CD">
        <w:rPr>
          <w:lang w:val="en-CA"/>
        </w:rPr>
        <w:t>67</w:t>
      </w:r>
      <w:r w:rsidRPr="002C1A0F">
        <w:rPr>
          <w:lang w:val="en-CA"/>
        </w:rPr>
        <w:t xml:space="preserve"> percent of households eat less expensive food; </w:t>
      </w:r>
      <w:r w:rsidR="00BD45CD">
        <w:rPr>
          <w:lang w:val="en-CA"/>
        </w:rPr>
        <w:t>61</w:t>
      </w:r>
      <w:r w:rsidRPr="002C1A0F">
        <w:rPr>
          <w:lang w:val="en-CA"/>
        </w:rPr>
        <w:t xml:space="preserve"> percent will get into debt; </w:t>
      </w:r>
      <w:r w:rsidR="00BD45CD">
        <w:rPr>
          <w:lang w:val="en-CA"/>
        </w:rPr>
        <w:t>53</w:t>
      </w:r>
      <w:r w:rsidRPr="002C1A0F">
        <w:rPr>
          <w:lang w:val="en-CA"/>
        </w:rPr>
        <w:t xml:space="preserve"> percent reduce the number of meals; </w:t>
      </w:r>
      <w:r w:rsidR="00BD45CD">
        <w:rPr>
          <w:lang w:val="en-CA"/>
        </w:rPr>
        <w:t>48</w:t>
      </w:r>
      <w:r w:rsidRPr="002C1A0F">
        <w:rPr>
          <w:lang w:val="en-CA"/>
        </w:rPr>
        <w:t xml:space="preserve"> percent restrict consumption of adults; </w:t>
      </w:r>
      <w:r w:rsidR="00AE10C8">
        <w:rPr>
          <w:lang w:val="en-CA"/>
        </w:rPr>
        <w:t xml:space="preserve">and </w:t>
      </w:r>
      <w:r w:rsidR="00BD45CD">
        <w:rPr>
          <w:lang w:val="en-CA"/>
        </w:rPr>
        <w:t>36</w:t>
      </w:r>
      <w:r w:rsidRPr="002C1A0F">
        <w:rPr>
          <w:lang w:val="en-CA"/>
        </w:rPr>
        <w:t xml:space="preserve"> percent sell a durable good, </w:t>
      </w:r>
      <w:r w:rsidR="00BD45CD">
        <w:rPr>
          <w:lang w:val="en-CA"/>
        </w:rPr>
        <w:t>32</w:t>
      </w:r>
      <w:r w:rsidRPr="002C1A0F">
        <w:rPr>
          <w:lang w:val="en-CA"/>
        </w:rPr>
        <w:t xml:space="preserve"> percent sell pets</w:t>
      </w:r>
      <w:r w:rsidR="00AE10C8">
        <w:rPr>
          <w:lang w:val="en-CA"/>
        </w:rPr>
        <w:t>,</w:t>
      </w:r>
      <w:r w:rsidRPr="002C1A0F">
        <w:rPr>
          <w:lang w:val="en-CA"/>
        </w:rPr>
        <w:t xml:space="preserve"> and </w:t>
      </w:r>
      <w:r w:rsidR="00BD45CD">
        <w:rPr>
          <w:lang w:val="en-CA"/>
        </w:rPr>
        <w:t>7</w:t>
      </w:r>
      <w:r w:rsidRPr="002C1A0F">
        <w:rPr>
          <w:lang w:val="en-CA"/>
        </w:rPr>
        <w:t xml:space="preserve"> percent sell land. These strategies were generally less expressed in the severely affected areas than in the other areas, meaning that severely affected areas had fewer coping strategies</w:t>
      </w:r>
      <w:r w:rsidR="00BD45CD">
        <w:rPr>
          <w:lang w:val="en-CA"/>
        </w:rPr>
        <w:t xml:space="preserve"> (see </w:t>
      </w:r>
      <w:r w:rsidR="00AE10C8">
        <w:rPr>
          <w:lang w:val="en-CA"/>
        </w:rPr>
        <w:t>f</w:t>
      </w:r>
      <w:r w:rsidR="00BD45CD">
        <w:rPr>
          <w:lang w:val="en-CA"/>
        </w:rPr>
        <w:t xml:space="preserve">igure </w:t>
      </w:r>
      <w:r w:rsidR="001A7720">
        <w:rPr>
          <w:lang w:val="en-CA"/>
        </w:rPr>
        <w:t xml:space="preserve">16 </w:t>
      </w:r>
      <w:r w:rsidR="00BD45CD">
        <w:rPr>
          <w:lang w:val="en-CA"/>
        </w:rPr>
        <w:t xml:space="preserve">and </w:t>
      </w:r>
      <w:r w:rsidR="001A7720">
        <w:rPr>
          <w:lang w:val="en-CA"/>
        </w:rPr>
        <w:t>17</w:t>
      </w:r>
      <w:r w:rsidR="00BD45CD">
        <w:rPr>
          <w:lang w:val="en-CA"/>
        </w:rPr>
        <w:t>)</w:t>
      </w:r>
      <w:r w:rsidRPr="002C1A0F">
        <w:rPr>
          <w:lang w:val="en-CA"/>
        </w:rPr>
        <w:t xml:space="preserve">. </w:t>
      </w:r>
    </w:p>
    <w:p w14:paraId="6875D4A8" w14:textId="3EB26F33" w:rsidR="00F556A5" w:rsidRPr="008172C9" w:rsidRDefault="008172C9" w:rsidP="00262D92">
      <w:pPr>
        <w:pStyle w:val="Caption"/>
        <w:rPr>
          <w:lang w:val="en-CA"/>
        </w:rPr>
      </w:pPr>
      <w:r w:rsidRPr="008172C9">
        <w:t xml:space="preserve">Figure </w:t>
      </w:r>
      <w:r w:rsidR="00434859">
        <w:fldChar w:fldCharType="begin"/>
      </w:r>
      <w:r w:rsidR="00434859">
        <w:instrText xml:space="preserve"> SEQ Figure \* ARABIC </w:instrText>
      </w:r>
      <w:r w:rsidR="00434859">
        <w:fldChar w:fldCharType="separate"/>
      </w:r>
      <w:r w:rsidR="001A7720">
        <w:rPr>
          <w:noProof/>
        </w:rPr>
        <w:t>13</w:t>
      </w:r>
      <w:r w:rsidR="00434859">
        <w:rPr>
          <w:noProof/>
        </w:rPr>
        <w:fldChar w:fldCharType="end"/>
      </w:r>
      <w:r w:rsidRPr="008172C9">
        <w:t xml:space="preserve">. </w:t>
      </w:r>
      <w:r w:rsidR="00F556A5" w:rsidRPr="008172C9">
        <w:rPr>
          <w:lang w:val="en-CA"/>
        </w:rPr>
        <w:t xml:space="preserve">Proportion of </w:t>
      </w:r>
      <w:r w:rsidRPr="008172C9">
        <w:rPr>
          <w:lang w:val="en-CA"/>
        </w:rPr>
        <w:t>H</w:t>
      </w:r>
      <w:r w:rsidR="00F556A5" w:rsidRPr="008172C9">
        <w:rPr>
          <w:lang w:val="en-CA"/>
        </w:rPr>
        <w:t xml:space="preserve">ouseholds with </w:t>
      </w:r>
      <w:r w:rsidRPr="008172C9">
        <w:rPr>
          <w:lang w:val="en-CA"/>
        </w:rPr>
        <w:t>O</w:t>
      </w:r>
      <w:r w:rsidR="00F556A5" w:rsidRPr="008172C9">
        <w:rPr>
          <w:lang w:val="en-CA"/>
        </w:rPr>
        <w:t xml:space="preserve">nly </w:t>
      </w:r>
      <w:r w:rsidRPr="008172C9">
        <w:rPr>
          <w:lang w:val="en-CA"/>
        </w:rPr>
        <w:t>O</w:t>
      </w:r>
      <w:r w:rsidR="00F556A5" w:rsidRPr="008172C9">
        <w:rPr>
          <w:lang w:val="en-CA"/>
        </w:rPr>
        <w:t xml:space="preserve">ne </w:t>
      </w:r>
      <w:r w:rsidRPr="008172C9">
        <w:rPr>
          <w:lang w:val="en-CA"/>
        </w:rPr>
        <w:t>M</w:t>
      </w:r>
      <w:r w:rsidR="00F556A5" w:rsidRPr="008172C9">
        <w:rPr>
          <w:lang w:val="en-CA"/>
        </w:rPr>
        <w:t xml:space="preserve">eal a </w:t>
      </w:r>
      <w:r w:rsidRPr="008172C9">
        <w:rPr>
          <w:lang w:val="en-CA"/>
        </w:rPr>
        <w:t>D</w:t>
      </w:r>
      <w:r w:rsidR="00F556A5" w:rsidRPr="008172C9">
        <w:rPr>
          <w:lang w:val="en-CA"/>
        </w:rPr>
        <w:t>ay</w:t>
      </w:r>
    </w:p>
    <w:p w14:paraId="0B6C1DAE" w14:textId="77777777" w:rsidR="003F1B53" w:rsidRDefault="00F556A5" w:rsidP="003F1B53">
      <w:pPr>
        <w:overflowPunct/>
        <w:autoSpaceDE/>
        <w:autoSpaceDN/>
        <w:adjustRightInd/>
        <w:spacing w:after="200"/>
        <w:ind w:left="360"/>
        <w:contextualSpacing/>
        <w:jc w:val="both"/>
        <w:textAlignment w:val="auto"/>
        <w:rPr>
          <w:b/>
          <w:lang w:val="en-CA"/>
        </w:rPr>
      </w:pPr>
      <w:r w:rsidRPr="00B33F7C">
        <w:rPr>
          <w:noProof/>
        </w:rPr>
        <w:drawing>
          <wp:inline distT="0" distB="0" distL="0" distR="0" wp14:anchorId="08D18255" wp14:editId="6881AEB3">
            <wp:extent cx="5105400" cy="2395830"/>
            <wp:effectExtent l="0" t="0" r="0" b="5080"/>
            <wp:docPr id="16" name="Picture 16" descr="ebola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ola5.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0601" cy="2398271"/>
                    </a:xfrm>
                    <a:prstGeom prst="rect">
                      <a:avLst/>
                    </a:prstGeom>
                    <a:noFill/>
                    <a:ln>
                      <a:noFill/>
                    </a:ln>
                  </pic:spPr>
                </pic:pic>
              </a:graphicData>
            </a:graphic>
          </wp:inline>
        </w:drawing>
      </w:r>
    </w:p>
    <w:p w14:paraId="4DBB5E39" w14:textId="439D5133" w:rsidR="003F1B53" w:rsidRPr="008172C9" w:rsidRDefault="008172C9" w:rsidP="00262D92">
      <w:pPr>
        <w:pStyle w:val="Caption"/>
        <w:rPr>
          <w:lang w:val="en-CA"/>
        </w:rPr>
      </w:pPr>
      <w:r w:rsidRPr="008172C9">
        <w:t xml:space="preserve">Figure </w:t>
      </w:r>
      <w:r w:rsidR="00434859">
        <w:fldChar w:fldCharType="begin"/>
      </w:r>
      <w:r w:rsidR="00434859">
        <w:instrText xml:space="preserve"> SEQ Figure \* ARABIC </w:instrText>
      </w:r>
      <w:r w:rsidR="00434859">
        <w:fldChar w:fldCharType="separate"/>
      </w:r>
      <w:r w:rsidR="001A7720">
        <w:rPr>
          <w:noProof/>
        </w:rPr>
        <w:t>14</w:t>
      </w:r>
      <w:r w:rsidR="00434859">
        <w:rPr>
          <w:noProof/>
        </w:rPr>
        <w:fldChar w:fldCharType="end"/>
      </w:r>
      <w:r w:rsidRPr="008172C9">
        <w:t xml:space="preserve">. </w:t>
      </w:r>
      <w:r w:rsidR="003F1B53" w:rsidRPr="008172C9">
        <w:rPr>
          <w:lang w:val="en-CA"/>
        </w:rPr>
        <w:t xml:space="preserve">Proportion of </w:t>
      </w:r>
      <w:r w:rsidRPr="008172C9">
        <w:rPr>
          <w:lang w:val="en-CA"/>
        </w:rPr>
        <w:t>H</w:t>
      </w:r>
      <w:r w:rsidR="003F1B53" w:rsidRPr="008172C9">
        <w:rPr>
          <w:lang w:val="en-CA"/>
        </w:rPr>
        <w:t>ouseholds wh</w:t>
      </w:r>
      <w:r w:rsidR="00AE10C8">
        <w:rPr>
          <w:lang w:val="en-CA"/>
        </w:rPr>
        <w:t>ich</w:t>
      </w:r>
      <w:r w:rsidR="003F1B53" w:rsidRPr="008172C9">
        <w:rPr>
          <w:lang w:val="en-CA"/>
        </w:rPr>
        <w:t xml:space="preserve"> </w:t>
      </w:r>
      <w:r w:rsidRPr="008172C9">
        <w:rPr>
          <w:lang w:val="en-CA"/>
        </w:rPr>
        <w:t>C</w:t>
      </w:r>
      <w:r w:rsidR="003F1B53" w:rsidRPr="008172C9">
        <w:rPr>
          <w:lang w:val="en-CA"/>
        </w:rPr>
        <w:t xml:space="preserve">hanged their </w:t>
      </w:r>
      <w:r w:rsidRPr="008172C9">
        <w:rPr>
          <w:lang w:val="en-CA"/>
        </w:rPr>
        <w:t>F</w:t>
      </w:r>
      <w:r w:rsidR="003F1B53" w:rsidRPr="008172C9">
        <w:rPr>
          <w:lang w:val="en-CA"/>
        </w:rPr>
        <w:t xml:space="preserve">ood </w:t>
      </w:r>
      <w:r w:rsidRPr="008172C9">
        <w:rPr>
          <w:lang w:val="en-CA"/>
        </w:rPr>
        <w:t>H</w:t>
      </w:r>
      <w:r w:rsidR="003F1B53" w:rsidRPr="008172C9">
        <w:rPr>
          <w:lang w:val="en-CA"/>
        </w:rPr>
        <w:t>abit</w:t>
      </w:r>
    </w:p>
    <w:p w14:paraId="281A8B86" w14:textId="77777777" w:rsidR="003F1B53" w:rsidRDefault="003F1B53" w:rsidP="003F1B53">
      <w:pPr>
        <w:pStyle w:val="ListParagraph"/>
        <w:spacing w:after="240" w:line="240" w:lineRule="auto"/>
        <w:ind w:left="0"/>
        <w:contextualSpacing w:val="0"/>
        <w:jc w:val="center"/>
        <w:rPr>
          <w:bCs/>
          <w:lang w:val="en-US"/>
        </w:rPr>
      </w:pPr>
      <w:r w:rsidRPr="00B33F7C">
        <w:rPr>
          <w:noProof/>
          <w:lang w:val="en-US"/>
        </w:rPr>
        <w:drawing>
          <wp:inline distT="0" distB="0" distL="0" distR="0" wp14:anchorId="5217EF3B" wp14:editId="7B417AFA">
            <wp:extent cx="4793615" cy="2924175"/>
            <wp:effectExtent l="0" t="0" r="6985" b="9525"/>
            <wp:docPr id="19" name="Picture 19" descr="ebola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bola6.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8277" cy="2927019"/>
                    </a:xfrm>
                    <a:prstGeom prst="rect">
                      <a:avLst/>
                    </a:prstGeom>
                    <a:noFill/>
                    <a:ln>
                      <a:noFill/>
                    </a:ln>
                  </pic:spPr>
                </pic:pic>
              </a:graphicData>
            </a:graphic>
          </wp:inline>
        </w:drawing>
      </w:r>
    </w:p>
    <w:p w14:paraId="1D674CDA" w14:textId="05F39CC7" w:rsidR="003F1B53" w:rsidRPr="008D6673" w:rsidRDefault="008D6673" w:rsidP="00262D92">
      <w:pPr>
        <w:pStyle w:val="Caption"/>
        <w:rPr>
          <w:lang w:val="en-CA"/>
        </w:rPr>
      </w:pPr>
      <w:r w:rsidRPr="008D6673">
        <w:t xml:space="preserve">Figure </w:t>
      </w:r>
      <w:r w:rsidR="00434859">
        <w:fldChar w:fldCharType="begin"/>
      </w:r>
      <w:r w:rsidR="00434859">
        <w:instrText xml:space="preserve"> SEQ Figure \* ARABIC </w:instrText>
      </w:r>
      <w:r w:rsidR="00434859">
        <w:fldChar w:fldCharType="separate"/>
      </w:r>
      <w:r w:rsidR="001A7720">
        <w:rPr>
          <w:noProof/>
        </w:rPr>
        <w:t>15</w:t>
      </w:r>
      <w:r w:rsidR="00434859">
        <w:rPr>
          <w:noProof/>
        </w:rPr>
        <w:fldChar w:fldCharType="end"/>
      </w:r>
      <w:r w:rsidRPr="008D6673">
        <w:t xml:space="preserve">. </w:t>
      </w:r>
      <w:r w:rsidR="003F1B53" w:rsidRPr="008D6673">
        <w:rPr>
          <w:lang w:val="en-CA"/>
        </w:rPr>
        <w:t xml:space="preserve">Proportion of </w:t>
      </w:r>
      <w:r w:rsidR="008172C9" w:rsidRPr="008D6673">
        <w:rPr>
          <w:lang w:val="en-CA"/>
        </w:rPr>
        <w:t>H</w:t>
      </w:r>
      <w:r w:rsidR="003F1B53" w:rsidRPr="008D6673">
        <w:rPr>
          <w:lang w:val="en-CA"/>
        </w:rPr>
        <w:t xml:space="preserve">ouseholds by </w:t>
      </w:r>
      <w:r w:rsidR="008172C9" w:rsidRPr="008D6673">
        <w:rPr>
          <w:lang w:val="en-CA"/>
        </w:rPr>
        <w:t>F</w:t>
      </w:r>
      <w:r w:rsidR="003F1B53" w:rsidRPr="008D6673">
        <w:rPr>
          <w:lang w:val="en-CA"/>
        </w:rPr>
        <w:t>ood</w:t>
      </w:r>
      <w:r w:rsidR="00AE10C8">
        <w:rPr>
          <w:lang w:val="en-CA"/>
        </w:rPr>
        <w:t>,</w:t>
      </w:r>
      <w:r w:rsidR="003F1B53" w:rsidRPr="008D6673">
        <w:rPr>
          <w:lang w:val="en-CA"/>
        </w:rPr>
        <w:t xml:space="preserve"> </w:t>
      </w:r>
      <w:r w:rsidR="008172C9" w:rsidRPr="008D6673">
        <w:rPr>
          <w:lang w:val="en-CA"/>
        </w:rPr>
        <w:t>S</w:t>
      </w:r>
      <w:r w:rsidR="003F1B53" w:rsidRPr="008D6673">
        <w:rPr>
          <w:lang w:val="en-CA"/>
        </w:rPr>
        <w:t xml:space="preserve">ubject </w:t>
      </w:r>
      <w:r w:rsidR="00AE10C8">
        <w:rPr>
          <w:lang w:val="en-CA"/>
        </w:rPr>
        <w:t>to</w:t>
      </w:r>
      <w:r w:rsidR="003F1B53" w:rsidRPr="008D6673">
        <w:rPr>
          <w:lang w:val="en-CA"/>
        </w:rPr>
        <w:t xml:space="preserve"> </w:t>
      </w:r>
      <w:r w:rsidR="008172C9" w:rsidRPr="008D6673">
        <w:rPr>
          <w:lang w:val="en-CA"/>
        </w:rPr>
        <w:t>D</w:t>
      </w:r>
      <w:r w:rsidR="003F1B53" w:rsidRPr="008D6673">
        <w:rPr>
          <w:lang w:val="en-CA"/>
        </w:rPr>
        <w:t xml:space="preserve">ietary </w:t>
      </w:r>
      <w:r w:rsidR="008172C9" w:rsidRPr="008D6673">
        <w:rPr>
          <w:lang w:val="en-CA"/>
        </w:rPr>
        <w:t>C</w:t>
      </w:r>
      <w:r w:rsidR="003F1B53" w:rsidRPr="008D6673">
        <w:rPr>
          <w:lang w:val="en-CA"/>
        </w:rPr>
        <w:t>hange</w:t>
      </w:r>
    </w:p>
    <w:p w14:paraId="1EFC1160" w14:textId="77777777" w:rsidR="003F1B53" w:rsidRDefault="003F1B53" w:rsidP="003F1B53">
      <w:pPr>
        <w:overflowPunct/>
        <w:autoSpaceDE/>
        <w:autoSpaceDN/>
        <w:adjustRightInd/>
        <w:textAlignment w:val="auto"/>
        <w:rPr>
          <w:rFonts w:ascii="Calibri" w:eastAsia="Calibri" w:hAnsi="Calibri"/>
          <w:sz w:val="22"/>
          <w:szCs w:val="22"/>
          <w:lang w:val="fr-FR"/>
        </w:rPr>
      </w:pPr>
      <w:r w:rsidRPr="00B33F7C">
        <w:rPr>
          <w:noProof/>
        </w:rPr>
        <w:drawing>
          <wp:inline distT="0" distB="0" distL="0" distR="0" wp14:anchorId="1A17D324" wp14:editId="1F0BCB8B">
            <wp:extent cx="5457491" cy="2886075"/>
            <wp:effectExtent l="0" t="0" r="0" b="0"/>
            <wp:docPr id="18" name="Picture 18" descr="ebola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ola7.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8114" cy="2891693"/>
                    </a:xfrm>
                    <a:prstGeom prst="rect">
                      <a:avLst/>
                    </a:prstGeom>
                    <a:noFill/>
                    <a:ln>
                      <a:noFill/>
                    </a:ln>
                  </pic:spPr>
                </pic:pic>
              </a:graphicData>
            </a:graphic>
          </wp:inline>
        </w:drawing>
      </w:r>
    </w:p>
    <w:p w14:paraId="473362F8" w14:textId="317EDEC0" w:rsidR="00786BD2" w:rsidRPr="008D6673" w:rsidRDefault="008D6673" w:rsidP="00262D92">
      <w:pPr>
        <w:pStyle w:val="Caption"/>
        <w:rPr>
          <w:rFonts w:ascii="Calibri" w:eastAsia="Calibri" w:hAnsi="Calibri"/>
          <w:lang w:val="en-CA"/>
        </w:rPr>
      </w:pPr>
      <w:r w:rsidRPr="008D6673">
        <w:t xml:space="preserve">Figure </w:t>
      </w:r>
      <w:r w:rsidR="00434859">
        <w:fldChar w:fldCharType="begin"/>
      </w:r>
      <w:r w:rsidR="00434859">
        <w:instrText xml:space="preserve"> SEQ Figure \* ARABIC </w:instrText>
      </w:r>
      <w:r w:rsidR="00434859">
        <w:fldChar w:fldCharType="separate"/>
      </w:r>
      <w:r w:rsidR="001A7720">
        <w:rPr>
          <w:noProof/>
        </w:rPr>
        <w:t>16</w:t>
      </w:r>
      <w:r w:rsidR="00434859">
        <w:rPr>
          <w:noProof/>
        </w:rPr>
        <w:fldChar w:fldCharType="end"/>
      </w:r>
      <w:r w:rsidRPr="008D6673">
        <w:t xml:space="preserve">. </w:t>
      </w:r>
      <w:r w:rsidR="00BD7121" w:rsidRPr="008D6673">
        <w:rPr>
          <w:lang w:val="en-CA"/>
        </w:rPr>
        <w:t>Po</w:t>
      </w:r>
      <w:r w:rsidR="00BD7121">
        <w:rPr>
          <w:lang w:val="en-CA"/>
        </w:rPr>
        <w:t>ssible</w:t>
      </w:r>
      <w:r w:rsidR="00BD7121" w:rsidRPr="008D6673">
        <w:rPr>
          <w:lang w:val="en-CA"/>
        </w:rPr>
        <w:t xml:space="preserve"> </w:t>
      </w:r>
      <w:r w:rsidRPr="008D6673">
        <w:rPr>
          <w:lang w:val="en-CA"/>
        </w:rPr>
        <w:t>C</w:t>
      </w:r>
      <w:r w:rsidR="00786BD2" w:rsidRPr="008D6673">
        <w:rPr>
          <w:lang w:val="en-CA"/>
        </w:rPr>
        <w:t xml:space="preserve">oping </w:t>
      </w:r>
      <w:r w:rsidRPr="008D6673">
        <w:rPr>
          <w:lang w:val="en-CA"/>
        </w:rPr>
        <w:t>S</w:t>
      </w:r>
      <w:r w:rsidR="00786BD2" w:rsidRPr="008D6673">
        <w:rPr>
          <w:lang w:val="en-CA"/>
        </w:rPr>
        <w:t xml:space="preserve">trategy of </w:t>
      </w:r>
      <w:r w:rsidRPr="008D6673">
        <w:rPr>
          <w:lang w:val="en-CA"/>
        </w:rPr>
        <w:t>H</w:t>
      </w:r>
      <w:r w:rsidR="00786BD2" w:rsidRPr="008D6673">
        <w:rPr>
          <w:lang w:val="en-CA"/>
        </w:rPr>
        <w:t xml:space="preserve">ouseholds by </w:t>
      </w:r>
      <w:r w:rsidRPr="008D6673">
        <w:rPr>
          <w:lang w:val="en-CA"/>
        </w:rPr>
        <w:t>P</w:t>
      </w:r>
      <w:r w:rsidR="00786BD2" w:rsidRPr="008D6673">
        <w:rPr>
          <w:lang w:val="en-CA"/>
        </w:rPr>
        <w:t xml:space="preserve">lace of </w:t>
      </w:r>
      <w:r w:rsidRPr="008D6673">
        <w:rPr>
          <w:lang w:val="en-CA"/>
        </w:rPr>
        <w:t>R</w:t>
      </w:r>
      <w:r w:rsidR="00786BD2" w:rsidRPr="008D6673">
        <w:rPr>
          <w:lang w:val="en-CA"/>
        </w:rPr>
        <w:t>esidence</w:t>
      </w:r>
    </w:p>
    <w:p w14:paraId="1968AECB" w14:textId="77777777" w:rsidR="00786BD2" w:rsidRDefault="00244405" w:rsidP="00786BD2">
      <w:pPr>
        <w:pStyle w:val="ListParagraph"/>
        <w:spacing w:after="240" w:line="240" w:lineRule="auto"/>
        <w:ind w:left="0"/>
        <w:contextualSpacing w:val="0"/>
        <w:jc w:val="center"/>
        <w:rPr>
          <w:bCs/>
          <w:lang w:val="en-US"/>
        </w:rPr>
      </w:pPr>
      <w:r>
        <w:rPr>
          <w:noProof/>
          <w:lang w:val="en-US"/>
        </w:rPr>
        <w:drawing>
          <wp:inline distT="0" distB="0" distL="0" distR="0" wp14:anchorId="228C6791" wp14:editId="7F6DF7DE">
            <wp:extent cx="5101666" cy="2724055"/>
            <wp:effectExtent l="0" t="0" r="0" b="0"/>
            <wp:docPr id="30" name="Picture 29" descr="ebola8_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la8_A.emf"/>
                    <pic:cNvPicPr/>
                  </pic:nvPicPr>
                  <pic:blipFill>
                    <a:blip r:embed="rId31"/>
                    <a:stretch>
                      <a:fillRect/>
                    </a:stretch>
                  </pic:blipFill>
                  <pic:spPr>
                    <a:xfrm>
                      <a:off x="0" y="0"/>
                      <a:ext cx="5101666" cy="2724055"/>
                    </a:xfrm>
                    <a:prstGeom prst="rect">
                      <a:avLst/>
                    </a:prstGeom>
                  </pic:spPr>
                </pic:pic>
              </a:graphicData>
            </a:graphic>
          </wp:inline>
        </w:drawing>
      </w:r>
    </w:p>
    <w:p w14:paraId="60066E65" w14:textId="4F6FC2C0" w:rsidR="00786BD2" w:rsidRPr="008D6673" w:rsidRDefault="008D6673" w:rsidP="00262D92">
      <w:pPr>
        <w:pStyle w:val="Caption"/>
        <w:rPr>
          <w:lang w:val="en-CA"/>
        </w:rPr>
      </w:pPr>
      <w:r w:rsidRPr="008D6673">
        <w:t xml:space="preserve">Figure </w:t>
      </w:r>
      <w:r w:rsidR="00434859">
        <w:fldChar w:fldCharType="begin"/>
      </w:r>
      <w:r w:rsidR="00434859">
        <w:instrText xml:space="preserve"> SEQ Figure \* ARABIC </w:instrText>
      </w:r>
      <w:r w:rsidR="00434859">
        <w:fldChar w:fldCharType="separate"/>
      </w:r>
      <w:r w:rsidR="001A7720">
        <w:rPr>
          <w:noProof/>
        </w:rPr>
        <w:t>17</w:t>
      </w:r>
      <w:r w:rsidR="00434859">
        <w:rPr>
          <w:noProof/>
        </w:rPr>
        <w:fldChar w:fldCharType="end"/>
      </w:r>
      <w:r w:rsidRPr="008D6673">
        <w:t xml:space="preserve">. </w:t>
      </w:r>
      <w:r w:rsidR="00BD7121" w:rsidRPr="008D6673">
        <w:rPr>
          <w:lang w:val="en-CA"/>
        </w:rPr>
        <w:t>Po</w:t>
      </w:r>
      <w:r w:rsidR="00BD7121">
        <w:rPr>
          <w:lang w:val="en-CA"/>
        </w:rPr>
        <w:t>ssible</w:t>
      </w:r>
      <w:r w:rsidR="00BD7121" w:rsidRPr="008D6673">
        <w:rPr>
          <w:lang w:val="en-CA"/>
        </w:rPr>
        <w:t xml:space="preserve"> </w:t>
      </w:r>
      <w:r w:rsidRPr="008D6673">
        <w:rPr>
          <w:lang w:val="en-CA"/>
        </w:rPr>
        <w:t>C</w:t>
      </w:r>
      <w:r w:rsidR="00786BD2" w:rsidRPr="008D6673">
        <w:rPr>
          <w:lang w:val="en-CA"/>
        </w:rPr>
        <w:t xml:space="preserve">oping </w:t>
      </w:r>
      <w:r w:rsidRPr="008D6673">
        <w:rPr>
          <w:lang w:val="en-CA"/>
        </w:rPr>
        <w:t>S</w:t>
      </w:r>
      <w:r w:rsidR="00786BD2" w:rsidRPr="008D6673">
        <w:rPr>
          <w:lang w:val="en-CA"/>
        </w:rPr>
        <w:t xml:space="preserve">trategy of </w:t>
      </w:r>
      <w:r w:rsidRPr="008D6673">
        <w:rPr>
          <w:lang w:val="en-CA"/>
        </w:rPr>
        <w:t>H</w:t>
      </w:r>
      <w:r w:rsidR="00786BD2" w:rsidRPr="008D6673">
        <w:rPr>
          <w:lang w:val="en-CA"/>
        </w:rPr>
        <w:t xml:space="preserve">ouseholds by </w:t>
      </w:r>
      <w:r w:rsidRPr="008D6673">
        <w:rPr>
          <w:lang w:val="en-CA"/>
        </w:rPr>
        <w:t>E</w:t>
      </w:r>
      <w:r w:rsidR="00786BD2" w:rsidRPr="008D6673">
        <w:rPr>
          <w:lang w:val="en-CA"/>
        </w:rPr>
        <w:t xml:space="preserve">pidemiological </w:t>
      </w:r>
      <w:r w:rsidRPr="008D6673">
        <w:rPr>
          <w:lang w:val="en-CA"/>
        </w:rPr>
        <w:t>Z</w:t>
      </w:r>
      <w:r w:rsidR="00786BD2" w:rsidRPr="008D6673">
        <w:rPr>
          <w:lang w:val="en-CA"/>
        </w:rPr>
        <w:t xml:space="preserve">one </w:t>
      </w:r>
    </w:p>
    <w:p w14:paraId="71C611EC" w14:textId="77777777" w:rsidR="00F556A5" w:rsidRDefault="00244405" w:rsidP="00786BD2">
      <w:pPr>
        <w:overflowPunct/>
        <w:autoSpaceDE/>
        <w:autoSpaceDN/>
        <w:adjustRightInd/>
        <w:spacing w:after="200"/>
        <w:ind w:left="360"/>
        <w:contextualSpacing/>
        <w:jc w:val="both"/>
        <w:textAlignment w:val="auto"/>
        <w:rPr>
          <w:rFonts w:ascii="Calibri" w:eastAsia="Calibri" w:hAnsi="Calibri"/>
          <w:sz w:val="22"/>
          <w:szCs w:val="22"/>
          <w:lang w:val="fr-FR"/>
        </w:rPr>
      </w:pPr>
      <w:r>
        <w:rPr>
          <w:noProof/>
        </w:rPr>
        <w:drawing>
          <wp:inline distT="0" distB="0" distL="0" distR="0" wp14:anchorId="38CB09D1" wp14:editId="60446EAA">
            <wp:extent cx="5100655" cy="3467100"/>
            <wp:effectExtent l="0" t="0" r="5080" b="0"/>
            <wp:docPr id="31" name="Picture 30" descr="ebola8_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la8_B.emf"/>
                    <pic:cNvPicPr/>
                  </pic:nvPicPr>
                  <pic:blipFill>
                    <a:blip r:embed="rId32"/>
                    <a:stretch>
                      <a:fillRect/>
                    </a:stretch>
                  </pic:blipFill>
                  <pic:spPr>
                    <a:xfrm>
                      <a:off x="0" y="0"/>
                      <a:ext cx="5115759" cy="3477367"/>
                    </a:xfrm>
                    <a:prstGeom prst="rect">
                      <a:avLst/>
                    </a:prstGeom>
                  </pic:spPr>
                </pic:pic>
              </a:graphicData>
            </a:graphic>
          </wp:inline>
        </w:drawing>
      </w:r>
    </w:p>
    <w:p w14:paraId="56AA86E4" w14:textId="77777777" w:rsidR="00C87234" w:rsidRDefault="00714604" w:rsidP="00D86337">
      <w:pPr>
        <w:pStyle w:val="Heading2"/>
        <w:numPr>
          <w:ilvl w:val="0"/>
          <w:numId w:val="31"/>
        </w:numPr>
        <w:ind w:left="360"/>
        <w:rPr>
          <w:rFonts w:ascii="Calibri" w:hAnsi="Calibri"/>
        </w:rPr>
      </w:pPr>
      <w:bookmarkStart w:id="26" w:name="_Toc452752936"/>
      <w:bookmarkStart w:id="27" w:name="_Toc444113200"/>
      <w:r w:rsidRPr="004B350F">
        <w:rPr>
          <w:rFonts w:ascii="Calibri" w:hAnsi="Calibri"/>
        </w:rPr>
        <w:t xml:space="preserve">Effects on </w:t>
      </w:r>
      <w:r w:rsidR="006861DE">
        <w:rPr>
          <w:rFonts w:ascii="Calibri" w:hAnsi="Calibri"/>
        </w:rPr>
        <w:t>M</w:t>
      </w:r>
      <w:r w:rsidR="00C87234">
        <w:rPr>
          <w:rFonts w:ascii="Calibri" w:hAnsi="Calibri"/>
        </w:rPr>
        <w:t>igration</w:t>
      </w:r>
      <w:r w:rsidR="006861DE">
        <w:rPr>
          <w:rFonts w:ascii="Calibri" w:hAnsi="Calibri"/>
        </w:rPr>
        <w:t xml:space="preserve"> and</w:t>
      </w:r>
      <w:r w:rsidR="00B656CD">
        <w:rPr>
          <w:rFonts w:ascii="Calibri" w:hAnsi="Calibri"/>
        </w:rPr>
        <w:t xml:space="preserve"> C</w:t>
      </w:r>
      <w:r w:rsidR="006861DE">
        <w:rPr>
          <w:rFonts w:ascii="Calibri" w:hAnsi="Calibri"/>
        </w:rPr>
        <w:t>ash</w:t>
      </w:r>
      <w:r w:rsidR="00B656CD">
        <w:rPr>
          <w:rFonts w:ascii="Calibri" w:hAnsi="Calibri"/>
        </w:rPr>
        <w:t xml:space="preserve"> T</w:t>
      </w:r>
      <w:r w:rsidR="006861DE">
        <w:rPr>
          <w:rFonts w:ascii="Calibri" w:hAnsi="Calibri"/>
        </w:rPr>
        <w:t>ransfers</w:t>
      </w:r>
      <w:bookmarkEnd w:id="26"/>
    </w:p>
    <w:bookmarkEnd w:id="27"/>
    <w:p w14:paraId="6705B1EA" w14:textId="014E5355" w:rsidR="00B656CD" w:rsidRDefault="00594CE9" w:rsidP="00065DA4">
      <w:pPr>
        <w:pStyle w:val="ListParagraph"/>
        <w:numPr>
          <w:ilvl w:val="0"/>
          <w:numId w:val="26"/>
        </w:numPr>
        <w:spacing w:after="240" w:line="240" w:lineRule="auto"/>
        <w:ind w:left="0" w:firstLine="0"/>
        <w:contextualSpacing w:val="0"/>
        <w:jc w:val="both"/>
        <w:rPr>
          <w:lang w:val="en-CA"/>
        </w:rPr>
      </w:pPr>
      <w:r w:rsidRPr="00065DA4">
        <w:rPr>
          <w:b/>
          <w:lang w:val="en-US"/>
        </w:rPr>
        <w:t>The</w:t>
      </w:r>
      <w:r w:rsidRPr="00594CE9">
        <w:rPr>
          <w:b/>
          <w:lang w:val="en-CA"/>
        </w:rPr>
        <w:t xml:space="preserve"> survey finds evidence of a small but sign</w:t>
      </w:r>
      <w:r w:rsidR="00BB0ACA">
        <w:rPr>
          <w:b/>
          <w:lang w:val="en-CA"/>
        </w:rPr>
        <w:t>i</w:t>
      </w:r>
      <w:r w:rsidRPr="00594CE9">
        <w:rPr>
          <w:b/>
          <w:lang w:val="en-CA"/>
        </w:rPr>
        <w:t>ficant impact on migration and some evidence of cash transfers.</w:t>
      </w:r>
      <w:r w:rsidRPr="00594CE9">
        <w:rPr>
          <w:lang w:val="en-CA"/>
        </w:rPr>
        <w:t xml:space="preserve"> </w:t>
      </w:r>
      <w:r w:rsidR="006E7665">
        <w:rPr>
          <w:lang w:val="en-CA"/>
        </w:rPr>
        <w:t xml:space="preserve">The mobility of individuals within households is quite high in Guinea. </w:t>
      </w:r>
      <w:r w:rsidRPr="00594CE9">
        <w:rPr>
          <w:lang w:val="en-CA"/>
        </w:rPr>
        <w:t xml:space="preserve">Close to </w:t>
      </w:r>
      <w:r w:rsidR="006E7665">
        <w:rPr>
          <w:lang w:val="en-CA"/>
        </w:rPr>
        <w:t>38 percent of households experienced at least a migratory movement in the last 12 months, with departures only, arrivals only</w:t>
      </w:r>
      <w:r w:rsidR="00F91CA5">
        <w:rPr>
          <w:lang w:val="en-CA"/>
        </w:rPr>
        <w:t>,</w:t>
      </w:r>
      <w:r w:rsidR="006E7665">
        <w:rPr>
          <w:lang w:val="en-CA"/>
        </w:rPr>
        <w:t xml:space="preserve"> or both</w:t>
      </w:r>
      <w:r w:rsidR="006C3938">
        <w:rPr>
          <w:lang w:val="en-CA"/>
        </w:rPr>
        <w:t xml:space="preserve"> (</w:t>
      </w:r>
      <w:r w:rsidR="00F91CA5">
        <w:rPr>
          <w:lang w:val="en-CA"/>
        </w:rPr>
        <w:t>f</w:t>
      </w:r>
      <w:r w:rsidR="006C3938">
        <w:rPr>
          <w:lang w:val="en-CA"/>
        </w:rPr>
        <w:t xml:space="preserve">igure </w:t>
      </w:r>
      <w:r w:rsidR="001A7720">
        <w:rPr>
          <w:lang w:val="en-CA"/>
        </w:rPr>
        <w:t>18</w:t>
      </w:r>
      <w:r w:rsidR="006C3938">
        <w:rPr>
          <w:lang w:val="en-CA"/>
        </w:rPr>
        <w:t>)</w:t>
      </w:r>
      <w:r w:rsidR="006E7665">
        <w:rPr>
          <w:lang w:val="en-CA"/>
        </w:rPr>
        <w:t>.</w:t>
      </w:r>
      <w:r w:rsidR="006C3938">
        <w:rPr>
          <w:lang w:val="en-CA"/>
        </w:rPr>
        <w:t xml:space="preserve"> In an epidemic situation</w:t>
      </w:r>
      <w:r w:rsidR="00F91CA5">
        <w:rPr>
          <w:lang w:val="en-CA"/>
        </w:rPr>
        <w:t>,</w:t>
      </w:r>
      <w:r w:rsidR="006C3938">
        <w:rPr>
          <w:lang w:val="en-CA"/>
        </w:rPr>
        <w:t xml:space="preserve"> where the restriction of movement of persons is considered a good behavior to curb the spread of the disease, migration should be less important in areas at risk. From this Ebola survey, </w:t>
      </w:r>
      <w:r w:rsidR="00910563">
        <w:rPr>
          <w:lang w:val="en-CA"/>
        </w:rPr>
        <w:t>individuals in</w:t>
      </w:r>
      <w:r w:rsidR="006C3938">
        <w:rPr>
          <w:lang w:val="en-CA"/>
        </w:rPr>
        <w:t xml:space="preserve"> severely affected areas </w:t>
      </w:r>
      <w:r w:rsidR="00910563">
        <w:rPr>
          <w:lang w:val="en-CA"/>
        </w:rPr>
        <w:t>indeed appear to be relatively less mobile than in the less affected areas. The proportions of households having experienced migration are 36 and 32 percent</w:t>
      </w:r>
      <w:r w:rsidR="00F91CA5">
        <w:rPr>
          <w:lang w:val="en-CA"/>
        </w:rPr>
        <w:t>,</w:t>
      </w:r>
      <w:r w:rsidR="00910563">
        <w:rPr>
          <w:lang w:val="en-CA"/>
        </w:rPr>
        <w:t xml:space="preserve"> respectively</w:t>
      </w:r>
      <w:r w:rsidR="00F91CA5">
        <w:rPr>
          <w:lang w:val="en-CA"/>
        </w:rPr>
        <w:t>,</w:t>
      </w:r>
      <w:r w:rsidR="00910563">
        <w:rPr>
          <w:lang w:val="en-CA"/>
        </w:rPr>
        <w:t xml:space="preserve"> for zone 1 and Conakry, which is lower than the 42 percent of households for the less affected areas (zone 2).</w:t>
      </w:r>
      <w:r w:rsidR="0078514B">
        <w:rPr>
          <w:lang w:val="en-CA"/>
        </w:rPr>
        <w:t xml:space="preserve"> </w:t>
      </w:r>
      <w:r w:rsidRPr="00594CE9">
        <w:rPr>
          <w:lang w:val="en-CA"/>
        </w:rPr>
        <w:t>In terms of cash transfers, the proportion of households who received financial assistance from family or friends (from within or outside the country) is higher for less affected areas (20.5 percent compared to 12.5 percent for severely affected areas) (</w:t>
      </w:r>
      <w:r w:rsidR="00F91CA5">
        <w:rPr>
          <w:lang w:val="en-CA"/>
        </w:rPr>
        <w:t>f</w:t>
      </w:r>
      <w:r w:rsidRPr="00594CE9">
        <w:rPr>
          <w:lang w:val="en-CA"/>
        </w:rPr>
        <w:t xml:space="preserve">igure </w:t>
      </w:r>
      <w:r w:rsidR="001A7720" w:rsidRPr="00594CE9">
        <w:rPr>
          <w:lang w:val="en-CA"/>
        </w:rPr>
        <w:t>1</w:t>
      </w:r>
      <w:r w:rsidR="001A7720">
        <w:rPr>
          <w:lang w:val="en-CA"/>
        </w:rPr>
        <w:t>9</w:t>
      </w:r>
      <w:r w:rsidRPr="00594CE9">
        <w:rPr>
          <w:lang w:val="en-CA"/>
        </w:rPr>
        <w:t xml:space="preserve">). This is probably because the severely affected are relatively poor and </w:t>
      </w:r>
      <w:r w:rsidR="00F91CA5">
        <w:rPr>
          <w:lang w:val="en-CA"/>
        </w:rPr>
        <w:t xml:space="preserve">are from </w:t>
      </w:r>
      <w:r w:rsidRPr="00594CE9">
        <w:rPr>
          <w:lang w:val="en-CA"/>
        </w:rPr>
        <w:t xml:space="preserve">households </w:t>
      </w:r>
      <w:r w:rsidR="00F91CA5">
        <w:rPr>
          <w:lang w:val="en-CA"/>
        </w:rPr>
        <w:t>that</w:t>
      </w:r>
      <w:r w:rsidRPr="00594CE9">
        <w:rPr>
          <w:lang w:val="en-CA"/>
        </w:rPr>
        <w:t xml:space="preserve"> could not afford to send a family member outside the household because of the costs associated with such migration. </w:t>
      </w:r>
    </w:p>
    <w:p w14:paraId="60875D16" w14:textId="34DF8200" w:rsidR="00C87234" w:rsidRPr="00D86337" w:rsidRDefault="00D86337" w:rsidP="00262D92">
      <w:pPr>
        <w:pStyle w:val="Caption"/>
        <w:rPr>
          <w:lang w:val="en-CA"/>
        </w:rPr>
      </w:pPr>
      <w:r w:rsidRPr="00D86337">
        <w:t xml:space="preserve">Figure </w:t>
      </w:r>
      <w:r w:rsidR="00434859">
        <w:fldChar w:fldCharType="begin"/>
      </w:r>
      <w:r w:rsidR="00434859">
        <w:instrText xml:space="preserve"> SEQ Figure \* ARABIC </w:instrText>
      </w:r>
      <w:r w:rsidR="00434859">
        <w:fldChar w:fldCharType="separate"/>
      </w:r>
      <w:r w:rsidR="001A7720">
        <w:rPr>
          <w:noProof/>
        </w:rPr>
        <w:t>18</w:t>
      </w:r>
      <w:r w:rsidR="00434859">
        <w:rPr>
          <w:noProof/>
        </w:rPr>
        <w:fldChar w:fldCharType="end"/>
      </w:r>
      <w:r w:rsidRPr="00D86337">
        <w:t xml:space="preserve">. </w:t>
      </w:r>
      <w:r w:rsidR="00C87234" w:rsidRPr="00D86337">
        <w:rPr>
          <w:lang w:val="en-CA"/>
        </w:rPr>
        <w:t xml:space="preserve">Migrations within </w:t>
      </w:r>
      <w:r w:rsidRPr="00D86337">
        <w:rPr>
          <w:lang w:val="en-CA"/>
        </w:rPr>
        <w:t>H</w:t>
      </w:r>
      <w:r w:rsidR="00C87234" w:rsidRPr="00D86337">
        <w:rPr>
          <w:lang w:val="en-CA"/>
        </w:rPr>
        <w:t>ouseholds</w:t>
      </w:r>
      <w:r w:rsidR="00BD7121">
        <w:rPr>
          <w:lang w:val="en-CA"/>
        </w:rPr>
        <w:t xml:space="preserve"> in the last 12 months</w:t>
      </w:r>
    </w:p>
    <w:p w14:paraId="440AF13B" w14:textId="77777777" w:rsidR="00C87234" w:rsidRPr="0013568B" w:rsidRDefault="0013568B" w:rsidP="0013568B">
      <w:pPr>
        <w:spacing w:after="240"/>
        <w:ind w:left="270"/>
        <w:jc w:val="center"/>
        <w:rPr>
          <w:bCs/>
        </w:rPr>
      </w:pPr>
      <w:r>
        <w:rPr>
          <w:bCs/>
        </w:rPr>
        <w:t xml:space="preserve"> </w:t>
      </w:r>
      <w:r w:rsidR="00C87234" w:rsidRPr="00B33F7C">
        <w:rPr>
          <w:noProof/>
        </w:rPr>
        <w:drawing>
          <wp:inline distT="0" distB="0" distL="0" distR="0" wp14:anchorId="3C56647F" wp14:editId="595A35D3">
            <wp:extent cx="5267325" cy="3352800"/>
            <wp:effectExtent l="0" t="0" r="0" b="0"/>
            <wp:docPr id="23" name="Picture 23" descr="ebola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bola9.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7325" cy="3352800"/>
                    </a:xfrm>
                    <a:prstGeom prst="rect">
                      <a:avLst/>
                    </a:prstGeom>
                    <a:noFill/>
                    <a:ln>
                      <a:noFill/>
                    </a:ln>
                  </pic:spPr>
                </pic:pic>
              </a:graphicData>
            </a:graphic>
          </wp:inline>
        </w:drawing>
      </w:r>
    </w:p>
    <w:p w14:paraId="72D52EE9" w14:textId="7D8B1496" w:rsidR="00C87234" w:rsidRPr="00D86337" w:rsidRDefault="00D86337" w:rsidP="00262D92">
      <w:pPr>
        <w:pStyle w:val="Caption"/>
        <w:rPr>
          <w:lang w:val="en-CA"/>
        </w:rPr>
      </w:pPr>
      <w:r w:rsidRPr="00D86337">
        <w:t xml:space="preserve">Figure </w:t>
      </w:r>
      <w:r w:rsidR="00434859">
        <w:fldChar w:fldCharType="begin"/>
      </w:r>
      <w:r w:rsidR="00434859">
        <w:instrText xml:space="preserve"> SEQ Figure \* ARABIC </w:instrText>
      </w:r>
      <w:r w:rsidR="00434859">
        <w:fldChar w:fldCharType="separate"/>
      </w:r>
      <w:r w:rsidR="001A7720">
        <w:rPr>
          <w:noProof/>
        </w:rPr>
        <w:t>19</w:t>
      </w:r>
      <w:r w:rsidR="00434859">
        <w:rPr>
          <w:noProof/>
        </w:rPr>
        <w:fldChar w:fldCharType="end"/>
      </w:r>
      <w:r w:rsidRPr="00D86337">
        <w:t xml:space="preserve">. </w:t>
      </w:r>
      <w:r w:rsidR="00C87234" w:rsidRPr="00D86337">
        <w:rPr>
          <w:lang w:val="en-CA"/>
        </w:rPr>
        <w:t xml:space="preserve">Proportion of </w:t>
      </w:r>
      <w:r w:rsidRPr="00D86337">
        <w:rPr>
          <w:lang w:val="en-CA"/>
        </w:rPr>
        <w:t>H</w:t>
      </w:r>
      <w:r w:rsidR="00C87234" w:rsidRPr="00D86337">
        <w:rPr>
          <w:lang w:val="en-CA"/>
        </w:rPr>
        <w:t xml:space="preserve">ouseholds </w:t>
      </w:r>
      <w:r w:rsidRPr="00D86337">
        <w:rPr>
          <w:lang w:val="en-CA"/>
        </w:rPr>
        <w:t>R</w:t>
      </w:r>
      <w:r w:rsidR="00C87234" w:rsidRPr="00D86337">
        <w:rPr>
          <w:lang w:val="en-CA"/>
        </w:rPr>
        <w:t xml:space="preserve">eceiving </w:t>
      </w:r>
      <w:r w:rsidRPr="00D86337">
        <w:rPr>
          <w:lang w:val="en-CA"/>
        </w:rPr>
        <w:t>A</w:t>
      </w:r>
      <w:r w:rsidR="00C87234" w:rsidRPr="00D86337">
        <w:rPr>
          <w:lang w:val="en-CA"/>
        </w:rPr>
        <w:t>ssistance</w:t>
      </w:r>
      <w:r w:rsidR="00BD7121">
        <w:rPr>
          <w:lang w:val="en-CA"/>
        </w:rPr>
        <w:t xml:space="preserve"> in the last 12 months</w:t>
      </w:r>
    </w:p>
    <w:p w14:paraId="77758F9C" w14:textId="77777777" w:rsidR="00C87234" w:rsidRDefault="00175B06" w:rsidP="00175B06">
      <w:pPr>
        <w:spacing w:after="240"/>
        <w:ind w:left="270"/>
        <w:jc w:val="both"/>
        <w:rPr>
          <w:b/>
        </w:rPr>
      </w:pPr>
      <w:r>
        <w:rPr>
          <w:b/>
        </w:rPr>
        <w:t xml:space="preserve"> </w:t>
      </w:r>
      <w:r w:rsidR="00C87234" w:rsidRPr="00B33F7C">
        <w:rPr>
          <w:noProof/>
        </w:rPr>
        <w:drawing>
          <wp:inline distT="0" distB="0" distL="0" distR="0" wp14:anchorId="74CFC9BF" wp14:editId="627BAC61">
            <wp:extent cx="5114925" cy="2276475"/>
            <wp:effectExtent l="0" t="0" r="0" b="0"/>
            <wp:docPr id="22" name="Picture 22" descr="ebola1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bola10.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14925" cy="2276475"/>
                    </a:xfrm>
                    <a:prstGeom prst="rect">
                      <a:avLst/>
                    </a:prstGeom>
                    <a:noFill/>
                    <a:ln>
                      <a:noFill/>
                    </a:ln>
                  </pic:spPr>
                </pic:pic>
              </a:graphicData>
            </a:graphic>
          </wp:inline>
        </w:drawing>
      </w:r>
    </w:p>
    <w:p w14:paraId="74135452" w14:textId="77777777" w:rsidR="00C87234" w:rsidRPr="004B350F" w:rsidRDefault="00D86337" w:rsidP="00D86337">
      <w:pPr>
        <w:pStyle w:val="Heading2"/>
        <w:numPr>
          <w:ilvl w:val="0"/>
          <w:numId w:val="31"/>
        </w:numPr>
        <w:ind w:left="360"/>
        <w:rPr>
          <w:rFonts w:ascii="Calibri" w:hAnsi="Calibri"/>
        </w:rPr>
      </w:pPr>
      <w:bookmarkStart w:id="28" w:name="_Toc452752937"/>
      <w:r>
        <w:rPr>
          <w:rFonts w:ascii="Calibri" w:hAnsi="Calibri"/>
        </w:rPr>
        <w:t>E</w:t>
      </w:r>
      <w:r w:rsidR="00C87234">
        <w:rPr>
          <w:rFonts w:ascii="Calibri" w:hAnsi="Calibri"/>
        </w:rPr>
        <w:t xml:space="preserve">ffects on </w:t>
      </w:r>
      <w:r>
        <w:rPr>
          <w:rFonts w:ascii="Calibri" w:hAnsi="Calibri"/>
        </w:rPr>
        <w:t>H</w:t>
      </w:r>
      <w:r w:rsidR="00C87234">
        <w:rPr>
          <w:rFonts w:ascii="Calibri" w:hAnsi="Calibri"/>
        </w:rPr>
        <w:t>ealth</w:t>
      </w:r>
      <w:bookmarkEnd w:id="28"/>
      <w:r w:rsidR="00C87234">
        <w:rPr>
          <w:rFonts w:ascii="Calibri" w:hAnsi="Calibri"/>
        </w:rPr>
        <w:t xml:space="preserve"> </w:t>
      </w:r>
    </w:p>
    <w:p w14:paraId="2496C959" w14:textId="1FCEA6FB" w:rsidR="004B350F" w:rsidRPr="00DF0A7C" w:rsidRDefault="00594CE9" w:rsidP="00D86337">
      <w:pPr>
        <w:pStyle w:val="ListParagraph"/>
        <w:numPr>
          <w:ilvl w:val="0"/>
          <w:numId w:val="26"/>
        </w:numPr>
        <w:spacing w:after="240" w:line="240" w:lineRule="auto"/>
        <w:ind w:left="0" w:firstLine="0"/>
        <w:contextualSpacing w:val="0"/>
        <w:jc w:val="both"/>
        <w:rPr>
          <w:b/>
          <w:lang w:val="en-CA"/>
        </w:rPr>
      </w:pPr>
      <w:r w:rsidRPr="00594CE9">
        <w:rPr>
          <w:b/>
          <w:lang w:val="en-CA"/>
        </w:rPr>
        <w:t xml:space="preserve">The onset of the Ebola pandemic was feared to dissuade people from visiting health clinics, given the dangers of contagion and the scarcity of resources to handle non-Ebola illnesses, but the fear did not materialize. </w:t>
      </w:r>
      <w:r w:rsidRPr="00594CE9">
        <w:rPr>
          <w:lang w:val="en-CA"/>
        </w:rPr>
        <w:t xml:space="preserve">Fear of contracting the disease and restricted movement could have led to a decrease in the use of health facilities by individuals who suffer from other illnesses (such as malaria and diarrhea) during that period. Indeed, 22 percent of households reported that at least one member of their household suffered from malaria during the two weeks preceding the survey. For diarrhea, this proportion was 1 percent. For </w:t>
      </w:r>
      <w:r w:rsidR="00060A0B">
        <w:rPr>
          <w:lang w:val="en-CA"/>
        </w:rPr>
        <w:t xml:space="preserve">zone 1 and Conakry which are </w:t>
      </w:r>
      <w:r w:rsidRPr="00594CE9">
        <w:rPr>
          <w:lang w:val="en-CA"/>
        </w:rPr>
        <w:t xml:space="preserve">the severely affected </w:t>
      </w:r>
      <w:r w:rsidR="00060A0B">
        <w:rPr>
          <w:lang w:val="en-CA"/>
        </w:rPr>
        <w:t>areas, the proportion of households reporting malaria was 18 and 14 percent</w:t>
      </w:r>
      <w:r w:rsidR="00260BB8">
        <w:rPr>
          <w:lang w:val="en-CA"/>
        </w:rPr>
        <w:t>,</w:t>
      </w:r>
      <w:r w:rsidR="00060A0B">
        <w:rPr>
          <w:lang w:val="en-CA"/>
        </w:rPr>
        <w:t xml:space="preserve"> respectively, while it was </w:t>
      </w:r>
      <w:r w:rsidR="00A662A1">
        <w:rPr>
          <w:lang w:val="en-CA"/>
        </w:rPr>
        <w:t xml:space="preserve">about </w:t>
      </w:r>
      <w:r w:rsidR="00A662A1" w:rsidRPr="00594CE9">
        <w:rPr>
          <w:lang w:val="en-CA"/>
        </w:rPr>
        <w:t>28</w:t>
      </w:r>
      <w:r w:rsidRPr="00594CE9">
        <w:rPr>
          <w:lang w:val="en-CA"/>
        </w:rPr>
        <w:t xml:space="preserve"> percent</w:t>
      </w:r>
      <w:r w:rsidR="00060A0B">
        <w:rPr>
          <w:lang w:val="en-CA"/>
        </w:rPr>
        <w:t xml:space="preserve"> in less affected areas (zone 2)</w:t>
      </w:r>
      <w:r w:rsidRPr="00594CE9">
        <w:rPr>
          <w:lang w:val="en-CA"/>
        </w:rPr>
        <w:t>. Surprisingly, despite the prevalence of Ebola, people continued to visit health facilities. Nearly all households (94 percent) in the severely affected areas</w:t>
      </w:r>
      <w:r w:rsidR="00260BB8">
        <w:rPr>
          <w:lang w:val="en-CA"/>
        </w:rPr>
        <w:t>,</w:t>
      </w:r>
      <w:r w:rsidR="00060A0B">
        <w:rPr>
          <w:lang w:val="en-CA"/>
        </w:rPr>
        <w:t xml:space="preserve"> excluding Conakry</w:t>
      </w:r>
      <w:r w:rsidR="00260BB8">
        <w:rPr>
          <w:lang w:val="en-CA"/>
        </w:rPr>
        <w:t>,</w:t>
      </w:r>
      <w:r w:rsidRPr="00594CE9">
        <w:rPr>
          <w:lang w:val="en-CA"/>
        </w:rPr>
        <w:t xml:space="preserve"> reported that they went to a health facility for treatment of malaria or diarrhea, while the corresponding proportion was close to 96 percent in the less</w:t>
      </w:r>
      <w:r w:rsidR="00260BB8">
        <w:rPr>
          <w:lang w:val="en-CA"/>
        </w:rPr>
        <w:t xml:space="preserve"> </w:t>
      </w:r>
      <w:r w:rsidRPr="00594CE9">
        <w:rPr>
          <w:lang w:val="en-CA"/>
        </w:rPr>
        <w:t>affected areas (</w:t>
      </w:r>
      <w:r w:rsidR="00260BB8">
        <w:rPr>
          <w:lang w:val="en-CA"/>
        </w:rPr>
        <w:t>f</w:t>
      </w:r>
      <w:r w:rsidRPr="00594CE9">
        <w:rPr>
          <w:lang w:val="en-CA"/>
        </w:rPr>
        <w:t xml:space="preserve">igure </w:t>
      </w:r>
      <w:r w:rsidR="001A7720">
        <w:rPr>
          <w:lang w:val="en-CA"/>
        </w:rPr>
        <w:t>20</w:t>
      </w:r>
      <w:r w:rsidRPr="00594CE9">
        <w:rPr>
          <w:lang w:val="en-CA"/>
        </w:rPr>
        <w:t xml:space="preserve">). </w:t>
      </w:r>
    </w:p>
    <w:p w14:paraId="47B7230A" w14:textId="55E8B7FC" w:rsidR="00060A0B" w:rsidRDefault="00D86337" w:rsidP="00262D92">
      <w:pPr>
        <w:pStyle w:val="Caption"/>
        <w:rPr>
          <w:lang w:val="en-CA"/>
        </w:rPr>
      </w:pPr>
      <w:r w:rsidRPr="00D86337">
        <w:t xml:space="preserve">Figure </w:t>
      </w:r>
      <w:r w:rsidR="001A7720">
        <w:t>20</w:t>
      </w:r>
      <w:r w:rsidRPr="00D86337">
        <w:t xml:space="preserve">. </w:t>
      </w:r>
      <w:r w:rsidR="00060A0B" w:rsidRPr="00D86337">
        <w:rPr>
          <w:lang w:val="en-CA"/>
        </w:rPr>
        <w:t xml:space="preserve">Use of </w:t>
      </w:r>
      <w:r w:rsidRPr="00D86337">
        <w:rPr>
          <w:lang w:val="en-CA"/>
        </w:rPr>
        <w:t>H</w:t>
      </w:r>
      <w:r w:rsidR="00060A0B" w:rsidRPr="00D86337">
        <w:rPr>
          <w:lang w:val="en-CA"/>
        </w:rPr>
        <w:t xml:space="preserve">ealth </w:t>
      </w:r>
      <w:r w:rsidRPr="00D86337">
        <w:rPr>
          <w:lang w:val="en-CA"/>
        </w:rPr>
        <w:t>F</w:t>
      </w:r>
      <w:r w:rsidR="00060A0B" w:rsidRPr="00D86337">
        <w:rPr>
          <w:lang w:val="en-CA"/>
        </w:rPr>
        <w:t xml:space="preserve">acilities and </w:t>
      </w:r>
      <w:r w:rsidRPr="00D86337">
        <w:rPr>
          <w:lang w:val="en-CA"/>
        </w:rPr>
        <w:t>C</w:t>
      </w:r>
      <w:r w:rsidR="00060A0B" w:rsidRPr="00D86337">
        <w:rPr>
          <w:lang w:val="en-CA"/>
        </w:rPr>
        <w:t xml:space="preserve">oncerns about </w:t>
      </w:r>
      <w:r w:rsidRPr="00D86337">
        <w:rPr>
          <w:lang w:val="en-CA"/>
        </w:rPr>
        <w:t>F</w:t>
      </w:r>
      <w:r w:rsidR="00060A0B" w:rsidRPr="00D86337">
        <w:rPr>
          <w:lang w:val="en-CA"/>
        </w:rPr>
        <w:t xml:space="preserve">acility </w:t>
      </w:r>
      <w:r w:rsidRPr="00D86337">
        <w:rPr>
          <w:lang w:val="en-CA"/>
        </w:rPr>
        <w:t>A</w:t>
      </w:r>
      <w:r w:rsidR="00060A0B" w:rsidRPr="00D86337">
        <w:rPr>
          <w:lang w:val="en-CA"/>
        </w:rPr>
        <w:t>ttendance</w:t>
      </w:r>
      <w:r w:rsidR="00244405">
        <w:rPr>
          <w:noProof/>
        </w:rPr>
        <w:drawing>
          <wp:inline distT="0" distB="0" distL="0" distR="0" wp14:anchorId="3D90F927" wp14:editId="7DB326EE">
            <wp:extent cx="5438775" cy="2781300"/>
            <wp:effectExtent l="0" t="0" r="0" b="0"/>
            <wp:docPr id="32" name="Picture 25" descr="ebola1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bola11.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8775" cy="2781300"/>
                    </a:xfrm>
                    <a:prstGeom prst="rect">
                      <a:avLst/>
                    </a:prstGeom>
                    <a:noFill/>
                    <a:ln>
                      <a:noFill/>
                    </a:ln>
                  </pic:spPr>
                </pic:pic>
              </a:graphicData>
            </a:graphic>
          </wp:inline>
        </w:drawing>
      </w:r>
    </w:p>
    <w:p w14:paraId="57C809F4" w14:textId="111D49D8" w:rsidR="00175B06" w:rsidRPr="00DF0A7C" w:rsidRDefault="00594CE9" w:rsidP="00D86337">
      <w:pPr>
        <w:pStyle w:val="ListParagraph"/>
        <w:numPr>
          <w:ilvl w:val="0"/>
          <w:numId w:val="26"/>
        </w:numPr>
        <w:spacing w:before="120" w:after="240" w:line="240" w:lineRule="auto"/>
        <w:ind w:left="0" w:firstLine="0"/>
        <w:contextualSpacing w:val="0"/>
        <w:jc w:val="both"/>
        <w:rPr>
          <w:b/>
          <w:lang w:val="en-CA"/>
        </w:rPr>
      </w:pPr>
      <w:r w:rsidRPr="00065DA4">
        <w:rPr>
          <w:b/>
          <w:lang w:val="en-US"/>
        </w:rPr>
        <w:t>Nonetheless</w:t>
      </w:r>
      <w:r w:rsidRPr="00DF0A7C">
        <w:rPr>
          <w:b/>
          <w:lang w:val="en-CA"/>
        </w:rPr>
        <w:t xml:space="preserve">, there was a </w:t>
      </w:r>
      <w:r w:rsidR="00A51752" w:rsidRPr="00DF0A7C">
        <w:rPr>
          <w:b/>
          <w:lang w:val="en-CA"/>
        </w:rPr>
        <w:t>significant</w:t>
      </w:r>
      <w:r w:rsidRPr="00DF0A7C">
        <w:rPr>
          <w:b/>
          <w:lang w:val="en-CA"/>
        </w:rPr>
        <w:t xml:space="preserve"> impact of Ebola </w:t>
      </w:r>
      <w:r w:rsidR="00260BB8">
        <w:rPr>
          <w:b/>
          <w:lang w:val="en-CA"/>
        </w:rPr>
        <w:t>on</w:t>
      </w:r>
      <w:r w:rsidRPr="00DF0A7C">
        <w:rPr>
          <w:b/>
          <w:lang w:val="en-CA"/>
        </w:rPr>
        <w:t xml:space="preserve"> use of clinics and health facilities. </w:t>
      </w:r>
      <w:r w:rsidRPr="00DF0A7C">
        <w:rPr>
          <w:lang w:val="en-CA"/>
        </w:rPr>
        <w:t xml:space="preserve">The survey showed that about </w:t>
      </w:r>
      <w:r w:rsidR="00060A0B" w:rsidRPr="00DF0A7C">
        <w:rPr>
          <w:lang w:val="en-CA"/>
        </w:rPr>
        <w:t>11</w:t>
      </w:r>
      <w:r w:rsidRPr="00DF0A7C">
        <w:rPr>
          <w:lang w:val="en-CA"/>
        </w:rPr>
        <w:t xml:space="preserve"> percent of households in the areas severely affected by Ebola were afraid to go to health facilitie</w:t>
      </w:r>
      <w:r w:rsidR="00060A0B" w:rsidRPr="00DF0A7C">
        <w:rPr>
          <w:lang w:val="en-CA"/>
        </w:rPr>
        <w:t>s</w:t>
      </w:r>
      <w:r w:rsidRPr="00DF0A7C">
        <w:rPr>
          <w:lang w:val="en-CA"/>
        </w:rPr>
        <w:t xml:space="preserve"> because of fear of contacting the pandemic</w:t>
      </w:r>
      <w:r w:rsidR="00260BB8">
        <w:rPr>
          <w:lang w:val="en-CA"/>
        </w:rPr>
        <w:t>,</w:t>
      </w:r>
      <w:r w:rsidRPr="00DF0A7C">
        <w:rPr>
          <w:lang w:val="en-CA"/>
        </w:rPr>
        <w:t xml:space="preserve"> compared to only 2 percent of those living in less affected areas. Compared to 2013, the proportion of households that </w:t>
      </w:r>
      <w:r w:rsidR="00DA5933" w:rsidRPr="00DF0A7C">
        <w:rPr>
          <w:lang w:val="en-CA"/>
        </w:rPr>
        <w:t>reduced</w:t>
      </w:r>
      <w:r w:rsidRPr="00DF0A7C">
        <w:rPr>
          <w:lang w:val="en-CA"/>
        </w:rPr>
        <w:t xml:space="preserve"> the frequency of use of health facilities in 2015 </w:t>
      </w:r>
      <w:r w:rsidR="00A662A1" w:rsidRPr="00DF0A7C">
        <w:rPr>
          <w:lang w:val="en-CA"/>
        </w:rPr>
        <w:t>appears substantially</w:t>
      </w:r>
      <w:r w:rsidRPr="00DF0A7C">
        <w:rPr>
          <w:lang w:val="en-CA"/>
        </w:rPr>
        <w:t xml:space="preserve"> </w:t>
      </w:r>
      <w:r w:rsidR="00DA5933" w:rsidRPr="00DF0A7C">
        <w:rPr>
          <w:lang w:val="en-CA"/>
        </w:rPr>
        <w:t>higher</w:t>
      </w:r>
      <w:r w:rsidRPr="00DF0A7C">
        <w:rPr>
          <w:lang w:val="en-CA"/>
        </w:rPr>
        <w:t xml:space="preserve"> for the severely affected areas </w:t>
      </w:r>
      <w:r w:rsidR="00DA5933" w:rsidRPr="00DF0A7C">
        <w:rPr>
          <w:lang w:val="en-CA"/>
        </w:rPr>
        <w:t>than</w:t>
      </w:r>
      <w:r w:rsidRPr="00DF0A7C">
        <w:rPr>
          <w:lang w:val="en-CA"/>
        </w:rPr>
        <w:t xml:space="preserve"> </w:t>
      </w:r>
      <w:r w:rsidR="00DA5933" w:rsidRPr="00DF0A7C">
        <w:rPr>
          <w:lang w:val="en-CA"/>
        </w:rPr>
        <w:t>for</w:t>
      </w:r>
      <w:r w:rsidRPr="00DF0A7C">
        <w:rPr>
          <w:lang w:val="en-CA"/>
        </w:rPr>
        <w:t xml:space="preserve"> the less affected ones</w:t>
      </w:r>
      <w:r w:rsidR="00DA5933" w:rsidRPr="00DF0A7C">
        <w:rPr>
          <w:lang w:val="en-CA"/>
        </w:rPr>
        <w:t>,</w:t>
      </w:r>
      <w:r w:rsidRPr="00DF0A7C">
        <w:rPr>
          <w:lang w:val="en-CA"/>
        </w:rPr>
        <w:t xml:space="preserve"> </w:t>
      </w:r>
      <w:r w:rsidR="00C27457" w:rsidRPr="00DF0A7C">
        <w:rPr>
          <w:lang w:val="en-CA"/>
        </w:rPr>
        <w:t>with a proportion of</w:t>
      </w:r>
      <w:r w:rsidR="00260BB8">
        <w:rPr>
          <w:lang w:val="en-CA"/>
        </w:rPr>
        <w:t xml:space="preserve"> </w:t>
      </w:r>
      <w:r w:rsidR="00DA5933" w:rsidRPr="00DF0A7C">
        <w:rPr>
          <w:lang w:val="en-CA"/>
        </w:rPr>
        <w:t>46</w:t>
      </w:r>
      <w:r w:rsidRPr="00DF0A7C">
        <w:rPr>
          <w:lang w:val="en-CA"/>
        </w:rPr>
        <w:t xml:space="preserve"> percent</w:t>
      </w:r>
      <w:r w:rsidR="00DA5933" w:rsidRPr="00DF0A7C">
        <w:rPr>
          <w:lang w:val="en-CA"/>
        </w:rPr>
        <w:t xml:space="preserve"> against</w:t>
      </w:r>
      <w:r w:rsidRPr="00DF0A7C">
        <w:rPr>
          <w:lang w:val="en-CA"/>
        </w:rPr>
        <w:t xml:space="preserve"> </w:t>
      </w:r>
      <w:r w:rsidR="00DA5933" w:rsidRPr="00DF0A7C">
        <w:rPr>
          <w:lang w:val="en-CA"/>
        </w:rPr>
        <w:t>37</w:t>
      </w:r>
      <w:r w:rsidRPr="00DF0A7C">
        <w:rPr>
          <w:lang w:val="en-CA"/>
        </w:rPr>
        <w:t xml:space="preserve"> percent</w:t>
      </w:r>
      <w:r w:rsidR="00DA5933" w:rsidRPr="00DF0A7C">
        <w:rPr>
          <w:lang w:val="en-CA"/>
        </w:rPr>
        <w:t xml:space="preserve"> of households</w:t>
      </w:r>
      <w:r w:rsidRPr="00DF0A7C">
        <w:rPr>
          <w:lang w:val="en-CA"/>
        </w:rPr>
        <w:t>, respectively</w:t>
      </w:r>
      <w:r w:rsidR="00DA5933" w:rsidRPr="00DF0A7C">
        <w:rPr>
          <w:lang w:val="en-CA"/>
        </w:rPr>
        <w:t xml:space="preserve"> (</w:t>
      </w:r>
      <w:r w:rsidR="00260BB8">
        <w:rPr>
          <w:lang w:val="en-CA"/>
        </w:rPr>
        <w:t>f</w:t>
      </w:r>
      <w:r w:rsidR="00DA5933" w:rsidRPr="00DF0A7C">
        <w:rPr>
          <w:lang w:val="en-CA"/>
        </w:rPr>
        <w:t xml:space="preserve">igure </w:t>
      </w:r>
      <w:r w:rsidR="001A7720" w:rsidRPr="00DF0A7C">
        <w:rPr>
          <w:lang w:val="en-CA"/>
        </w:rPr>
        <w:t>2</w:t>
      </w:r>
      <w:r w:rsidR="001A7720">
        <w:rPr>
          <w:lang w:val="en-CA"/>
        </w:rPr>
        <w:t>1</w:t>
      </w:r>
      <w:r w:rsidR="00DA5933" w:rsidRPr="00DF0A7C">
        <w:rPr>
          <w:lang w:val="en-CA"/>
        </w:rPr>
        <w:t>)</w:t>
      </w:r>
      <w:r w:rsidRPr="00DF0A7C">
        <w:rPr>
          <w:lang w:val="en-CA"/>
        </w:rPr>
        <w:t xml:space="preserve">. </w:t>
      </w:r>
      <w:r w:rsidR="00DA5933" w:rsidRPr="00DF0A7C">
        <w:rPr>
          <w:lang w:val="en-CA"/>
        </w:rPr>
        <w:t xml:space="preserve">This proportion </w:t>
      </w:r>
      <w:r w:rsidR="00C27457" w:rsidRPr="00DF0A7C">
        <w:rPr>
          <w:lang w:val="en-CA"/>
        </w:rPr>
        <w:t>is even higher for Conakry</w:t>
      </w:r>
      <w:r w:rsidR="00260BB8">
        <w:rPr>
          <w:lang w:val="en-CA"/>
        </w:rPr>
        <w:t>,</w:t>
      </w:r>
      <w:r w:rsidR="00C27457" w:rsidRPr="00DF0A7C">
        <w:rPr>
          <w:lang w:val="en-CA"/>
        </w:rPr>
        <w:t xml:space="preserve"> which is also a severely affected area, reaching a level of 78 percent. This means that, even if individuals continue to attend health facilities </w:t>
      </w:r>
      <w:r w:rsidR="00260BB8">
        <w:rPr>
          <w:lang w:val="en-CA"/>
        </w:rPr>
        <w:t>for</w:t>
      </w:r>
      <w:r w:rsidR="00C27457" w:rsidRPr="00DF0A7C">
        <w:rPr>
          <w:lang w:val="en-CA"/>
        </w:rPr>
        <w:t xml:space="preserve"> relatively serious illness</w:t>
      </w:r>
      <w:r w:rsidR="00260BB8">
        <w:rPr>
          <w:lang w:val="en-CA"/>
        </w:rPr>
        <w:t>es</w:t>
      </w:r>
      <w:r w:rsidR="00C27457" w:rsidRPr="00DF0A7C">
        <w:rPr>
          <w:lang w:val="en-CA"/>
        </w:rPr>
        <w:t xml:space="preserve"> such as malaria, their attendance </w:t>
      </w:r>
      <w:r w:rsidR="00260BB8">
        <w:rPr>
          <w:lang w:val="en-CA"/>
        </w:rPr>
        <w:t>at</w:t>
      </w:r>
      <w:r w:rsidR="00C27457" w:rsidRPr="00DF0A7C">
        <w:rPr>
          <w:lang w:val="en-CA"/>
        </w:rPr>
        <w:t xml:space="preserve"> these facilities for other minor health concerns </w:t>
      </w:r>
      <w:r w:rsidR="003965E6" w:rsidRPr="00DF0A7C">
        <w:rPr>
          <w:lang w:val="en-CA"/>
        </w:rPr>
        <w:t>have importantly decreased.</w:t>
      </w:r>
    </w:p>
    <w:p w14:paraId="3032AEE2" w14:textId="2BA68AF5" w:rsidR="00175B06" w:rsidRPr="00D86337" w:rsidRDefault="00D86337" w:rsidP="00262D92">
      <w:pPr>
        <w:pStyle w:val="Caption"/>
        <w:rPr>
          <w:lang w:val="en-CA"/>
        </w:rPr>
      </w:pPr>
      <w:r w:rsidRPr="00D86337">
        <w:t xml:space="preserve">Figure </w:t>
      </w:r>
      <w:r w:rsidR="001A7720">
        <w:t>21</w:t>
      </w:r>
      <w:r w:rsidRPr="00D86337">
        <w:t xml:space="preserve">. </w:t>
      </w:r>
      <w:r w:rsidR="00175B06" w:rsidRPr="00D86337">
        <w:rPr>
          <w:lang w:val="en-CA"/>
        </w:rPr>
        <w:t xml:space="preserve">Frequency of </w:t>
      </w:r>
      <w:r w:rsidRPr="00D86337">
        <w:rPr>
          <w:lang w:val="en-CA"/>
        </w:rPr>
        <w:t>H</w:t>
      </w:r>
      <w:r w:rsidR="00175B06" w:rsidRPr="00D86337">
        <w:rPr>
          <w:lang w:val="en-CA"/>
        </w:rPr>
        <w:t xml:space="preserve">ousehold's </w:t>
      </w:r>
      <w:r w:rsidRPr="00D86337">
        <w:rPr>
          <w:lang w:val="en-CA"/>
        </w:rPr>
        <w:t>V</w:t>
      </w:r>
      <w:r w:rsidR="00175B06" w:rsidRPr="00D86337">
        <w:rPr>
          <w:lang w:val="en-CA"/>
        </w:rPr>
        <w:t xml:space="preserve">isits to </w:t>
      </w:r>
      <w:r w:rsidRPr="00D86337">
        <w:rPr>
          <w:lang w:val="en-CA"/>
        </w:rPr>
        <w:t>H</w:t>
      </w:r>
      <w:r w:rsidR="00175B06" w:rsidRPr="00D86337">
        <w:rPr>
          <w:lang w:val="en-CA"/>
        </w:rPr>
        <w:t xml:space="preserve">ealth </w:t>
      </w:r>
      <w:r w:rsidRPr="00D86337">
        <w:rPr>
          <w:lang w:val="en-CA"/>
        </w:rPr>
        <w:t>F</w:t>
      </w:r>
      <w:r w:rsidR="00175B06" w:rsidRPr="00D86337">
        <w:rPr>
          <w:lang w:val="en-CA"/>
        </w:rPr>
        <w:t>acilities</w:t>
      </w:r>
      <w:r w:rsidR="00060A0B" w:rsidRPr="00D86337">
        <w:rPr>
          <w:lang w:val="en-CA"/>
        </w:rPr>
        <w:t xml:space="preserve"> </w:t>
      </w:r>
      <w:r w:rsidRPr="00D86337">
        <w:rPr>
          <w:lang w:val="en-CA"/>
        </w:rPr>
        <w:t>C</w:t>
      </w:r>
      <w:r w:rsidR="00060A0B" w:rsidRPr="00D86337">
        <w:rPr>
          <w:lang w:val="en-CA"/>
        </w:rPr>
        <w:t>ompared to 2013</w:t>
      </w:r>
      <w:r w:rsidR="0078514B">
        <w:rPr>
          <w:lang w:val="en-CA"/>
        </w:rPr>
        <w:t xml:space="preserve"> </w:t>
      </w:r>
    </w:p>
    <w:p w14:paraId="236BD464" w14:textId="77777777" w:rsidR="00175B06" w:rsidRPr="004B350F" w:rsidRDefault="00175B06" w:rsidP="00D86337">
      <w:pPr>
        <w:pStyle w:val="ListParagraph"/>
        <w:spacing w:after="240" w:line="240" w:lineRule="auto"/>
        <w:ind w:left="0"/>
        <w:jc w:val="center"/>
        <w:rPr>
          <w:b/>
        </w:rPr>
      </w:pPr>
      <w:r w:rsidRPr="00B33F7C">
        <w:rPr>
          <w:noProof/>
          <w:lang w:val="en-US"/>
        </w:rPr>
        <w:drawing>
          <wp:inline distT="0" distB="0" distL="0" distR="0" wp14:anchorId="5CE96987" wp14:editId="01823DA2">
            <wp:extent cx="4437544" cy="3057525"/>
            <wp:effectExtent l="0" t="0" r="1270" b="0"/>
            <wp:docPr id="24" name="Picture 24" descr="ebola1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bola12.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60914" cy="3073627"/>
                    </a:xfrm>
                    <a:prstGeom prst="rect">
                      <a:avLst/>
                    </a:prstGeom>
                    <a:noFill/>
                    <a:ln>
                      <a:noFill/>
                    </a:ln>
                  </pic:spPr>
                </pic:pic>
              </a:graphicData>
            </a:graphic>
          </wp:inline>
        </w:drawing>
      </w:r>
    </w:p>
    <w:p w14:paraId="7ABFD452" w14:textId="77777777" w:rsidR="00714604" w:rsidRPr="00CF4300" w:rsidRDefault="00714604" w:rsidP="00D86337">
      <w:pPr>
        <w:pStyle w:val="Heading2"/>
        <w:numPr>
          <w:ilvl w:val="0"/>
          <w:numId w:val="31"/>
        </w:numPr>
        <w:ind w:left="360"/>
        <w:rPr>
          <w:rFonts w:asciiTheme="minorHAnsi" w:hAnsiTheme="minorHAnsi"/>
          <w:szCs w:val="24"/>
        </w:rPr>
      </w:pPr>
      <w:bookmarkStart w:id="29" w:name="_Toc444113201"/>
      <w:bookmarkStart w:id="30" w:name="_Toc452752938"/>
      <w:r w:rsidRPr="00CF4300">
        <w:rPr>
          <w:rFonts w:asciiTheme="minorHAnsi" w:hAnsiTheme="minorHAnsi"/>
          <w:szCs w:val="24"/>
        </w:rPr>
        <w:t xml:space="preserve">Effects on </w:t>
      </w:r>
      <w:r w:rsidR="00D86337">
        <w:rPr>
          <w:rFonts w:asciiTheme="minorHAnsi" w:hAnsiTheme="minorHAnsi"/>
          <w:szCs w:val="24"/>
        </w:rPr>
        <w:t>E</w:t>
      </w:r>
      <w:r w:rsidRPr="00CF4300">
        <w:rPr>
          <w:rFonts w:asciiTheme="minorHAnsi" w:hAnsiTheme="minorHAnsi"/>
          <w:szCs w:val="24"/>
        </w:rPr>
        <w:t>ducation</w:t>
      </w:r>
      <w:bookmarkEnd w:id="29"/>
      <w:bookmarkEnd w:id="30"/>
    </w:p>
    <w:p w14:paraId="2C413F62" w14:textId="2F2DA848" w:rsidR="00CC4FCC" w:rsidRPr="00262D92" w:rsidRDefault="00D86337" w:rsidP="00262D92">
      <w:pPr>
        <w:pStyle w:val="Caption"/>
        <w:rPr>
          <w:lang w:val="en-CA"/>
        </w:rPr>
      </w:pPr>
      <w:r w:rsidRPr="00262D92">
        <w:t xml:space="preserve">Figure </w:t>
      </w:r>
      <w:r w:rsidR="00434859">
        <w:fldChar w:fldCharType="begin"/>
      </w:r>
      <w:r w:rsidR="00434859">
        <w:instrText xml:space="preserve"> SEQ Figure \* ARABIC </w:instrText>
      </w:r>
      <w:r w:rsidR="00434859">
        <w:fldChar w:fldCharType="separate"/>
      </w:r>
      <w:r w:rsidR="001A7720">
        <w:rPr>
          <w:noProof/>
        </w:rPr>
        <w:t>22</w:t>
      </w:r>
      <w:r w:rsidR="00434859">
        <w:rPr>
          <w:noProof/>
        </w:rPr>
        <w:fldChar w:fldCharType="end"/>
      </w:r>
      <w:r w:rsidRPr="00262D92">
        <w:t xml:space="preserve">. </w:t>
      </w:r>
      <w:r w:rsidR="00CC4FCC" w:rsidRPr="00262D92">
        <w:rPr>
          <w:lang w:val="en-CA"/>
        </w:rPr>
        <w:t xml:space="preserve">Proportion of </w:t>
      </w:r>
      <w:r w:rsidRPr="00262D92">
        <w:rPr>
          <w:lang w:val="en-CA"/>
        </w:rPr>
        <w:t>H</w:t>
      </w:r>
      <w:r w:rsidR="00CC4FCC" w:rsidRPr="00262D92">
        <w:rPr>
          <w:lang w:val="en-CA"/>
        </w:rPr>
        <w:t xml:space="preserve">ouseholds </w:t>
      </w:r>
      <w:r w:rsidRPr="00262D92">
        <w:rPr>
          <w:lang w:val="en-CA"/>
        </w:rPr>
        <w:t>E</w:t>
      </w:r>
      <w:r w:rsidR="00CC4FCC" w:rsidRPr="00262D92">
        <w:rPr>
          <w:lang w:val="en-CA"/>
        </w:rPr>
        <w:t xml:space="preserve">xperiencing </w:t>
      </w:r>
      <w:r w:rsidRPr="00262D92">
        <w:rPr>
          <w:lang w:val="en-CA"/>
        </w:rPr>
        <w:t>S</w:t>
      </w:r>
      <w:r w:rsidR="00CC4FCC" w:rsidRPr="00262D92">
        <w:rPr>
          <w:lang w:val="en-CA"/>
        </w:rPr>
        <w:t xml:space="preserve">chool </w:t>
      </w:r>
      <w:r w:rsidRPr="00262D92">
        <w:rPr>
          <w:lang w:val="en-CA"/>
        </w:rPr>
        <w:t>D</w:t>
      </w:r>
      <w:r w:rsidR="00CC4FCC" w:rsidRPr="00262D92">
        <w:rPr>
          <w:lang w:val="en-CA"/>
        </w:rPr>
        <w:t>rop-out</w:t>
      </w:r>
    </w:p>
    <w:p w14:paraId="5E29542A" w14:textId="77777777" w:rsidR="00CC4FCC" w:rsidRDefault="00CC4FCC" w:rsidP="00CC4FCC">
      <w:pPr>
        <w:jc w:val="center"/>
        <w:rPr>
          <w:lang w:val="en-CA"/>
        </w:rPr>
      </w:pPr>
      <w:r w:rsidRPr="00B33F7C">
        <w:rPr>
          <w:noProof/>
        </w:rPr>
        <w:drawing>
          <wp:inline distT="0" distB="0" distL="0" distR="0" wp14:anchorId="7C831E4E" wp14:editId="4D2E87DA">
            <wp:extent cx="5114925" cy="2743200"/>
            <wp:effectExtent l="0" t="0" r="0" b="0"/>
            <wp:docPr id="8" name="Picture 27" descr="ebola1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bola13.e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4925" cy="2743200"/>
                    </a:xfrm>
                    <a:prstGeom prst="rect">
                      <a:avLst/>
                    </a:prstGeom>
                    <a:noFill/>
                    <a:ln>
                      <a:noFill/>
                    </a:ln>
                  </pic:spPr>
                </pic:pic>
              </a:graphicData>
            </a:graphic>
          </wp:inline>
        </w:drawing>
      </w:r>
    </w:p>
    <w:p w14:paraId="728EA69F" w14:textId="3AB2805D" w:rsidR="00714604" w:rsidRPr="00C26B62" w:rsidRDefault="00260BB8" w:rsidP="00262D92">
      <w:pPr>
        <w:pStyle w:val="ListParagraph"/>
        <w:numPr>
          <w:ilvl w:val="0"/>
          <w:numId w:val="26"/>
        </w:numPr>
        <w:spacing w:before="120" w:after="240" w:line="240" w:lineRule="auto"/>
        <w:ind w:left="0" w:firstLine="0"/>
        <w:contextualSpacing w:val="0"/>
        <w:jc w:val="both"/>
        <w:rPr>
          <w:b/>
          <w:lang w:val="en-CA"/>
        </w:rPr>
      </w:pPr>
      <w:r>
        <w:rPr>
          <w:b/>
          <w:lang w:val="en-CA"/>
        </w:rPr>
        <w:t>On</w:t>
      </w:r>
      <w:r w:rsidRPr="00594CE9">
        <w:rPr>
          <w:b/>
          <w:lang w:val="en-CA"/>
        </w:rPr>
        <w:t xml:space="preserve"> </w:t>
      </w:r>
      <w:r w:rsidR="00594CE9" w:rsidRPr="00594CE9">
        <w:rPr>
          <w:b/>
          <w:lang w:val="en-CA"/>
        </w:rPr>
        <w:t xml:space="preserve">education, Ebola had an adverse effect, with potential adverse longer-term implications. </w:t>
      </w:r>
      <w:r w:rsidR="00594CE9" w:rsidRPr="00594CE9">
        <w:rPr>
          <w:lang w:val="en-CA"/>
        </w:rPr>
        <w:t>At the national level, 58.7 percent of households had children school (</w:t>
      </w:r>
      <w:r w:rsidR="00151139">
        <w:rPr>
          <w:lang w:val="en-CA"/>
        </w:rPr>
        <w:t xml:space="preserve">ages </w:t>
      </w:r>
      <w:r w:rsidR="00594CE9" w:rsidRPr="00594CE9">
        <w:rPr>
          <w:lang w:val="en-CA"/>
        </w:rPr>
        <w:t>6</w:t>
      </w:r>
      <w:r w:rsidR="00151139">
        <w:rPr>
          <w:lang w:val="en-CA"/>
        </w:rPr>
        <w:t>–</w:t>
      </w:r>
      <w:r w:rsidR="00594CE9" w:rsidRPr="00594CE9">
        <w:rPr>
          <w:lang w:val="en-CA"/>
        </w:rPr>
        <w:t>12 years).</w:t>
      </w:r>
      <w:r w:rsidR="0078514B">
        <w:rPr>
          <w:lang w:val="en-CA"/>
        </w:rPr>
        <w:t xml:space="preserve"> </w:t>
      </w:r>
      <w:r w:rsidR="00594CE9" w:rsidRPr="00594CE9">
        <w:rPr>
          <w:lang w:val="en-CA"/>
        </w:rPr>
        <w:t xml:space="preserve">About </w:t>
      </w:r>
      <w:r w:rsidR="003965E6">
        <w:rPr>
          <w:lang w:val="en-CA"/>
        </w:rPr>
        <w:t>7</w:t>
      </w:r>
      <w:r w:rsidR="00594CE9" w:rsidRPr="00594CE9">
        <w:rPr>
          <w:lang w:val="en-CA"/>
        </w:rPr>
        <w:t xml:space="preserve"> percent of them pulled their children </w:t>
      </w:r>
      <w:r w:rsidR="00151139">
        <w:rPr>
          <w:lang w:val="en-CA"/>
        </w:rPr>
        <w:t>out of</w:t>
      </w:r>
      <w:r w:rsidR="00594CE9" w:rsidRPr="00594CE9">
        <w:rPr>
          <w:lang w:val="en-CA"/>
        </w:rPr>
        <w:t xml:space="preserve"> school</w:t>
      </w:r>
      <w:r w:rsidR="003965E6">
        <w:rPr>
          <w:lang w:val="en-CA"/>
        </w:rPr>
        <w:t xml:space="preserve"> (</w:t>
      </w:r>
      <w:r>
        <w:rPr>
          <w:lang w:val="en-CA"/>
        </w:rPr>
        <w:t>f</w:t>
      </w:r>
      <w:r w:rsidR="003965E6">
        <w:rPr>
          <w:lang w:val="en-CA"/>
        </w:rPr>
        <w:t xml:space="preserve">igure </w:t>
      </w:r>
      <w:r w:rsidR="001A7720">
        <w:rPr>
          <w:lang w:val="en-CA"/>
        </w:rPr>
        <w:t>22</w:t>
      </w:r>
      <w:r w:rsidR="003965E6">
        <w:rPr>
          <w:lang w:val="en-CA"/>
        </w:rPr>
        <w:t>)</w:t>
      </w:r>
      <w:r w:rsidR="00594CE9" w:rsidRPr="00594CE9">
        <w:rPr>
          <w:lang w:val="en-CA"/>
        </w:rPr>
        <w:t>. Of these almost three quarters of the households with school-age children, reported that the children did not return to school in 2014</w:t>
      </w:r>
      <w:r w:rsidR="00151139">
        <w:rPr>
          <w:lang w:val="en-CA"/>
        </w:rPr>
        <w:t>–</w:t>
      </w:r>
      <w:r w:rsidR="00594CE9" w:rsidRPr="00594CE9">
        <w:rPr>
          <w:lang w:val="en-CA"/>
        </w:rPr>
        <w:t xml:space="preserve">2015 </w:t>
      </w:r>
      <w:r w:rsidR="00151139">
        <w:rPr>
          <w:lang w:val="en-CA"/>
        </w:rPr>
        <w:t>because of</w:t>
      </w:r>
      <w:r w:rsidR="00594CE9" w:rsidRPr="00594CE9">
        <w:rPr>
          <w:lang w:val="en-CA"/>
        </w:rPr>
        <w:t xml:space="preserve"> Ebola-related reason</w:t>
      </w:r>
      <w:r w:rsidR="00151139">
        <w:rPr>
          <w:lang w:val="en-CA"/>
        </w:rPr>
        <w:t>s</w:t>
      </w:r>
      <w:r w:rsidR="00594CE9" w:rsidRPr="00594CE9">
        <w:rPr>
          <w:lang w:val="en-CA"/>
        </w:rPr>
        <w:t xml:space="preserve">, </w:t>
      </w:r>
      <w:r w:rsidR="003965E6">
        <w:rPr>
          <w:lang w:val="en-CA"/>
        </w:rPr>
        <w:t xml:space="preserve">especially </w:t>
      </w:r>
      <w:r w:rsidR="00151139">
        <w:rPr>
          <w:lang w:val="en-CA"/>
        </w:rPr>
        <w:t>in</w:t>
      </w:r>
      <w:r w:rsidR="003965E6">
        <w:rPr>
          <w:lang w:val="en-CA"/>
        </w:rPr>
        <w:t xml:space="preserve"> severely affected areas where the proportion is about 75 percent, compared to the 69 percent recorded </w:t>
      </w:r>
      <w:r w:rsidR="00151139">
        <w:rPr>
          <w:lang w:val="en-CA"/>
        </w:rPr>
        <w:t>in</w:t>
      </w:r>
      <w:r w:rsidR="003965E6">
        <w:rPr>
          <w:lang w:val="en-CA"/>
        </w:rPr>
        <w:t xml:space="preserve"> the less affected areas</w:t>
      </w:r>
      <w:r w:rsidR="00594CE9" w:rsidRPr="00594CE9">
        <w:rPr>
          <w:lang w:val="en-CA"/>
        </w:rPr>
        <w:t xml:space="preserve"> (see </w:t>
      </w:r>
      <w:r w:rsidR="00151139">
        <w:rPr>
          <w:lang w:val="en-CA"/>
        </w:rPr>
        <w:t>f</w:t>
      </w:r>
      <w:r w:rsidR="00594CE9" w:rsidRPr="00594CE9">
        <w:rPr>
          <w:lang w:val="en-CA"/>
        </w:rPr>
        <w:t xml:space="preserve">igure </w:t>
      </w:r>
      <w:r w:rsidR="001A7720">
        <w:rPr>
          <w:lang w:val="en-CA"/>
        </w:rPr>
        <w:t>23</w:t>
      </w:r>
      <w:r w:rsidR="00594CE9" w:rsidRPr="00594CE9">
        <w:rPr>
          <w:lang w:val="en-CA"/>
        </w:rPr>
        <w:t xml:space="preserve">). The analysis according to area shows that, regardless of the area, the main reason that prevented children of school age </w:t>
      </w:r>
      <w:r w:rsidR="00151139">
        <w:rPr>
          <w:lang w:val="en-CA"/>
        </w:rPr>
        <w:t>from</w:t>
      </w:r>
      <w:r w:rsidR="00594CE9" w:rsidRPr="00594CE9">
        <w:rPr>
          <w:lang w:val="en-CA"/>
        </w:rPr>
        <w:t xml:space="preserve"> attend</w:t>
      </w:r>
      <w:r w:rsidR="00151139">
        <w:rPr>
          <w:lang w:val="en-CA"/>
        </w:rPr>
        <w:t>ing</w:t>
      </w:r>
      <w:r w:rsidR="00594CE9" w:rsidRPr="00594CE9">
        <w:rPr>
          <w:lang w:val="en-CA"/>
        </w:rPr>
        <w:t xml:space="preserve"> school in 2014</w:t>
      </w:r>
      <w:r w:rsidR="00151139">
        <w:rPr>
          <w:lang w:val="en-CA"/>
        </w:rPr>
        <w:t>–</w:t>
      </w:r>
      <w:r w:rsidR="00594CE9" w:rsidRPr="00594CE9">
        <w:rPr>
          <w:lang w:val="en-CA"/>
        </w:rPr>
        <w:t>2015 is the Ebola context. The lack of attendance of schools can have a negative longer</w:t>
      </w:r>
      <w:r w:rsidR="00151139">
        <w:rPr>
          <w:lang w:val="en-CA"/>
        </w:rPr>
        <w:t>-</w:t>
      </w:r>
      <w:r w:rsidR="00594CE9" w:rsidRPr="00594CE9">
        <w:rPr>
          <w:lang w:val="en-CA"/>
        </w:rPr>
        <w:t xml:space="preserve">term impact on human capital formation and labor productivity. </w:t>
      </w:r>
    </w:p>
    <w:p w14:paraId="659B1A05" w14:textId="48A1FBBC" w:rsidR="00175B06" w:rsidRPr="00262D92" w:rsidRDefault="00262D92" w:rsidP="00262D92">
      <w:pPr>
        <w:pStyle w:val="Caption"/>
        <w:rPr>
          <w:lang w:val="en-CA"/>
        </w:rPr>
      </w:pPr>
      <w:r w:rsidRPr="00262D92">
        <w:t xml:space="preserve">Figure </w:t>
      </w:r>
      <w:r w:rsidR="00434859">
        <w:fldChar w:fldCharType="begin"/>
      </w:r>
      <w:r w:rsidR="00434859">
        <w:instrText xml:space="preserve"> SEQ Figure \* ARABIC </w:instrText>
      </w:r>
      <w:r w:rsidR="00434859">
        <w:fldChar w:fldCharType="separate"/>
      </w:r>
      <w:r w:rsidR="001A7720">
        <w:rPr>
          <w:noProof/>
        </w:rPr>
        <w:t>23</w:t>
      </w:r>
      <w:r w:rsidR="00434859">
        <w:rPr>
          <w:noProof/>
        </w:rPr>
        <w:fldChar w:fldCharType="end"/>
      </w:r>
      <w:r w:rsidRPr="00262D92">
        <w:t xml:space="preserve">. </w:t>
      </w:r>
      <w:r w:rsidR="00175B06" w:rsidRPr="00262D92">
        <w:rPr>
          <w:lang w:val="en-CA"/>
        </w:rPr>
        <w:t xml:space="preserve">Proportion of </w:t>
      </w:r>
      <w:r w:rsidRPr="00262D92">
        <w:rPr>
          <w:lang w:val="en-CA"/>
        </w:rPr>
        <w:t>H</w:t>
      </w:r>
      <w:r w:rsidR="00175B06" w:rsidRPr="00262D92">
        <w:rPr>
          <w:lang w:val="en-CA"/>
        </w:rPr>
        <w:t xml:space="preserve">ouseholds by the </w:t>
      </w:r>
      <w:r w:rsidRPr="00262D92">
        <w:rPr>
          <w:lang w:val="en-CA"/>
        </w:rPr>
        <w:t>C</w:t>
      </w:r>
      <w:r w:rsidR="00175B06" w:rsidRPr="00262D92">
        <w:rPr>
          <w:lang w:val="en-CA"/>
        </w:rPr>
        <w:t xml:space="preserve">auses of </w:t>
      </w:r>
      <w:r w:rsidRPr="00262D92">
        <w:rPr>
          <w:lang w:val="en-CA"/>
        </w:rPr>
        <w:t>S</w:t>
      </w:r>
      <w:r w:rsidR="00175B06" w:rsidRPr="00262D92">
        <w:rPr>
          <w:lang w:val="en-CA"/>
        </w:rPr>
        <w:t xml:space="preserve">chool </w:t>
      </w:r>
      <w:r w:rsidRPr="00262D92">
        <w:rPr>
          <w:lang w:val="en-CA"/>
        </w:rPr>
        <w:t>D</w:t>
      </w:r>
      <w:r w:rsidR="00175B06" w:rsidRPr="00262D92">
        <w:rPr>
          <w:lang w:val="en-CA"/>
        </w:rPr>
        <w:t>ropout</w:t>
      </w:r>
    </w:p>
    <w:p w14:paraId="0A422030" w14:textId="77777777" w:rsidR="00175B06" w:rsidRDefault="00175B06" w:rsidP="00175B06">
      <w:pPr>
        <w:jc w:val="center"/>
        <w:rPr>
          <w:lang w:val="en-CA"/>
        </w:rPr>
      </w:pPr>
      <w:r w:rsidRPr="00B33F7C">
        <w:rPr>
          <w:noProof/>
        </w:rPr>
        <w:drawing>
          <wp:inline distT="0" distB="0" distL="0" distR="0" wp14:anchorId="0D1EA2C5" wp14:editId="6B571A9C">
            <wp:extent cx="5724525" cy="3067050"/>
            <wp:effectExtent l="0" t="0" r="0" b="0"/>
            <wp:docPr id="26" name="Picture 26" descr="ebola1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bola14.em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3067050"/>
                    </a:xfrm>
                    <a:prstGeom prst="rect">
                      <a:avLst/>
                    </a:prstGeom>
                    <a:noFill/>
                    <a:ln>
                      <a:noFill/>
                    </a:ln>
                  </pic:spPr>
                </pic:pic>
              </a:graphicData>
            </a:graphic>
          </wp:inline>
        </w:drawing>
      </w:r>
    </w:p>
    <w:p w14:paraId="25D99A45" w14:textId="678A6B60" w:rsidR="00714604" w:rsidRPr="005366DF" w:rsidRDefault="009E2D28" w:rsidP="005366DF">
      <w:pPr>
        <w:pStyle w:val="Heading2"/>
        <w:numPr>
          <w:ilvl w:val="0"/>
          <w:numId w:val="31"/>
        </w:numPr>
        <w:rPr>
          <w:rFonts w:asciiTheme="minorHAnsi" w:hAnsiTheme="minorHAnsi"/>
        </w:rPr>
      </w:pPr>
      <w:bookmarkStart w:id="31" w:name="_Toc444113202"/>
      <w:bookmarkStart w:id="32" w:name="_Toc452752939"/>
      <w:r w:rsidRPr="005366DF">
        <w:rPr>
          <w:rFonts w:asciiTheme="minorHAnsi" w:hAnsiTheme="minorHAnsi"/>
        </w:rPr>
        <w:t>E</w:t>
      </w:r>
      <w:r w:rsidR="00714604" w:rsidRPr="005366DF">
        <w:rPr>
          <w:rFonts w:asciiTheme="minorHAnsi" w:hAnsiTheme="minorHAnsi"/>
        </w:rPr>
        <w:t xml:space="preserve">ffects on </w:t>
      </w:r>
      <w:r w:rsidR="00262D92" w:rsidRPr="005366DF">
        <w:rPr>
          <w:rFonts w:asciiTheme="minorHAnsi" w:hAnsiTheme="minorHAnsi"/>
        </w:rPr>
        <w:t>A</w:t>
      </w:r>
      <w:r w:rsidR="00714604" w:rsidRPr="005366DF">
        <w:rPr>
          <w:rFonts w:asciiTheme="minorHAnsi" w:hAnsiTheme="minorHAnsi"/>
        </w:rPr>
        <w:t>ssets</w:t>
      </w:r>
      <w:bookmarkEnd w:id="31"/>
      <w:bookmarkEnd w:id="32"/>
    </w:p>
    <w:p w14:paraId="280011D3" w14:textId="12C6DDAF" w:rsidR="00AD0B20" w:rsidRDefault="00714604" w:rsidP="00065DA4">
      <w:pPr>
        <w:pStyle w:val="ListParagraph"/>
        <w:numPr>
          <w:ilvl w:val="0"/>
          <w:numId w:val="26"/>
        </w:numPr>
        <w:spacing w:after="240" w:line="240" w:lineRule="auto"/>
        <w:ind w:left="0" w:firstLine="0"/>
        <w:contextualSpacing w:val="0"/>
        <w:jc w:val="both"/>
        <w:rPr>
          <w:lang w:val="en-CA"/>
        </w:rPr>
      </w:pPr>
      <w:r w:rsidRPr="00065DA4">
        <w:rPr>
          <w:b/>
          <w:lang w:val="en-US"/>
        </w:rPr>
        <w:t>An</w:t>
      </w:r>
      <w:r w:rsidRPr="00714604">
        <w:rPr>
          <w:b/>
          <w:lang w:val="en-CA"/>
        </w:rPr>
        <w:t xml:space="preserve"> asset </w:t>
      </w:r>
      <w:r w:rsidR="00AD0B20" w:rsidRPr="00AD0B20">
        <w:rPr>
          <w:b/>
          <w:lang w:val="en-CA"/>
        </w:rPr>
        <w:t>index is generally considered an indicator of permanent income and therefore less subject to cyclical fluctuations than current income or consumption of households.</w:t>
      </w:r>
      <w:r w:rsidR="00AD0B20" w:rsidRPr="00AD0B20">
        <w:rPr>
          <w:lang w:val="en-CA"/>
        </w:rPr>
        <w:t xml:space="preserve"> </w:t>
      </w:r>
      <w:r w:rsidR="007352C3">
        <w:rPr>
          <w:lang w:val="en-CA"/>
        </w:rPr>
        <w:t xml:space="preserve">While we recognize that poor households are more likely than non-poor </w:t>
      </w:r>
      <w:r w:rsidR="00151139">
        <w:rPr>
          <w:lang w:val="en-CA"/>
        </w:rPr>
        <w:t xml:space="preserve">households </w:t>
      </w:r>
      <w:r w:rsidR="007352C3">
        <w:rPr>
          <w:lang w:val="en-CA"/>
        </w:rPr>
        <w:t>to experience cases of Ebola, the pandemic may in return reduce the welfare of many households</w:t>
      </w:r>
      <w:r w:rsidR="00151139">
        <w:rPr>
          <w:lang w:val="en-CA"/>
        </w:rPr>
        <w:t>,</w:t>
      </w:r>
      <w:r w:rsidR="007352C3">
        <w:rPr>
          <w:lang w:val="en-CA"/>
        </w:rPr>
        <w:t xml:space="preserve"> including those who are not directly affected by the disease.</w:t>
      </w:r>
      <w:r w:rsidR="0078514B">
        <w:rPr>
          <w:lang w:val="en-CA"/>
        </w:rPr>
        <w:t xml:space="preserve"> </w:t>
      </w:r>
      <w:r w:rsidR="007352C3">
        <w:rPr>
          <w:lang w:val="en-CA"/>
        </w:rPr>
        <w:t>Sometimes</w:t>
      </w:r>
      <w:r w:rsidR="00AD0B20" w:rsidRPr="00AD0B20">
        <w:rPr>
          <w:lang w:val="en-CA"/>
        </w:rPr>
        <w:t>, in the event of a major shock or crisis, the sale of certain assets are part of the household</w:t>
      </w:r>
      <w:r w:rsidR="00151139">
        <w:rPr>
          <w:lang w:val="en-CA"/>
        </w:rPr>
        <w:t>’s</w:t>
      </w:r>
      <w:r w:rsidR="00AD0B20" w:rsidRPr="00AD0B20">
        <w:rPr>
          <w:lang w:val="en-CA"/>
        </w:rPr>
        <w:t xml:space="preserve"> strategies to cope with urgent consumption needs</w:t>
      </w:r>
      <w:r w:rsidR="00151139">
        <w:rPr>
          <w:lang w:val="en-CA"/>
        </w:rPr>
        <w:t>.</w:t>
      </w:r>
      <w:r w:rsidR="007352C3">
        <w:rPr>
          <w:rStyle w:val="FootnoteReference"/>
          <w:lang w:val="en-CA"/>
        </w:rPr>
        <w:footnoteReference w:id="14"/>
      </w:r>
      <w:r w:rsidR="00AD0B20" w:rsidRPr="00AD0B20">
        <w:rPr>
          <w:lang w:val="en-CA"/>
        </w:rPr>
        <w:t xml:space="preserve"> In these circumstances it is possible to observe a decline in this welfare indicator over a short period. However, due to the comparability issue, we may not analyze the trends between 2012 and 2015. Moreover, even if a decrease in asset index is observed during a period, it could not be necessarily attributed to the emergence of Ebola. An asset index is derived based on the ownership of several durable goods (car, motorcycle, bicycle, refrigerator, power generator, solar panel, TV, radio, sewing machine) and using the multiple correspondence analysis. Results of the comparison of the three epidemiological zones in 2015 are shown in </w:t>
      </w:r>
      <w:r w:rsidR="00151139">
        <w:rPr>
          <w:lang w:val="en-CA"/>
        </w:rPr>
        <w:t>f</w:t>
      </w:r>
      <w:r w:rsidR="00AD0B20" w:rsidRPr="00AD0B20">
        <w:rPr>
          <w:lang w:val="en-CA"/>
        </w:rPr>
        <w:t xml:space="preserve">igure </w:t>
      </w:r>
      <w:r w:rsidR="001A7720">
        <w:rPr>
          <w:lang w:val="en-CA"/>
        </w:rPr>
        <w:t>24</w:t>
      </w:r>
      <w:r w:rsidR="00AD0B20" w:rsidRPr="00AD0B20">
        <w:rPr>
          <w:lang w:val="en-CA"/>
        </w:rPr>
        <w:t>. It appears that, if welfare, measured by asset index, is significantly higher for Conakry, there is no significant difference between the severely affected zone (excluding Conakry) and the less affected zone</w:t>
      </w:r>
      <w:r w:rsidR="00151139">
        <w:rPr>
          <w:lang w:val="en-CA"/>
        </w:rPr>
        <w:t>,</w:t>
      </w:r>
      <w:r w:rsidR="00AD0B20" w:rsidRPr="00AD0B20">
        <w:rPr>
          <w:lang w:val="en-CA"/>
        </w:rPr>
        <w:t xml:space="preserve"> as evidenced by their fairly similar poverty curves. Figure </w:t>
      </w:r>
      <w:r w:rsidR="001A7720">
        <w:rPr>
          <w:lang w:val="en-CA"/>
        </w:rPr>
        <w:t>25</w:t>
      </w:r>
      <w:r w:rsidR="001A7720" w:rsidRPr="00AD0B20">
        <w:rPr>
          <w:lang w:val="en-CA"/>
        </w:rPr>
        <w:t xml:space="preserve"> </w:t>
      </w:r>
      <w:r w:rsidR="00AD0B20" w:rsidRPr="00AD0B20">
        <w:rPr>
          <w:lang w:val="en-CA"/>
        </w:rPr>
        <w:t>sh</w:t>
      </w:r>
      <w:r w:rsidR="00AF5828">
        <w:rPr>
          <w:lang w:val="en-CA"/>
        </w:rPr>
        <w:t xml:space="preserve">ows the same situation for 2012, with the caveat that the only comparison being made is the respective gaps in the two surveys. </w:t>
      </w:r>
    </w:p>
    <w:p w14:paraId="25B88D71" w14:textId="77C5BA1E" w:rsidR="00AD0B20" w:rsidRPr="00262D92" w:rsidRDefault="00262D92" w:rsidP="00262D92">
      <w:pPr>
        <w:pStyle w:val="Caption"/>
        <w:rPr>
          <w:lang w:val="en-CA"/>
        </w:rPr>
      </w:pPr>
      <w:r w:rsidRPr="00262D92">
        <w:t xml:space="preserve">Figure </w:t>
      </w:r>
      <w:r w:rsidR="00434859">
        <w:fldChar w:fldCharType="begin"/>
      </w:r>
      <w:r w:rsidR="00434859">
        <w:instrText xml:space="preserve"> SEQ Figure \* ARABIC </w:instrText>
      </w:r>
      <w:r w:rsidR="00434859">
        <w:fldChar w:fldCharType="separate"/>
      </w:r>
      <w:r w:rsidR="001A7720">
        <w:rPr>
          <w:noProof/>
        </w:rPr>
        <w:t>24</w:t>
      </w:r>
      <w:r w:rsidR="00434859">
        <w:rPr>
          <w:noProof/>
        </w:rPr>
        <w:fldChar w:fldCharType="end"/>
      </w:r>
      <w:r w:rsidRPr="00262D92">
        <w:t xml:space="preserve">. </w:t>
      </w:r>
      <w:r w:rsidRPr="00262D92">
        <w:rPr>
          <w:lang w:val="en-CA"/>
        </w:rPr>
        <w:t>W</w:t>
      </w:r>
      <w:r w:rsidR="00AD0B20" w:rsidRPr="00262D92">
        <w:rPr>
          <w:lang w:val="en-CA"/>
        </w:rPr>
        <w:t xml:space="preserve">ellbeing </w:t>
      </w:r>
      <w:r w:rsidRPr="00262D92">
        <w:rPr>
          <w:lang w:val="en-CA"/>
        </w:rPr>
        <w:t xml:space="preserve">Based </w:t>
      </w:r>
      <w:r w:rsidR="00AD0B20" w:rsidRPr="00262D92">
        <w:rPr>
          <w:lang w:val="en-CA"/>
        </w:rPr>
        <w:t xml:space="preserve">on </w:t>
      </w:r>
      <w:r w:rsidRPr="00262D92">
        <w:rPr>
          <w:lang w:val="en-CA"/>
        </w:rPr>
        <w:t>A</w:t>
      </w:r>
      <w:r w:rsidR="00AD0B20" w:rsidRPr="00262D92">
        <w:rPr>
          <w:lang w:val="en-CA"/>
        </w:rPr>
        <w:t xml:space="preserve">sset </w:t>
      </w:r>
      <w:r w:rsidRPr="00262D92">
        <w:rPr>
          <w:lang w:val="en-CA"/>
        </w:rPr>
        <w:t>O</w:t>
      </w:r>
      <w:r w:rsidR="00AD0B20" w:rsidRPr="00262D92">
        <w:rPr>
          <w:lang w:val="en-CA"/>
        </w:rPr>
        <w:t xml:space="preserve">wnership by </w:t>
      </w:r>
      <w:r w:rsidRPr="00262D92">
        <w:rPr>
          <w:lang w:val="en-CA"/>
        </w:rPr>
        <w:t>E</w:t>
      </w:r>
      <w:r w:rsidR="00AD0B20" w:rsidRPr="00262D92">
        <w:rPr>
          <w:lang w:val="en-CA"/>
        </w:rPr>
        <w:t xml:space="preserve">pidemiological </w:t>
      </w:r>
      <w:r w:rsidRPr="00262D92">
        <w:rPr>
          <w:lang w:val="en-CA"/>
        </w:rPr>
        <w:t>Z</w:t>
      </w:r>
      <w:r w:rsidR="00AD0B20" w:rsidRPr="00262D92">
        <w:rPr>
          <w:lang w:val="en-CA"/>
        </w:rPr>
        <w:t>one in 2015</w:t>
      </w:r>
    </w:p>
    <w:p w14:paraId="3416EDF6" w14:textId="77777777" w:rsidR="00AD0B20" w:rsidRDefault="00AD0B20" w:rsidP="00262D92">
      <w:pPr>
        <w:overflowPunct/>
        <w:autoSpaceDE/>
        <w:autoSpaceDN/>
        <w:adjustRightInd/>
        <w:jc w:val="center"/>
        <w:textAlignment w:val="auto"/>
        <w:rPr>
          <w:rFonts w:ascii="Calibri" w:eastAsia="Calibri" w:hAnsi="Calibri"/>
          <w:b/>
          <w:i/>
          <w:sz w:val="22"/>
          <w:szCs w:val="22"/>
          <w:lang w:val="en-CA"/>
        </w:rPr>
      </w:pPr>
      <w:r w:rsidRPr="00603974">
        <w:rPr>
          <w:rFonts w:ascii="Calibri" w:eastAsia="Calibri" w:hAnsi="Calibri"/>
          <w:b/>
          <w:i/>
          <w:noProof/>
          <w:sz w:val="22"/>
          <w:szCs w:val="22"/>
        </w:rPr>
        <w:drawing>
          <wp:inline distT="0" distB="0" distL="0" distR="0" wp14:anchorId="07A4B19C" wp14:editId="543E668B">
            <wp:extent cx="5838825" cy="3124200"/>
            <wp:effectExtent l="0" t="0" r="0" b="0"/>
            <wp:docPr id="4" name="Picture 4" descr="new_graph_asset_201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ew_graph_asset_2015.e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38825" cy="3124200"/>
                    </a:xfrm>
                    <a:prstGeom prst="rect">
                      <a:avLst/>
                    </a:prstGeom>
                    <a:noFill/>
                    <a:ln>
                      <a:noFill/>
                    </a:ln>
                  </pic:spPr>
                </pic:pic>
              </a:graphicData>
            </a:graphic>
          </wp:inline>
        </w:drawing>
      </w:r>
    </w:p>
    <w:p w14:paraId="6EB3BBE6" w14:textId="77777777" w:rsidR="00AD0B20" w:rsidRDefault="00AD0B20" w:rsidP="00AD0B20">
      <w:pPr>
        <w:overflowPunct/>
        <w:autoSpaceDE/>
        <w:autoSpaceDN/>
        <w:adjustRightInd/>
        <w:jc w:val="center"/>
        <w:textAlignment w:val="auto"/>
        <w:rPr>
          <w:rFonts w:ascii="Calibri" w:eastAsia="Calibri" w:hAnsi="Calibri"/>
          <w:b/>
          <w:sz w:val="22"/>
          <w:szCs w:val="22"/>
          <w:lang w:val="en-CA"/>
        </w:rPr>
      </w:pPr>
    </w:p>
    <w:p w14:paraId="003C55FA" w14:textId="217B181D" w:rsidR="00AD0B20" w:rsidRPr="00262D92" w:rsidRDefault="00262D92" w:rsidP="00262D92">
      <w:pPr>
        <w:pStyle w:val="Caption"/>
        <w:rPr>
          <w:lang w:val="en-CA"/>
        </w:rPr>
      </w:pPr>
      <w:r w:rsidRPr="00262D92">
        <w:t xml:space="preserve">Figure </w:t>
      </w:r>
      <w:r w:rsidR="00434859">
        <w:fldChar w:fldCharType="begin"/>
      </w:r>
      <w:r w:rsidR="00434859">
        <w:instrText xml:space="preserve"> SEQ Figure \* ARABIC </w:instrText>
      </w:r>
      <w:r w:rsidR="00434859">
        <w:fldChar w:fldCharType="separate"/>
      </w:r>
      <w:r w:rsidR="001A7720" w:rsidRPr="00262D92">
        <w:rPr>
          <w:noProof/>
        </w:rPr>
        <w:t>2</w:t>
      </w:r>
      <w:r w:rsidR="001A7720">
        <w:rPr>
          <w:noProof/>
        </w:rPr>
        <w:t>5</w:t>
      </w:r>
      <w:r w:rsidR="00434859">
        <w:rPr>
          <w:noProof/>
        </w:rPr>
        <w:fldChar w:fldCharType="end"/>
      </w:r>
      <w:r w:rsidRPr="00262D92">
        <w:t xml:space="preserve">. </w:t>
      </w:r>
      <w:r w:rsidRPr="00262D92">
        <w:rPr>
          <w:lang w:val="en-CA"/>
        </w:rPr>
        <w:t>W</w:t>
      </w:r>
      <w:r w:rsidR="00AD0B20" w:rsidRPr="00262D92">
        <w:rPr>
          <w:lang w:val="en-CA"/>
        </w:rPr>
        <w:t xml:space="preserve">ellbeing </w:t>
      </w:r>
      <w:r w:rsidRPr="00262D92">
        <w:rPr>
          <w:lang w:val="en-CA"/>
        </w:rPr>
        <w:t>B</w:t>
      </w:r>
      <w:r w:rsidR="00AD0B20" w:rsidRPr="00262D92">
        <w:rPr>
          <w:lang w:val="en-CA"/>
        </w:rPr>
        <w:t xml:space="preserve">ased on </w:t>
      </w:r>
      <w:r w:rsidRPr="00262D92">
        <w:rPr>
          <w:lang w:val="en-CA"/>
        </w:rPr>
        <w:t>A</w:t>
      </w:r>
      <w:r w:rsidR="00AD0B20" w:rsidRPr="00262D92">
        <w:rPr>
          <w:lang w:val="en-CA"/>
        </w:rPr>
        <w:t xml:space="preserve">sset </w:t>
      </w:r>
      <w:r w:rsidRPr="00262D92">
        <w:rPr>
          <w:lang w:val="en-CA"/>
        </w:rPr>
        <w:t>O</w:t>
      </w:r>
      <w:r w:rsidR="00AD0B20" w:rsidRPr="00262D92">
        <w:rPr>
          <w:lang w:val="en-CA"/>
        </w:rPr>
        <w:t xml:space="preserve">wnership by </w:t>
      </w:r>
      <w:r w:rsidRPr="00262D92">
        <w:rPr>
          <w:lang w:val="en-CA"/>
        </w:rPr>
        <w:t>E</w:t>
      </w:r>
      <w:r w:rsidR="00AD0B20" w:rsidRPr="00262D92">
        <w:rPr>
          <w:lang w:val="en-CA"/>
        </w:rPr>
        <w:t xml:space="preserve">pidemiological </w:t>
      </w:r>
      <w:r w:rsidRPr="00262D92">
        <w:rPr>
          <w:lang w:val="en-CA"/>
        </w:rPr>
        <w:t>Z</w:t>
      </w:r>
      <w:r w:rsidR="00AD0B20" w:rsidRPr="00262D92">
        <w:rPr>
          <w:lang w:val="en-CA"/>
        </w:rPr>
        <w:t>one in 2012</w:t>
      </w:r>
    </w:p>
    <w:p w14:paraId="25BB0F32" w14:textId="77777777" w:rsidR="00CF4300" w:rsidRPr="00AD0B20" w:rsidRDefault="00AD0B20" w:rsidP="00AD0B20">
      <w:pPr>
        <w:overflowPunct/>
        <w:autoSpaceDE/>
        <w:autoSpaceDN/>
        <w:adjustRightInd/>
        <w:spacing w:after="200"/>
        <w:contextualSpacing/>
        <w:jc w:val="both"/>
        <w:textAlignment w:val="auto"/>
        <w:rPr>
          <w:rFonts w:ascii="Calibri" w:eastAsia="Calibri" w:hAnsi="Calibri"/>
          <w:sz w:val="22"/>
          <w:szCs w:val="22"/>
          <w:lang w:val="fr-FR"/>
        </w:rPr>
      </w:pPr>
      <w:r w:rsidRPr="00603974">
        <w:rPr>
          <w:rFonts w:ascii="Calibri" w:eastAsia="Calibri" w:hAnsi="Calibri"/>
          <w:b/>
          <w:i/>
          <w:noProof/>
          <w:sz w:val="22"/>
          <w:szCs w:val="22"/>
        </w:rPr>
        <w:drawing>
          <wp:inline distT="0" distB="0" distL="0" distR="0" wp14:anchorId="78F0B729" wp14:editId="45AFA9D6">
            <wp:extent cx="5819775" cy="3114675"/>
            <wp:effectExtent l="0" t="0" r="0" b="0"/>
            <wp:docPr id="3" name="Picture 3" descr="new_graph_asset_201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_graph_asset_2012.e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9775" cy="3114675"/>
                    </a:xfrm>
                    <a:prstGeom prst="rect">
                      <a:avLst/>
                    </a:prstGeom>
                    <a:noFill/>
                    <a:ln>
                      <a:noFill/>
                    </a:ln>
                  </pic:spPr>
                </pic:pic>
              </a:graphicData>
            </a:graphic>
          </wp:inline>
        </w:drawing>
      </w:r>
    </w:p>
    <w:p w14:paraId="1442AD90" w14:textId="77777777" w:rsidR="00714604" w:rsidRPr="005366DF" w:rsidRDefault="00DF0A7C" w:rsidP="00262D92">
      <w:pPr>
        <w:pStyle w:val="Heading1"/>
        <w:ind w:left="0" w:firstLine="0"/>
        <w:rPr>
          <w:rFonts w:asciiTheme="minorHAnsi" w:hAnsiTheme="minorHAnsi"/>
        </w:rPr>
      </w:pPr>
      <w:bookmarkStart w:id="33" w:name="_Toc444113203"/>
      <w:bookmarkStart w:id="34" w:name="_Toc452752940"/>
      <w:r w:rsidRPr="005366DF">
        <w:rPr>
          <w:rFonts w:asciiTheme="minorHAnsi" w:hAnsiTheme="minorHAnsi"/>
        </w:rPr>
        <w:t>C</w:t>
      </w:r>
      <w:r w:rsidR="00E43D49" w:rsidRPr="005366DF">
        <w:rPr>
          <w:rFonts w:asciiTheme="minorHAnsi" w:hAnsiTheme="minorHAnsi"/>
        </w:rPr>
        <w:t>ONC</w:t>
      </w:r>
      <w:r w:rsidR="00714604" w:rsidRPr="005366DF">
        <w:rPr>
          <w:rFonts w:asciiTheme="minorHAnsi" w:hAnsiTheme="minorHAnsi"/>
        </w:rPr>
        <w:t>LUSION</w:t>
      </w:r>
      <w:bookmarkEnd w:id="33"/>
      <w:bookmarkEnd w:id="34"/>
      <w:r w:rsidR="00714604" w:rsidRPr="005366DF">
        <w:rPr>
          <w:rFonts w:asciiTheme="minorHAnsi" w:hAnsiTheme="minorHAnsi"/>
        </w:rPr>
        <w:t xml:space="preserve"> </w:t>
      </w:r>
    </w:p>
    <w:p w14:paraId="5D09183F" w14:textId="1F9FF737" w:rsidR="00B70C9B" w:rsidRPr="003D37A3" w:rsidRDefault="00714604" w:rsidP="00262D92">
      <w:pPr>
        <w:pStyle w:val="ListParagraph"/>
        <w:numPr>
          <w:ilvl w:val="0"/>
          <w:numId w:val="26"/>
        </w:numPr>
        <w:spacing w:after="240" w:line="240" w:lineRule="auto"/>
        <w:ind w:left="0" w:firstLine="0"/>
        <w:contextualSpacing w:val="0"/>
        <w:jc w:val="both"/>
        <w:rPr>
          <w:rFonts w:eastAsiaTheme="minorHAnsi"/>
          <w:lang w:val="en-US"/>
        </w:rPr>
      </w:pPr>
      <w:r w:rsidRPr="005366DF">
        <w:rPr>
          <w:b/>
          <w:lang w:val="en-US"/>
        </w:rPr>
        <w:t>Using newly collected data through a mobile phone survey, this study analyzes the socioeconomic impact of Ebola on households in Guinea.</w:t>
      </w:r>
      <w:r w:rsidRPr="003D37A3">
        <w:rPr>
          <w:lang w:val="en-US"/>
        </w:rPr>
        <w:t xml:space="preserve"> The survey was conducted in September 201</w:t>
      </w:r>
      <w:r w:rsidR="00454C20" w:rsidRPr="003D37A3">
        <w:rPr>
          <w:lang w:val="en-US"/>
        </w:rPr>
        <w:t>5. The pandemic led to worsening employment and loss of</w:t>
      </w:r>
      <w:r w:rsidRPr="003D37A3">
        <w:rPr>
          <w:lang w:val="en-US"/>
        </w:rPr>
        <w:t xml:space="preserve"> incomes, especially rural incomes, confirming the declines in output emerging from the macroeconomic data. </w:t>
      </w:r>
      <w:r w:rsidR="00454C20" w:rsidRPr="003D37A3">
        <w:rPr>
          <w:lang w:val="en-US"/>
        </w:rPr>
        <w:t>The survey shows that a</w:t>
      </w:r>
      <w:r w:rsidR="00454C20" w:rsidRPr="003D37A3">
        <w:rPr>
          <w:rFonts w:eastAsiaTheme="minorHAnsi"/>
          <w:lang w:val="en-US"/>
        </w:rPr>
        <w:t xml:space="preserve">ll parts of Guinea were economically </w:t>
      </w:r>
      <w:r w:rsidR="000D159B">
        <w:rPr>
          <w:rFonts w:eastAsiaTheme="minorHAnsi"/>
          <w:lang w:val="en-US"/>
        </w:rPr>
        <w:t>affec</w:t>
      </w:r>
      <w:r w:rsidR="00454C20" w:rsidRPr="003D37A3">
        <w:rPr>
          <w:rFonts w:eastAsiaTheme="minorHAnsi"/>
          <w:lang w:val="en-US"/>
        </w:rPr>
        <w:t>ted by Ebola, with greater impact</w:t>
      </w:r>
      <w:r w:rsidR="000D159B">
        <w:rPr>
          <w:rFonts w:eastAsiaTheme="minorHAnsi"/>
          <w:lang w:val="en-US"/>
        </w:rPr>
        <w:t>s</w:t>
      </w:r>
      <w:r w:rsidR="00454C20" w:rsidRPr="003D37A3">
        <w:rPr>
          <w:rFonts w:eastAsiaTheme="minorHAnsi"/>
          <w:lang w:val="en-US"/>
        </w:rPr>
        <w:t xml:space="preserve"> in the southeast and the areas around </w:t>
      </w:r>
      <w:r w:rsidR="00454C20" w:rsidRPr="003D37A3">
        <w:rPr>
          <w:rFonts w:asciiTheme="minorHAnsi" w:eastAsiaTheme="minorHAnsi" w:hAnsiTheme="minorHAnsi"/>
          <w:lang w:val="en-US"/>
        </w:rPr>
        <w:t xml:space="preserve">Conakry. It is interesting to note that </w:t>
      </w:r>
      <w:r w:rsidR="000D159B">
        <w:rPr>
          <w:rFonts w:asciiTheme="minorHAnsi" w:hAnsiTheme="minorHAnsi"/>
          <w:lang w:val="en-US"/>
        </w:rPr>
        <w:t>a</w:t>
      </w:r>
      <w:r w:rsidR="00454C20" w:rsidRPr="003D37A3">
        <w:rPr>
          <w:rFonts w:asciiTheme="minorHAnsi" w:hAnsiTheme="minorHAnsi"/>
          <w:lang w:val="en-US"/>
        </w:rPr>
        <w:t xml:space="preserve"> quarter of respondents in the severely affected areas reported experiencing proven cases of Ebola in their neighborhood or village. The survey also confirmed the strong correlation between poverty and </w:t>
      </w:r>
      <w:r w:rsidR="000D159B">
        <w:rPr>
          <w:rFonts w:asciiTheme="minorHAnsi" w:hAnsiTheme="minorHAnsi"/>
          <w:lang w:val="en-US"/>
        </w:rPr>
        <w:t xml:space="preserve">the impact of </w:t>
      </w:r>
      <w:r w:rsidR="00454C20" w:rsidRPr="003D37A3">
        <w:rPr>
          <w:rFonts w:asciiTheme="minorHAnsi" w:hAnsiTheme="minorHAnsi"/>
          <w:lang w:val="en-US"/>
        </w:rPr>
        <w:t xml:space="preserve">Ebola. </w:t>
      </w:r>
      <w:r w:rsidR="00454C20" w:rsidRPr="003D37A3">
        <w:rPr>
          <w:rFonts w:eastAsiaTheme="minorHAnsi"/>
          <w:lang w:val="en-US"/>
        </w:rPr>
        <w:t>The probability of a household experienc</w:t>
      </w:r>
      <w:r w:rsidR="000D159B">
        <w:rPr>
          <w:rFonts w:eastAsiaTheme="minorHAnsi"/>
          <w:lang w:val="en-US"/>
        </w:rPr>
        <w:t>ing</w:t>
      </w:r>
      <w:r w:rsidR="00454C20" w:rsidRPr="003D37A3">
        <w:rPr>
          <w:rFonts w:eastAsiaTheme="minorHAnsi"/>
          <w:lang w:val="en-US"/>
        </w:rPr>
        <w:t xml:space="preserve"> Ebola increased significantly with poverty and </w:t>
      </w:r>
      <w:r w:rsidR="000D159B">
        <w:rPr>
          <w:rFonts w:eastAsiaTheme="minorHAnsi"/>
          <w:lang w:val="en-US"/>
        </w:rPr>
        <w:t xml:space="preserve">also if the household was </w:t>
      </w:r>
      <w:r w:rsidR="00454C20" w:rsidRPr="003D37A3">
        <w:rPr>
          <w:rFonts w:eastAsiaTheme="minorHAnsi"/>
          <w:lang w:val="en-US"/>
        </w:rPr>
        <w:t>headed by a woman, while factors such as household size and population density, and the community standard of living may explain the occurrence of Ebola in neighborhoods. The survey also showed that the economic impact of the pandemic may outlast the epidemiological impact</w:t>
      </w:r>
      <w:r w:rsidR="009833C5" w:rsidRPr="003D37A3">
        <w:rPr>
          <w:rFonts w:eastAsiaTheme="minorHAnsi"/>
          <w:lang w:val="en-US"/>
        </w:rPr>
        <w:t xml:space="preserve">, suggesting the need to continue to seek grant aid inflows. </w:t>
      </w:r>
    </w:p>
    <w:p w14:paraId="40F405CC" w14:textId="3F728056" w:rsidR="005E4124" w:rsidRPr="003D37A3" w:rsidRDefault="00454C20" w:rsidP="00065DA4">
      <w:pPr>
        <w:pStyle w:val="ListParagraph"/>
        <w:numPr>
          <w:ilvl w:val="0"/>
          <w:numId w:val="26"/>
        </w:numPr>
        <w:spacing w:after="240" w:line="240" w:lineRule="auto"/>
        <w:ind w:left="0" w:firstLine="0"/>
        <w:contextualSpacing w:val="0"/>
        <w:jc w:val="both"/>
        <w:rPr>
          <w:lang w:val="en-US"/>
        </w:rPr>
      </w:pPr>
      <w:r w:rsidRPr="005366DF">
        <w:rPr>
          <w:b/>
          <w:lang w:val="en-US"/>
        </w:rPr>
        <w:t xml:space="preserve">In relation to agriculture, </w:t>
      </w:r>
      <w:r w:rsidR="00714604" w:rsidRPr="005366DF">
        <w:rPr>
          <w:b/>
          <w:lang w:val="en-US"/>
        </w:rPr>
        <w:t>i</w:t>
      </w:r>
      <w:r w:rsidR="00714604" w:rsidRPr="005366DF">
        <w:rPr>
          <w:rFonts w:eastAsiaTheme="minorHAnsi"/>
          <w:b/>
          <w:lang w:val="en-US"/>
        </w:rPr>
        <w:t xml:space="preserve">t is found that </w:t>
      </w:r>
      <w:r w:rsidR="00714604" w:rsidRPr="005366DF">
        <w:rPr>
          <w:b/>
          <w:lang w:val="en-US"/>
        </w:rPr>
        <w:t>Ebola did not negatively affect agricultural production and food price.</w:t>
      </w:r>
      <w:r w:rsidR="00714604" w:rsidRPr="003D37A3">
        <w:rPr>
          <w:lang w:val="en-US"/>
        </w:rPr>
        <w:t xml:space="preserve"> Food production (rice, maize</w:t>
      </w:r>
      <w:r w:rsidR="000D159B">
        <w:rPr>
          <w:lang w:val="en-US"/>
        </w:rPr>
        <w:t>,</w:t>
      </w:r>
      <w:r w:rsidR="00714604" w:rsidRPr="003D37A3">
        <w:rPr>
          <w:lang w:val="en-US"/>
        </w:rPr>
        <w:t xml:space="preserve"> and fonio) increased and food prices were stable, minimizing the impact of Ebola on famine risk and food insecurity in Guinea. </w:t>
      </w:r>
      <w:r w:rsidR="005E4124" w:rsidRPr="003D37A3">
        <w:rPr>
          <w:rFonts w:asciiTheme="minorHAnsi" w:hAnsiTheme="minorHAnsi"/>
          <w:lang w:val="en-US"/>
        </w:rPr>
        <w:t>This is perhaps contrary to expectations. Possible explanations for these results</w:t>
      </w:r>
      <w:r w:rsidR="000D159B">
        <w:rPr>
          <w:rFonts w:asciiTheme="minorHAnsi" w:hAnsiTheme="minorHAnsi"/>
          <w:lang w:val="en-US"/>
        </w:rPr>
        <w:t>,</w:t>
      </w:r>
      <w:r w:rsidR="005E4124" w:rsidRPr="003D37A3">
        <w:rPr>
          <w:rFonts w:asciiTheme="minorHAnsi" w:hAnsiTheme="minorHAnsi"/>
          <w:lang w:val="en-US"/>
        </w:rPr>
        <w:t xml:space="preserve"> as proposed in the FAO/WFP (2015) report</w:t>
      </w:r>
      <w:r w:rsidR="000D159B">
        <w:rPr>
          <w:rFonts w:asciiTheme="minorHAnsi" w:hAnsiTheme="minorHAnsi"/>
          <w:lang w:val="en-US"/>
        </w:rPr>
        <w:t>,</w:t>
      </w:r>
      <w:r w:rsidR="005E4124" w:rsidRPr="003D37A3">
        <w:rPr>
          <w:rFonts w:asciiTheme="minorHAnsi" w:hAnsiTheme="minorHAnsi"/>
          <w:lang w:val="en-US"/>
        </w:rPr>
        <w:t xml:space="preserve"> include</w:t>
      </w:r>
      <w:r w:rsidR="000D159B">
        <w:rPr>
          <w:rFonts w:asciiTheme="minorHAnsi" w:hAnsiTheme="minorHAnsi"/>
          <w:lang w:val="en-US"/>
        </w:rPr>
        <w:t xml:space="preserve"> the following:</w:t>
      </w:r>
      <w:r w:rsidR="005E4124" w:rsidRPr="003D37A3">
        <w:rPr>
          <w:rFonts w:asciiTheme="minorHAnsi" w:hAnsiTheme="minorHAnsi"/>
          <w:lang w:val="en-US"/>
        </w:rPr>
        <w:t xml:space="preserve"> (</w:t>
      </w:r>
      <w:r w:rsidR="000D159B">
        <w:rPr>
          <w:rFonts w:asciiTheme="minorHAnsi" w:hAnsiTheme="minorHAnsi"/>
          <w:lang w:val="en-US"/>
        </w:rPr>
        <w:t>a</w:t>
      </w:r>
      <w:r w:rsidR="005E4124" w:rsidRPr="003D37A3">
        <w:rPr>
          <w:rFonts w:asciiTheme="minorHAnsi" w:hAnsiTheme="minorHAnsi"/>
          <w:lang w:val="en-US"/>
        </w:rPr>
        <w:t>) the impact of Ebola on food production was localized rather than spread across the country, with most of the disruption taking place in the forest zone; and (</w:t>
      </w:r>
      <w:r w:rsidR="000D159B">
        <w:rPr>
          <w:rFonts w:asciiTheme="minorHAnsi" w:hAnsiTheme="minorHAnsi"/>
          <w:lang w:val="en-US"/>
        </w:rPr>
        <w:t>b</w:t>
      </w:r>
      <w:r w:rsidR="005E4124" w:rsidRPr="003D37A3">
        <w:rPr>
          <w:rFonts w:asciiTheme="minorHAnsi" w:hAnsiTheme="minorHAnsi"/>
          <w:lang w:val="en-US"/>
        </w:rPr>
        <w:t>) food prices remained stable in general because the increasing pressure on food prices resulting from disruptions in production and trade limitations was offset by the diminishing effect of low domestic demand.</w:t>
      </w:r>
      <w:r w:rsidR="005E4124" w:rsidRPr="003D37A3">
        <w:rPr>
          <w:sz w:val="21"/>
          <w:szCs w:val="21"/>
          <w:lang w:val="en-US"/>
        </w:rPr>
        <w:t xml:space="preserve"> </w:t>
      </w:r>
      <w:r w:rsidR="000F220F" w:rsidRPr="003D37A3">
        <w:rPr>
          <w:lang w:val="en-US"/>
        </w:rPr>
        <w:t>Nevertheless, agricultural</w:t>
      </w:r>
      <w:r w:rsidR="005E4124" w:rsidRPr="003D37A3">
        <w:rPr>
          <w:lang w:val="en-US"/>
        </w:rPr>
        <w:t xml:space="preserve"> productivity </w:t>
      </w:r>
      <w:r w:rsidR="000F220F" w:rsidRPr="003D37A3">
        <w:rPr>
          <w:lang w:val="en-US"/>
        </w:rPr>
        <w:t xml:space="preserve">was slightly more affected </w:t>
      </w:r>
      <w:r w:rsidR="005E4124" w:rsidRPr="003D37A3">
        <w:rPr>
          <w:lang w:val="en-US"/>
        </w:rPr>
        <w:t>in severely affected areas</w:t>
      </w:r>
      <w:r w:rsidR="000F220F" w:rsidRPr="003D37A3">
        <w:rPr>
          <w:lang w:val="en-US"/>
        </w:rPr>
        <w:t xml:space="preserve"> compared to </w:t>
      </w:r>
      <w:r w:rsidR="000D159B">
        <w:rPr>
          <w:lang w:val="en-US"/>
        </w:rPr>
        <w:t xml:space="preserve">the </w:t>
      </w:r>
      <w:r w:rsidR="000F220F" w:rsidRPr="003D37A3">
        <w:rPr>
          <w:lang w:val="en-US"/>
        </w:rPr>
        <w:t>less affected areas</w:t>
      </w:r>
      <w:r w:rsidR="005E4124" w:rsidRPr="003D37A3">
        <w:rPr>
          <w:lang w:val="en-US"/>
        </w:rPr>
        <w:t>.</w:t>
      </w:r>
      <w:r w:rsidR="0078514B" w:rsidRPr="003D37A3">
        <w:rPr>
          <w:lang w:val="en-US"/>
        </w:rPr>
        <w:t xml:space="preserve"> </w:t>
      </w:r>
      <w:r w:rsidR="00285B8D" w:rsidRPr="003D37A3">
        <w:rPr>
          <w:lang w:val="en-US"/>
        </w:rPr>
        <w:t xml:space="preserve">This may be related to the finding that </w:t>
      </w:r>
      <w:r w:rsidR="008650AA" w:rsidRPr="003D37A3">
        <w:rPr>
          <w:lang w:val="en-US"/>
        </w:rPr>
        <w:t>more households in the less affected areas reported having sufficient agricultural inputs (seeds) than those in severely affected areas.</w:t>
      </w:r>
      <w:r w:rsidR="009B7B11" w:rsidRPr="003D37A3">
        <w:rPr>
          <w:lang w:val="en-US"/>
        </w:rPr>
        <w:t xml:space="preserve"> This has policy implications. </w:t>
      </w:r>
      <w:r w:rsidR="008650AA" w:rsidRPr="003D37A3">
        <w:rPr>
          <w:lang w:val="en-US"/>
        </w:rPr>
        <w:t xml:space="preserve">Programs that aim to improve agricultural productivity </w:t>
      </w:r>
      <w:r w:rsidR="000D159B">
        <w:rPr>
          <w:lang w:val="en-US"/>
        </w:rPr>
        <w:t>by</w:t>
      </w:r>
      <w:r w:rsidR="000D159B" w:rsidRPr="003D37A3">
        <w:rPr>
          <w:lang w:val="en-US"/>
        </w:rPr>
        <w:t xml:space="preserve"> </w:t>
      </w:r>
      <w:r w:rsidR="008650AA" w:rsidRPr="003D37A3">
        <w:rPr>
          <w:lang w:val="en-US"/>
        </w:rPr>
        <w:t>providing farming inputs such as seeds should pay particular attention to the severely affected areas, which also tend to be the poo</w:t>
      </w:r>
      <w:r w:rsidRPr="003D37A3">
        <w:rPr>
          <w:lang w:val="en-US"/>
        </w:rPr>
        <w:t>rest areas of Guinea</w:t>
      </w:r>
      <w:r w:rsidR="009833C5" w:rsidRPr="003D37A3">
        <w:rPr>
          <w:lang w:val="en-US"/>
        </w:rPr>
        <w:t>,</w:t>
      </w:r>
      <w:r w:rsidRPr="003D37A3">
        <w:rPr>
          <w:lang w:val="en-US"/>
        </w:rPr>
        <w:t xml:space="preserve"> and food </w:t>
      </w:r>
      <w:r w:rsidR="009833C5" w:rsidRPr="003D37A3">
        <w:rPr>
          <w:lang w:val="en-US"/>
        </w:rPr>
        <w:t xml:space="preserve">security interventions need to be scaled up in backward parts of the country. </w:t>
      </w:r>
    </w:p>
    <w:p w14:paraId="6C8F45F0" w14:textId="0A897A53" w:rsidR="006E2074" w:rsidRPr="003D37A3" w:rsidRDefault="00714604" w:rsidP="00065DA4">
      <w:pPr>
        <w:pStyle w:val="ListParagraph"/>
        <w:numPr>
          <w:ilvl w:val="0"/>
          <w:numId w:val="26"/>
        </w:numPr>
        <w:spacing w:after="240" w:line="240" w:lineRule="auto"/>
        <w:ind w:left="0" w:firstLine="0"/>
        <w:contextualSpacing w:val="0"/>
        <w:jc w:val="both"/>
        <w:rPr>
          <w:lang w:val="en-US"/>
        </w:rPr>
      </w:pPr>
      <w:r w:rsidRPr="005366DF">
        <w:rPr>
          <w:rFonts w:eastAsiaTheme="minorHAnsi"/>
          <w:b/>
          <w:lang w:val="en-US"/>
        </w:rPr>
        <w:t>Another</w:t>
      </w:r>
      <w:r w:rsidRPr="005366DF">
        <w:rPr>
          <w:b/>
          <w:lang w:val="en-US"/>
        </w:rPr>
        <w:t xml:space="preserve"> surprising finding is that despite Ebola and risk of contamination, households that needed treatment for malaria and diarrhea still visited a health facility</w:t>
      </w:r>
      <w:r w:rsidR="00DA43E6" w:rsidRPr="005366DF">
        <w:rPr>
          <w:b/>
          <w:lang w:val="en-US"/>
        </w:rPr>
        <w:t>,</w:t>
      </w:r>
      <w:r w:rsidRPr="005366DF">
        <w:rPr>
          <w:b/>
          <w:lang w:val="en-US"/>
        </w:rPr>
        <w:t xml:space="preserve"> </w:t>
      </w:r>
      <w:r w:rsidR="000D159B" w:rsidRPr="005366DF">
        <w:rPr>
          <w:b/>
          <w:lang w:val="en-US"/>
        </w:rPr>
        <w:t xml:space="preserve">whereas a </w:t>
      </w:r>
      <w:r w:rsidR="00DA43E6" w:rsidRPr="005366DF">
        <w:rPr>
          <w:b/>
          <w:lang w:val="en-US"/>
        </w:rPr>
        <w:t xml:space="preserve">significant </w:t>
      </w:r>
      <w:r w:rsidR="00493F97" w:rsidRPr="005366DF">
        <w:rPr>
          <w:b/>
          <w:lang w:val="en-US"/>
        </w:rPr>
        <w:t>proportion of</w:t>
      </w:r>
      <w:r w:rsidRPr="005366DF">
        <w:rPr>
          <w:b/>
          <w:lang w:val="en-US"/>
        </w:rPr>
        <w:t xml:space="preserve"> households </w:t>
      </w:r>
      <w:r w:rsidR="00DA43E6" w:rsidRPr="005366DF">
        <w:rPr>
          <w:b/>
          <w:lang w:val="en-US"/>
        </w:rPr>
        <w:t>reduced their</w:t>
      </w:r>
      <w:r w:rsidRPr="005366DF">
        <w:rPr>
          <w:b/>
          <w:lang w:val="en-US"/>
        </w:rPr>
        <w:t xml:space="preserve"> </w:t>
      </w:r>
      <w:r w:rsidR="00DA43E6" w:rsidRPr="005366DF">
        <w:rPr>
          <w:b/>
          <w:lang w:val="en-US"/>
        </w:rPr>
        <w:t xml:space="preserve">attendance of </w:t>
      </w:r>
      <w:r w:rsidRPr="005366DF">
        <w:rPr>
          <w:b/>
          <w:lang w:val="en-US"/>
        </w:rPr>
        <w:t>health facilities.</w:t>
      </w:r>
      <w:r w:rsidRPr="003D37A3">
        <w:rPr>
          <w:lang w:val="en-US"/>
        </w:rPr>
        <w:t xml:space="preserve"> </w:t>
      </w:r>
      <w:r w:rsidR="006E2074" w:rsidRPr="003D37A3">
        <w:rPr>
          <w:lang w:val="en-US"/>
        </w:rPr>
        <w:t xml:space="preserve">This finding also has implications for policy. </w:t>
      </w:r>
      <w:r w:rsidR="006E2074" w:rsidRPr="003D37A3">
        <w:rPr>
          <w:rFonts w:asciiTheme="minorHAnsi" w:hAnsiTheme="minorHAnsi"/>
          <w:lang w:val="en-US"/>
        </w:rPr>
        <w:t>Given that households continue to visit health facilities to seek treatment for malaria, the authorities should priorit</w:t>
      </w:r>
      <w:r w:rsidR="000D159B">
        <w:rPr>
          <w:rFonts w:asciiTheme="minorHAnsi" w:hAnsiTheme="minorHAnsi"/>
          <w:lang w:val="en-US"/>
        </w:rPr>
        <w:t>ize</w:t>
      </w:r>
      <w:r w:rsidR="006E2074" w:rsidRPr="003D37A3">
        <w:rPr>
          <w:rFonts w:asciiTheme="minorHAnsi" w:hAnsiTheme="minorHAnsi"/>
          <w:lang w:val="en-US"/>
        </w:rPr>
        <w:t xml:space="preserve"> prevention measures to minimize the risk of contracting </w:t>
      </w:r>
      <w:r w:rsidR="008402F4">
        <w:rPr>
          <w:rFonts w:asciiTheme="minorHAnsi" w:hAnsiTheme="minorHAnsi"/>
          <w:lang w:val="en-US"/>
        </w:rPr>
        <w:t xml:space="preserve">illnesses </w:t>
      </w:r>
      <w:r w:rsidR="006E2074" w:rsidRPr="003D37A3">
        <w:rPr>
          <w:rFonts w:asciiTheme="minorHAnsi" w:hAnsiTheme="minorHAnsi"/>
          <w:lang w:val="en-US"/>
        </w:rPr>
        <w:t xml:space="preserve">at hospitals. Further, </w:t>
      </w:r>
      <w:r w:rsidR="00C13E90" w:rsidRPr="003D37A3">
        <w:rPr>
          <w:rFonts w:asciiTheme="minorHAnsi" w:hAnsiTheme="minorHAnsi"/>
          <w:lang w:val="en-US"/>
        </w:rPr>
        <w:t>this result highlights the seriousness of malaria, which has proven to be very deadly, and thereby empathiz</w:t>
      </w:r>
      <w:r w:rsidR="008402F4">
        <w:rPr>
          <w:rFonts w:asciiTheme="minorHAnsi" w:hAnsiTheme="minorHAnsi"/>
          <w:lang w:val="en-US"/>
        </w:rPr>
        <w:t>es</w:t>
      </w:r>
      <w:r w:rsidR="00C13E90" w:rsidRPr="003D37A3">
        <w:rPr>
          <w:rFonts w:asciiTheme="minorHAnsi" w:hAnsiTheme="minorHAnsi"/>
          <w:lang w:val="en-US"/>
        </w:rPr>
        <w:t xml:space="preserve"> the need to </w:t>
      </w:r>
      <w:r w:rsidR="002007F9" w:rsidRPr="003D37A3">
        <w:rPr>
          <w:rFonts w:asciiTheme="minorHAnsi" w:hAnsiTheme="minorHAnsi"/>
          <w:lang w:val="en-US"/>
        </w:rPr>
        <w:t>expand efforts to eliminate malaria, which can also help minimize the risk of contracting other</w:t>
      </w:r>
      <w:r w:rsidR="0078514B" w:rsidRPr="003D37A3">
        <w:rPr>
          <w:rFonts w:asciiTheme="minorHAnsi" w:hAnsiTheme="minorHAnsi"/>
          <w:lang w:val="en-US"/>
        </w:rPr>
        <w:t xml:space="preserve"> </w:t>
      </w:r>
      <w:r w:rsidR="002007F9" w:rsidRPr="003D37A3">
        <w:rPr>
          <w:rFonts w:asciiTheme="minorHAnsi" w:hAnsiTheme="minorHAnsi"/>
          <w:lang w:val="en-US"/>
        </w:rPr>
        <w:t xml:space="preserve">illness as a result of trying to seek treatment for malaria at health facilities. </w:t>
      </w:r>
    </w:p>
    <w:p w14:paraId="3B9971B2" w14:textId="5ECCC716" w:rsidR="00714604" w:rsidRPr="00606AB1" w:rsidRDefault="00714604" w:rsidP="00714604">
      <w:pPr>
        <w:pStyle w:val="ListParagraph"/>
        <w:numPr>
          <w:ilvl w:val="0"/>
          <w:numId w:val="26"/>
        </w:numPr>
        <w:spacing w:after="240" w:line="240" w:lineRule="auto"/>
        <w:ind w:left="0" w:firstLine="0"/>
        <w:contextualSpacing w:val="0"/>
        <w:jc w:val="both"/>
        <w:rPr>
          <w:b/>
          <w:color w:val="000000"/>
          <w:lang w:val="en-CA" w:eastAsia="fr-FR"/>
        </w:rPr>
      </w:pPr>
      <w:r w:rsidRPr="005366DF">
        <w:rPr>
          <w:rFonts w:eastAsiaTheme="minorHAnsi"/>
          <w:b/>
          <w:lang w:val="en-US"/>
        </w:rPr>
        <w:t>Income</w:t>
      </w:r>
      <w:r w:rsidRPr="005366DF">
        <w:rPr>
          <w:b/>
          <w:lang w:val="en-US"/>
        </w:rPr>
        <w:t xml:space="preserve"> loss for rural households was much more related to difficulties </w:t>
      </w:r>
      <w:r w:rsidR="008402F4" w:rsidRPr="005366DF">
        <w:rPr>
          <w:b/>
          <w:lang w:val="en-US"/>
        </w:rPr>
        <w:t>in</w:t>
      </w:r>
      <w:r w:rsidRPr="005366DF">
        <w:rPr>
          <w:b/>
          <w:lang w:val="en-US"/>
        </w:rPr>
        <w:t xml:space="preserve"> sell</w:t>
      </w:r>
      <w:r w:rsidR="008402F4" w:rsidRPr="005366DF">
        <w:rPr>
          <w:b/>
          <w:lang w:val="en-US"/>
        </w:rPr>
        <w:t>ing</w:t>
      </w:r>
      <w:r w:rsidRPr="005366DF">
        <w:rPr>
          <w:b/>
          <w:lang w:val="en-US"/>
        </w:rPr>
        <w:t xml:space="preserve"> their production, than to lower agricultural production or lower food prices.</w:t>
      </w:r>
      <w:r w:rsidRPr="003D37A3">
        <w:rPr>
          <w:lang w:val="en-US"/>
        </w:rPr>
        <w:t xml:space="preserve"> However, Ebola has had </w:t>
      </w:r>
      <w:r w:rsidR="008402F4">
        <w:rPr>
          <w:lang w:val="en-US"/>
        </w:rPr>
        <w:t xml:space="preserve">a </w:t>
      </w:r>
      <w:r w:rsidRPr="003D37A3">
        <w:rPr>
          <w:lang w:val="en-US"/>
        </w:rPr>
        <w:t>larger effect on urban employmen</w:t>
      </w:r>
      <w:r w:rsidR="009833C5" w:rsidRPr="003D37A3">
        <w:rPr>
          <w:lang w:val="en-US"/>
        </w:rPr>
        <w:t xml:space="preserve">t, as illustrated by </w:t>
      </w:r>
      <w:r w:rsidR="008402F4">
        <w:rPr>
          <w:lang w:val="en-US"/>
        </w:rPr>
        <w:t xml:space="preserve">the </w:t>
      </w:r>
      <w:r w:rsidRPr="003D37A3">
        <w:rPr>
          <w:lang w:val="en-US"/>
        </w:rPr>
        <w:t>increase in the urb</w:t>
      </w:r>
      <w:r w:rsidR="009833C5" w:rsidRPr="003D37A3">
        <w:rPr>
          <w:lang w:val="en-US"/>
        </w:rPr>
        <w:t xml:space="preserve">an unemployment rate. </w:t>
      </w:r>
      <w:r w:rsidRPr="003D37A3">
        <w:rPr>
          <w:lang w:val="en-US"/>
        </w:rPr>
        <w:t xml:space="preserve">On the other hand, due to Ebola, children dropped out </w:t>
      </w:r>
      <w:r w:rsidR="008402F4">
        <w:rPr>
          <w:lang w:val="en-US"/>
        </w:rPr>
        <w:t>of</w:t>
      </w:r>
      <w:r w:rsidRPr="003D37A3">
        <w:rPr>
          <w:lang w:val="en-US"/>
        </w:rPr>
        <w:t xml:space="preserve"> school, and households adopted coping strategies by reducing their food consumption and selling key assets. Though these strategies have helped households to cope with the crisis, they will have long</w:t>
      </w:r>
      <w:r w:rsidR="008402F4">
        <w:rPr>
          <w:lang w:val="en-US"/>
        </w:rPr>
        <w:t>-</w:t>
      </w:r>
      <w:r w:rsidRPr="003D37A3">
        <w:rPr>
          <w:lang w:val="en-US"/>
        </w:rPr>
        <w:t>lasting effects on malnutrition, education</w:t>
      </w:r>
      <w:r w:rsidR="008402F4">
        <w:rPr>
          <w:lang w:val="en-US"/>
        </w:rPr>
        <w:t>,</w:t>
      </w:r>
      <w:r w:rsidRPr="003D37A3">
        <w:rPr>
          <w:lang w:val="en-US"/>
        </w:rPr>
        <w:t xml:space="preserve"> and poverty. </w:t>
      </w:r>
      <w:r w:rsidR="009833C5" w:rsidRPr="003D37A3">
        <w:rPr>
          <w:lang w:val="en-US"/>
        </w:rPr>
        <w:t xml:space="preserve">From a policy standpoint, continued social protection support from both the donors and the government are needed. </w:t>
      </w:r>
      <w:r w:rsidR="00E43D49" w:rsidRPr="00065DA4">
        <w:rPr>
          <w:b/>
          <w:color w:val="000000"/>
          <w:lang w:val="en-CA" w:eastAsia="fr-FR"/>
        </w:rPr>
        <w:br w:type="page"/>
      </w:r>
      <w:r w:rsidRPr="00606AB1">
        <w:rPr>
          <w:b/>
          <w:color w:val="000000"/>
          <w:lang w:val="en-CA" w:eastAsia="fr-FR"/>
        </w:rPr>
        <w:t>REFERENCES</w:t>
      </w:r>
    </w:p>
    <w:p w14:paraId="1FEC7A09" w14:textId="089A78EE" w:rsidR="00D52474" w:rsidRPr="008E4A98" w:rsidRDefault="00D52474" w:rsidP="008E4A98">
      <w:pPr>
        <w:ind w:left="720" w:hanging="720"/>
        <w:jc w:val="both"/>
        <w:rPr>
          <w:rFonts w:asciiTheme="minorHAnsi" w:eastAsiaTheme="minorHAnsi" w:hAnsiTheme="minorHAnsi" w:cstheme="minorBidi"/>
          <w:color w:val="000000"/>
          <w:sz w:val="22"/>
          <w:szCs w:val="22"/>
        </w:rPr>
      </w:pPr>
      <w:r w:rsidRPr="00025616">
        <w:rPr>
          <w:rFonts w:asciiTheme="minorHAnsi" w:hAnsiTheme="minorHAnsi" w:cs="Berling-Roman"/>
          <w:sz w:val="22"/>
          <w:szCs w:val="22"/>
        </w:rPr>
        <w:t>Dabalen, Andrew, Alvin Etang, Johannes Hoogeveen, Elvis</w:t>
      </w:r>
      <w:r>
        <w:rPr>
          <w:rFonts w:cs="Berling-Roman"/>
        </w:rPr>
        <w:t xml:space="preserve"> </w:t>
      </w:r>
      <w:r w:rsidRPr="00025616">
        <w:rPr>
          <w:rFonts w:asciiTheme="minorHAnsi" w:hAnsiTheme="minorHAnsi" w:cs="Berling-Roman"/>
          <w:sz w:val="22"/>
          <w:szCs w:val="22"/>
        </w:rPr>
        <w:t xml:space="preserve">Mushi, Youdi Schipper, and Johannes von Engelhardt. 2016. </w:t>
      </w:r>
      <w:r>
        <w:rPr>
          <w:rFonts w:asciiTheme="minorHAnsi" w:hAnsiTheme="minorHAnsi" w:cs="Berling-Roman"/>
          <w:sz w:val="22"/>
          <w:szCs w:val="22"/>
        </w:rPr>
        <w:t>“</w:t>
      </w:r>
      <w:r w:rsidRPr="00025616">
        <w:rPr>
          <w:rFonts w:asciiTheme="minorHAnsi" w:hAnsiTheme="minorHAnsi" w:cs="Berling-Italic"/>
          <w:i/>
          <w:iCs/>
          <w:sz w:val="22"/>
          <w:szCs w:val="22"/>
        </w:rPr>
        <w:t>Mobile Phone Panel Surveys in Developing</w:t>
      </w:r>
      <w:r>
        <w:rPr>
          <w:rFonts w:cs="Berling-Italic"/>
          <w:i/>
          <w:iCs/>
        </w:rPr>
        <w:t xml:space="preserve"> </w:t>
      </w:r>
      <w:r w:rsidRPr="00025616">
        <w:rPr>
          <w:rFonts w:asciiTheme="minorHAnsi" w:hAnsiTheme="minorHAnsi" w:cs="Berling-Italic"/>
          <w:i/>
          <w:iCs/>
          <w:sz w:val="22"/>
          <w:szCs w:val="22"/>
        </w:rPr>
        <w:t>Countries: A Practical Guide for Microdata Collection.</w:t>
      </w:r>
      <w:r>
        <w:rPr>
          <w:rFonts w:asciiTheme="minorHAnsi" w:hAnsiTheme="minorHAnsi" w:cs="Berling-Italic"/>
          <w:i/>
          <w:iCs/>
          <w:sz w:val="22"/>
          <w:szCs w:val="22"/>
        </w:rPr>
        <w:t>”</w:t>
      </w:r>
      <w:r w:rsidRPr="00025616">
        <w:rPr>
          <w:rFonts w:asciiTheme="minorHAnsi" w:hAnsiTheme="minorHAnsi" w:cs="Berling-Italic"/>
          <w:i/>
          <w:iCs/>
          <w:sz w:val="22"/>
          <w:szCs w:val="22"/>
        </w:rPr>
        <w:t xml:space="preserve"> </w:t>
      </w:r>
      <w:r w:rsidRPr="00025616">
        <w:rPr>
          <w:rFonts w:asciiTheme="minorHAnsi" w:hAnsiTheme="minorHAnsi" w:cs="Berling-Roman"/>
          <w:sz w:val="22"/>
          <w:szCs w:val="22"/>
        </w:rPr>
        <w:t>Directions in Development. Washington, DC:</w:t>
      </w:r>
      <w:r>
        <w:rPr>
          <w:rFonts w:cs="Berling-Roman"/>
        </w:rPr>
        <w:t xml:space="preserve"> </w:t>
      </w:r>
      <w:r w:rsidRPr="00025616">
        <w:rPr>
          <w:rFonts w:asciiTheme="minorHAnsi" w:hAnsiTheme="minorHAnsi" w:cs="Berling-Roman"/>
          <w:sz w:val="22"/>
          <w:szCs w:val="22"/>
        </w:rPr>
        <w:t>World Bank. doi:10.1596/978-1-4648-0904-0. License: Creative Commons Attribution CC BY 3.0 IGO</w:t>
      </w:r>
      <w:r>
        <w:rPr>
          <w:rFonts w:cs="Berling-Roman"/>
        </w:rPr>
        <w:t>.</w:t>
      </w:r>
    </w:p>
    <w:p w14:paraId="404C3C9B" w14:textId="77777777" w:rsidR="002D3955" w:rsidRDefault="002D3955" w:rsidP="008E123B">
      <w:pPr>
        <w:ind w:left="720" w:hanging="720"/>
        <w:jc w:val="both"/>
        <w:rPr>
          <w:rFonts w:asciiTheme="minorHAnsi" w:hAnsiTheme="minorHAnsi"/>
          <w:sz w:val="22"/>
          <w:szCs w:val="22"/>
        </w:rPr>
      </w:pPr>
    </w:p>
    <w:p w14:paraId="3A9C9E25" w14:textId="26DFFC5B" w:rsidR="00714604" w:rsidRPr="00E43D49" w:rsidRDefault="00714604" w:rsidP="008E123B">
      <w:pPr>
        <w:ind w:left="720" w:hanging="720"/>
        <w:jc w:val="both"/>
        <w:rPr>
          <w:rFonts w:asciiTheme="minorHAnsi" w:hAnsiTheme="minorHAnsi"/>
          <w:sz w:val="22"/>
          <w:szCs w:val="22"/>
        </w:rPr>
      </w:pPr>
      <w:r w:rsidRPr="00E43D49">
        <w:rPr>
          <w:rFonts w:asciiTheme="minorHAnsi" w:hAnsiTheme="minorHAnsi"/>
          <w:sz w:val="22"/>
          <w:szCs w:val="22"/>
        </w:rPr>
        <w:t>Etang A</w:t>
      </w:r>
      <w:r w:rsidR="00392C1F">
        <w:rPr>
          <w:rFonts w:asciiTheme="minorHAnsi" w:hAnsiTheme="minorHAnsi"/>
          <w:sz w:val="22"/>
          <w:szCs w:val="22"/>
        </w:rPr>
        <w:t>lvin</w:t>
      </w:r>
      <w:r w:rsidRPr="00E43D49">
        <w:rPr>
          <w:rFonts w:asciiTheme="minorHAnsi" w:hAnsiTheme="minorHAnsi"/>
          <w:sz w:val="22"/>
          <w:szCs w:val="22"/>
        </w:rPr>
        <w:t xml:space="preserve">., </w:t>
      </w:r>
      <w:r w:rsidR="00392C1F" w:rsidRPr="00392C1F">
        <w:rPr>
          <w:rFonts w:asciiTheme="minorHAnsi" w:hAnsiTheme="minorHAnsi"/>
          <w:sz w:val="22"/>
          <w:szCs w:val="22"/>
        </w:rPr>
        <w:t xml:space="preserve"> Johannes</w:t>
      </w:r>
      <w:r w:rsidR="00CE5177">
        <w:rPr>
          <w:rFonts w:asciiTheme="minorHAnsi" w:hAnsiTheme="minorHAnsi"/>
          <w:sz w:val="22"/>
          <w:szCs w:val="22"/>
        </w:rPr>
        <w:t xml:space="preserve"> </w:t>
      </w:r>
      <w:r w:rsidRPr="00E43D49">
        <w:rPr>
          <w:rFonts w:asciiTheme="minorHAnsi" w:hAnsiTheme="minorHAnsi"/>
          <w:sz w:val="22"/>
          <w:szCs w:val="22"/>
        </w:rPr>
        <w:t xml:space="preserve">Hoogeveen, </w:t>
      </w:r>
      <w:r w:rsidR="00CE5177">
        <w:rPr>
          <w:rFonts w:asciiTheme="minorHAnsi" w:hAnsiTheme="minorHAnsi"/>
          <w:sz w:val="22"/>
          <w:szCs w:val="22"/>
        </w:rPr>
        <w:t>and J</w:t>
      </w:r>
      <w:r w:rsidR="00392C1F">
        <w:rPr>
          <w:rFonts w:asciiTheme="minorHAnsi" w:hAnsiTheme="minorHAnsi"/>
          <w:sz w:val="22"/>
          <w:szCs w:val="22"/>
        </w:rPr>
        <w:t>ulia</w:t>
      </w:r>
      <w:r w:rsidR="00CE5177">
        <w:rPr>
          <w:rFonts w:asciiTheme="minorHAnsi" w:hAnsiTheme="minorHAnsi"/>
          <w:sz w:val="22"/>
          <w:szCs w:val="22"/>
        </w:rPr>
        <w:t xml:space="preserve"> </w:t>
      </w:r>
      <w:r w:rsidRPr="00E43D49">
        <w:rPr>
          <w:rFonts w:asciiTheme="minorHAnsi" w:hAnsiTheme="minorHAnsi"/>
          <w:sz w:val="22"/>
          <w:szCs w:val="22"/>
        </w:rPr>
        <w:t>Lendorfer. 2015 “Socioeconomic Impact of the Crisis in North Mali on Displaced People</w:t>
      </w:r>
      <w:r w:rsidR="00CE5177">
        <w:rPr>
          <w:rFonts w:asciiTheme="minorHAnsi" w:hAnsiTheme="minorHAnsi"/>
          <w:sz w:val="22"/>
          <w:szCs w:val="22"/>
        </w:rPr>
        <w:t>.</w:t>
      </w:r>
      <w:r w:rsidRPr="00E43D49">
        <w:rPr>
          <w:rFonts w:asciiTheme="minorHAnsi" w:hAnsiTheme="minorHAnsi"/>
          <w:sz w:val="22"/>
          <w:szCs w:val="22"/>
        </w:rPr>
        <w:t xml:space="preserve">” </w:t>
      </w:r>
      <w:r w:rsidR="001B530E" w:rsidRPr="008E4A98">
        <w:rPr>
          <w:rFonts w:asciiTheme="minorHAnsi" w:hAnsiTheme="minorHAnsi"/>
          <w:sz w:val="22"/>
          <w:szCs w:val="22"/>
        </w:rPr>
        <w:t>World Bank Policy Research Working Paper No. 7253</w:t>
      </w:r>
      <w:r w:rsidRPr="00CE5177">
        <w:rPr>
          <w:rFonts w:asciiTheme="minorHAnsi" w:hAnsiTheme="minorHAnsi"/>
          <w:sz w:val="22"/>
          <w:szCs w:val="22"/>
        </w:rPr>
        <w:t xml:space="preserve"> </w:t>
      </w:r>
      <w:r w:rsidRPr="00E43D49">
        <w:rPr>
          <w:rFonts w:asciiTheme="minorHAnsi" w:hAnsiTheme="minorHAnsi"/>
          <w:sz w:val="22"/>
          <w:szCs w:val="22"/>
        </w:rPr>
        <w:t>(May 2015)</w:t>
      </w:r>
      <w:r w:rsidR="00CE5177">
        <w:rPr>
          <w:rFonts w:asciiTheme="minorHAnsi" w:hAnsiTheme="minorHAnsi"/>
          <w:sz w:val="22"/>
          <w:szCs w:val="22"/>
        </w:rPr>
        <w:t>,</w:t>
      </w:r>
      <w:r w:rsidRPr="00E43D49">
        <w:rPr>
          <w:rFonts w:asciiTheme="minorHAnsi" w:hAnsiTheme="minorHAnsi"/>
          <w:sz w:val="22"/>
          <w:szCs w:val="22"/>
        </w:rPr>
        <w:t xml:space="preserve"> </w:t>
      </w:r>
      <w:r w:rsidRPr="00E43D49">
        <w:rPr>
          <w:rFonts w:asciiTheme="minorHAnsi" w:hAnsiTheme="minorHAnsi"/>
          <w:color w:val="000000"/>
          <w:sz w:val="22"/>
          <w:szCs w:val="22"/>
        </w:rPr>
        <w:t xml:space="preserve">Washington, DC. </w:t>
      </w:r>
    </w:p>
    <w:p w14:paraId="256BD326" w14:textId="77777777" w:rsidR="00E43D49" w:rsidRDefault="00E43D49" w:rsidP="00E43D49">
      <w:pPr>
        <w:jc w:val="both"/>
        <w:rPr>
          <w:rFonts w:asciiTheme="minorHAnsi" w:hAnsiTheme="minorHAnsi"/>
          <w:sz w:val="22"/>
          <w:szCs w:val="22"/>
        </w:rPr>
      </w:pPr>
    </w:p>
    <w:p w14:paraId="34902D40" w14:textId="1BCCE880" w:rsidR="00A662A1" w:rsidRPr="00E43D49" w:rsidRDefault="00A662A1" w:rsidP="008E123B">
      <w:pPr>
        <w:ind w:left="720" w:hanging="720"/>
        <w:jc w:val="both"/>
        <w:rPr>
          <w:rFonts w:asciiTheme="minorHAnsi" w:hAnsiTheme="minorHAnsi"/>
          <w:sz w:val="22"/>
          <w:szCs w:val="22"/>
        </w:rPr>
      </w:pPr>
      <w:r>
        <w:rPr>
          <w:rFonts w:asciiTheme="minorHAnsi" w:hAnsiTheme="minorHAnsi"/>
          <w:sz w:val="22"/>
          <w:szCs w:val="22"/>
        </w:rPr>
        <w:t>FAO/WFP</w:t>
      </w:r>
      <w:r w:rsidR="008B6997">
        <w:rPr>
          <w:rFonts w:asciiTheme="minorHAnsi" w:hAnsiTheme="minorHAnsi"/>
          <w:sz w:val="22"/>
          <w:szCs w:val="22"/>
        </w:rPr>
        <w:t xml:space="preserve"> (Food and Agriculture Organization/World Food Programme).</w:t>
      </w:r>
      <w:r>
        <w:rPr>
          <w:rFonts w:asciiTheme="minorHAnsi" w:hAnsiTheme="minorHAnsi"/>
          <w:sz w:val="22"/>
          <w:szCs w:val="22"/>
        </w:rPr>
        <w:t xml:space="preserve"> 2015. </w:t>
      </w:r>
      <w:r w:rsidR="008B6997">
        <w:rPr>
          <w:rFonts w:asciiTheme="minorHAnsi" w:hAnsiTheme="minorHAnsi"/>
          <w:sz w:val="22"/>
          <w:szCs w:val="22"/>
        </w:rPr>
        <w:t>“</w:t>
      </w:r>
      <w:r>
        <w:rPr>
          <w:rFonts w:asciiTheme="minorHAnsi" w:hAnsiTheme="minorHAnsi"/>
          <w:sz w:val="22"/>
          <w:szCs w:val="22"/>
        </w:rPr>
        <w:t xml:space="preserve">Special Report </w:t>
      </w:r>
      <w:r w:rsidR="008B6997">
        <w:rPr>
          <w:rFonts w:asciiTheme="minorHAnsi" w:hAnsiTheme="minorHAnsi"/>
          <w:sz w:val="22"/>
          <w:szCs w:val="22"/>
        </w:rPr>
        <w:t>-</w:t>
      </w:r>
      <w:r>
        <w:rPr>
          <w:rFonts w:asciiTheme="minorHAnsi" w:hAnsiTheme="minorHAnsi"/>
          <w:sz w:val="22"/>
          <w:szCs w:val="22"/>
        </w:rPr>
        <w:t xml:space="preserve"> Synthesis: F</w:t>
      </w:r>
      <w:r w:rsidR="00FF4B69">
        <w:rPr>
          <w:rFonts w:asciiTheme="minorHAnsi" w:hAnsiTheme="minorHAnsi"/>
          <w:sz w:val="22"/>
          <w:szCs w:val="22"/>
        </w:rPr>
        <w:t xml:space="preserve">AO/WFP Crop and Food Security Assessment </w:t>
      </w:r>
      <w:r w:rsidR="008B6997">
        <w:rPr>
          <w:rFonts w:asciiTheme="minorHAnsi" w:hAnsiTheme="minorHAnsi"/>
          <w:sz w:val="22"/>
          <w:szCs w:val="22"/>
        </w:rPr>
        <w:t>-</w:t>
      </w:r>
      <w:r w:rsidR="00FF4B69">
        <w:rPr>
          <w:rFonts w:asciiTheme="minorHAnsi" w:hAnsiTheme="minorHAnsi"/>
          <w:sz w:val="22"/>
          <w:szCs w:val="22"/>
        </w:rPr>
        <w:t xml:space="preserve"> Liberia, Sierra Leone</w:t>
      </w:r>
      <w:r w:rsidR="008B6997">
        <w:rPr>
          <w:rFonts w:asciiTheme="minorHAnsi" w:hAnsiTheme="minorHAnsi"/>
          <w:sz w:val="22"/>
          <w:szCs w:val="22"/>
        </w:rPr>
        <w:t>,</w:t>
      </w:r>
      <w:r w:rsidR="00FF4B69">
        <w:rPr>
          <w:rFonts w:asciiTheme="minorHAnsi" w:hAnsiTheme="minorHAnsi"/>
          <w:sz w:val="22"/>
          <w:szCs w:val="22"/>
        </w:rPr>
        <w:t xml:space="preserve"> and Guinea.</w:t>
      </w:r>
      <w:r w:rsidR="008B6997">
        <w:rPr>
          <w:rFonts w:asciiTheme="minorHAnsi" w:hAnsiTheme="minorHAnsi"/>
          <w:sz w:val="22"/>
          <w:szCs w:val="22"/>
        </w:rPr>
        <w:t>”</w:t>
      </w:r>
      <w:r w:rsidR="00FF4B69">
        <w:rPr>
          <w:rFonts w:asciiTheme="minorHAnsi" w:hAnsiTheme="minorHAnsi"/>
          <w:sz w:val="22"/>
          <w:szCs w:val="22"/>
        </w:rPr>
        <w:t xml:space="preserve"> Access</w:t>
      </w:r>
      <w:r w:rsidR="008B6997">
        <w:rPr>
          <w:rFonts w:asciiTheme="minorHAnsi" w:hAnsiTheme="minorHAnsi"/>
          <w:sz w:val="22"/>
          <w:szCs w:val="22"/>
        </w:rPr>
        <w:t>ed</w:t>
      </w:r>
      <w:r w:rsidR="00FF4B69">
        <w:rPr>
          <w:rFonts w:asciiTheme="minorHAnsi" w:hAnsiTheme="minorHAnsi"/>
          <w:sz w:val="22"/>
          <w:szCs w:val="22"/>
        </w:rPr>
        <w:t xml:space="preserve"> April 6, 2016</w:t>
      </w:r>
      <w:r w:rsidR="008B6997">
        <w:rPr>
          <w:rFonts w:asciiTheme="minorHAnsi" w:hAnsiTheme="minorHAnsi"/>
          <w:sz w:val="22"/>
          <w:szCs w:val="22"/>
        </w:rPr>
        <w:t>,</w:t>
      </w:r>
      <w:r w:rsidR="00FF4B69">
        <w:rPr>
          <w:rFonts w:asciiTheme="minorHAnsi" w:hAnsiTheme="minorHAnsi"/>
          <w:sz w:val="22"/>
          <w:szCs w:val="22"/>
        </w:rPr>
        <w:t xml:space="preserve"> at </w:t>
      </w:r>
      <w:hyperlink r:id="rId41" w:history="1">
        <w:r w:rsidR="00FF4B69" w:rsidRPr="00454C20">
          <w:rPr>
            <w:rStyle w:val="Hyperlink"/>
            <w:rFonts w:asciiTheme="minorHAnsi" w:hAnsiTheme="minorHAnsi"/>
            <w:b w:val="0"/>
            <w:sz w:val="22"/>
            <w:szCs w:val="22"/>
          </w:rPr>
          <w:t>http://www.fao.org/3/a-i4311e.pdf</w:t>
        </w:r>
      </w:hyperlink>
      <w:r w:rsidR="008B6997">
        <w:rPr>
          <w:rStyle w:val="Hyperlink"/>
          <w:rFonts w:asciiTheme="minorHAnsi" w:hAnsiTheme="minorHAnsi"/>
          <w:b w:val="0"/>
          <w:sz w:val="22"/>
          <w:szCs w:val="22"/>
        </w:rPr>
        <w:t>.</w:t>
      </w:r>
      <w:r w:rsidR="00FF4B69">
        <w:rPr>
          <w:rFonts w:asciiTheme="minorHAnsi" w:hAnsiTheme="minorHAnsi"/>
          <w:sz w:val="22"/>
          <w:szCs w:val="22"/>
        </w:rPr>
        <w:t xml:space="preserve"> </w:t>
      </w:r>
    </w:p>
    <w:p w14:paraId="1A24BEED" w14:textId="77777777" w:rsidR="00A662A1" w:rsidRDefault="00A662A1" w:rsidP="00E43D49">
      <w:pPr>
        <w:jc w:val="both"/>
        <w:rPr>
          <w:rFonts w:asciiTheme="minorHAnsi" w:hAnsiTheme="minorHAnsi"/>
          <w:sz w:val="22"/>
          <w:szCs w:val="22"/>
        </w:rPr>
      </w:pPr>
    </w:p>
    <w:p w14:paraId="0EBD594D" w14:textId="65D29C6B" w:rsidR="00106DAB" w:rsidRPr="00E43D49" w:rsidRDefault="00106DAB" w:rsidP="008E123B">
      <w:pPr>
        <w:ind w:left="720" w:hanging="720"/>
        <w:jc w:val="both"/>
        <w:rPr>
          <w:rFonts w:asciiTheme="minorHAnsi" w:hAnsiTheme="minorHAnsi"/>
          <w:sz w:val="22"/>
          <w:szCs w:val="22"/>
        </w:rPr>
      </w:pPr>
      <w:r w:rsidRPr="008E123B">
        <w:rPr>
          <w:rFonts w:asciiTheme="minorHAnsi" w:hAnsiTheme="minorHAnsi"/>
          <w:bCs/>
          <w:sz w:val="22"/>
          <w:szCs w:val="22"/>
        </w:rPr>
        <w:t>Ferraro, David, Tom Krenzke, and Jill Montaquila. 2016. “RDD Telephone Surveys: Reducing Bias and</w:t>
      </w:r>
      <w:r w:rsidRPr="00E43D49">
        <w:rPr>
          <w:rFonts w:asciiTheme="minorHAnsi" w:hAnsiTheme="minorHAnsi"/>
          <w:sz w:val="22"/>
          <w:szCs w:val="22"/>
        </w:rPr>
        <w:t xml:space="preserve"> Increasing Operational Efficiency.” Accessed January 19</w:t>
      </w:r>
      <w:r w:rsidR="00FF4B69">
        <w:rPr>
          <w:rFonts w:asciiTheme="minorHAnsi" w:hAnsiTheme="minorHAnsi"/>
          <w:sz w:val="22"/>
          <w:szCs w:val="22"/>
        </w:rPr>
        <w:t>, 2016</w:t>
      </w:r>
      <w:r w:rsidRPr="00E43D49">
        <w:rPr>
          <w:rFonts w:asciiTheme="minorHAnsi" w:hAnsiTheme="minorHAnsi"/>
          <w:sz w:val="22"/>
          <w:szCs w:val="22"/>
        </w:rPr>
        <w:t>. https://www.amstat.org/Sections/Srms/Proceedings/y2008/Files/301280.pdf.</w:t>
      </w:r>
    </w:p>
    <w:p w14:paraId="1117923A" w14:textId="77777777" w:rsidR="00E43D49" w:rsidRPr="00E43D49" w:rsidRDefault="00E43D49" w:rsidP="00E43D49">
      <w:pPr>
        <w:tabs>
          <w:tab w:val="left" w:pos="0"/>
        </w:tabs>
        <w:jc w:val="both"/>
        <w:rPr>
          <w:rFonts w:asciiTheme="minorHAnsi" w:hAnsiTheme="minorHAnsi"/>
          <w:color w:val="000000"/>
          <w:sz w:val="22"/>
          <w:szCs w:val="22"/>
        </w:rPr>
      </w:pPr>
    </w:p>
    <w:p w14:paraId="0C623D15" w14:textId="3709FA37" w:rsidR="00F54EF1" w:rsidRDefault="00714604" w:rsidP="008E4A98">
      <w:pPr>
        <w:ind w:left="720" w:hanging="720"/>
        <w:jc w:val="both"/>
        <w:rPr>
          <w:rFonts w:asciiTheme="minorHAnsi" w:hAnsiTheme="minorHAnsi"/>
          <w:color w:val="000000"/>
          <w:sz w:val="22"/>
          <w:szCs w:val="22"/>
        </w:rPr>
      </w:pPr>
      <w:r w:rsidRPr="00E43D49">
        <w:rPr>
          <w:rFonts w:asciiTheme="minorHAnsi" w:hAnsiTheme="minorHAnsi"/>
          <w:color w:val="000000"/>
          <w:sz w:val="22"/>
          <w:szCs w:val="22"/>
        </w:rPr>
        <w:t>Himelein, Kristen. 2015</w:t>
      </w:r>
      <w:r w:rsidR="00F54EF1">
        <w:rPr>
          <w:rFonts w:asciiTheme="minorHAnsi" w:hAnsiTheme="minorHAnsi"/>
          <w:color w:val="000000"/>
          <w:sz w:val="22"/>
          <w:szCs w:val="22"/>
        </w:rPr>
        <w:t>a</w:t>
      </w:r>
      <w:r w:rsidRPr="00E43D49">
        <w:rPr>
          <w:rFonts w:asciiTheme="minorHAnsi" w:hAnsiTheme="minorHAnsi"/>
          <w:color w:val="000000"/>
          <w:sz w:val="22"/>
          <w:szCs w:val="22"/>
        </w:rPr>
        <w:t>. “The Socio-Economic Impacts of Ebola in Liberia: Results from a High-Frequency Cell Phone Survey, Round 4. February 24, 2015.” Survey report with the Liberian Institute of Statistics and Geo-Information Services and the G</w:t>
      </w:r>
      <w:r w:rsidR="00606AB1">
        <w:rPr>
          <w:rFonts w:asciiTheme="minorHAnsi" w:hAnsiTheme="minorHAnsi"/>
          <w:color w:val="000000"/>
          <w:sz w:val="22"/>
          <w:szCs w:val="22"/>
        </w:rPr>
        <w:t>allup Organization, World Bank,</w:t>
      </w:r>
      <w:r w:rsidRPr="00E43D49">
        <w:rPr>
          <w:rFonts w:asciiTheme="minorHAnsi" w:hAnsiTheme="minorHAnsi"/>
          <w:color w:val="000000"/>
          <w:sz w:val="22"/>
          <w:szCs w:val="22"/>
        </w:rPr>
        <w:t>Washington, DC.</w:t>
      </w:r>
      <w:r w:rsidR="00E43D49" w:rsidRPr="00E43D49">
        <w:rPr>
          <w:rFonts w:asciiTheme="minorHAnsi" w:hAnsiTheme="minorHAnsi"/>
          <w:color w:val="000000"/>
          <w:sz w:val="22"/>
          <w:szCs w:val="22"/>
        </w:rPr>
        <w:t xml:space="preserve"> </w:t>
      </w:r>
    </w:p>
    <w:p w14:paraId="0F447FB0" w14:textId="77777777" w:rsidR="00F54EF1" w:rsidRDefault="00F54EF1" w:rsidP="008E4A98">
      <w:pPr>
        <w:ind w:left="720" w:hanging="720"/>
        <w:jc w:val="both"/>
        <w:rPr>
          <w:rFonts w:asciiTheme="minorHAnsi" w:hAnsiTheme="minorHAnsi"/>
          <w:color w:val="000000"/>
          <w:sz w:val="22"/>
          <w:szCs w:val="22"/>
        </w:rPr>
      </w:pPr>
    </w:p>
    <w:p w14:paraId="04848C27" w14:textId="2FCE0FE5" w:rsidR="00F54EF1" w:rsidRPr="00CF0E1A" w:rsidRDefault="00F54EF1" w:rsidP="008E4A98">
      <w:pPr>
        <w:ind w:left="720" w:hanging="720"/>
        <w:jc w:val="both"/>
        <w:rPr>
          <w:rFonts w:asciiTheme="minorHAnsi" w:hAnsiTheme="minorHAnsi"/>
          <w:color w:val="000000"/>
          <w:sz w:val="22"/>
          <w:szCs w:val="22"/>
        </w:rPr>
      </w:pPr>
      <w:r w:rsidRPr="00CF0E1A">
        <w:rPr>
          <w:rFonts w:asciiTheme="minorHAnsi" w:hAnsiTheme="minorHAnsi"/>
          <w:color w:val="000000"/>
          <w:sz w:val="22"/>
          <w:szCs w:val="22"/>
        </w:rPr>
        <w:t>Himelein, Kristen. 2015</w:t>
      </w:r>
      <w:r>
        <w:rPr>
          <w:color w:val="000000"/>
        </w:rPr>
        <w:t>b</w:t>
      </w:r>
      <w:r w:rsidRPr="00CF0E1A">
        <w:rPr>
          <w:rFonts w:asciiTheme="minorHAnsi" w:hAnsiTheme="minorHAnsi"/>
          <w:color w:val="000000"/>
          <w:sz w:val="22"/>
          <w:szCs w:val="22"/>
        </w:rPr>
        <w:t xml:space="preserve">. “The Socio-Economic Impacts of Ebola in </w:t>
      </w:r>
      <w:r w:rsidRPr="00CF0E1A">
        <w:rPr>
          <w:rFonts w:asciiTheme="minorHAnsi" w:hAnsiTheme="minorHAnsi"/>
          <w:sz w:val="22"/>
          <w:szCs w:val="22"/>
        </w:rPr>
        <w:t>Sierra Leone</w:t>
      </w:r>
      <w:r w:rsidRPr="00CF0E1A">
        <w:rPr>
          <w:rFonts w:asciiTheme="minorHAnsi" w:hAnsiTheme="minorHAnsi"/>
          <w:color w:val="000000"/>
          <w:sz w:val="22"/>
          <w:szCs w:val="22"/>
        </w:rPr>
        <w:t xml:space="preserve">: Results from a High-Frequency Cell Phone Survey, Round 3. </w:t>
      </w:r>
      <w:r w:rsidRPr="00261DAD">
        <w:rPr>
          <w:rFonts w:asciiTheme="minorHAnsi" w:hAnsiTheme="minorHAnsi" w:cs="Cambria"/>
          <w:iCs/>
          <w:color w:val="000000"/>
          <w:sz w:val="22"/>
          <w:szCs w:val="22"/>
        </w:rPr>
        <w:t>June 15,</w:t>
      </w:r>
      <w:r w:rsidRPr="00CF0E1A">
        <w:rPr>
          <w:rFonts w:asciiTheme="minorHAnsi" w:hAnsiTheme="minorHAnsi"/>
          <w:color w:val="000000"/>
          <w:sz w:val="22"/>
          <w:szCs w:val="22"/>
        </w:rPr>
        <w:t xml:space="preserve"> 2015.” Survey report with Statistics </w:t>
      </w:r>
      <w:r w:rsidRPr="00CF0E1A">
        <w:rPr>
          <w:rFonts w:asciiTheme="minorHAnsi" w:hAnsiTheme="minorHAnsi"/>
          <w:sz w:val="22"/>
          <w:szCs w:val="22"/>
        </w:rPr>
        <w:t>Sierra Leone</w:t>
      </w:r>
      <w:r w:rsidRPr="00CF0E1A">
        <w:rPr>
          <w:rFonts w:asciiTheme="minorHAnsi" w:hAnsiTheme="minorHAnsi"/>
          <w:color w:val="000000"/>
          <w:sz w:val="22"/>
          <w:szCs w:val="22"/>
        </w:rPr>
        <w:t xml:space="preserve"> and the Gallup Organization, World Bank, Washington, DC.   </w:t>
      </w:r>
    </w:p>
    <w:p w14:paraId="606F327E" w14:textId="15F30370" w:rsidR="00714604" w:rsidRPr="00E43D49" w:rsidRDefault="00714604" w:rsidP="00E43D49">
      <w:pPr>
        <w:jc w:val="both"/>
        <w:rPr>
          <w:rFonts w:asciiTheme="minorHAnsi" w:hAnsiTheme="minorHAnsi"/>
          <w:sz w:val="22"/>
          <w:szCs w:val="22"/>
        </w:rPr>
      </w:pPr>
    </w:p>
    <w:p w14:paraId="24F0FF3D" w14:textId="1660B840" w:rsidR="00106DAB" w:rsidRPr="00E43D49" w:rsidRDefault="00106DAB" w:rsidP="00E43D49">
      <w:pPr>
        <w:ind w:left="720" w:hanging="720"/>
        <w:jc w:val="both"/>
        <w:rPr>
          <w:rFonts w:asciiTheme="minorHAnsi" w:hAnsiTheme="minorHAnsi"/>
          <w:bCs/>
          <w:i/>
          <w:sz w:val="22"/>
          <w:szCs w:val="22"/>
        </w:rPr>
      </w:pPr>
      <w:r w:rsidRPr="00E43D49">
        <w:rPr>
          <w:rFonts w:asciiTheme="minorHAnsi" w:hAnsiTheme="minorHAnsi"/>
          <w:bCs/>
          <w:sz w:val="22"/>
          <w:szCs w:val="22"/>
        </w:rPr>
        <w:t>Leo</w:t>
      </w:r>
      <w:r w:rsidR="008E123B">
        <w:rPr>
          <w:rFonts w:asciiTheme="minorHAnsi" w:hAnsiTheme="minorHAnsi"/>
          <w:bCs/>
          <w:sz w:val="22"/>
          <w:szCs w:val="22"/>
        </w:rPr>
        <w:t>,</w:t>
      </w:r>
      <w:r w:rsidRPr="00E43D49">
        <w:rPr>
          <w:rFonts w:asciiTheme="minorHAnsi" w:hAnsiTheme="minorHAnsi"/>
          <w:bCs/>
          <w:sz w:val="22"/>
          <w:szCs w:val="22"/>
        </w:rPr>
        <w:t xml:space="preserve"> Ben</w:t>
      </w:r>
      <w:r w:rsidR="008E123B">
        <w:rPr>
          <w:rFonts w:asciiTheme="minorHAnsi" w:hAnsiTheme="minorHAnsi"/>
          <w:bCs/>
          <w:sz w:val="22"/>
          <w:szCs w:val="22"/>
        </w:rPr>
        <w:t>jamin</w:t>
      </w:r>
      <w:r w:rsidRPr="00E43D49">
        <w:rPr>
          <w:rFonts w:asciiTheme="minorHAnsi" w:hAnsiTheme="minorHAnsi"/>
          <w:bCs/>
          <w:sz w:val="22"/>
          <w:szCs w:val="22"/>
        </w:rPr>
        <w:t>, Robert Morello, Jonathan Mellon, Tiago Peixoto</w:t>
      </w:r>
      <w:r w:rsidR="008E123B">
        <w:rPr>
          <w:rFonts w:asciiTheme="minorHAnsi" w:hAnsiTheme="minorHAnsi"/>
          <w:bCs/>
          <w:sz w:val="22"/>
          <w:szCs w:val="22"/>
        </w:rPr>
        <w:t>,</w:t>
      </w:r>
      <w:r w:rsidRPr="00E43D49">
        <w:rPr>
          <w:rFonts w:asciiTheme="minorHAnsi" w:hAnsiTheme="minorHAnsi"/>
          <w:bCs/>
          <w:sz w:val="22"/>
          <w:szCs w:val="22"/>
        </w:rPr>
        <w:t xml:space="preserve"> and Step</w:t>
      </w:r>
      <w:r w:rsidR="00E43D49" w:rsidRPr="00E43D49">
        <w:rPr>
          <w:rFonts w:asciiTheme="minorHAnsi" w:hAnsiTheme="minorHAnsi"/>
          <w:bCs/>
          <w:sz w:val="22"/>
          <w:szCs w:val="22"/>
        </w:rPr>
        <w:t>hen Davenport</w:t>
      </w:r>
      <w:r w:rsidR="008E123B">
        <w:rPr>
          <w:rFonts w:asciiTheme="minorHAnsi" w:hAnsiTheme="minorHAnsi"/>
          <w:bCs/>
          <w:sz w:val="22"/>
          <w:szCs w:val="22"/>
        </w:rPr>
        <w:t>.</w:t>
      </w:r>
      <w:r w:rsidR="00E43D49" w:rsidRPr="00E43D49">
        <w:rPr>
          <w:rFonts w:asciiTheme="minorHAnsi" w:hAnsiTheme="minorHAnsi"/>
          <w:bCs/>
          <w:sz w:val="22"/>
          <w:szCs w:val="22"/>
        </w:rPr>
        <w:t xml:space="preserve"> 2015. </w:t>
      </w:r>
      <w:r w:rsidR="008E123B">
        <w:rPr>
          <w:rFonts w:asciiTheme="minorHAnsi" w:hAnsiTheme="minorHAnsi"/>
          <w:bCs/>
          <w:sz w:val="22"/>
          <w:szCs w:val="22"/>
        </w:rPr>
        <w:t>“</w:t>
      </w:r>
      <w:r w:rsidR="00E43D49" w:rsidRPr="00E43D49">
        <w:rPr>
          <w:rFonts w:asciiTheme="minorHAnsi" w:hAnsiTheme="minorHAnsi"/>
          <w:bCs/>
          <w:sz w:val="22"/>
          <w:szCs w:val="22"/>
        </w:rPr>
        <w:t xml:space="preserve">Do Mobile </w:t>
      </w:r>
      <w:r w:rsidRPr="00E43D49">
        <w:rPr>
          <w:rFonts w:asciiTheme="minorHAnsi" w:hAnsiTheme="minorHAnsi"/>
          <w:bCs/>
          <w:sz w:val="22"/>
          <w:szCs w:val="22"/>
        </w:rPr>
        <w:t>Phone Surveys Work in Poor Countries?</w:t>
      </w:r>
      <w:r w:rsidR="008E123B">
        <w:rPr>
          <w:rFonts w:asciiTheme="minorHAnsi" w:hAnsiTheme="minorHAnsi"/>
          <w:bCs/>
          <w:sz w:val="22"/>
          <w:szCs w:val="22"/>
        </w:rPr>
        <w:t>”</w:t>
      </w:r>
      <w:r w:rsidRPr="00E43D49">
        <w:rPr>
          <w:rFonts w:asciiTheme="minorHAnsi" w:hAnsiTheme="minorHAnsi"/>
          <w:bCs/>
          <w:sz w:val="22"/>
          <w:szCs w:val="22"/>
        </w:rPr>
        <w:t xml:space="preserve"> </w:t>
      </w:r>
      <w:r w:rsidR="001B530E" w:rsidRPr="008E4A98">
        <w:rPr>
          <w:rFonts w:asciiTheme="minorHAnsi" w:hAnsiTheme="minorHAnsi"/>
          <w:bCs/>
          <w:sz w:val="22"/>
          <w:szCs w:val="22"/>
        </w:rPr>
        <w:t>Center for Global Development Working Paper 398.</w:t>
      </w:r>
      <w:r w:rsidRPr="00E43D49">
        <w:rPr>
          <w:rFonts w:asciiTheme="minorHAnsi" w:hAnsiTheme="minorHAnsi"/>
          <w:bCs/>
          <w:i/>
          <w:sz w:val="22"/>
          <w:szCs w:val="22"/>
        </w:rPr>
        <w:t xml:space="preserve"> </w:t>
      </w:r>
    </w:p>
    <w:p w14:paraId="4C7C9D7A" w14:textId="77777777" w:rsidR="00E43D49" w:rsidRPr="00E43D49" w:rsidRDefault="00E43D49" w:rsidP="00E43D49">
      <w:pPr>
        <w:ind w:left="720" w:hanging="720"/>
        <w:jc w:val="both"/>
        <w:rPr>
          <w:rFonts w:asciiTheme="minorHAnsi" w:hAnsiTheme="minorHAnsi"/>
          <w:sz w:val="22"/>
          <w:szCs w:val="22"/>
        </w:rPr>
      </w:pPr>
    </w:p>
    <w:p w14:paraId="63B234C0" w14:textId="5287560C" w:rsidR="00106DAB" w:rsidRPr="00E43D49" w:rsidRDefault="00106DAB" w:rsidP="00E43D49">
      <w:pPr>
        <w:ind w:left="720" w:hanging="720"/>
        <w:jc w:val="both"/>
        <w:rPr>
          <w:rFonts w:asciiTheme="minorHAnsi" w:hAnsiTheme="minorHAnsi"/>
          <w:sz w:val="22"/>
          <w:szCs w:val="22"/>
        </w:rPr>
      </w:pPr>
      <w:r w:rsidRPr="00E43D49">
        <w:rPr>
          <w:rFonts w:asciiTheme="minorHAnsi" w:hAnsiTheme="minorHAnsi"/>
          <w:sz w:val="22"/>
          <w:szCs w:val="22"/>
        </w:rPr>
        <w:t xml:space="preserve">Lepkowski, James M. 1988. “Telephone Sampling Methods in the United States.” Chapter 5 in </w:t>
      </w:r>
      <w:r w:rsidRPr="00E43D49">
        <w:rPr>
          <w:rFonts w:asciiTheme="minorHAnsi" w:hAnsiTheme="minorHAnsi"/>
          <w:i/>
          <w:sz w:val="22"/>
          <w:szCs w:val="22"/>
        </w:rPr>
        <w:t>Telephone</w:t>
      </w:r>
      <w:r w:rsidR="008E123B">
        <w:rPr>
          <w:rFonts w:asciiTheme="minorHAnsi" w:hAnsiTheme="minorHAnsi"/>
          <w:i/>
          <w:sz w:val="22"/>
          <w:szCs w:val="22"/>
        </w:rPr>
        <w:t xml:space="preserve"> </w:t>
      </w:r>
      <w:r w:rsidRPr="00E43D49">
        <w:rPr>
          <w:rFonts w:asciiTheme="minorHAnsi" w:hAnsiTheme="minorHAnsi"/>
          <w:i/>
          <w:sz w:val="22"/>
          <w:szCs w:val="22"/>
        </w:rPr>
        <w:t xml:space="preserve">Survey Methodology, </w:t>
      </w:r>
      <w:r w:rsidR="00233700" w:rsidRPr="00E43D49">
        <w:rPr>
          <w:rFonts w:asciiTheme="minorHAnsi" w:hAnsiTheme="minorHAnsi"/>
          <w:sz w:val="22"/>
          <w:szCs w:val="22"/>
        </w:rPr>
        <w:t>pp.73</w:t>
      </w:r>
      <w:r w:rsidR="00233700">
        <w:rPr>
          <w:rFonts w:asciiTheme="minorHAnsi" w:hAnsiTheme="minorHAnsi"/>
          <w:sz w:val="22"/>
          <w:szCs w:val="22"/>
        </w:rPr>
        <w:t>–</w:t>
      </w:r>
      <w:r w:rsidR="00233700" w:rsidRPr="00E43D49">
        <w:rPr>
          <w:rFonts w:asciiTheme="minorHAnsi" w:hAnsiTheme="minorHAnsi"/>
          <w:sz w:val="22"/>
          <w:szCs w:val="22"/>
        </w:rPr>
        <w:t>98</w:t>
      </w:r>
      <w:r w:rsidR="00233700">
        <w:rPr>
          <w:rFonts w:asciiTheme="minorHAnsi" w:hAnsiTheme="minorHAnsi"/>
          <w:sz w:val="22"/>
          <w:szCs w:val="22"/>
        </w:rPr>
        <w:t xml:space="preserve">. </w:t>
      </w:r>
      <w:r w:rsidRPr="00E43D49">
        <w:rPr>
          <w:rFonts w:asciiTheme="minorHAnsi" w:hAnsiTheme="minorHAnsi"/>
          <w:sz w:val="22"/>
          <w:szCs w:val="22"/>
        </w:rPr>
        <w:t>John Wiley and Sons, Inc.</w:t>
      </w:r>
    </w:p>
    <w:p w14:paraId="469E8503" w14:textId="77777777" w:rsidR="00106DAB" w:rsidRPr="00E43D49" w:rsidRDefault="00106DAB" w:rsidP="00E43D49">
      <w:pPr>
        <w:pStyle w:val="NoSpacing"/>
        <w:ind w:left="720" w:hanging="720"/>
        <w:jc w:val="both"/>
        <w:rPr>
          <w:rFonts w:asciiTheme="minorHAnsi" w:hAnsiTheme="minorHAnsi"/>
          <w:sz w:val="22"/>
          <w:szCs w:val="22"/>
        </w:rPr>
      </w:pPr>
    </w:p>
    <w:p w14:paraId="4A61A712" w14:textId="52C228EB" w:rsidR="00C62794" w:rsidRPr="00E43D49" w:rsidRDefault="00C62794" w:rsidP="008E123B">
      <w:pPr>
        <w:ind w:left="720" w:hanging="720"/>
        <w:jc w:val="both"/>
        <w:rPr>
          <w:rFonts w:asciiTheme="minorHAnsi" w:hAnsiTheme="minorHAnsi"/>
          <w:sz w:val="22"/>
          <w:szCs w:val="22"/>
        </w:rPr>
      </w:pPr>
      <w:r w:rsidRPr="00E43D49">
        <w:rPr>
          <w:rFonts w:asciiTheme="minorHAnsi" w:hAnsiTheme="minorHAnsi"/>
          <w:sz w:val="22"/>
          <w:szCs w:val="22"/>
        </w:rPr>
        <w:t xml:space="preserve">Massey, J. T., </w:t>
      </w:r>
      <w:r w:rsidR="00233700">
        <w:rPr>
          <w:rFonts w:asciiTheme="minorHAnsi" w:hAnsiTheme="minorHAnsi"/>
          <w:sz w:val="22"/>
          <w:szCs w:val="22"/>
        </w:rPr>
        <w:t xml:space="preserve">D. J. </w:t>
      </w:r>
      <w:r w:rsidRPr="00E43D49">
        <w:rPr>
          <w:rFonts w:asciiTheme="minorHAnsi" w:hAnsiTheme="minorHAnsi"/>
          <w:sz w:val="22"/>
          <w:szCs w:val="22"/>
        </w:rPr>
        <w:t xml:space="preserve">O’Connor, and </w:t>
      </w:r>
      <w:r w:rsidR="00233700">
        <w:rPr>
          <w:rFonts w:asciiTheme="minorHAnsi" w:hAnsiTheme="minorHAnsi"/>
          <w:sz w:val="22"/>
          <w:szCs w:val="22"/>
        </w:rPr>
        <w:t xml:space="preserve">K. </w:t>
      </w:r>
      <w:r w:rsidRPr="00E43D49">
        <w:rPr>
          <w:rFonts w:asciiTheme="minorHAnsi" w:hAnsiTheme="minorHAnsi"/>
          <w:sz w:val="22"/>
          <w:szCs w:val="22"/>
        </w:rPr>
        <w:t xml:space="preserve">Krotki. 1997. </w:t>
      </w:r>
      <w:r w:rsidR="00233700">
        <w:rPr>
          <w:rFonts w:asciiTheme="minorHAnsi" w:hAnsiTheme="minorHAnsi"/>
          <w:sz w:val="22"/>
          <w:szCs w:val="22"/>
        </w:rPr>
        <w:t>“</w:t>
      </w:r>
      <w:r w:rsidRPr="00E43D49">
        <w:rPr>
          <w:rFonts w:asciiTheme="minorHAnsi" w:hAnsiTheme="minorHAnsi"/>
          <w:sz w:val="22"/>
          <w:szCs w:val="22"/>
        </w:rPr>
        <w:t xml:space="preserve">Response </w:t>
      </w:r>
      <w:r w:rsidR="00233700">
        <w:rPr>
          <w:rFonts w:asciiTheme="minorHAnsi" w:hAnsiTheme="minorHAnsi"/>
          <w:sz w:val="22"/>
          <w:szCs w:val="22"/>
        </w:rPr>
        <w:t>R</w:t>
      </w:r>
      <w:r w:rsidRPr="00E43D49">
        <w:rPr>
          <w:rFonts w:asciiTheme="minorHAnsi" w:hAnsiTheme="minorHAnsi"/>
          <w:sz w:val="22"/>
          <w:szCs w:val="22"/>
        </w:rPr>
        <w:t xml:space="preserve">ates in </w:t>
      </w:r>
      <w:r w:rsidR="00233700">
        <w:rPr>
          <w:rFonts w:asciiTheme="minorHAnsi" w:hAnsiTheme="minorHAnsi"/>
          <w:sz w:val="22"/>
          <w:szCs w:val="22"/>
        </w:rPr>
        <w:t>R</w:t>
      </w:r>
      <w:r w:rsidRPr="00E43D49">
        <w:rPr>
          <w:rFonts w:asciiTheme="minorHAnsi" w:hAnsiTheme="minorHAnsi"/>
          <w:sz w:val="22"/>
          <w:szCs w:val="22"/>
        </w:rPr>
        <w:t xml:space="preserve">andom </w:t>
      </w:r>
      <w:r w:rsidR="00233700">
        <w:rPr>
          <w:rFonts w:asciiTheme="minorHAnsi" w:hAnsiTheme="minorHAnsi"/>
          <w:sz w:val="22"/>
          <w:szCs w:val="22"/>
        </w:rPr>
        <w:t>D</w:t>
      </w:r>
      <w:r w:rsidRPr="00E43D49">
        <w:rPr>
          <w:rFonts w:asciiTheme="minorHAnsi" w:hAnsiTheme="minorHAnsi"/>
          <w:sz w:val="22"/>
          <w:szCs w:val="22"/>
        </w:rPr>
        <w:t xml:space="preserve">igit </w:t>
      </w:r>
      <w:r w:rsidR="00233700">
        <w:rPr>
          <w:rFonts w:asciiTheme="minorHAnsi" w:hAnsiTheme="minorHAnsi"/>
          <w:sz w:val="22"/>
          <w:szCs w:val="22"/>
        </w:rPr>
        <w:t>D</w:t>
      </w:r>
      <w:r w:rsidRPr="00E43D49">
        <w:rPr>
          <w:rFonts w:asciiTheme="minorHAnsi" w:hAnsiTheme="minorHAnsi"/>
          <w:sz w:val="22"/>
          <w:szCs w:val="22"/>
        </w:rPr>
        <w:t xml:space="preserve">ialing (RDD) </w:t>
      </w:r>
      <w:r w:rsidR="00233700">
        <w:rPr>
          <w:rFonts w:asciiTheme="minorHAnsi" w:hAnsiTheme="minorHAnsi"/>
          <w:sz w:val="22"/>
          <w:szCs w:val="22"/>
        </w:rPr>
        <w:t>T</w:t>
      </w:r>
      <w:r w:rsidRPr="00E43D49">
        <w:rPr>
          <w:rFonts w:asciiTheme="minorHAnsi" w:hAnsiTheme="minorHAnsi"/>
          <w:sz w:val="22"/>
          <w:szCs w:val="22"/>
        </w:rPr>
        <w:t xml:space="preserve">elephone </w:t>
      </w:r>
      <w:r w:rsidR="00233700">
        <w:rPr>
          <w:rFonts w:asciiTheme="minorHAnsi" w:hAnsiTheme="minorHAnsi"/>
          <w:sz w:val="22"/>
          <w:szCs w:val="22"/>
        </w:rPr>
        <w:t>S</w:t>
      </w:r>
      <w:r w:rsidRPr="00E43D49">
        <w:rPr>
          <w:rFonts w:asciiTheme="minorHAnsi" w:hAnsiTheme="minorHAnsi"/>
          <w:sz w:val="22"/>
          <w:szCs w:val="22"/>
        </w:rPr>
        <w:t>urveys.</w:t>
      </w:r>
      <w:r w:rsidR="00233700">
        <w:rPr>
          <w:rFonts w:asciiTheme="minorHAnsi" w:hAnsiTheme="minorHAnsi"/>
          <w:sz w:val="22"/>
          <w:szCs w:val="22"/>
        </w:rPr>
        <w:t>”</w:t>
      </w:r>
      <w:r w:rsidRPr="00E43D49">
        <w:rPr>
          <w:rFonts w:asciiTheme="minorHAnsi" w:hAnsiTheme="minorHAnsi"/>
          <w:sz w:val="22"/>
          <w:szCs w:val="22"/>
        </w:rPr>
        <w:t xml:space="preserve"> </w:t>
      </w:r>
      <w:r w:rsidR="001B530E" w:rsidRPr="008E4A98">
        <w:rPr>
          <w:rFonts w:asciiTheme="minorHAnsi" w:hAnsiTheme="minorHAnsi"/>
          <w:iCs/>
          <w:sz w:val="22"/>
          <w:szCs w:val="22"/>
        </w:rPr>
        <w:t>Proceedings of the American Statistical Association</w:t>
      </w:r>
      <w:r w:rsidRPr="00E43D49">
        <w:rPr>
          <w:rFonts w:asciiTheme="minorHAnsi" w:hAnsiTheme="minorHAnsi"/>
          <w:sz w:val="22"/>
          <w:szCs w:val="22"/>
        </w:rPr>
        <w:t>, Section on Survey Research Methods, 707–712.</w:t>
      </w:r>
    </w:p>
    <w:p w14:paraId="1F53355B" w14:textId="77777777" w:rsidR="00C62794" w:rsidRPr="00E43D49" w:rsidRDefault="00C62794" w:rsidP="00E43D49">
      <w:pPr>
        <w:pStyle w:val="NoSpacing"/>
        <w:ind w:left="720" w:hanging="720"/>
        <w:jc w:val="both"/>
        <w:rPr>
          <w:rFonts w:asciiTheme="minorHAnsi" w:hAnsiTheme="minorHAnsi"/>
          <w:sz w:val="22"/>
          <w:szCs w:val="22"/>
        </w:rPr>
      </w:pPr>
    </w:p>
    <w:p w14:paraId="5632B967" w14:textId="4AED3D0D" w:rsidR="00106DAB" w:rsidRDefault="00106DAB" w:rsidP="008E123B">
      <w:pPr>
        <w:ind w:left="720" w:hanging="720"/>
        <w:jc w:val="both"/>
        <w:rPr>
          <w:rFonts w:asciiTheme="minorHAnsi" w:hAnsiTheme="minorHAnsi"/>
          <w:sz w:val="22"/>
          <w:szCs w:val="22"/>
        </w:rPr>
      </w:pPr>
      <w:r w:rsidRPr="00E43D49">
        <w:rPr>
          <w:rFonts w:asciiTheme="minorHAnsi" w:hAnsiTheme="minorHAnsi"/>
          <w:sz w:val="22"/>
          <w:szCs w:val="22"/>
        </w:rPr>
        <w:t>Pew Research Center</w:t>
      </w:r>
      <w:r w:rsidR="008E123B">
        <w:rPr>
          <w:rFonts w:asciiTheme="minorHAnsi" w:hAnsiTheme="minorHAnsi"/>
          <w:sz w:val="22"/>
          <w:szCs w:val="22"/>
        </w:rPr>
        <w:t>.</w:t>
      </w:r>
      <w:r w:rsidRPr="00E43D49">
        <w:rPr>
          <w:rFonts w:asciiTheme="minorHAnsi" w:hAnsiTheme="minorHAnsi"/>
          <w:sz w:val="22"/>
          <w:szCs w:val="22"/>
        </w:rPr>
        <w:t xml:space="preserve"> 2015. </w:t>
      </w:r>
      <w:r w:rsidR="001B530E" w:rsidRPr="008E4A98">
        <w:rPr>
          <w:rFonts w:asciiTheme="minorHAnsi" w:hAnsiTheme="minorHAnsi"/>
          <w:i/>
          <w:sz w:val="22"/>
          <w:szCs w:val="22"/>
        </w:rPr>
        <w:t>Cell Phones in Africa: Communication Lifeline.</w:t>
      </w:r>
      <w:r w:rsidRPr="00E43D49">
        <w:rPr>
          <w:rFonts w:asciiTheme="minorHAnsi" w:hAnsiTheme="minorHAnsi"/>
          <w:sz w:val="22"/>
          <w:szCs w:val="22"/>
        </w:rPr>
        <w:t xml:space="preserve"> </w:t>
      </w:r>
    </w:p>
    <w:p w14:paraId="72FF79FC" w14:textId="77777777" w:rsidR="00E43D49" w:rsidRPr="00E43D49" w:rsidRDefault="00E43D49" w:rsidP="00E43D49">
      <w:pPr>
        <w:pStyle w:val="NoSpacing"/>
        <w:ind w:left="720" w:hanging="720"/>
        <w:jc w:val="both"/>
        <w:rPr>
          <w:rFonts w:asciiTheme="minorHAnsi" w:hAnsiTheme="minorHAnsi"/>
          <w:sz w:val="22"/>
          <w:szCs w:val="22"/>
        </w:rPr>
      </w:pPr>
    </w:p>
    <w:p w14:paraId="3035D501" w14:textId="05AFC993" w:rsidR="00106DAB" w:rsidRPr="00E43D49" w:rsidRDefault="00106DAB" w:rsidP="00606AB1">
      <w:pPr>
        <w:ind w:left="720" w:right="-360" w:hanging="720"/>
        <w:jc w:val="both"/>
        <w:rPr>
          <w:rFonts w:asciiTheme="minorHAnsi" w:hAnsiTheme="minorHAnsi"/>
          <w:bCs/>
          <w:sz w:val="22"/>
          <w:szCs w:val="22"/>
        </w:rPr>
      </w:pPr>
      <w:r w:rsidRPr="00E43D49">
        <w:rPr>
          <w:rFonts w:asciiTheme="minorHAnsi" w:hAnsiTheme="minorHAnsi"/>
          <w:sz w:val="22"/>
          <w:szCs w:val="22"/>
        </w:rPr>
        <w:t>Sauti za Wananchi</w:t>
      </w:r>
      <w:r w:rsidR="007A07DE">
        <w:rPr>
          <w:rFonts w:asciiTheme="minorHAnsi" w:hAnsiTheme="minorHAnsi"/>
          <w:sz w:val="22"/>
          <w:szCs w:val="22"/>
        </w:rPr>
        <w:t>.</w:t>
      </w:r>
      <w:r w:rsidRPr="00E43D49">
        <w:rPr>
          <w:rFonts w:asciiTheme="minorHAnsi" w:hAnsiTheme="minorHAnsi"/>
          <w:sz w:val="22"/>
          <w:szCs w:val="22"/>
        </w:rPr>
        <w:t xml:space="preserve"> 2012. </w:t>
      </w:r>
      <w:r w:rsidR="001B530E" w:rsidRPr="008E4A98">
        <w:rPr>
          <w:rFonts w:asciiTheme="minorHAnsi" w:hAnsiTheme="minorHAnsi"/>
          <w:bCs/>
          <w:i/>
          <w:sz w:val="22"/>
          <w:szCs w:val="22"/>
        </w:rPr>
        <w:t>Collecting National Data Using Mobile Phones.</w:t>
      </w:r>
      <w:r w:rsidR="00606AB1">
        <w:rPr>
          <w:rFonts w:asciiTheme="minorHAnsi" w:hAnsiTheme="minorHAnsi"/>
          <w:bCs/>
          <w:sz w:val="22"/>
          <w:szCs w:val="22"/>
        </w:rPr>
        <w:t xml:space="preserve"> </w:t>
      </w:r>
      <w:r w:rsidRPr="00E43D49">
        <w:rPr>
          <w:rFonts w:asciiTheme="minorHAnsi" w:hAnsiTheme="minorHAnsi"/>
          <w:sz w:val="22"/>
          <w:szCs w:val="22"/>
        </w:rPr>
        <w:t>Dar es Salaam, Tanzania.</w:t>
      </w:r>
      <w:r w:rsidRPr="00E43D49">
        <w:rPr>
          <w:rFonts w:asciiTheme="minorHAnsi" w:hAnsiTheme="minorHAnsi"/>
          <w:bCs/>
          <w:sz w:val="22"/>
          <w:szCs w:val="22"/>
        </w:rPr>
        <w:t xml:space="preserve"> </w:t>
      </w:r>
    </w:p>
    <w:p w14:paraId="1C394734" w14:textId="77777777" w:rsidR="00E43D49" w:rsidRPr="00E43D49" w:rsidRDefault="00E43D49" w:rsidP="00E43D49">
      <w:pPr>
        <w:ind w:left="720" w:hanging="720"/>
        <w:jc w:val="both"/>
        <w:rPr>
          <w:rFonts w:asciiTheme="minorHAnsi" w:hAnsiTheme="minorHAnsi"/>
          <w:sz w:val="22"/>
          <w:szCs w:val="22"/>
        </w:rPr>
      </w:pPr>
    </w:p>
    <w:p w14:paraId="5C6D6670" w14:textId="0DCC429E" w:rsidR="00106DAB" w:rsidRDefault="00106DAB" w:rsidP="008E123B">
      <w:pPr>
        <w:ind w:left="720" w:hanging="720"/>
        <w:jc w:val="both"/>
        <w:rPr>
          <w:rFonts w:asciiTheme="minorHAnsi" w:hAnsiTheme="minorHAnsi"/>
          <w:i/>
          <w:iCs/>
          <w:sz w:val="22"/>
          <w:szCs w:val="22"/>
        </w:rPr>
      </w:pPr>
      <w:r w:rsidRPr="00E43D49">
        <w:rPr>
          <w:rFonts w:asciiTheme="minorHAnsi" w:hAnsiTheme="minorHAnsi"/>
          <w:sz w:val="22"/>
          <w:szCs w:val="22"/>
        </w:rPr>
        <w:t xml:space="preserve">Waksberg, J. 1978. </w:t>
      </w:r>
      <w:r w:rsidR="00233700">
        <w:rPr>
          <w:rFonts w:asciiTheme="minorHAnsi" w:hAnsiTheme="minorHAnsi"/>
          <w:sz w:val="22"/>
          <w:szCs w:val="22"/>
        </w:rPr>
        <w:t>“</w:t>
      </w:r>
      <w:r w:rsidRPr="00E43D49">
        <w:rPr>
          <w:rFonts w:asciiTheme="minorHAnsi" w:hAnsiTheme="minorHAnsi"/>
          <w:sz w:val="22"/>
          <w:szCs w:val="22"/>
        </w:rPr>
        <w:t xml:space="preserve">Sampling </w:t>
      </w:r>
      <w:r w:rsidR="00233700">
        <w:rPr>
          <w:rFonts w:asciiTheme="minorHAnsi" w:hAnsiTheme="minorHAnsi"/>
          <w:sz w:val="22"/>
          <w:szCs w:val="22"/>
        </w:rPr>
        <w:t>M</w:t>
      </w:r>
      <w:r w:rsidRPr="00E43D49">
        <w:rPr>
          <w:rFonts w:asciiTheme="minorHAnsi" w:hAnsiTheme="minorHAnsi"/>
          <w:sz w:val="22"/>
          <w:szCs w:val="22"/>
        </w:rPr>
        <w:t xml:space="preserve">ethods for </w:t>
      </w:r>
      <w:r w:rsidR="00233700">
        <w:rPr>
          <w:rFonts w:asciiTheme="minorHAnsi" w:hAnsiTheme="minorHAnsi"/>
          <w:sz w:val="22"/>
          <w:szCs w:val="22"/>
        </w:rPr>
        <w:t>R</w:t>
      </w:r>
      <w:r w:rsidRPr="00E43D49">
        <w:rPr>
          <w:rFonts w:asciiTheme="minorHAnsi" w:hAnsiTheme="minorHAnsi"/>
          <w:sz w:val="22"/>
          <w:szCs w:val="22"/>
        </w:rPr>
        <w:t xml:space="preserve">andom </w:t>
      </w:r>
      <w:r w:rsidR="00233700">
        <w:rPr>
          <w:rFonts w:asciiTheme="minorHAnsi" w:hAnsiTheme="minorHAnsi"/>
          <w:sz w:val="22"/>
          <w:szCs w:val="22"/>
        </w:rPr>
        <w:t>D</w:t>
      </w:r>
      <w:r w:rsidRPr="00E43D49">
        <w:rPr>
          <w:rFonts w:asciiTheme="minorHAnsi" w:hAnsiTheme="minorHAnsi"/>
          <w:sz w:val="22"/>
          <w:szCs w:val="22"/>
        </w:rPr>
        <w:t xml:space="preserve">igit </w:t>
      </w:r>
      <w:r w:rsidR="00233700">
        <w:rPr>
          <w:rFonts w:asciiTheme="minorHAnsi" w:hAnsiTheme="minorHAnsi"/>
          <w:sz w:val="22"/>
          <w:szCs w:val="22"/>
        </w:rPr>
        <w:t>D</w:t>
      </w:r>
      <w:r w:rsidRPr="00E43D49">
        <w:rPr>
          <w:rFonts w:asciiTheme="minorHAnsi" w:hAnsiTheme="minorHAnsi"/>
          <w:sz w:val="22"/>
          <w:szCs w:val="22"/>
        </w:rPr>
        <w:t>ialing.</w:t>
      </w:r>
      <w:r w:rsidR="00233700">
        <w:rPr>
          <w:rFonts w:asciiTheme="minorHAnsi" w:hAnsiTheme="minorHAnsi"/>
          <w:sz w:val="22"/>
          <w:szCs w:val="22"/>
        </w:rPr>
        <w:t>”</w:t>
      </w:r>
      <w:r w:rsidRPr="00E43D49">
        <w:rPr>
          <w:rFonts w:asciiTheme="minorHAnsi" w:hAnsiTheme="minorHAnsi"/>
          <w:sz w:val="22"/>
          <w:szCs w:val="22"/>
        </w:rPr>
        <w:t xml:space="preserve"> </w:t>
      </w:r>
      <w:r w:rsidRPr="00E43D49">
        <w:rPr>
          <w:rFonts w:asciiTheme="minorHAnsi" w:hAnsiTheme="minorHAnsi"/>
          <w:i/>
          <w:iCs/>
          <w:sz w:val="22"/>
          <w:szCs w:val="22"/>
        </w:rPr>
        <w:t>Journal of the American</w:t>
      </w:r>
      <w:r w:rsidR="00233700">
        <w:rPr>
          <w:rFonts w:asciiTheme="minorHAnsi" w:hAnsiTheme="minorHAnsi"/>
          <w:i/>
          <w:iCs/>
          <w:sz w:val="22"/>
          <w:szCs w:val="22"/>
        </w:rPr>
        <w:t>.</w:t>
      </w:r>
      <w:r w:rsidRPr="00E43D49">
        <w:rPr>
          <w:rFonts w:asciiTheme="minorHAnsi" w:hAnsiTheme="minorHAnsi"/>
          <w:i/>
          <w:iCs/>
          <w:sz w:val="22"/>
          <w:szCs w:val="22"/>
        </w:rPr>
        <w:t xml:space="preserve"> </w:t>
      </w:r>
    </w:p>
    <w:p w14:paraId="6BFFBAA4" w14:textId="77777777" w:rsidR="008E123B" w:rsidRPr="00E43D49" w:rsidRDefault="008E123B" w:rsidP="008E123B">
      <w:pPr>
        <w:ind w:left="720" w:hanging="720"/>
        <w:jc w:val="both"/>
        <w:rPr>
          <w:rFonts w:ascii="Calibri" w:hAnsi="Calibri"/>
          <w:sz w:val="22"/>
          <w:szCs w:val="22"/>
        </w:rPr>
      </w:pPr>
    </w:p>
    <w:p w14:paraId="65C4A92F" w14:textId="43D4CE7D" w:rsidR="00714604" w:rsidRDefault="00E43D49" w:rsidP="00606AB1">
      <w:pPr>
        <w:ind w:left="720" w:hanging="720"/>
        <w:jc w:val="both"/>
        <w:rPr>
          <w:rFonts w:asciiTheme="minorHAnsi" w:hAnsiTheme="minorHAnsi"/>
          <w:bCs/>
          <w:color w:val="000000"/>
          <w:sz w:val="22"/>
          <w:szCs w:val="22"/>
        </w:rPr>
      </w:pPr>
      <w:r>
        <w:rPr>
          <w:rFonts w:asciiTheme="minorHAnsi" w:hAnsiTheme="minorHAnsi"/>
          <w:sz w:val="22"/>
          <w:szCs w:val="22"/>
        </w:rPr>
        <w:t>World Bank</w:t>
      </w:r>
      <w:r w:rsidR="00625394">
        <w:rPr>
          <w:rFonts w:asciiTheme="minorHAnsi" w:hAnsiTheme="minorHAnsi"/>
          <w:sz w:val="22"/>
          <w:szCs w:val="22"/>
        </w:rPr>
        <w:t>.</w:t>
      </w:r>
      <w:r>
        <w:rPr>
          <w:rFonts w:asciiTheme="minorHAnsi" w:hAnsiTheme="minorHAnsi"/>
          <w:sz w:val="22"/>
          <w:szCs w:val="22"/>
        </w:rPr>
        <w:t xml:space="preserve"> 2015</w:t>
      </w:r>
      <w:r w:rsidR="00625394">
        <w:rPr>
          <w:rFonts w:asciiTheme="minorHAnsi" w:hAnsiTheme="minorHAnsi"/>
          <w:sz w:val="22"/>
          <w:szCs w:val="22"/>
        </w:rPr>
        <w:t>.</w:t>
      </w:r>
      <w:r w:rsidR="00714604" w:rsidRPr="00E43D49">
        <w:rPr>
          <w:rFonts w:asciiTheme="minorHAnsi" w:hAnsiTheme="minorHAnsi"/>
          <w:sz w:val="22"/>
          <w:szCs w:val="22"/>
        </w:rPr>
        <w:t xml:space="preserve"> “</w:t>
      </w:r>
      <w:r w:rsidR="00714604" w:rsidRPr="00E43D49">
        <w:rPr>
          <w:rFonts w:asciiTheme="minorHAnsi" w:hAnsiTheme="minorHAnsi"/>
          <w:bCs/>
          <w:color w:val="000000"/>
          <w:sz w:val="22"/>
          <w:szCs w:val="22"/>
        </w:rPr>
        <w:t>Update on the Economic Impact of the 2014 Ebola Epidemic on Liberia, Sierra Leone, and Guinea</w:t>
      </w:r>
      <w:r w:rsidR="00625394">
        <w:rPr>
          <w:rFonts w:asciiTheme="minorHAnsi" w:hAnsiTheme="minorHAnsi"/>
          <w:bCs/>
          <w:color w:val="000000"/>
          <w:sz w:val="22"/>
          <w:szCs w:val="22"/>
        </w:rPr>
        <w:t>.”</w:t>
      </w:r>
      <w:r w:rsidR="00714604" w:rsidRPr="00E43D49">
        <w:rPr>
          <w:rFonts w:asciiTheme="minorHAnsi" w:hAnsiTheme="minorHAnsi"/>
          <w:bCs/>
          <w:color w:val="000000"/>
          <w:sz w:val="22"/>
          <w:szCs w:val="22"/>
        </w:rPr>
        <w:t xml:space="preserve"> M</w:t>
      </w:r>
      <w:r w:rsidR="00625394">
        <w:rPr>
          <w:rFonts w:asciiTheme="minorHAnsi" w:hAnsiTheme="minorHAnsi"/>
          <w:bCs/>
          <w:color w:val="000000"/>
          <w:sz w:val="22"/>
          <w:szCs w:val="22"/>
        </w:rPr>
        <w:t xml:space="preserve">acroeconomic and </w:t>
      </w:r>
      <w:r w:rsidR="00714604" w:rsidRPr="00E43D49">
        <w:rPr>
          <w:rFonts w:asciiTheme="minorHAnsi" w:hAnsiTheme="minorHAnsi"/>
          <w:bCs/>
          <w:color w:val="000000"/>
          <w:sz w:val="22"/>
          <w:szCs w:val="22"/>
        </w:rPr>
        <w:t>F</w:t>
      </w:r>
      <w:r w:rsidR="00625394">
        <w:rPr>
          <w:rFonts w:asciiTheme="minorHAnsi" w:hAnsiTheme="minorHAnsi"/>
          <w:bCs/>
          <w:color w:val="000000"/>
          <w:sz w:val="22"/>
          <w:szCs w:val="22"/>
        </w:rPr>
        <w:t xml:space="preserve">iscal </w:t>
      </w:r>
      <w:r w:rsidR="00714604" w:rsidRPr="00E43D49">
        <w:rPr>
          <w:rFonts w:asciiTheme="minorHAnsi" w:hAnsiTheme="minorHAnsi"/>
          <w:bCs/>
          <w:color w:val="000000"/>
          <w:sz w:val="22"/>
          <w:szCs w:val="22"/>
        </w:rPr>
        <w:t>M</w:t>
      </w:r>
      <w:r w:rsidR="00625394">
        <w:rPr>
          <w:rFonts w:asciiTheme="minorHAnsi" w:hAnsiTheme="minorHAnsi"/>
          <w:bCs/>
          <w:color w:val="000000"/>
          <w:sz w:val="22"/>
          <w:szCs w:val="22"/>
        </w:rPr>
        <w:t xml:space="preserve">anagement </w:t>
      </w:r>
      <w:r w:rsidR="00AD7BB6">
        <w:rPr>
          <w:rFonts w:asciiTheme="minorHAnsi" w:hAnsiTheme="minorHAnsi"/>
          <w:bCs/>
          <w:color w:val="000000"/>
          <w:sz w:val="22"/>
          <w:szCs w:val="22"/>
        </w:rPr>
        <w:t>G</w:t>
      </w:r>
      <w:r w:rsidR="00625394">
        <w:rPr>
          <w:rFonts w:asciiTheme="minorHAnsi" w:hAnsiTheme="minorHAnsi"/>
          <w:bCs/>
          <w:color w:val="000000"/>
          <w:sz w:val="22"/>
          <w:szCs w:val="22"/>
        </w:rPr>
        <w:t>lobal Practice</w:t>
      </w:r>
      <w:r w:rsidR="00714604" w:rsidRPr="00E43D49">
        <w:rPr>
          <w:rFonts w:asciiTheme="minorHAnsi" w:hAnsiTheme="minorHAnsi"/>
          <w:bCs/>
          <w:color w:val="000000"/>
          <w:sz w:val="22"/>
          <w:szCs w:val="22"/>
        </w:rPr>
        <w:t xml:space="preserve">, World Bank. </w:t>
      </w:r>
    </w:p>
    <w:p w14:paraId="14D0DA89" w14:textId="77777777" w:rsidR="00606AB1" w:rsidRPr="00E43D49" w:rsidRDefault="00606AB1" w:rsidP="00606AB1">
      <w:pPr>
        <w:ind w:left="720" w:hanging="720"/>
        <w:jc w:val="both"/>
        <w:rPr>
          <w:rFonts w:asciiTheme="minorHAnsi" w:hAnsiTheme="minorHAnsi"/>
          <w:sz w:val="22"/>
          <w:szCs w:val="22"/>
        </w:rPr>
      </w:pPr>
    </w:p>
    <w:p w14:paraId="1591BA9F" w14:textId="6F959F48" w:rsidR="00065DA4" w:rsidRDefault="00BF0E4D" w:rsidP="00606AB1">
      <w:pPr>
        <w:ind w:left="720" w:hanging="720"/>
        <w:jc w:val="both"/>
        <w:rPr>
          <w:rFonts w:asciiTheme="minorHAnsi" w:hAnsiTheme="minorHAnsi"/>
          <w:b/>
          <w:sz w:val="22"/>
          <w:szCs w:val="22"/>
        </w:rPr>
      </w:pPr>
      <w:r>
        <w:rPr>
          <w:rFonts w:asciiTheme="minorHAnsi" w:hAnsiTheme="minorHAnsi"/>
          <w:sz w:val="22"/>
          <w:szCs w:val="22"/>
        </w:rPr>
        <w:t>WHO (</w:t>
      </w:r>
      <w:r w:rsidR="00714604" w:rsidRPr="00E43D49">
        <w:rPr>
          <w:rFonts w:asciiTheme="minorHAnsi" w:hAnsiTheme="minorHAnsi"/>
          <w:sz w:val="22"/>
          <w:szCs w:val="22"/>
        </w:rPr>
        <w:t>World Health Organization</w:t>
      </w:r>
      <w:r>
        <w:rPr>
          <w:rFonts w:asciiTheme="minorHAnsi" w:hAnsiTheme="minorHAnsi"/>
          <w:sz w:val="22"/>
          <w:szCs w:val="22"/>
        </w:rPr>
        <w:t>).</w:t>
      </w:r>
      <w:r w:rsidR="00E43D49">
        <w:rPr>
          <w:rFonts w:asciiTheme="minorHAnsi" w:hAnsiTheme="minorHAnsi"/>
          <w:sz w:val="22"/>
          <w:szCs w:val="22"/>
        </w:rPr>
        <w:t>2015</w:t>
      </w:r>
      <w:r>
        <w:rPr>
          <w:rFonts w:asciiTheme="minorHAnsi" w:hAnsiTheme="minorHAnsi"/>
          <w:sz w:val="22"/>
          <w:szCs w:val="22"/>
        </w:rPr>
        <w:t>.</w:t>
      </w:r>
      <w:r w:rsidR="00714604" w:rsidRPr="00E43D49">
        <w:rPr>
          <w:rFonts w:asciiTheme="minorHAnsi" w:hAnsiTheme="minorHAnsi"/>
          <w:sz w:val="22"/>
          <w:szCs w:val="22"/>
        </w:rPr>
        <w:t xml:space="preserve"> </w:t>
      </w:r>
      <w:r w:rsidR="001B530E" w:rsidRPr="008E4A98">
        <w:rPr>
          <w:rFonts w:asciiTheme="minorHAnsi" w:hAnsiTheme="minorHAnsi"/>
          <w:i/>
          <w:sz w:val="22"/>
          <w:szCs w:val="22"/>
        </w:rPr>
        <w:t>Epidemiological Report on Ebola Outbreak</w:t>
      </w:r>
      <w:r w:rsidR="00714604" w:rsidRPr="00E43D49">
        <w:rPr>
          <w:rFonts w:asciiTheme="minorHAnsi" w:hAnsiTheme="minorHAnsi"/>
          <w:sz w:val="22"/>
          <w:szCs w:val="22"/>
        </w:rPr>
        <w:t>.</w:t>
      </w:r>
      <w:r w:rsidR="0078514B">
        <w:rPr>
          <w:rFonts w:asciiTheme="minorHAnsi" w:hAnsiTheme="minorHAnsi"/>
          <w:sz w:val="22"/>
          <w:szCs w:val="22"/>
        </w:rPr>
        <w:t xml:space="preserve"> </w:t>
      </w:r>
      <w:r w:rsidR="00065DA4">
        <w:rPr>
          <w:rFonts w:asciiTheme="minorHAnsi" w:hAnsiTheme="minorHAnsi"/>
          <w:b/>
          <w:sz w:val="22"/>
          <w:szCs w:val="22"/>
        </w:rPr>
        <w:br w:type="page"/>
      </w:r>
    </w:p>
    <w:p w14:paraId="12B11E8F" w14:textId="2B87D0A5" w:rsidR="008E5580" w:rsidRPr="00D10E55" w:rsidRDefault="00262D92" w:rsidP="007E33D3">
      <w:pPr>
        <w:pStyle w:val="Heading1"/>
        <w:numPr>
          <w:ilvl w:val="0"/>
          <w:numId w:val="0"/>
        </w:numPr>
        <w:jc w:val="left"/>
        <w:rPr>
          <w:rFonts w:asciiTheme="minorHAnsi" w:hAnsiTheme="minorHAnsi"/>
          <w:sz w:val="22"/>
          <w:szCs w:val="22"/>
        </w:rPr>
      </w:pPr>
      <w:bookmarkStart w:id="35" w:name="_Toc452752941"/>
      <w:r w:rsidRPr="00D10E55">
        <w:rPr>
          <w:rFonts w:asciiTheme="minorHAnsi" w:hAnsiTheme="minorHAnsi"/>
          <w:sz w:val="22"/>
          <w:szCs w:val="22"/>
        </w:rPr>
        <w:t>ANNEX A: NUMBER OF ORANGE NUMBERS DRAWN BY PREFECTURE FOR THE WORLD BANK SURVEY ON THE IMPACT OF EBOLA IN GUINEA</w:t>
      </w:r>
      <w:bookmarkEnd w:id="35"/>
    </w:p>
    <w:tbl>
      <w:tblPr>
        <w:tblpPr w:leftFromText="180" w:rightFromText="180" w:vertAnchor="text" w:horzAnchor="margin" w:tblpXSpec="center" w:tblpY="30"/>
        <w:tblW w:w="5000" w:type="pct"/>
        <w:tblLayout w:type="fixed"/>
        <w:tblCellMar>
          <w:left w:w="70" w:type="dxa"/>
          <w:right w:w="70" w:type="dxa"/>
        </w:tblCellMar>
        <w:tblLook w:val="04A0" w:firstRow="1" w:lastRow="0" w:firstColumn="1" w:lastColumn="0" w:noHBand="0" w:noVBand="1"/>
      </w:tblPr>
      <w:tblGrid>
        <w:gridCol w:w="3504"/>
        <w:gridCol w:w="2521"/>
        <w:gridCol w:w="3325"/>
      </w:tblGrid>
      <w:tr w:rsidR="008E5580" w:rsidRPr="00262D92" w14:paraId="78CD2FB2" w14:textId="77777777" w:rsidTr="00BF0E4D">
        <w:trPr>
          <w:trHeight w:val="315"/>
        </w:trPr>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E21A7" w14:textId="1923E179" w:rsidR="008E5580" w:rsidRPr="00262D92" w:rsidRDefault="008E5580" w:rsidP="00BF0E4D">
            <w:pPr>
              <w:jc w:val="center"/>
              <w:rPr>
                <w:rFonts w:asciiTheme="minorHAnsi" w:hAnsiTheme="minorHAnsi"/>
                <w:b/>
                <w:color w:val="000000"/>
                <w:sz w:val="20"/>
                <w:szCs w:val="20"/>
                <w:lang w:eastAsia="fr-FR"/>
              </w:rPr>
            </w:pPr>
            <w:r w:rsidRPr="00262D92">
              <w:rPr>
                <w:rFonts w:asciiTheme="minorHAnsi" w:hAnsiTheme="minorHAnsi"/>
                <w:b/>
                <w:color w:val="000000"/>
                <w:sz w:val="20"/>
                <w:szCs w:val="20"/>
                <w:lang w:eastAsia="fr-FR"/>
              </w:rPr>
              <w:t xml:space="preserve">Zone A: </w:t>
            </w:r>
            <w:r w:rsidRPr="00262D92">
              <w:rPr>
                <w:rFonts w:asciiTheme="minorHAnsi" w:hAnsiTheme="minorHAnsi"/>
                <w:b/>
                <w:sz w:val="20"/>
                <w:szCs w:val="20"/>
                <w:lang w:eastAsia="fr-FR"/>
              </w:rPr>
              <w:t xml:space="preserve">Severely </w:t>
            </w:r>
            <w:r w:rsidR="00BF0E4D">
              <w:rPr>
                <w:rFonts w:asciiTheme="minorHAnsi" w:hAnsiTheme="minorHAnsi"/>
                <w:b/>
                <w:sz w:val="20"/>
                <w:szCs w:val="20"/>
                <w:lang w:eastAsia="fr-FR"/>
              </w:rPr>
              <w:t>Affected</w:t>
            </w:r>
            <w:r w:rsidRPr="00262D92">
              <w:rPr>
                <w:rFonts w:asciiTheme="minorHAnsi" w:hAnsiTheme="minorHAnsi"/>
                <w:b/>
                <w:sz w:val="20"/>
                <w:szCs w:val="20"/>
                <w:lang w:eastAsia="fr-FR"/>
              </w:rPr>
              <w:t xml:space="preserve"> by Ebola</w:t>
            </w:r>
          </w:p>
        </w:tc>
        <w:tc>
          <w:tcPr>
            <w:tcW w:w="1348" w:type="pct"/>
            <w:tcBorders>
              <w:top w:val="single" w:sz="4" w:space="0" w:color="auto"/>
              <w:left w:val="nil"/>
              <w:bottom w:val="single" w:sz="4" w:space="0" w:color="auto"/>
              <w:right w:val="single" w:sz="4" w:space="0" w:color="auto"/>
            </w:tcBorders>
            <w:shd w:val="clear" w:color="auto" w:fill="auto"/>
            <w:noWrap/>
            <w:vAlign w:val="center"/>
            <w:hideMark/>
          </w:tcPr>
          <w:p w14:paraId="5D8DC501" w14:textId="77777777" w:rsidR="008E5580" w:rsidRPr="00262D92" w:rsidRDefault="008E5580" w:rsidP="00BF0E4D">
            <w:pPr>
              <w:jc w:val="center"/>
              <w:rPr>
                <w:rFonts w:asciiTheme="minorHAnsi" w:hAnsiTheme="minorHAnsi"/>
                <w:b/>
                <w:color w:val="000000"/>
                <w:sz w:val="20"/>
                <w:szCs w:val="20"/>
                <w:lang w:eastAsia="fr-FR"/>
              </w:rPr>
            </w:pPr>
            <w:r w:rsidRPr="00262D92">
              <w:rPr>
                <w:rFonts w:asciiTheme="minorHAnsi" w:hAnsiTheme="minorHAnsi"/>
                <w:b/>
                <w:color w:val="000000"/>
                <w:sz w:val="20"/>
                <w:szCs w:val="20"/>
                <w:lang w:eastAsia="fr-FR"/>
              </w:rPr>
              <w:t xml:space="preserve">Number of </w:t>
            </w:r>
            <w:r w:rsidR="00262D92">
              <w:rPr>
                <w:rFonts w:asciiTheme="minorHAnsi" w:hAnsiTheme="minorHAnsi"/>
                <w:b/>
                <w:color w:val="000000"/>
                <w:sz w:val="20"/>
                <w:szCs w:val="20"/>
                <w:lang w:eastAsia="fr-FR"/>
              </w:rPr>
              <w:t>H</w:t>
            </w:r>
            <w:r w:rsidRPr="00262D92">
              <w:rPr>
                <w:rFonts w:asciiTheme="minorHAnsi" w:hAnsiTheme="minorHAnsi"/>
                <w:b/>
                <w:color w:val="000000"/>
                <w:sz w:val="20"/>
                <w:szCs w:val="20"/>
                <w:lang w:eastAsia="fr-FR"/>
              </w:rPr>
              <w:t>ouseholds</w:t>
            </w:r>
          </w:p>
        </w:tc>
        <w:tc>
          <w:tcPr>
            <w:tcW w:w="1778" w:type="pct"/>
            <w:tcBorders>
              <w:top w:val="single" w:sz="4" w:space="0" w:color="auto"/>
              <w:left w:val="nil"/>
              <w:bottom w:val="single" w:sz="4" w:space="0" w:color="auto"/>
              <w:right w:val="single" w:sz="4" w:space="0" w:color="auto"/>
            </w:tcBorders>
            <w:shd w:val="clear" w:color="auto" w:fill="auto"/>
            <w:noWrap/>
            <w:vAlign w:val="center"/>
            <w:hideMark/>
          </w:tcPr>
          <w:p w14:paraId="22CBA031" w14:textId="77777777" w:rsidR="008E5580" w:rsidRPr="00262D92" w:rsidRDefault="008E5580" w:rsidP="00BF0E4D">
            <w:pPr>
              <w:jc w:val="center"/>
              <w:rPr>
                <w:rFonts w:asciiTheme="minorHAnsi" w:hAnsiTheme="minorHAnsi"/>
                <w:b/>
                <w:color w:val="000000"/>
                <w:sz w:val="20"/>
                <w:szCs w:val="20"/>
                <w:lang w:eastAsia="fr-FR"/>
              </w:rPr>
            </w:pPr>
            <w:r w:rsidRPr="00262D92">
              <w:rPr>
                <w:rFonts w:asciiTheme="minorHAnsi" w:hAnsiTheme="minorHAnsi" w:cs="Arial"/>
                <w:b/>
                <w:color w:val="222222"/>
                <w:sz w:val="20"/>
                <w:szCs w:val="20"/>
              </w:rPr>
              <w:t xml:space="preserve">Number of </w:t>
            </w:r>
            <w:r w:rsidR="00262D92">
              <w:rPr>
                <w:rFonts w:asciiTheme="minorHAnsi" w:hAnsiTheme="minorHAnsi" w:cs="Arial"/>
                <w:b/>
                <w:color w:val="222222"/>
                <w:sz w:val="20"/>
                <w:szCs w:val="20"/>
              </w:rPr>
              <w:t>N</w:t>
            </w:r>
            <w:r w:rsidRPr="00262D92">
              <w:rPr>
                <w:rFonts w:asciiTheme="minorHAnsi" w:hAnsiTheme="minorHAnsi" w:cs="Arial"/>
                <w:b/>
                <w:color w:val="222222"/>
                <w:sz w:val="20"/>
                <w:szCs w:val="20"/>
              </w:rPr>
              <w:t xml:space="preserve">umbers to </w:t>
            </w:r>
            <w:r w:rsidR="00262D92">
              <w:rPr>
                <w:rFonts w:asciiTheme="minorHAnsi" w:hAnsiTheme="minorHAnsi" w:cs="Arial"/>
                <w:b/>
                <w:color w:val="222222"/>
                <w:sz w:val="20"/>
                <w:szCs w:val="20"/>
              </w:rPr>
              <w:t>D</w:t>
            </w:r>
            <w:r w:rsidRPr="00262D92">
              <w:rPr>
                <w:rFonts w:asciiTheme="minorHAnsi" w:hAnsiTheme="minorHAnsi" w:cs="Arial"/>
                <w:b/>
                <w:color w:val="222222"/>
                <w:sz w:val="20"/>
                <w:szCs w:val="20"/>
              </w:rPr>
              <w:t>raw</w:t>
            </w:r>
          </w:p>
        </w:tc>
      </w:tr>
      <w:tr w:rsidR="008E5580" w:rsidRPr="00262D92" w14:paraId="75F92131" w14:textId="77777777" w:rsidTr="00BF0E4D">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72ABACD5" w14:textId="77777777" w:rsidR="008E5580" w:rsidRPr="00262D92" w:rsidRDefault="008E5580" w:rsidP="00BF0E4D">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Conakry,</w:t>
            </w:r>
          </w:p>
        </w:tc>
        <w:tc>
          <w:tcPr>
            <w:tcW w:w="1348" w:type="pct"/>
            <w:tcBorders>
              <w:top w:val="nil"/>
              <w:left w:val="nil"/>
              <w:bottom w:val="single" w:sz="4" w:space="0" w:color="auto"/>
              <w:right w:val="single" w:sz="4" w:space="0" w:color="auto"/>
            </w:tcBorders>
            <w:shd w:val="clear" w:color="auto" w:fill="auto"/>
            <w:noWrap/>
            <w:vAlign w:val="center"/>
            <w:hideMark/>
          </w:tcPr>
          <w:p w14:paraId="3F125A3F"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238</w:t>
            </w:r>
            <w:r w:rsidR="00262D92">
              <w:rPr>
                <w:rFonts w:asciiTheme="minorHAnsi" w:hAnsiTheme="minorHAnsi"/>
                <w:color w:val="000000"/>
                <w:sz w:val="20"/>
                <w:szCs w:val="20"/>
                <w:lang w:eastAsia="fr-FR"/>
              </w:rPr>
              <w:t>,</w:t>
            </w:r>
            <w:r w:rsidRPr="00262D92">
              <w:rPr>
                <w:rFonts w:asciiTheme="minorHAnsi" w:hAnsiTheme="minorHAnsi"/>
                <w:color w:val="000000"/>
                <w:sz w:val="20"/>
                <w:szCs w:val="20"/>
                <w:lang w:eastAsia="fr-FR"/>
              </w:rPr>
              <w:t>134</w:t>
            </w:r>
          </w:p>
        </w:tc>
        <w:tc>
          <w:tcPr>
            <w:tcW w:w="1778" w:type="pct"/>
            <w:tcBorders>
              <w:top w:val="nil"/>
              <w:left w:val="nil"/>
              <w:bottom w:val="single" w:sz="4" w:space="0" w:color="auto"/>
              <w:right w:val="single" w:sz="4" w:space="0" w:color="auto"/>
            </w:tcBorders>
            <w:shd w:val="clear" w:color="auto" w:fill="auto"/>
            <w:noWrap/>
            <w:vAlign w:val="center"/>
            <w:hideMark/>
          </w:tcPr>
          <w:p w14:paraId="3E1CE7E5"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876</w:t>
            </w:r>
          </w:p>
        </w:tc>
      </w:tr>
      <w:tr w:rsidR="008E5580" w:rsidRPr="00262D92" w14:paraId="777326F8" w14:textId="77777777" w:rsidTr="00BF0E4D">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717B4F4E" w14:textId="77777777" w:rsidR="008E5580" w:rsidRPr="00262D92" w:rsidRDefault="008E5580" w:rsidP="00BF0E4D">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Boké,</w:t>
            </w:r>
          </w:p>
        </w:tc>
        <w:tc>
          <w:tcPr>
            <w:tcW w:w="1348" w:type="pct"/>
            <w:tcBorders>
              <w:top w:val="nil"/>
              <w:left w:val="nil"/>
              <w:bottom w:val="single" w:sz="4" w:space="0" w:color="auto"/>
              <w:right w:val="single" w:sz="4" w:space="0" w:color="auto"/>
            </w:tcBorders>
            <w:shd w:val="clear" w:color="auto" w:fill="auto"/>
            <w:noWrap/>
            <w:vAlign w:val="center"/>
            <w:hideMark/>
          </w:tcPr>
          <w:p w14:paraId="229E62F1"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61</w:t>
            </w:r>
            <w:r w:rsidR="00262D92">
              <w:rPr>
                <w:rFonts w:asciiTheme="minorHAnsi" w:hAnsiTheme="minorHAnsi"/>
                <w:color w:val="000000"/>
                <w:sz w:val="20"/>
                <w:szCs w:val="20"/>
                <w:lang w:eastAsia="fr-FR"/>
              </w:rPr>
              <w:t>,</w:t>
            </w:r>
            <w:r w:rsidRPr="00262D92">
              <w:rPr>
                <w:rFonts w:asciiTheme="minorHAnsi" w:hAnsiTheme="minorHAnsi"/>
                <w:color w:val="000000"/>
                <w:sz w:val="20"/>
                <w:szCs w:val="20"/>
                <w:lang w:eastAsia="fr-FR"/>
              </w:rPr>
              <w:t>731</w:t>
            </w:r>
          </w:p>
        </w:tc>
        <w:tc>
          <w:tcPr>
            <w:tcW w:w="1778" w:type="pct"/>
            <w:tcBorders>
              <w:top w:val="nil"/>
              <w:left w:val="nil"/>
              <w:bottom w:val="single" w:sz="4" w:space="0" w:color="auto"/>
              <w:right w:val="single" w:sz="4" w:space="0" w:color="auto"/>
            </w:tcBorders>
            <w:shd w:val="clear" w:color="auto" w:fill="auto"/>
            <w:noWrap/>
            <w:vAlign w:val="center"/>
            <w:hideMark/>
          </w:tcPr>
          <w:p w14:paraId="314677EA"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227</w:t>
            </w:r>
          </w:p>
        </w:tc>
      </w:tr>
      <w:tr w:rsidR="008E5580" w:rsidRPr="00262D92" w14:paraId="4AE38C49" w14:textId="77777777" w:rsidTr="00BF0E4D">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17AAE591" w14:textId="77777777" w:rsidR="008E5580" w:rsidRPr="00262D92" w:rsidRDefault="008E5580" w:rsidP="00BF0E4D">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Nzérékoré</w:t>
            </w:r>
          </w:p>
        </w:tc>
        <w:tc>
          <w:tcPr>
            <w:tcW w:w="1348" w:type="pct"/>
            <w:tcBorders>
              <w:top w:val="nil"/>
              <w:left w:val="nil"/>
              <w:bottom w:val="single" w:sz="4" w:space="0" w:color="auto"/>
              <w:right w:val="single" w:sz="4" w:space="0" w:color="auto"/>
            </w:tcBorders>
            <w:shd w:val="clear" w:color="auto" w:fill="auto"/>
            <w:noWrap/>
            <w:vAlign w:val="center"/>
            <w:hideMark/>
          </w:tcPr>
          <w:p w14:paraId="1235ADB1"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62</w:t>
            </w:r>
            <w:r w:rsidR="00262D92">
              <w:rPr>
                <w:rFonts w:asciiTheme="minorHAnsi" w:hAnsiTheme="minorHAnsi"/>
                <w:color w:val="000000"/>
                <w:sz w:val="20"/>
                <w:szCs w:val="20"/>
                <w:lang w:eastAsia="fr-FR"/>
              </w:rPr>
              <w:t>,</w:t>
            </w:r>
            <w:r w:rsidRPr="00262D92">
              <w:rPr>
                <w:rFonts w:asciiTheme="minorHAnsi" w:hAnsiTheme="minorHAnsi"/>
                <w:color w:val="000000"/>
                <w:sz w:val="20"/>
                <w:szCs w:val="20"/>
                <w:lang w:eastAsia="fr-FR"/>
              </w:rPr>
              <w:t>095</w:t>
            </w:r>
          </w:p>
        </w:tc>
        <w:tc>
          <w:tcPr>
            <w:tcW w:w="1778" w:type="pct"/>
            <w:tcBorders>
              <w:top w:val="nil"/>
              <w:left w:val="nil"/>
              <w:bottom w:val="single" w:sz="4" w:space="0" w:color="auto"/>
              <w:right w:val="single" w:sz="4" w:space="0" w:color="auto"/>
            </w:tcBorders>
            <w:shd w:val="clear" w:color="auto" w:fill="auto"/>
            <w:noWrap/>
            <w:vAlign w:val="center"/>
            <w:hideMark/>
          </w:tcPr>
          <w:p w14:paraId="305513C0"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228</w:t>
            </w:r>
          </w:p>
        </w:tc>
      </w:tr>
      <w:tr w:rsidR="008E5580" w:rsidRPr="00262D92" w14:paraId="0D5BE106" w14:textId="77777777" w:rsidTr="00BF0E4D">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168996B4" w14:textId="77777777" w:rsidR="008E5580" w:rsidRPr="00262D92" w:rsidRDefault="008E5580" w:rsidP="00BF0E4D">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Coyah</w:t>
            </w:r>
          </w:p>
        </w:tc>
        <w:tc>
          <w:tcPr>
            <w:tcW w:w="1348" w:type="pct"/>
            <w:tcBorders>
              <w:top w:val="nil"/>
              <w:left w:val="nil"/>
              <w:bottom w:val="single" w:sz="4" w:space="0" w:color="auto"/>
              <w:right w:val="single" w:sz="4" w:space="0" w:color="auto"/>
            </w:tcBorders>
            <w:shd w:val="clear" w:color="auto" w:fill="auto"/>
            <w:noWrap/>
            <w:vAlign w:val="center"/>
            <w:hideMark/>
          </w:tcPr>
          <w:p w14:paraId="37672420"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36</w:t>
            </w:r>
            <w:r w:rsidR="00262D92">
              <w:rPr>
                <w:rFonts w:asciiTheme="minorHAnsi" w:hAnsiTheme="minorHAnsi"/>
                <w:color w:val="000000"/>
                <w:sz w:val="20"/>
                <w:szCs w:val="20"/>
                <w:lang w:eastAsia="fr-FR"/>
              </w:rPr>
              <w:t>,</w:t>
            </w:r>
            <w:r w:rsidRPr="00262D92">
              <w:rPr>
                <w:rFonts w:asciiTheme="minorHAnsi" w:hAnsiTheme="minorHAnsi"/>
                <w:color w:val="000000"/>
                <w:sz w:val="20"/>
                <w:szCs w:val="20"/>
                <w:lang w:eastAsia="fr-FR"/>
              </w:rPr>
              <w:t>165</w:t>
            </w:r>
          </w:p>
        </w:tc>
        <w:tc>
          <w:tcPr>
            <w:tcW w:w="1778" w:type="pct"/>
            <w:tcBorders>
              <w:top w:val="nil"/>
              <w:left w:val="nil"/>
              <w:bottom w:val="single" w:sz="4" w:space="0" w:color="auto"/>
              <w:right w:val="single" w:sz="4" w:space="0" w:color="auto"/>
            </w:tcBorders>
            <w:shd w:val="clear" w:color="auto" w:fill="auto"/>
            <w:noWrap/>
            <w:vAlign w:val="center"/>
            <w:hideMark/>
          </w:tcPr>
          <w:p w14:paraId="0AE1A3F7"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133</w:t>
            </w:r>
          </w:p>
        </w:tc>
      </w:tr>
      <w:tr w:rsidR="008E5580" w:rsidRPr="00262D92" w14:paraId="4FC50A06" w14:textId="77777777" w:rsidTr="00BF0E4D">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18D44FB1" w14:textId="77777777" w:rsidR="008E5580" w:rsidRPr="00262D92" w:rsidRDefault="008E5580" w:rsidP="00BF0E4D">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Macenta</w:t>
            </w:r>
          </w:p>
        </w:tc>
        <w:tc>
          <w:tcPr>
            <w:tcW w:w="1348" w:type="pct"/>
            <w:tcBorders>
              <w:top w:val="nil"/>
              <w:left w:val="nil"/>
              <w:bottom w:val="single" w:sz="4" w:space="0" w:color="auto"/>
              <w:right w:val="single" w:sz="4" w:space="0" w:color="auto"/>
            </w:tcBorders>
            <w:shd w:val="clear" w:color="auto" w:fill="auto"/>
            <w:noWrap/>
            <w:vAlign w:val="center"/>
            <w:hideMark/>
          </w:tcPr>
          <w:p w14:paraId="2401E8BC"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45</w:t>
            </w:r>
            <w:r w:rsidR="00262D92">
              <w:rPr>
                <w:rFonts w:asciiTheme="minorHAnsi" w:hAnsiTheme="minorHAnsi"/>
                <w:color w:val="000000"/>
                <w:sz w:val="20"/>
                <w:szCs w:val="20"/>
                <w:lang w:eastAsia="fr-FR"/>
              </w:rPr>
              <w:t>,</w:t>
            </w:r>
            <w:r w:rsidRPr="00262D92">
              <w:rPr>
                <w:rFonts w:asciiTheme="minorHAnsi" w:hAnsiTheme="minorHAnsi"/>
                <w:color w:val="000000"/>
                <w:sz w:val="20"/>
                <w:szCs w:val="20"/>
                <w:lang w:eastAsia="fr-FR"/>
              </w:rPr>
              <w:t>458</w:t>
            </w:r>
          </w:p>
        </w:tc>
        <w:tc>
          <w:tcPr>
            <w:tcW w:w="1778" w:type="pct"/>
            <w:tcBorders>
              <w:top w:val="nil"/>
              <w:left w:val="nil"/>
              <w:bottom w:val="single" w:sz="4" w:space="0" w:color="auto"/>
              <w:right w:val="single" w:sz="4" w:space="0" w:color="auto"/>
            </w:tcBorders>
            <w:shd w:val="clear" w:color="auto" w:fill="auto"/>
            <w:noWrap/>
            <w:vAlign w:val="center"/>
            <w:hideMark/>
          </w:tcPr>
          <w:p w14:paraId="784A26F2"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167</w:t>
            </w:r>
          </w:p>
        </w:tc>
      </w:tr>
      <w:tr w:rsidR="008E5580" w:rsidRPr="00262D92" w14:paraId="64B39F8A" w14:textId="77777777" w:rsidTr="00BF0E4D">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551E689D" w14:textId="77777777" w:rsidR="008E5580" w:rsidRPr="00262D92" w:rsidRDefault="008E5580" w:rsidP="00BF0E4D">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Faranah</w:t>
            </w:r>
          </w:p>
        </w:tc>
        <w:tc>
          <w:tcPr>
            <w:tcW w:w="1348" w:type="pct"/>
            <w:tcBorders>
              <w:top w:val="nil"/>
              <w:left w:val="nil"/>
              <w:bottom w:val="single" w:sz="4" w:space="0" w:color="auto"/>
              <w:right w:val="single" w:sz="4" w:space="0" w:color="auto"/>
            </w:tcBorders>
            <w:shd w:val="clear" w:color="auto" w:fill="auto"/>
            <w:noWrap/>
            <w:vAlign w:val="center"/>
            <w:hideMark/>
          </w:tcPr>
          <w:p w14:paraId="0AA0201C"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34</w:t>
            </w:r>
            <w:r w:rsidR="00262D92">
              <w:rPr>
                <w:rFonts w:asciiTheme="minorHAnsi" w:hAnsiTheme="minorHAnsi"/>
                <w:color w:val="000000"/>
                <w:sz w:val="20"/>
                <w:szCs w:val="20"/>
                <w:lang w:eastAsia="fr-FR"/>
              </w:rPr>
              <w:t>,</w:t>
            </w:r>
            <w:r w:rsidRPr="00262D92">
              <w:rPr>
                <w:rFonts w:asciiTheme="minorHAnsi" w:hAnsiTheme="minorHAnsi"/>
                <w:color w:val="000000"/>
                <w:sz w:val="20"/>
                <w:szCs w:val="20"/>
                <w:lang w:eastAsia="fr-FR"/>
              </w:rPr>
              <w:t>707</w:t>
            </w:r>
          </w:p>
        </w:tc>
        <w:tc>
          <w:tcPr>
            <w:tcW w:w="1778" w:type="pct"/>
            <w:tcBorders>
              <w:top w:val="nil"/>
              <w:left w:val="nil"/>
              <w:bottom w:val="single" w:sz="4" w:space="0" w:color="auto"/>
              <w:right w:val="single" w:sz="4" w:space="0" w:color="auto"/>
            </w:tcBorders>
            <w:shd w:val="clear" w:color="auto" w:fill="auto"/>
            <w:noWrap/>
            <w:vAlign w:val="center"/>
            <w:hideMark/>
          </w:tcPr>
          <w:p w14:paraId="3BFC9A2E"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128</w:t>
            </w:r>
          </w:p>
        </w:tc>
      </w:tr>
      <w:tr w:rsidR="008E5580" w:rsidRPr="00262D92" w14:paraId="5291340C" w14:textId="77777777" w:rsidTr="00BF0E4D">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59FC6040" w14:textId="77777777" w:rsidR="008E5580" w:rsidRPr="00262D92" w:rsidRDefault="008E5580" w:rsidP="00BF0E4D">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Beyla,</w:t>
            </w:r>
          </w:p>
        </w:tc>
        <w:tc>
          <w:tcPr>
            <w:tcW w:w="1348" w:type="pct"/>
            <w:tcBorders>
              <w:top w:val="nil"/>
              <w:left w:val="nil"/>
              <w:bottom w:val="single" w:sz="4" w:space="0" w:color="auto"/>
              <w:right w:val="single" w:sz="4" w:space="0" w:color="auto"/>
            </w:tcBorders>
            <w:shd w:val="clear" w:color="auto" w:fill="auto"/>
            <w:noWrap/>
            <w:vAlign w:val="center"/>
            <w:hideMark/>
          </w:tcPr>
          <w:p w14:paraId="42055F67"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38</w:t>
            </w:r>
            <w:r w:rsidR="00262D92">
              <w:rPr>
                <w:rFonts w:asciiTheme="minorHAnsi" w:hAnsiTheme="minorHAnsi"/>
                <w:color w:val="000000"/>
                <w:sz w:val="20"/>
                <w:szCs w:val="20"/>
                <w:lang w:eastAsia="fr-FR"/>
              </w:rPr>
              <w:t>,</w:t>
            </w:r>
            <w:r w:rsidRPr="00262D92">
              <w:rPr>
                <w:rFonts w:asciiTheme="minorHAnsi" w:hAnsiTheme="minorHAnsi"/>
                <w:color w:val="000000"/>
                <w:sz w:val="20"/>
                <w:szCs w:val="20"/>
                <w:lang w:eastAsia="fr-FR"/>
              </w:rPr>
              <w:t>182</w:t>
            </w:r>
          </w:p>
        </w:tc>
        <w:tc>
          <w:tcPr>
            <w:tcW w:w="1778" w:type="pct"/>
            <w:tcBorders>
              <w:top w:val="nil"/>
              <w:left w:val="nil"/>
              <w:bottom w:val="single" w:sz="4" w:space="0" w:color="auto"/>
              <w:right w:val="single" w:sz="4" w:space="0" w:color="auto"/>
            </w:tcBorders>
            <w:shd w:val="clear" w:color="auto" w:fill="auto"/>
            <w:noWrap/>
            <w:vAlign w:val="center"/>
            <w:hideMark/>
          </w:tcPr>
          <w:p w14:paraId="6329B853"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140</w:t>
            </w:r>
          </w:p>
        </w:tc>
      </w:tr>
      <w:tr w:rsidR="008E5580" w:rsidRPr="00262D92" w14:paraId="39A90112" w14:textId="77777777" w:rsidTr="00BF0E4D">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27869FC8" w14:textId="77777777" w:rsidR="008E5580" w:rsidRPr="00262D92" w:rsidRDefault="008E5580" w:rsidP="00BF0E4D">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Dubreka </w:t>
            </w:r>
          </w:p>
        </w:tc>
        <w:tc>
          <w:tcPr>
            <w:tcW w:w="1348" w:type="pct"/>
            <w:tcBorders>
              <w:top w:val="nil"/>
              <w:left w:val="nil"/>
              <w:bottom w:val="single" w:sz="4" w:space="0" w:color="auto"/>
              <w:right w:val="single" w:sz="4" w:space="0" w:color="auto"/>
            </w:tcBorders>
            <w:shd w:val="clear" w:color="auto" w:fill="auto"/>
            <w:noWrap/>
            <w:vAlign w:val="center"/>
            <w:hideMark/>
          </w:tcPr>
          <w:p w14:paraId="72AC72F3"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45</w:t>
            </w:r>
            <w:r w:rsidR="00262D92">
              <w:rPr>
                <w:rFonts w:asciiTheme="minorHAnsi" w:hAnsiTheme="minorHAnsi"/>
                <w:color w:val="000000"/>
                <w:sz w:val="20"/>
                <w:szCs w:val="20"/>
                <w:lang w:eastAsia="fr-FR"/>
              </w:rPr>
              <w:t>,</w:t>
            </w:r>
            <w:r w:rsidRPr="00262D92">
              <w:rPr>
                <w:rFonts w:asciiTheme="minorHAnsi" w:hAnsiTheme="minorHAnsi"/>
                <w:color w:val="000000"/>
                <w:sz w:val="20"/>
                <w:szCs w:val="20"/>
                <w:lang w:eastAsia="fr-FR"/>
              </w:rPr>
              <w:t>525</w:t>
            </w:r>
          </w:p>
        </w:tc>
        <w:tc>
          <w:tcPr>
            <w:tcW w:w="1778" w:type="pct"/>
            <w:tcBorders>
              <w:top w:val="nil"/>
              <w:left w:val="nil"/>
              <w:bottom w:val="single" w:sz="4" w:space="0" w:color="auto"/>
              <w:right w:val="single" w:sz="4" w:space="0" w:color="auto"/>
            </w:tcBorders>
            <w:shd w:val="clear" w:color="auto" w:fill="auto"/>
            <w:noWrap/>
            <w:vAlign w:val="center"/>
            <w:hideMark/>
          </w:tcPr>
          <w:p w14:paraId="5CC2D66D"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167</w:t>
            </w:r>
          </w:p>
        </w:tc>
      </w:tr>
      <w:tr w:rsidR="008E5580" w:rsidRPr="00262D92" w14:paraId="5962A1D0" w14:textId="77777777" w:rsidTr="00BF0E4D">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239AD17A" w14:textId="77777777" w:rsidR="008E5580" w:rsidRPr="00262D92" w:rsidRDefault="008E5580" w:rsidP="00BF0E4D">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Kissidougou</w:t>
            </w:r>
          </w:p>
        </w:tc>
        <w:tc>
          <w:tcPr>
            <w:tcW w:w="1348" w:type="pct"/>
            <w:tcBorders>
              <w:top w:val="nil"/>
              <w:left w:val="nil"/>
              <w:bottom w:val="single" w:sz="4" w:space="0" w:color="auto"/>
              <w:right w:val="single" w:sz="4" w:space="0" w:color="auto"/>
            </w:tcBorders>
            <w:shd w:val="clear" w:color="auto" w:fill="auto"/>
            <w:noWrap/>
            <w:vAlign w:val="center"/>
            <w:hideMark/>
          </w:tcPr>
          <w:p w14:paraId="0563092B"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40</w:t>
            </w:r>
            <w:r w:rsidR="00262D92">
              <w:rPr>
                <w:rFonts w:asciiTheme="minorHAnsi" w:hAnsiTheme="minorHAnsi"/>
                <w:color w:val="000000"/>
                <w:sz w:val="20"/>
                <w:szCs w:val="20"/>
                <w:lang w:eastAsia="fr-FR"/>
              </w:rPr>
              <w:t>,</w:t>
            </w:r>
            <w:r w:rsidRPr="00262D92">
              <w:rPr>
                <w:rFonts w:asciiTheme="minorHAnsi" w:hAnsiTheme="minorHAnsi"/>
                <w:color w:val="000000"/>
                <w:sz w:val="20"/>
                <w:szCs w:val="20"/>
                <w:lang w:eastAsia="fr-FR"/>
              </w:rPr>
              <w:t>133</w:t>
            </w:r>
          </w:p>
        </w:tc>
        <w:tc>
          <w:tcPr>
            <w:tcW w:w="1778" w:type="pct"/>
            <w:tcBorders>
              <w:top w:val="nil"/>
              <w:left w:val="nil"/>
              <w:bottom w:val="single" w:sz="4" w:space="0" w:color="auto"/>
              <w:right w:val="single" w:sz="4" w:space="0" w:color="auto"/>
            </w:tcBorders>
            <w:shd w:val="clear" w:color="auto" w:fill="auto"/>
            <w:noWrap/>
            <w:vAlign w:val="center"/>
            <w:hideMark/>
          </w:tcPr>
          <w:p w14:paraId="436373EA"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148</w:t>
            </w:r>
          </w:p>
        </w:tc>
      </w:tr>
      <w:tr w:rsidR="008E5580" w:rsidRPr="00262D92" w14:paraId="44A1C6E5" w14:textId="77777777" w:rsidTr="00BF0E4D">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37E67F2E" w14:textId="77777777" w:rsidR="008E5580" w:rsidRPr="00262D92" w:rsidRDefault="008E5580" w:rsidP="00BF0E4D">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Gueckedou</w:t>
            </w:r>
          </w:p>
        </w:tc>
        <w:tc>
          <w:tcPr>
            <w:tcW w:w="1348" w:type="pct"/>
            <w:tcBorders>
              <w:top w:val="nil"/>
              <w:left w:val="nil"/>
              <w:bottom w:val="single" w:sz="4" w:space="0" w:color="auto"/>
              <w:right w:val="single" w:sz="4" w:space="0" w:color="auto"/>
            </w:tcBorders>
            <w:shd w:val="clear" w:color="auto" w:fill="auto"/>
            <w:noWrap/>
            <w:vAlign w:val="center"/>
            <w:hideMark/>
          </w:tcPr>
          <w:p w14:paraId="20A9E0A7"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45</w:t>
            </w:r>
            <w:r w:rsidR="00262D92">
              <w:rPr>
                <w:rFonts w:asciiTheme="minorHAnsi" w:hAnsiTheme="minorHAnsi"/>
                <w:color w:val="000000"/>
                <w:sz w:val="20"/>
                <w:szCs w:val="20"/>
                <w:lang w:eastAsia="fr-FR"/>
              </w:rPr>
              <w:t>,</w:t>
            </w:r>
            <w:r w:rsidRPr="00262D92">
              <w:rPr>
                <w:rFonts w:asciiTheme="minorHAnsi" w:hAnsiTheme="minorHAnsi"/>
                <w:color w:val="000000"/>
                <w:sz w:val="20"/>
                <w:szCs w:val="20"/>
                <w:lang w:eastAsia="fr-FR"/>
              </w:rPr>
              <w:t>397</w:t>
            </w:r>
          </w:p>
        </w:tc>
        <w:tc>
          <w:tcPr>
            <w:tcW w:w="1778" w:type="pct"/>
            <w:tcBorders>
              <w:top w:val="nil"/>
              <w:left w:val="nil"/>
              <w:bottom w:val="single" w:sz="4" w:space="0" w:color="auto"/>
              <w:right w:val="single" w:sz="4" w:space="0" w:color="auto"/>
            </w:tcBorders>
            <w:shd w:val="clear" w:color="auto" w:fill="auto"/>
            <w:noWrap/>
            <w:vAlign w:val="center"/>
            <w:hideMark/>
          </w:tcPr>
          <w:p w14:paraId="301C3173"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167</w:t>
            </w:r>
          </w:p>
        </w:tc>
      </w:tr>
      <w:tr w:rsidR="008E5580" w:rsidRPr="00262D92" w14:paraId="28F49D2A" w14:textId="77777777" w:rsidTr="00BF0E4D">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0D5808ED" w14:textId="77777777" w:rsidR="008E5580" w:rsidRPr="00262D92" w:rsidRDefault="008E5580" w:rsidP="00BF0E4D">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Forecariah</w:t>
            </w:r>
          </w:p>
        </w:tc>
        <w:tc>
          <w:tcPr>
            <w:tcW w:w="1348" w:type="pct"/>
            <w:tcBorders>
              <w:top w:val="nil"/>
              <w:left w:val="nil"/>
              <w:bottom w:val="single" w:sz="4" w:space="0" w:color="auto"/>
              <w:right w:val="single" w:sz="4" w:space="0" w:color="auto"/>
            </w:tcBorders>
            <w:shd w:val="clear" w:color="auto" w:fill="auto"/>
            <w:noWrap/>
            <w:vAlign w:val="center"/>
            <w:hideMark/>
          </w:tcPr>
          <w:p w14:paraId="055B1563"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35</w:t>
            </w:r>
            <w:r w:rsidR="00262D92">
              <w:rPr>
                <w:rFonts w:asciiTheme="minorHAnsi" w:hAnsiTheme="minorHAnsi"/>
                <w:color w:val="000000"/>
                <w:sz w:val="20"/>
                <w:szCs w:val="20"/>
                <w:lang w:eastAsia="fr-FR"/>
              </w:rPr>
              <w:t>,</w:t>
            </w:r>
            <w:r w:rsidRPr="00262D92">
              <w:rPr>
                <w:rFonts w:asciiTheme="minorHAnsi" w:hAnsiTheme="minorHAnsi"/>
                <w:color w:val="000000"/>
                <w:sz w:val="20"/>
                <w:szCs w:val="20"/>
                <w:lang w:eastAsia="fr-FR"/>
              </w:rPr>
              <w:t>186</w:t>
            </w:r>
          </w:p>
        </w:tc>
        <w:tc>
          <w:tcPr>
            <w:tcW w:w="1778" w:type="pct"/>
            <w:tcBorders>
              <w:top w:val="nil"/>
              <w:left w:val="nil"/>
              <w:bottom w:val="single" w:sz="4" w:space="0" w:color="auto"/>
              <w:right w:val="single" w:sz="4" w:space="0" w:color="auto"/>
            </w:tcBorders>
            <w:shd w:val="clear" w:color="auto" w:fill="auto"/>
            <w:noWrap/>
            <w:vAlign w:val="center"/>
            <w:hideMark/>
          </w:tcPr>
          <w:p w14:paraId="12502DAA"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129</w:t>
            </w:r>
          </w:p>
        </w:tc>
      </w:tr>
      <w:tr w:rsidR="008E5580" w:rsidRPr="00262D92" w14:paraId="63B97898" w14:textId="77777777" w:rsidTr="00BF0E4D">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4B3E15E5" w14:textId="77777777" w:rsidR="008E5580" w:rsidRPr="00262D92" w:rsidRDefault="008E5580" w:rsidP="00BF0E4D">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Kerouane</w:t>
            </w:r>
          </w:p>
        </w:tc>
        <w:tc>
          <w:tcPr>
            <w:tcW w:w="1348" w:type="pct"/>
            <w:tcBorders>
              <w:top w:val="nil"/>
              <w:left w:val="nil"/>
              <w:bottom w:val="single" w:sz="4" w:space="0" w:color="auto"/>
              <w:right w:val="single" w:sz="4" w:space="0" w:color="auto"/>
            </w:tcBorders>
            <w:shd w:val="clear" w:color="auto" w:fill="auto"/>
            <w:noWrap/>
            <w:vAlign w:val="center"/>
            <w:hideMark/>
          </w:tcPr>
          <w:p w14:paraId="27DAD087"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27</w:t>
            </w:r>
            <w:r w:rsidR="00262D92">
              <w:rPr>
                <w:rFonts w:asciiTheme="minorHAnsi" w:hAnsiTheme="minorHAnsi"/>
                <w:color w:val="000000"/>
                <w:sz w:val="20"/>
                <w:szCs w:val="20"/>
                <w:lang w:eastAsia="fr-FR"/>
              </w:rPr>
              <w:t>,</w:t>
            </w:r>
            <w:r w:rsidRPr="00262D92">
              <w:rPr>
                <w:rFonts w:asciiTheme="minorHAnsi" w:hAnsiTheme="minorHAnsi"/>
                <w:color w:val="000000"/>
                <w:sz w:val="20"/>
                <w:szCs w:val="20"/>
                <w:lang w:eastAsia="fr-FR"/>
              </w:rPr>
              <w:t>967</w:t>
            </w:r>
          </w:p>
        </w:tc>
        <w:tc>
          <w:tcPr>
            <w:tcW w:w="1778" w:type="pct"/>
            <w:tcBorders>
              <w:top w:val="nil"/>
              <w:left w:val="nil"/>
              <w:bottom w:val="single" w:sz="4" w:space="0" w:color="auto"/>
              <w:right w:val="single" w:sz="4" w:space="0" w:color="auto"/>
            </w:tcBorders>
            <w:shd w:val="clear" w:color="auto" w:fill="auto"/>
            <w:noWrap/>
            <w:vAlign w:val="center"/>
            <w:hideMark/>
          </w:tcPr>
          <w:p w14:paraId="107E98D2"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103</w:t>
            </w:r>
          </w:p>
        </w:tc>
      </w:tr>
      <w:tr w:rsidR="008E5580" w:rsidRPr="00262D92" w14:paraId="0EFC7E4C" w14:textId="77777777" w:rsidTr="00BF0E4D">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5D5443EC" w14:textId="77777777" w:rsidR="008E5580" w:rsidRPr="00262D92" w:rsidRDefault="008E5580" w:rsidP="00BF0E4D">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Yomou</w:t>
            </w:r>
          </w:p>
        </w:tc>
        <w:tc>
          <w:tcPr>
            <w:tcW w:w="1348" w:type="pct"/>
            <w:tcBorders>
              <w:top w:val="nil"/>
              <w:left w:val="nil"/>
              <w:bottom w:val="single" w:sz="4" w:space="0" w:color="auto"/>
              <w:right w:val="single" w:sz="4" w:space="0" w:color="auto"/>
            </w:tcBorders>
            <w:shd w:val="clear" w:color="auto" w:fill="auto"/>
            <w:noWrap/>
            <w:vAlign w:val="center"/>
            <w:hideMark/>
          </w:tcPr>
          <w:p w14:paraId="04BE935F"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18</w:t>
            </w:r>
            <w:r w:rsidR="00262D92">
              <w:rPr>
                <w:rFonts w:asciiTheme="minorHAnsi" w:hAnsiTheme="minorHAnsi"/>
                <w:color w:val="000000"/>
                <w:sz w:val="20"/>
                <w:szCs w:val="20"/>
                <w:lang w:eastAsia="fr-FR"/>
              </w:rPr>
              <w:t>,</w:t>
            </w:r>
            <w:r w:rsidRPr="00262D92">
              <w:rPr>
                <w:rFonts w:asciiTheme="minorHAnsi" w:hAnsiTheme="minorHAnsi"/>
                <w:color w:val="000000"/>
                <w:sz w:val="20"/>
                <w:szCs w:val="20"/>
                <w:lang w:eastAsia="fr-FR"/>
              </w:rPr>
              <w:t>124</w:t>
            </w:r>
          </w:p>
        </w:tc>
        <w:tc>
          <w:tcPr>
            <w:tcW w:w="1778" w:type="pct"/>
            <w:tcBorders>
              <w:top w:val="nil"/>
              <w:left w:val="nil"/>
              <w:bottom w:val="single" w:sz="4" w:space="0" w:color="auto"/>
              <w:right w:val="single" w:sz="4" w:space="0" w:color="auto"/>
            </w:tcBorders>
            <w:shd w:val="clear" w:color="auto" w:fill="auto"/>
            <w:noWrap/>
            <w:vAlign w:val="center"/>
            <w:hideMark/>
          </w:tcPr>
          <w:p w14:paraId="1E2866CD"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67</w:t>
            </w:r>
          </w:p>
        </w:tc>
      </w:tr>
      <w:tr w:rsidR="008E5580" w:rsidRPr="00262D92" w14:paraId="71D56E7C" w14:textId="77777777" w:rsidTr="00BF0E4D">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0785E974" w14:textId="77777777" w:rsidR="008E5580" w:rsidRPr="00262D92" w:rsidRDefault="008E5580" w:rsidP="00BF0E4D">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Lola,</w:t>
            </w:r>
          </w:p>
        </w:tc>
        <w:tc>
          <w:tcPr>
            <w:tcW w:w="1348" w:type="pct"/>
            <w:tcBorders>
              <w:top w:val="nil"/>
              <w:left w:val="nil"/>
              <w:bottom w:val="single" w:sz="4" w:space="0" w:color="auto"/>
              <w:right w:val="single" w:sz="4" w:space="0" w:color="auto"/>
            </w:tcBorders>
            <w:shd w:val="clear" w:color="auto" w:fill="auto"/>
            <w:noWrap/>
            <w:vAlign w:val="center"/>
            <w:hideMark/>
          </w:tcPr>
          <w:p w14:paraId="3759B153"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29</w:t>
            </w:r>
            <w:r w:rsidR="00262D92">
              <w:rPr>
                <w:rFonts w:asciiTheme="minorHAnsi" w:hAnsiTheme="minorHAnsi"/>
                <w:color w:val="000000"/>
                <w:sz w:val="20"/>
                <w:szCs w:val="20"/>
                <w:lang w:eastAsia="fr-FR"/>
              </w:rPr>
              <w:t>,</w:t>
            </w:r>
            <w:r w:rsidRPr="00262D92">
              <w:rPr>
                <w:rFonts w:asciiTheme="minorHAnsi" w:hAnsiTheme="minorHAnsi"/>
                <w:color w:val="000000"/>
                <w:sz w:val="20"/>
                <w:szCs w:val="20"/>
                <w:lang w:eastAsia="fr-FR"/>
              </w:rPr>
              <w:t>205</w:t>
            </w:r>
          </w:p>
        </w:tc>
        <w:tc>
          <w:tcPr>
            <w:tcW w:w="1778" w:type="pct"/>
            <w:tcBorders>
              <w:top w:val="nil"/>
              <w:left w:val="nil"/>
              <w:bottom w:val="single" w:sz="4" w:space="0" w:color="auto"/>
              <w:right w:val="single" w:sz="4" w:space="0" w:color="auto"/>
            </w:tcBorders>
            <w:shd w:val="clear" w:color="auto" w:fill="auto"/>
            <w:noWrap/>
            <w:vAlign w:val="center"/>
            <w:hideMark/>
          </w:tcPr>
          <w:p w14:paraId="06F4A11C"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107</w:t>
            </w:r>
          </w:p>
        </w:tc>
      </w:tr>
      <w:tr w:rsidR="008E5580" w:rsidRPr="00262D92" w14:paraId="393F8E86" w14:textId="77777777" w:rsidTr="00BF0E4D">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23FC778C" w14:textId="77777777" w:rsidR="008E5580" w:rsidRPr="00262D92" w:rsidRDefault="008E5580" w:rsidP="00BF0E4D">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Kouroussa,</w:t>
            </w:r>
          </w:p>
        </w:tc>
        <w:tc>
          <w:tcPr>
            <w:tcW w:w="1348" w:type="pct"/>
            <w:tcBorders>
              <w:top w:val="nil"/>
              <w:left w:val="nil"/>
              <w:bottom w:val="single" w:sz="4" w:space="0" w:color="auto"/>
              <w:right w:val="single" w:sz="4" w:space="0" w:color="auto"/>
            </w:tcBorders>
            <w:shd w:val="clear" w:color="auto" w:fill="auto"/>
            <w:noWrap/>
            <w:vAlign w:val="center"/>
            <w:hideMark/>
          </w:tcPr>
          <w:p w14:paraId="2782E9F0"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29</w:t>
            </w:r>
            <w:r w:rsidR="00262D92">
              <w:rPr>
                <w:rFonts w:asciiTheme="minorHAnsi" w:hAnsiTheme="minorHAnsi"/>
                <w:color w:val="000000"/>
                <w:sz w:val="20"/>
                <w:szCs w:val="20"/>
                <w:lang w:eastAsia="fr-FR"/>
              </w:rPr>
              <w:t>,</w:t>
            </w:r>
            <w:r w:rsidRPr="00262D92">
              <w:rPr>
                <w:rFonts w:asciiTheme="minorHAnsi" w:hAnsiTheme="minorHAnsi"/>
                <w:color w:val="000000"/>
                <w:sz w:val="20"/>
                <w:szCs w:val="20"/>
                <w:lang w:eastAsia="fr-FR"/>
              </w:rPr>
              <w:t>704</w:t>
            </w:r>
          </w:p>
        </w:tc>
        <w:tc>
          <w:tcPr>
            <w:tcW w:w="1778" w:type="pct"/>
            <w:tcBorders>
              <w:top w:val="nil"/>
              <w:left w:val="nil"/>
              <w:bottom w:val="single" w:sz="4" w:space="0" w:color="auto"/>
              <w:right w:val="single" w:sz="4" w:space="0" w:color="auto"/>
            </w:tcBorders>
            <w:shd w:val="clear" w:color="auto" w:fill="auto"/>
            <w:noWrap/>
            <w:vAlign w:val="center"/>
            <w:hideMark/>
          </w:tcPr>
          <w:p w14:paraId="645558E1"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109</w:t>
            </w:r>
          </w:p>
        </w:tc>
      </w:tr>
      <w:tr w:rsidR="008E5580" w:rsidRPr="00262D92" w14:paraId="7F85B2E0" w14:textId="77777777" w:rsidTr="00BF0E4D">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564B7BE7" w14:textId="77777777" w:rsidR="008E5580" w:rsidRPr="00262D92" w:rsidRDefault="008E5580" w:rsidP="00BF0E4D">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Boffa,</w:t>
            </w:r>
          </w:p>
        </w:tc>
        <w:tc>
          <w:tcPr>
            <w:tcW w:w="1348" w:type="pct"/>
            <w:tcBorders>
              <w:top w:val="nil"/>
              <w:left w:val="nil"/>
              <w:bottom w:val="single" w:sz="4" w:space="0" w:color="auto"/>
              <w:right w:val="single" w:sz="4" w:space="0" w:color="auto"/>
            </w:tcBorders>
            <w:shd w:val="clear" w:color="auto" w:fill="auto"/>
            <w:noWrap/>
            <w:vAlign w:val="center"/>
            <w:hideMark/>
          </w:tcPr>
          <w:p w14:paraId="28DD22DD"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27</w:t>
            </w:r>
            <w:r w:rsidR="00262D92">
              <w:rPr>
                <w:rFonts w:asciiTheme="minorHAnsi" w:hAnsiTheme="minorHAnsi"/>
                <w:color w:val="000000"/>
                <w:sz w:val="20"/>
                <w:szCs w:val="20"/>
                <w:lang w:eastAsia="fr-FR"/>
              </w:rPr>
              <w:t>,</w:t>
            </w:r>
            <w:r w:rsidRPr="00262D92">
              <w:rPr>
                <w:rFonts w:asciiTheme="minorHAnsi" w:hAnsiTheme="minorHAnsi"/>
                <w:color w:val="000000"/>
                <w:sz w:val="20"/>
                <w:szCs w:val="20"/>
                <w:lang w:eastAsia="fr-FR"/>
              </w:rPr>
              <w:t>785</w:t>
            </w:r>
          </w:p>
        </w:tc>
        <w:tc>
          <w:tcPr>
            <w:tcW w:w="1778" w:type="pct"/>
            <w:tcBorders>
              <w:top w:val="nil"/>
              <w:left w:val="nil"/>
              <w:bottom w:val="single" w:sz="4" w:space="0" w:color="auto"/>
              <w:right w:val="single" w:sz="4" w:space="0" w:color="auto"/>
            </w:tcBorders>
            <w:shd w:val="clear" w:color="auto" w:fill="auto"/>
            <w:noWrap/>
            <w:vAlign w:val="center"/>
            <w:hideMark/>
          </w:tcPr>
          <w:p w14:paraId="468F38E0" w14:textId="77777777" w:rsidR="008E5580" w:rsidRPr="00262D92" w:rsidRDefault="008E5580" w:rsidP="00BF0E4D">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102</w:t>
            </w:r>
          </w:p>
        </w:tc>
      </w:tr>
      <w:tr w:rsidR="008E5580" w:rsidRPr="00262D92" w14:paraId="137C692A" w14:textId="77777777" w:rsidTr="00BF0E4D">
        <w:trPr>
          <w:trHeight w:val="48"/>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472C42D8" w14:textId="77777777" w:rsidR="008E5580" w:rsidRPr="00BF0E4D" w:rsidRDefault="008E5580" w:rsidP="00BF0E4D">
            <w:pPr>
              <w:rPr>
                <w:rFonts w:asciiTheme="minorHAnsi" w:hAnsiTheme="minorHAnsi"/>
                <w:b/>
                <w:color w:val="000000"/>
                <w:sz w:val="20"/>
                <w:szCs w:val="20"/>
                <w:lang w:eastAsia="fr-FR"/>
              </w:rPr>
            </w:pPr>
            <w:r w:rsidRPr="00BF0E4D">
              <w:rPr>
                <w:rFonts w:asciiTheme="minorHAnsi" w:hAnsiTheme="minorHAnsi"/>
                <w:b/>
                <w:color w:val="000000"/>
                <w:sz w:val="20"/>
                <w:szCs w:val="20"/>
                <w:lang w:eastAsia="fr-FR"/>
              </w:rPr>
              <w:t>Total</w:t>
            </w:r>
          </w:p>
        </w:tc>
        <w:tc>
          <w:tcPr>
            <w:tcW w:w="1348" w:type="pct"/>
            <w:tcBorders>
              <w:top w:val="nil"/>
              <w:left w:val="nil"/>
              <w:bottom w:val="single" w:sz="4" w:space="0" w:color="auto"/>
              <w:right w:val="single" w:sz="4" w:space="0" w:color="auto"/>
            </w:tcBorders>
            <w:shd w:val="clear" w:color="auto" w:fill="auto"/>
            <w:noWrap/>
            <w:vAlign w:val="center"/>
            <w:hideMark/>
          </w:tcPr>
          <w:p w14:paraId="080D41E6" w14:textId="77777777" w:rsidR="008E5580" w:rsidRPr="00BF0E4D" w:rsidRDefault="008E5580" w:rsidP="00BF0E4D">
            <w:pPr>
              <w:jc w:val="center"/>
              <w:rPr>
                <w:rFonts w:asciiTheme="minorHAnsi" w:hAnsiTheme="minorHAnsi"/>
                <w:b/>
                <w:color w:val="000000"/>
                <w:sz w:val="20"/>
                <w:szCs w:val="20"/>
                <w:lang w:eastAsia="fr-FR"/>
              </w:rPr>
            </w:pPr>
            <w:r w:rsidRPr="00BF0E4D">
              <w:rPr>
                <w:rFonts w:asciiTheme="minorHAnsi" w:hAnsiTheme="minorHAnsi"/>
                <w:b/>
                <w:color w:val="000000"/>
                <w:sz w:val="20"/>
                <w:szCs w:val="20"/>
                <w:lang w:eastAsia="fr-FR"/>
              </w:rPr>
              <w:t>815</w:t>
            </w:r>
            <w:r w:rsidR="00262D92" w:rsidRPr="00BF0E4D">
              <w:rPr>
                <w:rFonts w:asciiTheme="minorHAnsi" w:hAnsiTheme="minorHAnsi"/>
                <w:b/>
                <w:color w:val="000000"/>
                <w:sz w:val="20"/>
                <w:szCs w:val="20"/>
                <w:lang w:eastAsia="fr-FR"/>
              </w:rPr>
              <w:t>,</w:t>
            </w:r>
            <w:r w:rsidRPr="00BF0E4D">
              <w:rPr>
                <w:rFonts w:asciiTheme="minorHAnsi" w:hAnsiTheme="minorHAnsi"/>
                <w:b/>
                <w:color w:val="000000"/>
                <w:sz w:val="20"/>
                <w:szCs w:val="20"/>
                <w:lang w:eastAsia="fr-FR"/>
              </w:rPr>
              <w:t>498</w:t>
            </w:r>
          </w:p>
        </w:tc>
        <w:tc>
          <w:tcPr>
            <w:tcW w:w="1778" w:type="pct"/>
            <w:tcBorders>
              <w:top w:val="nil"/>
              <w:left w:val="nil"/>
              <w:bottom w:val="single" w:sz="4" w:space="0" w:color="auto"/>
              <w:right w:val="single" w:sz="4" w:space="0" w:color="auto"/>
            </w:tcBorders>
            <w:shd w:val="clear" w:color="auto" w:fill="auto"/>
            <w:noWrap/>
            <w:vAlign w:val="center"/>
            <w:hideMark/>
          </w:tcPr>
          <w:p w14:paraId="7FA5B778" w14:textId="77777777" w:rsidR="008E5580" w:rsidRPr="00BF0E4D" w:rsidRDefault="008E5580" w:rsidP="00BF0E4D">
            <w:pPr>
              <w:jc w:val="center"/>
              <w:rPr>
                <w:rFonts w:asciiTheme="minorHAnsi" w:hAnsiTheme="minorHAnsi"/>
                <w:b/>
                <w:color w:val="000000"/>
                <w:sz w:val="20"/>
                <w:szCs w:val="20"/>
                <w:lang w:eastAsia="fr-FR"/>
              </w:rPr>
            </w:pPr>
            <w:r w:rsidRPr="00BF0E4D">
              <w:rPr>
                <w:rFonts w:asciiTheme="minorHAnsi" w:hAnsiTheme="minorHAnsi"/>
                <w:b/>
                <w:color w:val="000000"/>
                <w:sz w:val="20"/>
                <w:szCs w:val="20"/>
                <w:lang w:eastAsia="fr-FR"/>
              </w:rPr>
              <w:t>3</w:t>
            </w:r>
            <w:r w:rsidR="00262D92" w:rsidRPr="00BF0E4D">
              <w:rPr>
                <w:rFonts w:asciiTheme="minorHAnsi" w:hAnsiTheme="minorHAnsi"/>
                <w:b/>
                <w:color w:val="000000"/>
                <w:sz w:val="20"/>
                <w:szCs w:val="20"/>
                <w:lang w:eastAsia="fr-FR"/>
              </w:rPr>
              <w:t>,</w:t>
            </w:r>
            <w:r w:rsidRPr="00BF0E4D">
              <w:rPr>
                <w:rFonts w:asciiTheme="minorHAnsi" w:hAnsiTheme="minorHAnsi"/>
                <w:b/>
                <w:color w:val="000000"/>
                <w:sz w:val="20"/>
                <w:szCs w:val="20"/>
                <w:lang w:eastAsia="fr-FR"/>
              </w:rPr>
              <w:t>000</w:t>
            </w:r>
          </w:p>
        </w:tc>
      </w:tr>
    </w:tbl>
    <w:p w14:paraId="26DB1965" w14:textId="77777777" w:rsidR="003B241A" w:rsidRDefault="003B241A">
      <w:pPr>
        <w:overflowPunct/>
        <w:autoSpaceDE/>
        <w:autoSpaceDN/>
        <w:adjustRightInd/>
        <w:textAlignment w:val="auto"/>
        <w:rPr>
          <w:rFonts w:asciiTheme="minorHAnsi" w:hAnsiTheme="minorHAnsi"/>
          <w:b/>
          <w:sz w:val="22"/>
          <w:szCs w:val="22"/>
        </w:rPr>
      </w:pPr>
    </w:p>
    <w:tbl>
      <w:tblPr>
        <w:tblW w:w="5000" w:type="pct"/>
        <w:tblCellMar>
          <w:left w:w="70" w:type="dxa"/>
          <w:right w:w="70" w:type="dxa"/>
        </w:tblCellMar>
        <w:tblLook w:val="04A0" w:firstRow="1" w:lastRow="0" w:firstColumn="1" w:lastColumn="0" w:noHBand="0" w:noVBand="1"/>
      </w:tblPr>
      <w:tblGrid>
        <w:gridCol w:w="3504"/>
        <w:gridCol w:w="2521"/>
        <w:gridCol w:w="3325"/>
      </w:tblGrid>
      <w:tr w:rsidR="00BF0E4D" w:rsidRPr="00262D92" w14:paraId="67690642" w14:textId="77777777" w:rsidTr="00594346">
        <w:trPr>
          <w:trHeight w:val="315"/>
          <w:tblHeader/>
        </w:trPr>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A06D1" w14:textId="108DB0A2" w:rsidR="00BF0E4D" w:rsidRPr="00262D92" w:rsidRDefault="00BF0E4D" w:rsidP="00594346">
            <w:pPr>
              <w:jc w:val="center"/>
              <w:rPr>
                <w:rFonts w:asciiTheme="minorHAnsi" w:hAnsiTheme="minorHAnsi"/>
                <w:b/>
                <w:color w:val="000000"/>
                <w:sz w:val="20"/>
                <w:szCs w:val="20"/>
                <w:lang w:eastAsia="fr-FR"/>
              </w:rPr>
            </w:pPr>
            <w:r w:rsidRPr="00262D92">
              <w:rPr>
                <w:rFonts w:asciiTheme="minorHAnsi" w:hAnsiTheme="minorHAnsi"/>
                <w:b/>
                <w:color w:val="000000"/>
                <w:sz w:val="20"/>
                <w:szCs w:val="20"/>
                <w:lang w:eastAsia="fr-FR"/>
              </w:rPr>
              <w:t xml:space="preserve">Zone B: </w:t>
            </w:r>
            <w:r w:rsidRPr="00262D92">
              <w:rPr>
                <w:rFonts w:asciiTheme="minorHAnsi" w:hAnsiTheme="minorHAnsi"/>
                <w:b/>
                <w:sz w:val="20"/>
                <w:szCs w:val="20"/>
                <w:lang w:eastAsia="fr-FR"/>
              </w:rPr>
              <w:t xml:space="preserve">Less </w:t>
            </w:r>
            <w:r>
              <w:rPr>
                <w:rFonts w:asciiTheme="minorHAnsi" w:hAnsiTheme="minorHAnsi"/>
                <w:b/>
                <w:sz w:val="20"/>
                <w:szCs w:val="20"/>
                <w:lang w:eastAsia="fr-FR"/>
              </w:rPr>
              <w:t>A</w:t>
            </w:r>
            <w:r w:rsidRPr="00262D92">
              <w:rPr>
                <w:rFonts w:asciiTheme="minorHAnsi" w:hAnsiTheme="minorHAnsi"/>
                <w:b/>
                <w:sz w:val="20"/>
                <w:szCs w:val="20"/>
                <w:lang w:eastAsia="fr-FR"/>
              </w:rPr>
              <w:t>ffected by Ebola</w:t>
            </w:r>
          </w:p>
        </w:tc>
        <w:tc>
          <w:tcPr>
            <w:tcW w:w="1348" w:type="pct"/>
            <w:tcBorders>
              <w:top w:val="single" w:sz="4" w:space="0" w:color="auto"/>
              <w:left w:val="nil"/>
              <w:bottom w:val="single" w:sz="4" w:space="0" w:color="auto"/>
              <w:right w:val="single" w:sz="4" w:space="0" w:color="auto"/>
            </w:tcBorders>
            <w:shd w:val="clear" w:color="auto" w:fill="auto"/>
            <w:noWrap/>
            <w:vAlign w:val="center"/>
            <w:hideMark/>
          </w:tcPr>
          <w:p w14:paraId="04945293" w14:textId="77777777" w:rsidR="00BF0E4D" w:rsidRPr="00262D92" w:rsidRDefault="00BF0E4D" w:rsidP="00594346">
            <w:pPr>
              <w:jc w:val="center"/>
              <w:rPr>
                <w:rFonts w:asciiTheme="minorHAnsi" w:hAnsiTheme="minorHAnsi"/>
                <w:b/>
                <w:color w:val="000000"/>
                <w:sz w:val="20"/>
                <w:szCs w:val="20"/>
                <w:lang w:eastAsia="fr-FR"/>
              </w:rPr>
            </w:pPr>
            <w:r w:rsidRPr="00262D92">
              <w:rPr>
                <w:rFonts w:asciiTheme="minorHAnsi" w:hAnsiTheme="minorHAnsi"/>
                <w:b/>
                <w:color w:val="000000"/>
                <w:sz w:val="20"/>
                <w:szCs w:val="20"/>
                <w:lang w:eastAsia="fr-FR"/>
              </w:rPr>
              <w:t>Number of Households</w:t>
            </w:r>
          </w:p>
        </w:tc>
        <w:tc>
          <w:tcPr>
            <w:tcW w:w="1778" w:type="pct"/>
            <w:tcBorders>
              <w:top w:val="single" w:sz="4" w:space="0" w:color="auto"/>
              <w:left w:val="nil"/>
              <w:bottom w:val="single" w:sz="4" w:space="0" w:color="auto"/>
              <w:right w:val="single" w:sz="4" w:space="0" w:color="auto"/>
            </w:tcBorders>
            <w:shd w:val="clear" w:color="auto" w:fill="auto"/>
            <w:noWrap/>
            <w:vAlign w:val="center"/>
            <w:hideMark/>
          </w:tcPr>
          <w:p w14:paraId="4930924A" w14:textId="77777777" w:rsidR="00BF0E4D" w:rsidRPr="00262D92" w:rsidRDefault="00BF0E4D" w:rsidP="00594346">
            <w:pPr>
              <w:jc w:val="center"/>
              <w:rPr>
                <w:rFonts w:asciiTheme="minorHAnsi" w:hAnsiTheme="minorHAnsi"/>
                <w:b/>
                <w:color w:val="000000"/>
                <w:sz w:val="20"/>
                <w:szCs w:val="20"/>
                <w:lang w:eastAsia="fr-FR"/>
              </w:rPr>
            </w:pPr>
            <w:r w:rsidRPr="00262D92">
              <w:rPr>
                <w:rFonts w:asciiTheme="minorHAnsi" w:hAnsiTheme="minorHAnsi" w:cs="Arial"/>
                <w:b/>
                <w:color w:val="222222"/>
                <w:sz w:val="20"/>
                <w:szCs w:val="20"/>
              </w:rPr>
              <w:t>Number of Numbers to Draw</w:t>
            </w:r>
          </w:p>
        </w:tc>
      </w:tr>
      <w:tr w:rsidR="00BF0E4D" w:rsidRPr="00262D92" w14:paraId="524AFD8F" w14:textId="77777777" w:rsidTr="00594346">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432208F6" w14:textId="77777777" w:rsidR="00BF0E4D" w:rsidRPr="00262D92" w:rsidRDefault="00BF0E4D" w:rsidP="00594346">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Kankan</w:t>
            </w:r>
          </w:p>
        </w:tc>
        <w:tc>
          <w:tcPr>
            <w:tcW w:w="1348" w:type="pct"/>
            <w:tcBorders>
              <w:top w:val="nil"/>
              <w:left w:val="nil"/>
              <w:bottom w:val="single" w:sz="4" w:space="0" w:color="auto"/>
              <w:right w:val="single" w:sz="4" w:space="0" w:color="auto"/>
            </w:tcBorders>
            <w:shd w:val="clear" w:color="auto" w:fill="auto"/>
            <w:noWrap/>
            <w:vAlign w:val="center"/>
            <w:hideMark/>
          </w:tcPr>
          <w:p w14:paraId="0BBEB04B"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47</w:t>
            </w:r>
            <w:r>
              <w:rPr>
                <w:rFonts w:asciiTheme="minorHAnsi" w:hAnsiTheme="minorHAnsi"/>
                <w:color w:val="000000"/>
                <w:sz w:val="20"/>
                <w:szCs w:val="20"/>
                <w:lang w:eastAsia="fr-FR"/>
              </w:rPr>
              <w:t>,</w:t>
            </w:r>
            <w:r w:rsidRPr="00262D92">
              <w:rPr>
                <w:rFonts w:asciiTheme="minorHAnsi" w:hAnsiTheme="minorHAnsi"/>
                <w:color w:val="000000"/>
                <w:sz w:val="20"/>
                <w:szCs w:val="20"/>
                <w:lang w:eastAsia="fr-FR"/>
              </w:rPr>
              <w:t>005</w:t>
            </w:r>
          </w:p>
        </w:tc>
        <w:tc>
          <w:tcPr>
            <w:tcW w:w="1778" w:type="pct"/>
            <w:tcBorders>
              <w:top w:val="nil"/>
              <w:left w:val="nil"/>
              <w:bottom w:val="single" w:sz="4" w:space="0" w:color="auto"/>
              <w:right w:val="single" w:sz="4" w:space="0" w:color="auto"/>
            </w:tcBorders>
            <w:shd w:val="clear" w:color="auto" w:fill="auto"/>
            <w:noWrap/>
            <w:vAlign w:val="center"/>
            <w:hideMark/>
          </w:tcPr>
          <w:p w14:paraId="2D7DE871"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140</w:t>
            </w:r>
          </w:p>
        </w:tc>
      </w:tr>
      <w:tr w:rsidR="00BF0E4D" w:rsidRPr="00262D92" w14:paraId="43CFC7A3" w14:textId="77777777" w:rsidTr="00594346">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21EE2DDE" w14:textId="77777777" w:rsidR="00BF0E4D" w:rsidRPr="00262D92" w:rsidRDefault="00BF0E4D" w:rsidP="00594346">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Mandiana</w:t>
            </w:r>
          </w:p>
        </w:tc>
        <w:tc>
          <w:tcPr>
            <w:tcW w:w="1348" w:type="pct"/>
            <w:tcBorders>
              <w:top w:val="nil"/>
              <w:left w:val="nil"/>
              <w:bottom w:val="single" w:sz="4" w:space="0" w:color="auto"/>
              <w:right w:val="single" w:sz="4" w:space="0" w:color="auto"/>
            </w:tcBorders>
            <w:shd w:val="clear" w:color="auto" w:fill="auto"/>
            <w:noWrap/>
            <w:vAlign w:val="center"/>
            <w:hideMark/>
          </w:tcPr>
          <w:p w14:paraId="49626C19"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22</w:t>
            </w:r>
            <w:r>
              <w:rPr>
                <w:rFonts w:asciiTheme="minorHAnsi" w:hAnsiTheme="minorHAnsi"/>
                <w:color w:val="000000"/>
                <w:sz w:val="20"/>
                <w:szCs w:val="20"/>
                <w:lang w:eastAsia="fr-FR"/>
              </w:rPr>
              <w:t>,</w:t>
            </w:r>
            <w:r w:rsidRPr="00262D92">
              <w:rPr>
                <w:rFonts w:asciiTheme="minorHAnsi" w:hAnsiTheme="minorHAnsi"/>
                <w:color w:val="000000"/>
                <w:sz w:val="20"/>
                <w:szCs w:val="20"/>
                <w:lang w:eastAsia="fr-FR"/>
              </w:rPr>
              <w:t>528</w:t>
            </w:r>
          </w:p>
        </w:tc>
        <w:tc>
          <w:tcPr>
            <w:tcW w:w="1778" w:type="pct"/>
            <w:tcBorders>
              <w:top w:val="nil"/>
              <w:left w:val="nil"/>
              <w:bottom w:val="single" w:sz="4" w:space="0" w:color="auto"/>
              <w:right w:val="single" w:sz="4" w:space="0" w:color="auto"/>
            </w:tcBorders>
            <w:shd w:val="clear" w:color="auto" w:fill="auto"/>
            <w:noWrap/>
            <w:vAlign w:val="center"/>
            <w:hideMark/>
          </w:tcPr>
          <w:p w14:paraId="5FD9DBBD"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67</w:t>
            </w:r>
          </w:p>
        </w:tc>
      </w:tr>
      <w:tr w:rsidR="00BF0E4D" w:rsidRPr="00262D92" w14:paraId="73252BF9" w14:textId="77777777" w:rsidTr="00594346">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152A9A39" w14:textId="77777777" w:rsidR="00BF0E4D" w:rsidRPr="00262D92" w:rsidRDefault="00BF0E4D" w:rsidP="00594346">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Siguiri</w:t>
            </w:r>
          </w:p>
        </w:tc>
        <w:tc>
          <w:tcPr>
            <w:tcW w:w="1348" w:type="pct"/>
            <w:tcBorders>
              <w:top w:val="nil"/>
              <w:left w:val="nil"/>
              <w:bottom w:val="single" w:sz="4" w:space="0" w:color="auto"/>
              <w:right w:val="single" w:sz="4" w:space="0" w:color="auto"/>
            </w:tcBorders>
            <w:shd w:val="clear" w:color="auto" w:fill="auto"/>
            <w:noWrap/>
            <w:vAlign w:val="center"/>
            <w:hideMark/>
          </w:tcPr>
          <w:p w14:paraId="1E6B46AA"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63</w:t>
            </w:r>
            <w:r>
              <w:rPr>
                <w:rFonts w:asciiTheme="minorHAnsi" w:hAnsiTheme="minorHAnsi"/>
                <w:color w:val="000000"/>
                <w:sz w:val="20"/>
                <w:szCs w:val="20"/>
                <w:lang w:eastAsia="fr-FR"/>
              </w:rPr>
              <w:t>,</w:t>
            </w:r>
            <w:r w:rsidRPr="00262D92">
              <w:rPr>
                <w:rFonts w:asciiTheme="minorHAnsi" w:hAnsiTheme="minorHAnsi"/>
                <w:color w:val="000000"/>
                <w:sz w:val="20"/>
                <w:szCs w:val="20"/>
                <w:lang w:eastAsia="fr-FR"/>
              </w:rPr>
              <w:t>850</w:t>
            </w:r>
          </w:p>
        </w:tc>
        <w:tc>
          <w:tcPr>
            <w:tcW w:w="1778" w:type="pct"/>
            <w:tcBorders>
              <w:top w:val="nil"/>
              <w:left w:val="nil"/>
              <w:bottom w:val="single" w:sz="4" w:space="0" w:color="auto"/>
              <w:right w:val="single" w:sz="4" w:space="0" w:color="auto"/>
            </w:tcBorders>
            <w:shd w:val="clear" w:color="auto" w:fill="auto"/>
            <w:noWrap/>
            <w:vAlign w:val="center"/>
            <w:hideMark/>
          </w:tcPr>
          <w:p w14:paraId="1482A5F4"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190</w:t>
            </w:r>
          </w:p>
        </w:tc>
      </w:tr>
      <w:tr w:rsidR="00BF0E4D" w:rsidRPr="00262D92" w14:paraId="742FFB0A" w14:textId="77777777" w:rsidTr="00594346">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7414E158" w14:textId="77777777" w:rsidR="00BF0E4D" w:rsidRPr="00262D92" w:rsidRDefault="00BF0E4D" w:rsidP="00594346">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Mamou</w:t>
            </w:r>
          </w:p>
        </w:tc>
        <w:tc>
          <w:tcPr>
            <w:tcW w:w="1348" w:type="pct"/>
            <w:tcBorders>
              <w:top w:val="nil"/>
              <w:left w:val="nil"/>
              <w:bottom w:val="single" w:sz="4" w:space="0" w:color="auto"/>
              <w:right w:val="single" w:sz="4" w:space="0" w:color="auto"/>
            </w:tcBorders>
            <w:shd w:val="clear" w:color="auto" w:fill="auto"/>
            <w:noWrap/>
            <w:vAlign w:val="center"/>
            <w:hideMark/>
          </w:tcPr>
          <w:p w14:paraId="6015F0C4"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58</w:t>
            </w:r>
            <w:r>
              <w:rPr>
                <w:rFonts w:asciiTheme="minorHAnsi" w:hAnsiTheme="minorHAnsi"/>
                <w:color w:val="000000"/>
                <w:sz w:val="20"/>
                <w:szCs w:val="20"/>
                <w:lang w:eastAsia="fr-FR"/>
              </w:rPr>
              <w:t>,</w:t>
            </w:r>
            <w:r w:rsidRPr="00262D92">
              <w:rPr>
                <w:rFonts w:asciiTheme="minorHAnsi" w:hAnsiTheme="minorHAnsi"/>
                <w:color w:val="000000"/>
                <w:sz w:val="20"/>
                <w:szCs w:val="20"/>
                <w:lang w:eastAsia="fr-FR"/>
              </w:rPr>
              <w:t>941</w:t>
            </w:r>
          </w:p>
        </w:tc>
        <w:tc>
          <w:tcPr>
            <w:tcW w:w="1778" w:type="pct"/>
            <w:tcBorders>
              <w:top w:val="nil"/>
              <w:left w:val="nil"/>
              <w:bottom w:val="single" w:sz="4" w:space="0" w:color="auto"/>
              <w:right w:val="single" w:sz="4" w:space="0" w:color="auto"/>
            </w:tcBorders>
            <w:shd w:val="clear" w:color="auto" w:fill="auto"/>
            <w:noWrap/>
            <w:vAlign w:val="center"/>
            <w:hideMark/>
          </w:tcPr>
          <w:p w14:paraId="44C27C86"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175</w:t>
            </w:r>
          </w:p>
        </w:tc>
      </w:tr>
      <w:tr w:rsidR="00BF0E4D" w:rsidRPr="00262D92" w14:paraId="711A859F" w14:textId="77777777" w:rsidTr="00594346">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6FBEB115" w14:textId="77777777" w:rsidR="00BF0E4D" w:rsidRPr="00262D92" w:rsidRDefault="00BF0E4D" w:rsidP="00594346">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Pita</w:t>
            </w:r>
          </w:p>
        </w:tc>
        <w:tc>
          <w:tcPr>
            <w:tcW w:w="1348" w:type="pct"/>
            <w:tcBorders>
              <w:top w:val="nil"/>
              <w:left w:val="nil"/>
              <w:bottom w:val="single" w:sz="4" w:space="0" w:color="auto"/>
              <w:right w:val="single" w:sz="4" w:space="0" w:color="auto"/>
            </w:tcBorders>
            <w:shd w:val="clear" w:color="auto" w:fill="auto"/>
            <w:noWrap/>
            <w:vAlign w:val="center"/>
            <w:hideMark/>
          </w:tcPr>
          <w:p w14:paraId="019C559D"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56</w:t>
            </w:r>
            <w:r>
              <w:rPr>
                <w:rFonts w:asciiTheme="minorHAnsi" w:hAnsiTheme="minorHAnsi"/>
                <w:color w:val="000000"/>
                <w:sz w:val="20"/>
                <w:szCs w:val="20"/>
                <w:lang w:eastAsia="fr-FR"/>
              </w:rPr>
              <w:t>,</w:t>
            </w:r>
            <w:r w:rsidRPr="00262D92">
              <w:rPr>
                <w:rFonts w:asciiTheme="minorHAnsi" w:hAnsiTheme="minorHAnsi"/>
                <w:color w:val="000000"/>
                <w:sz w:val="20"/>
                <w:szCs w:val="20"/>
                <w:lang w:eastAsia="fr-FR"/>
              </w:rPr>
              <w:t>049</w:t>
            </w:r>
          </w:p>
        </w:tc>
        <w:tc>
          <w:tcPr>
            <w:tcW w:w="1778" w:type="pct"/>
            <w:tcBorders>
              <w:top w:val="nil"/>
              <w:left w:val="nil"/>
              <w:bottom w:val="single" w:sz="4" w:space="0" w:color="auto"/>
              <w:right w:val="single" w:sz="4" w:space="0" w:color="auto"/>
            </w:tcBorders>
            <w:shd w:val="clear" w:color="auto" w:fill="auto"/>
            <w:noWrap/>
            <w:vAlign w:val="center"/>
            <w:hideMark/>
          </w:tcPr>
          <w:p w14:paraId="658D1990"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167</w:t>
            </w:r>
          </w:p>
        </w:tc>
      </w:tr>
      <w:tr w:rsidR="00BF0E4D" w:rsidRPr="00262D92" w14:paraId="1575C4BE" w14:textId="77777777" w:rsidTr="00594346">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2185280A" w14:textId="77777777" w:rsidR="00BF0E4D" w:rsidRPr="00262D92" w:rsidRDefault="00BF0E4D" w:rsidP="00594346">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Téléméle</w:t>
            </w:r>
          </w:p>
        </w:tc>
        <w:tc>
          <w:tcPr>
            <w:tcW w:w="1348" w:type="pct"/>
            <w:tcBorders>
              <w:top w:val="nil"/>
              <w:left w:val="nil"/>
              <w:bottom w:val="single" w:sz="4" w:space="0" w:color="auto"/>
              <w:right w:val="single" w:sz="4" w:space="0" w:color="auto"/>
            </w:tcBorders>
            <w:shd w:val="clear" w:color="auto" w:fill="auto"/>
            <w:noWrap/>
            <w:vAlign w:val="center"/>
            <w:hideMark/>
          </w:tcPr>
          <w:p w14:paraId="0C5DC41A"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49</w:t>
            </w:r>
            <w:r>
              <w:rPr>
                <w:rFonts w:asciiTheme="minorHAnsi" w:hAnsiTheme="minorHAnsi"/>
                <w:color w:val="000000"/>
                <w:sz w:val="20"/>
                <w:szCs w:val="20"/>
                <w:lang w:eastAsia="fr-FR"/>
              </w:rPr>
              <w:t>,</w:t>
            </w:r>
            <w:r w:rsidRPr="00262D92">
              <w:rPr>
                <w:rFonts w:asciiTheme="minorHAnsi" w:hAnsiTheme="minorHAnsi"/>
                <w:color w:val="000000"/>
                <w:sz w:val="20"/>
                <w:szCs w:val="20"/>
                <w:lang w:eastAsia="fr-FR"/>
              </w:rPr>
              <w:t>116</w:t>
            </w:r>
          </w:p>
        </w:tc>
        <w:tc>
          <w:tcPr>
            <w:tcW w:w="1778" w:type="pct"/>
            <w:tcBorders>
              <w:top w:val="nil"/>
              <w:left w:val="nil"/>
              <w:bottom w:val="single" w:sz="4" w:space="0" w:color="auto"/>
              <w:right w:val="single" w:sz="4" w:space="0" w:color="auto"/>
            </w:tcBorders>
            <w:shd w:val="clear" w:color="auto" w:fill="auto"/>
            <w:noWrap/>
            <w:vAlign w:val="center"/>
            <w:hideMark/>
          </w:tcPr>
          <w:p w14:paraId="0438E354"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146</w:t>
            </w:r>
          </w:p>
        </w:tc>
      </w:tr>
      <w:tr w:rsidR="00BF0E4D" w:rsidRPr="00262D92" w14:paraId="40472084" w14:textId="77777777" w:rsidTr="00594346">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62095B7A" w14:textId="77777777" w:rsidR="00BF0E4D" w:rsidRPr="00262D92" w:rsidRDefault="00BF0E4D" w:rsidP="00594346">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Dinguiraye</w:t>
            </w:r>
          </w:p>
        </w:tc>
        <w:tc>
          <w:tcPr>
            <w:tcW w:w="1348" w:type="pct"/>
            <w:tcBorders>
              <w:top w:val="nil"/>
              <w:left w:val="nil"/>
              <w:bottom w:val="single" w:sz="4" w:space="0" w:color="auto"/>
              <w:right w:val="single" w:sz="4" w:space="0" w:color="auto"/>
            </w:tcBorders>
            <w:shd w:val="clear" w:color="auto" w:fill="auto"/>
            <w:noWrap/>
            <w:vAlign w:val="center"/>
            <w:hideMark/>
          </w:tcPr>
          <w:p w14:paraId="1C0748D7"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26</w:t>
            </w:r>
            <w:r>
              <w:rPr>
                <w:rFonts w:asciiTheme="minorHAnsi" w:hAnsiTheme="minorHAnsi"/>
                <w:color w:val="000000"/>
                <w:sz w:val="20"/>
                <w:szCs w:val="20"/>
                <w:lang w:eastAsia="fr-FR"/>
              </w:rPr>
              <w:t>,</w:t>
            </w:r>
            <w:r w:rsidRPr="00262D92">
              <w:rPr>
                <w:rFonts w:asciiTheme="minorHAnsi" w:hAnsiTheme="minorHAnsi"/>
                <w:color w:val="000000"/>
                <w:sz w:val="20"/>
                <w:szCs w:val="20"/>
                <w:lang w:eastAsia="fr-FR"/>
              </w:rPr>
              <w:t>875</w:t>
            </w:r>
          </w:p>
        </w:tc>
        <w:tc>
          <w:tcPr>
            <w:tcW w:w="1778" w:type="pct"/>
            <w:tcBorders>
              <w:top w:val="nil"/>
              <w:left w:val="nil"/>
              <w:bottom w:val="single" w:sz="4" w:space="0" w:color="auto"/>
              <w:right w:val="single" w:sz="4" w:space="0" w:color="auto"/>
            </w:tcBorders>
            <w:shd w:val="clear" w:color="auto" w:fill="auto"/>
            <w:noWrap/>
            <w:vAlign w:val="center"/>
            <w:hideMark/>
          </w:tcPr>
          <w:p w14:paraId="5E821AB3"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80</w:t>
            </w:r>
          </w:p>
        </w:tc>
      </w:tr>
      <w:tr w:rsidR="00BF0E4D" w:rsidRPr="00262D92" w14:paraId="6462560E" w14:textId="77777777" w:rsidTr="00594346">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03B7397B" w14:textId="77777777" w:rsidR="00BF0E4D" w:rsidRPr="00262D92" w:rsidRDefault="00BF0E4D" w:rsidP="00594346">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Dabola</w:t>
            </w:r>
          </w:p>
        </w:tc>
        <w:tc>
          <w:tcPr>
            <w:tcW w:w="1348" w:type="pct"/>
            <w:tcBorders>
              <w:top w:val="nil"/>
              <w:left w:val="nil"/>
              <w:bottom w:val="single" w:sz="4" w:space="0" w:color="auto"/>
              <w:right w:val="single" w:sz="4" w:space="0" w:color="auto"/>
            </w:tcBorders>
            <w:shd w:val="clear" w:color="auto" w:fill="auto"/>
            <w:noWrap/>
            <w:vAlign w:val="center"/>
            <w:hideMark/>
          </w:tcPr>
          <w:p w14:paraId="2724C8C6"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25</w:t>
            </w:r>
            <w:r>
              <w:rPr>
                <w:rFonts w:asciiTheme="minorHAnsi" w:hAnsiTheme="minorHAnsi"/>
                <w:color w:val="000000"/>
                <w:sz w:val="20"/>
                <w:szCs w:val="20"/>
                <w:lang w:eastAsia="fr-FR"/>
              </w:rPr>
              <w:t>,</w:t>
            </w:r>
            <w:r w:rsidRPr="00262D92">
              <w:rPr>
                <w:rFonts w:asciiTheme="minorHAnsi" w:hAnsiTheme="minorHAnsi"/>
                <w:color w:val="000000"/>
                <w:sz w:val="20"/>
                <w:szCs w:val="20"/>
                <w:lang w:eastAsia="fr-FR"/>
              </w:rPr>
              <w:t>797</w:t>
            </w:r>
          </w:p>
        </w:tc>
        <w:tc>
          <w:tcPr>
            <w:tcW w:w="1778" w:type="pct"/>
            <w:tcBorders>
              <w:top w:val="nil"/>
              <w:left w:val="nil"/>
              <w:bottom w:val="single" w:sz="4" w:space="0" w:color="auto"/>
              <w:right w:val="single" w:sz="4" w:space="0" w:color="auto"/>
            </w:tcBorders>
            <w:shd w:val="clear" w:color="auto" w:fill="auto"/>
            <w:noWrap/>
            <w:vAlign w:val="center"/>
            <w:hideMark/>
          </w:tcPr>
          <w:p w14:paraId="49372A66"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77</w:t>
            </w:r>
          </w:p>
        </w:tc>
      </w:tr>
      <w:tr w:rsidR="00BF0E4D" w:rsidRPr="00262D92" w14:paraId="11FA3D99" w14:textId="77777777" w:rsidTr="00594346">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2B8C5079" w14:textId="77777777" w:rsidR="00BF0E4D" w:rsidRPr="00262D92" w:rsidRDefault="00BF0E4D" w:rsidP="00594346">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Labé</w:t>
            </w:r>
          </w:p>
        </w:tc>
        <w:tc>
          <w:tcPr>
            <w:tcW w:w="1348" w:type="pct"/>
            <w:tcBorders>
              <w:top w:val="nil"/>
              <w:left w:val="nil"/>
              <w:bottom w:val="single" w:sz="4" w:space="0" w:color="auto"/>
              <w:right w:val="single" w:sz="4" w:space="0" w:color="auto"/>
            </w:tcBorders>
            <w:shd w:val="clear" w:color="auto" w:fill="auto"/>
            <w:noWrap/>
            <w:vAlign w:val="center"/>
            <w:hideMark/>
          </w:tcPr>
          <w:p w14:paraId="40F7EF53"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56</w:t>
            </w:r>
            <w:r>
              <w:rPr>
                <w:rFonts w:asciiTheme="minorHAnsi" w:hAnsiTheme="minorHAnsi"/>
                <w:color w:val="000000"/>
                <w:sz w:val="20"/>
                <w:szCs w:val="20"/>
                <w:lang w:eastAsia="fr-FR"/>
              </w:rPr>
              <w:t>,</w:t>
            </w:r>
            <w:r w:rsidRPr="00262D92">
              <w:rPr>
                <w:rFonts w:asciiTheme="minorHAnsi" w:hAnsiTheme="minorHAnsi"/>
                <w:color w:val="000000"/>
                <w:sz w:val="20"/>
                <w:szCs w:val="20"/>
                <w:lang w:eastAsia="fr-FR"/>
              </w:rPr>
              <w:t>910</w:t>
            </w:r>
          </w:p>
        </w:tc>
        <w:tc>
          <w:tcPr>
            <w:tcW w:w="1778" w:type="pct"/>
            <w:tcBorders>
              <w:top w:val="nil"/>
              <w:left w:val="nil"/>
              <w:bottom w:val="single" w:sz="4" w:space="0" w:color="auto"/>
              <w:right w:val="single" w:sz="4" w:space="0" w:color="auto"/>
            </w:tcBorders>
            <w:shd w:val="clear" w:color="auto" w:fill="auto"/>
            <w:noWrap/>
            <w:vAlign w:val="center"/>
            <w:hideMark/>
          </w:tcPr>
          <w:p w14:paraId="02A513EE"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169</w:t>
            </w:r>
          </w:p>
        </w:tc>
      </w:tr>
      <w:tr w:rsidR="00BF0E4D" w:rsidRPr="00262D92" w14:paraId="4A41B0E8" w14:textId="77777777" w:rsidTr="00594346">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4819C989" w14:textId="77777777" w:rsidR="00BF0E4D" w:rsidRPr="00262D92" w:rsidRDefault="00BF0E4D" w:rsidP="00594346">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Tougué</w:t>
            </w:r>
          </w:p>
        </w:tc>
        <w:tc>
          <w:tcPr>
            <w:tcW w:w="1348" w:type="pct"/>
            <w:tcBorders>
              <w:top w:val="nil"/>
              <w:left w:val="nil"/>
              <w:bottom w:val="single" w:sz="4" w:space="0" w:color="auto"/>
              <w:right w:val="single" w:sz="4" w:space="0" w:color="auto"/>
            </w:tcBorders>
            <w:shd w:val="clear" w:color="auto" w:fill="auto"/>
            <w:noWrap/>
            <w:vAlign w:val="center"/>
            <w:hideMark/>
          </w:tcPr>
          <w:p w14:paraId="20556B08"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21</w:t>
            </w:r>
            <w:r>
              <w:rPr>
                <w:rFonts w:asciiTheme="minorHAnsi" w:hAnsiTheme="minorHAnsi"/>
                <w:color w:val="000000"/>
                <w:sz w:val="20"/>
                <w:szCs w:val="20"/>
                <w:lang w:eastAsia="fr-FR"/>
              </w:rPr>
              <w:t>,</w:t>
            </w:r>
            <w:r w:rsidRPr="00262D92">
              <w:rPr>
                <w:rFonts w:asciiTheme="minorHAnsi" w:hAnsiTheme="minorHAnsi"/>
                <w:color w:val="000000"/>
                <w:sz w:val="20"/>
                <w:szCs w:val="20"/>
                <w:lang w:eastAsia="fr-FR"/>
              </w:rPr>
              <w:t>859</w:t>
            </w:r>
          </w:p>
        </w:tc>
        <w:tc>
          <w:tcPr>
            <w:tcW w:w="1778" w:type="pct"/>
            <w:tcBorders>
              <w:top w:val="nil"/>
              <w:left w:val="nil"/>
              <w:bottom w:val="single" w:sz="4" w:space="0" w:color="auto"/>
              <w:right w:val="single" w:sz="4" w:space="0" w:color="auto"/>
            </w:tcBorders>
            <w:shd w:val="clear" w:color="auto" w:fill="auto"/>
            <w:noWrap/>
            <w:vAlign w:val="center"/>
            <w:hideMark/>
          </w:tcPr>
          <w:p w14:paraId="07F7D8B8"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65</w:t>
            </w:r>
          </w:p>
        </w:tc>
      </w:tr>
      <w:tr w:rsidR="00BF0E4D" w:rsidRPr="00262D92" w14:paraId="345D1698" w14:textId="77777777" w:rsidTr="00594346">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552C989C" w14:textId="77777777" w:rsidR="00BF0E4D" w:rsidRPr="00262D92" w:rsidRDefault="00BF0E4D" w:rsidP="00594346">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Lélouma</w:t>
            </w:r>
          </w:p>
        </w:tc>
        <w:tc>
          <w:tcPr>
            <w:tcW w:w="1348" w:type="pct"/>
            <w:tcBorders>
              <w:top w:val="nil"/>
              <w:left w:val="nil"/>
              <w:bottom w:val="single" w:sz="4" w:space="0" w:color="auto"/>
              <w:right w:val="single" w:sz="4" w:space="0" w:color="auto"/>
            </w:tcBorders>
            <w:shd w:val="clear" w:color="auto" w:fill="auto"/>
            <w:noWrap/>
            <w:vAlign w:val="center"/>
            <w:hideMark/>
          </w:tcPr>
          <w:p w14:paraId="2AE77AD4"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29</w:t>
            </w:r>
            <w:r>
              <w:rPr>
                <w:rFonts w:asciiTheme="minorHAnsi" w:hAnsiTheme="minorHAnsi"/>
                <w:color w:val="000000"/>
                <w:sz w:val="20"/>
                <w:szCs w:val="20"/>
                <w:lang w:eastAsia="fr-FR"/>
              </w:rPr>
              <w:t>,</w:t>
            </w:r>
            <w:r w:rsidRPr="00262D92">
              <w:rPr>
                <w:rFonts w:asciiTheme="minorHAnsi" w:hAnsiTheme="minorHAnsi"/>
                <w:color w:val="000000"/>
                <w:sz w:val="20"/>
                <w:szCs w:val="20"/>
                <w:lang w:eastAsia="fr-FR"/>
              </w:rPr>
              <w:t>838</w:t>
            </w:r>
          </w:p>
        </w:tc>
        <w:tc>
          <w:tcPr>
            <w:tcW w:w="1778" w:type="pct"/>
            <w:tcBorders>
              <w:top w:val="nil"/>
              <w:left w:val="nil"/>
              <w:bottom w:val="single" w:sz="4" w:space="0" w:color="auto"/>
              <w:right w:val="single" w:sz="4" w:space="0" w:color="auto"/>
            </w:tcBorders>
            <w:shd w:val="clear" w:color="auto" w:fill="auto"/>
            <w:noWrap/>
            <w:vAlign w:val="center"/>
            <w:hideMark/>
          </w:tcPr>
          <w:p w14:paraId="0D5FEEE9"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89</w:t>
            </w:r>
          </w:p>
        </w:tc>
      </w:tr>
      <w:tr w:rsidR="00BF0E4D" w:rsidRPr="00262D92" w14:paraId="298BB800" w14:textId="77777777" w:rsidTr="00594346">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723896AA" w14:textId="77777777" w:rsidR="00BF0E4D" w:rsidRPr="00262D92" w:rsidRDefault="00BF0E4D" w:rsidP="00594346">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Koubia</w:t>
            </w:r>
          </w:p>
        </w:tc>
        <w:tc>
          <w:tcPr>
            <w:tcW w:w="1348" w:type="pct"/>
            <w:tcBorders>
              <w:top w:val="nil"/>
              <w:left w:val="nil"/>
              <w:bottom w:val="single" w:sz="4" w:space="0" w:color="auto"/>
              <w:right w:val="single" w:sz="4" w:space="0" w:color="auto"/>
            </w:tcBorders>
            <w:shd w:val="clear" w:color="auto" w:fill="auto"/>
            <w:noWrap/>
            <w:vAlign w:val="center"/>
            <w:hideMark/>
          </w:tcPr>
          <w:p w14:paraId="7FF8E29A"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16</w:t>
            </w:r>
            <w:r>
              <w:rPr>
                <w:rFonts w:asciiTheme="minorHAnsi" w:hAnsiTheme="minorHAnsi"/>
                <w:color w:val="000000"/>
                <w:sz w:val="20"/>
                <w:szCs w:val="20"/>
                <w:lang w:eastAsia="fr-FR"/>
              </w:rPr>
              <w:t>,</w:t>
            </w:r>
            <w:r w:rsidRPr="00262D92">
              <w:rPr>
                <w:rFonts w:asciiTheme="minorHAnsi" w:hAnsiTheme="minorHAnsi"/>
                <w:color w:val="000000"/>
                <w:sz w:val="20"/>
                <w:szCs w:val="20"/>
                <w:lang w:eastAsia="fr-FR"/>
              </w:rPr>
              <w:t>787</w:t>
            </w:r>
          </w:p>
        </w:tc>
        <w:tc>
          <w:tcPr>
            <w:tcW w:w="1778" w:type="pct"/>
            <w:tcBorders>
              <w:top w:val="nil"/>
              <w:left w:val="nil"/>
              <w:bottom w:val="single" w:sz="4" w:space="0" w:color="auto"/>
              <w:right w:val="single" w:sz="4" w:space="0" w:color="auto"/>
            </w:tcBorders>
            <w:shd w:val="clear" w:color="auto" w:fill="auto"/>
            <w:noWrap/>
            <w:vAlign w:val="center"/>
            <w:hideMark/>
          </w:tcPr>
          <w:p w14:paraId="0A1A2F0D"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50</w:t>
            </w:r>
          </w:p>
        </w:tc>
      </w:tr>
      <w:tr w:rsidR="00BF0E4D" w:rsidRPr="00262D92" w14:paraId="60BF704D" w14:textId="77777777" w:rsidTr="00594346">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701EAD44" w14:textId="77777777" w:rsidR="00BF0E4D" w:rsidRPr="00262D92" w:rsidRDefault="00BF0E4D" w:rsidP="00594346">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Mali</w:t>
            </w:r>
          </w:p>
        </w:tc>
        <w:tc>
          <w:tcPr>
            <w:tcW w:w="1348" w:type="pct"/>
            <w:tcBorders>
              <w:top w:val="nil"/>
              <w:left w:val="nil"/>
              <w:bottom w:val="single" w:sz="4" w:space="0" w:color="auto"/>
              <w:right w:val="single" w:sz="4" w:space="0" w:color="auto"/>
            </w:tcBorders>
            <w:shd w:val="clear" w:color="auto" w:fill="auto"/>
            <w:noWrap/>
            <w:vAlign w:val="center"/>
            <w:hideMark/>
          </w:tcPr>
          <w:p w14:paraId="63E9FEAA"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42</w:t>
            </w:r>
            <w:r>
              <w:rPr>
                <w:rFonts w:asciiTheme="minorHAnsi" w:hAnsiTheme="minorHAnsi"/>
                <w:color w:val="000000"/>
                <w:sz w:val="20"/>
                <w:szCs w:val="20"/>
                <w:lang w:eastAsia="fr-FR"/>
              </w:rPr>
              <w:t>,</w:t>
            </w:r>
            <w:r w:rsidRPr="00262D92">
              <w:rPr>
                <w:rFonts w:asciiTheme="minorHAnsi" w:hAnsiTheme="minorHAnsi"/>
                <w:color w:val="000000"/>
                <w:sz w:val="20"/>
                <w:szCs w:val="20"/>
                <w:lang w:eastAsia="fr-FR"/>
              </w:rPr>
              <w:t>699</w:t>
            </w:r>
          </w:p>
        </w:tc>
        <w:tc>
          <w:tcPr>
            <w:tcW w:w="1778" w:type="pct"/>
            <w:tcBorders>
              <w:top w:val="nil"/>
              <w:left w:val="nil"/>
              <w:bottom w:val="single" w:sz="4" w:space="0" w:color="auto"/>
              <w:right w:val="single" w:sz="4" w:space="0" w:color="auto"/>
            </w:tcBorders>
            <w:shd w:val="clear" w:color="auto" w:fill="auto"/>
            <w:noWrap/>
            <w:vAlign w:val="center"/>
            <w:hideMark/>
          </w:tcPr>
          <w:p w14:paraId="22DBAE6E"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127</w:t>
            </w:r>
          </w:p>
        </w:tc>
      </w:tr>
      <w:tr w:rsidR="00BF0E4D" w:rsidRPr="00262D92" w14:paraId="45802BB7" w14:textId="77777777" w:rsidTr="00594346">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2B44189C" w14:textId="77777777" w:rsidR="00BF0E4D" w:rsidRPr="00262D92" w:rsidRDefault="00BF0E4D" w:rsidP="00594346">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Koundara</w:t>
            </w:r>
          </w:p>
        </w:tc>
        <w:tc>
          <w:tcPr>
            <w:tcW w:w="1348" w:type="pct"/>
            <w:tcBorders>
              <w:top w:val="nil"/>
              <w:left w:val="nil"/>
              <w:bottom w:val="single" w:sz="4" w:space="0" w:color="auto"/>
              <w:right w:val="single" w:sz="4" w:space="0" w:color="auto"/>
            </w:tcBorders>
            <w:shd w:val="clear" w:color="auto" w:fill="auto"/>
            <w:noWrap/>
            <w:vAlign w:val="center"/>
            <w:hideMark/>
          </w:tcPr>
          <w:p w14:paraId="6E70DBF4"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19</w:t>
            </w:r>
            <w:r>
              <w:rPr>
                <w:rFonts w:asciiTheme="minorHAnsi" w:hAnsiTheme="minorHAnsi"/>
                <w:color w:val="000000"/>
                <w:sz w:val="20"/>
                <w:szCs w:val="20"/>
                <w:lang w:eastAsia="fr-FR"/>
              </w:rPr>
              <w:t>,</w:t>
            </w:r>
            <w:r w:rsidRPr="00262D92">
              <w:rPr>
                <w:rFonts w:asciiTheme="minorHAnsi" w:hAnsiTheme="minorHAnsi"/>
                <w:color w:val="000000"/>
                <w:sz w:val="20"/>
                <w:szCs w:val="20"/>
                <w:lang w:eastAsia="fr-FR"/>
              </w:rPr>
              <w:t>284</w:t>
            </w:r>
          </w:p>
        </w:tc>
        <w:tc>
          <w:tcPr>
            <w:tcW w:w="1778" w:type="pct"/>
            <w:tcBorders>
              <w:top w:val="nil"/>
              <w:left w:val="nil"/>
              <w:bottom w:val="single" w:sz="4" w:space="0" w:color="auto"/>
              <w:right w:val="single" w:sz="4" w:space="0" w:color="auto"/>
            </w:tcBorders>
            <w:shd w:val="clear" w:color="auto" w:fill="auto"/>
            <w:noWrap/>
            <w:vAlign w:val="center"/>
            <w:hideMark/>
          </w:tcPr>
          <w:p w14:paraId="7AB3242F"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57</w:t>
            </w:r>
          </w:p>
        </w:tc>
      </w:tr>
      <w:tr w:rsidR="00BF0E4D" w:rsidRPr="00262D92" w14:paraId="6E7B601E" w14:textId="77777777" w:rsidTr="00594346">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6119E312" w14:textId="77777777" w:rsidR="00BF0E4D" w:rsidRPr="00262D92" w:rsidRDefault="00BF0E4D" w:rsidP="00594346">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Gaoual</w:t>
            </w:r>
          </w:p>
        </w:tc>
        <w:tc>
          <w:tcPr>
            <w:tcW w:w="1348" w:type="pct"/>
            <w:tcBorders>
              <w:top w:val="nil"/>
              <w:left w:val="nil"/>
              <w:bottom w:val="single" w:sz="4" w:space="0" w:color="auto"/>
              <w:right w:val="single" w:sz="4" w:space="0" w:color="auto"/>
            </w:tcBorders>
            <w:shd w:val="clear" w:color="auto" w:fill="auto"/>
            <w:noWrap/>
            <w:vAlign w:val="center"/>
            <w:hideMark/>
          </w:tcPr>
          <w:p w14:paraId="39291057"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28</w:t>
            </w:r>
            <w:r>
              <w:rPr>
                <w:rFonts w:asciiTheme="minorHAnsi" w:hAnsiTheme="minorHAnsi"/>
                <w:color w:val="000000"/>
                <w:sz w:val="20"/>
                <w:szCs w:val="20"/>
                <w:lang w:eastAsia="fr-FR"/>
              </w:rPr>
              <w:t>,</w:t>
            </w:r>
            <w:r w:rsidRPr="00262D92">
              <w:rPr>
                <w:rFonts w:asciiTheme="minorHAnsi" w:hAnsiTheme="minorHAnsi"/>
                <w:color w:val="000000"/>
                <w:sz w:val="20"/>
                <w:szCs w:val="20"/>
                <w:lang w:eastAsia="fr-FR"/>
              </w:rPr>
              <w:t>716</w:t>
            </w:r>
          </w:p>
        </w:tc>
        <w:tc>
          <w:tcPr>
            <w:tcW w:w="1778" w:type="pct"/>
            <w:tcBorders>
              <w:top w:val="nil"/>
              <w:left w:val="nil"/>
              <w:bottom w:val="single" w:sz="4" w:space="0" w:color="auto"/>
              <w:right w:val="single" w:sz="4" w:space="0" w:color="auto"/>
            </w:tcBorders>
            <w:shd w:val="clear" w:color="auto" w:fill="auto"/>
            <w:noWrap/>
            <w:vAlign w:val="center"/>
            <w:hideMark/>
          </w:tcPr>
          <w:p w14:paraId="7764BB89"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85</w:t>
            </w:r>
          </w:p>
        </w:tc>
      </w:tr>
      <w:tr w:rsidR="00BF0E4D" w:rsidRPr="00262D92" w14:paraId="42DD11E3" w14:textId="77777777" w:rsidTr="00594346">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0E2347BA" w14:textId="77777777" w:rsidR="00BF0E4D" w:rsidRPr="00262D92" w:rsidRDefault="00BF0E4D" w:rsidP="00594346">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Fria</w:t>
            </w:r>
          </w:p>
        </w:tc>
        <w:tc>
          <w:tcPr>
            <w:tcW w:w="1348" w:type="pct"/>
            <w:tcBorders>
              <w:top w:val="nil"/>
              <w:left w:val="nil"/>
              <w:bottom w:val="single" w:sz="4" w:space="0" w:color="auto"/>
              <w:right w:val="single" w:sz="4" w:space="0" w:color="auto"/>
            </w:tcBorders>
            <w:shd w:val="clear" w:color="auto" w:fill="auto"/>
            <w:noWrap/>
            <w:vAlign w:val="center"/>
            <w:hideMark/>
          </w:tcPr>
          <w:p w14:paraId="7A83628A"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16</w:t>
            </w:r>
            <w:r>
              <w:rPr>
                <w:rFonts w:asciiTheme="minorHAnsi" w:hAnsiTheme="minorHAnsi"/>
                <w:color w:val="000000"/>
                <w:sz w:val="20"/>
                <w:szCs w:val="20"/>
                <w:lang w:eastAsia="fr-FR"/>
              </w:rPr>
              <w:t>,</w:t>
            </w:r>
            <w:r w:rsidRPr="00262D92">
              <w:rPr>
                <w:rFonts w:asciiTheme="minorHAnsi" w:hAnsiTheme="minorHAnsi"/>
                <w:color w:val="000000"/>
                <w:sz w:val="20"/>
                <w:szCs w:val="20"/>
                <w:lang w:eastAsia="fr-FR"/>
              </w:rPr>
              <w:t>601</w:t>
            </w:r>
          </w:p>
        </w:tc>
        <w:tc>
          <w:tcPr>
            <w:tcW w:w="1778" w:type="pct"/>
            <w:tcBorders>
              <w:top w:val="nil"/>
              <w:left w:val="nil"/>
              <w:bottom w:val="single" w:sz="4" w:space="0" w:color="auto"/>
              <w:right w:val="single" w:sz="4" w:space="0" w:color="auto"/>
            </w:tcBorders>
            <w:shd w:val="clear" w:color="auto" w:fill="auto"/>
            <w:noWrap/>
            <w:vAlign w:val="center"/>
            <w:hideMark/>
          </w:tcPr>
          <w:p w14:paraId="1D683C46"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49</w:t>
            </w:r>
          </w:p>
        </w:tc>
      </w:tr>
      <w:tr w:rsidR="00BF0E4D" w:rsidRPr="00262D92" w14:paraId="316BAF6D" w14:textId="77777777" w:rsidTr="00594346">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3603FDBE" w14:textId="77777777" w:rsidR="00BF0E4D" w:rsidRPr="00262D92" w:rsidRDefault="00BF0E4D" w:rsidP="00594346">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Dalaba</w:t>
            </w:r>
          </w:p>
        </w:tc>
        <w:tc>
          <w:tcPr>
            <w:tcW w:w="1348" w:type="pct"/>
            <w:tcBorders>
              <w:top w:val="nil"/>
              <w:left w:val="nil"/>
              <w:bottom w:val="single" w:sz="4" w:space="0" w:color="auto"/>
              <w:right w:val="single" w:sz="4" w:space="0" w:color="auto"/>
            </w:tcBorders>
            <w:shd w:val="clear" w:color="auto" w:fill="auto"/>
            <w:noWrap/>
            <w:vAlign w:val="center"/>
            <w:hideMark/>
          </w:tcPr>
          <w:p w14:paraId="522A386A"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27</w:t>
            </w:r>
            <w:r>
              <w:rPr>
                <w:rFonts w:asciiTheme="minorHAnsi" w:hAnsiTheme="minorHAnsi"/>
                <w:color w:val="000000"/>
                <w:sz w:val="20"/>
                <w:szCs w:val="20"/>
                <w:lang w:eastAsia="fr-FR"/>
              </w:rPr>
              <w:t>,</w:t>
            </w:r>
            <w:r w:rsidRPr="00262D92">
              <w:rPr>
                <w:rFonts w:asciiTheme="minorHAnsi" w:hAnsiTheme="minorHAnsi"/>
                <w:color w:val="000000"/>
                <w:sz w:val="20"/>
                <w:szCs w:val="20"/>
                <w:lang w:eastAsia="fr-FR"/>
              </w:rPr>
              <w:t>171</w:t>
            </w:r>
          </w:p>
        </w:tc>
        <w:tc>
          <w:tcPr>
            <w:tcW w:w="1778" w:type="pct"/>
            <w:tcBorders>
              <w:top w:val="nil"/>
              <w:left w:val="nil"/>
              <w:bottom w:val="single" w:sz="4" w:space="0" w:color="auto"/>
              <w:right w:val="single" w:sz="4" w:space="0" w:color="auto"/>
            </w:tcBorders>
            <w:shd w:val="clear" w:color="auto" w:fill="auto"/>
            <w:noWrap/>
            <w:vAlign w:val="center"/>
            <w:hideMark/>
          </w:tcPr>
          <w:p w14:paraId="38C324E8"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81</w:t>
            </w:r>
          </w:p>
        </w:tc>
      </w:tr>
      <w:tr w:rsidR="00BF0E4D" w:rsidRPr="00262D92" w14:paraId="1AACE9BA" w14:textId="77777777" w:rsidTr="00594346">
        <w:trPr>
          <w:trHeight w:val="315"/>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0B35A598" w14:textId="77777777" w:rsidR="00BF0E4D" w:rsidRPr="00262D92" w:rsidRDefault="00BF0E4D" w:rsidP="00594346">
            <w:pPr>
              <w:rPr>
                <w:rFonts w:asciiTheme="minorHAnsi" w:hAnsiTheme="minorHAnsi"/>
                <w:color w:val="000000"/>
                <w:sz w:val="20"/>
                <w:szCs w:val="20"/>
                <w:lang w:eastAsia="fr-FR"/>
              </w:rPr>
            </w:pPr>
            <w:r w:rsidRPr="00262D92">
              <w:rPr>
                <w:rFonts w:asciiTheme="minorHAnsi" w:hAnsiTheme="minorHAnsi"/>
                <w:color w:val="000000"/>
                <w:sz w:val="20"/>
                <w:szCs w:val="20"/>
                <w:lang w:eastAsia="fr-FR"/>
              </w:rPr>
              <w:t>Kindia</w:t>
            </w:r>
          </w:p>
        </w:tc>
        <w:tc>
          <w:tcPr>
            <w:tcW w:w="1348" w:type="pct"/>
            <w:tcBorders>
              <w:top w:val="nil"/>
              <w:left w:val="nil"/>
              <w:bottom w:val="single" w:sz="4" w:space="0" w:color="auto"/>
              <w:right w:val="single" w:sz="4" w:space="0" w:color="auto"/>
            </w:tcBorders>
            <w:shd w:val="clear" w:color="auto" w:fill="auto"/>
            <w:noWrap/>
            <w:vAlign w:val="center"/>
            <w:hideMark/>
          </w:tcPr>
          <w:p w14:paraId="241E6627"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62</w:t>
            </w:r>
            <w:r>
              <w:rPr>
                <w:rFonts w:asciiTheme="minorHAnsi" w:hAnsiTheme="minorHAnsi"/>
                <w:color w:val="000000"/>
                <w:sz w:val="20"/>
                <w:szCs w:val="20"/>
                <w:lang w:eastAsia="fr-FR"/>
              </w:rPr>
              <w:t>,</w:t>
            </w:r>
            <w:r w:rsidRPr="00262D92">
              <w:rPr>
                <w:rFonts w:asciiTheme="minorHAnsi" w:hAnsiTheme="minorHAnsi"/>
                <w:color w:val="000000"/>
                <w:sz w:val="20"/>
                <w:szCs w:val="20"/>
                <w:lang w:eastAsia="fr-FR"/>
              </w:rPr>
              <w:t>612</w:t>
            </w:r>
          </w:p>
        </w:tc>
        <w:tc>
          <w:tcPr>
            <w:tcW w:w="1778" w:type="pct"/>
            <w:tcBorders>
              <w:top w:val="nil"/>
              <w:left w:val="nil"/>
              <w:bottom w:val="single" w:sz="4" w:space="0" w:color="auto"/>
              <w:right w:val="single" w:sz="4" w:space="0" w:color="auto"/>
            </w:tcBorders>
            <w:shd w:val="clear" w:color="auto" w:fill="auto"/>
            <w:noWrap/>
            <w:vAlign w:val="center"/>
            <w:hideMark/>
          </w:tcPr>
          <w:p w14:paraId="3D41A6E8" w14:textId="77777777" w:rsidR="00BF0E4D" w:rsidRPr="00262D92" w:rsidRDefault="00BF0E4D" w:rsidP="00594346">
            <w:pPr>
              <w:jc w:val="center"/>
              <w:rPr>
                <w:rFonts w:asciiTheme="minorHAnsi" w:hAnsiTheme="minorHAnsi"/>
                <w:color w:val="000000"/>
                <w:sz w:val="20"/>
                <w:szCs w:val="20"/>
                <w:lang w:eastAsia="fr-FR"/>
              </w:rPr>
            </w:pPr>
            <w:r w:rsidRPr="00262D92">
              <w:rPr>
                <w:rFonts w:asciiTheme="minorHAnsi" w:hAnsiTheme="minorHAnsi"/>
                <w:color w:val="000000"/>
                <w:sz w:val="20"/>
                <w:szCs w:val="20"/>
                <w:lang w:eastAsia="fr-FR"/>
              </w:rPr>
              <w:t>186</w:t>
            </w:r>
          </w:p>
        </w:tc>
      </w:tr>
      <w:tr w:rsidR="00BF0E4D" w:rsidRPr="00262D92" w14:paraId="21C98125" w14:textId="77777777" w:rsidTr="00594346">
        <w:trPr>
          <w:trHeight w:val="48"/>
        </w:trPr>
        <w:tc>
          <w:tcPr>
            <w:tcW w:w="1874" w:type="pct"/>
            <w:tcBorders>
              <w:top w:val="nil"/>
              <w:left w:val="single" w:sz="4" w:space="0" w:color="auto"/>
              <w:bottom w:val="single" w:sz="4" w:space="0" w:color="auto"/>
              <w:right w:val="single" w:sz="4" w:space="0" w:color="auto"/>
            </w:tcBorders>
            <w:shd w:val="clear" w:color="auto" w:fill="auto"/>
            <w:noWrap/>
            <w:vAlign w:val="center"/>
            <w:hideMark/>
          </w:tcPr>
          <w:p w14:paraId="768F3712" w14:textId="77777777" w:rsidR="00BF0E4D" w:rsidRPr="00BF0E4D" w:rsidRDefault="00BF0E4D" w:rsidP="00594346">
            <w:pPr>
              <w:rPr>
                <w:rFonts w:asciiTheme="minorHAnsi" w:hAnsiTheme="minorHAnsi"/>
                <w:b/>
                <w:color w:val="000000"/>
                <w:sz w:val="20"/>
                <w:szCs w:val="20"/>
                <w:lang w:eastAsia="fr-FR"/>
              </w:rPr>
            </w:pPr>
            <w:r w:rsidRPr="00BF0E4D">
              <w:rPr>
                <w:rFonts w:asciiTheme="minorHAnsi" w:hAnsiTheme="minorHAnsi"/>
                <w:b/>
                <w:color w:val="000000"/>
                <w:sz w:val="20"/>
                <w:szCs w:val="20"/>
                <w:lang w:eastAsia="fr-FR"/>
              </w:rPr>
              <w:t>Total</w:t>
            </w:r>
          </w:p>
        </w:tc>
        <w:tc>
          <w:tcPr>
            <w:tcW w:w="1348" w:type="pct"/>
            <w:tcBorders>
              <w:top w:val="nil"/>
              <w:left w:val="nil"/>
              <w:bottom w:val="single" w:sz="4" w:space="0" w:color="auto"/>
              <w:right w:val="single" w:sz="4" w:space="0" w:color="auto"/>
            </w:tcBorders>
            <w:shd w:val="clear" w:color="auto" w:fill="auto"/>
            <w:noWrap/>
            <w:vAlign w:val="center"/>
            <w:hideMark/>
          </w:tcPr>
          <w:p w14:paraId="6F4097B6" w14:textId="77777777" w:rsidR="00BF0E4D" w:rsidRPr="00BF0E4D" w:rsidRDefault="00BF0E4D" w:rsidP="00594346">
            <w:pPr>
              <w:jc w:val="center"/>
              <w:rPr>
                <w:rFonts w:asciiTheme="minorHAnsi" w:hAnsiTheme="minorHAnsi"/>
                <w:b/>
                <w:color w:val="000000"/>
                <w:sz w:val="20"/>
                <w:szCs w:val="20"/>
                <w:lang w:eastAsia="fr-FR"/>
              </w:rPr>
            </w:pPr>
            <w:r w:rsidRPr="00BF0E4D">
              <w:rPr>
                <w:rFonts w:asciiTheme="minorHAnsi" w:hAnsiTheme="minorHAnsi"/>
                <w:b/>
                <w:color w:val="000000"/>
                <w:sz w:val="20"/>
                <w:szCs w:val="20"/>
                <w:lang w:eastAsia="fr-FR"/>
              </w:rPr>
              <w:t>672,638</w:t>
            </w:r>
          </w:p>
        </w:tc>
        <w:tc>
          <w:tcPr>
            <w:tcW w:w="1778" w:type="pct"/>
            <w:tcBorders>
              <w:top w:val="nil"/>
              <w:left w:val="nil"/>
              <w:bottom w:val="single" w:sz="4" w:space="0" w:color="auto"/>
              <w:right w:val="single" w:sz="4" w:space="0" w:color="auto"/>
            </w:tcBorders>
            <w:shd w:val="clear" w:color="auto" w:fill="auto"/>
            <w:noWrap/>
            <w:vAlign w:val="center"/>
            <w:hideMark/>
          </w:tcPr>
          <w:p w14:paraId="1C0909CB" w14:textId="77777777" w:rsidR="00BF0E4D" w:rsidRPr="00BF0E4D" w:rsidRDefault="00BF0E4D" w:rsidP="00594346">
            <w:pPr>
              <w:jc w:val="center"/>
              <w:rPr>
                <w:rFonts w:asciiTheme="minorHAnsi" w:hAnsiTheme="minorHAnsi"/>
                <w:b/>
                <w:color w:val="000000"/>
                <w:sz w:val="20"/>
                <w:szCs w:val="20"/>
                <w:lang w:eastAsia="fr-FR"/>
              </w:rPr>
            </w:pPr>
            <w:r w:rsidRPr="00BF0E4D">
              <w:rPr>
                <w:rFonts w:asciiTheme="minorHAnsi" w:hAnsiTheme="minorHAnsi"/>
                <w:b/>
                <w:color w:val="000000"/>
                <w:sz w:val="20"/>
                <w:szCs w:val="20"/>
                <w:lang w:eastAsia="fr-FR"/>
              </w:rPr>
              <w:t>2,000</w:t>
            </w:r>
          </w:p>
        </w:tc>
      </w:tr>
    </w:tbl>
    <w:p w14:paraId="4A6C3E75" w14:textId="77777777" w:rsidR="003B241A" w:rsidRDefault="00BF0E4D">
      <w:pPr>
        <w:overflowPunct/>
        <w:autoSpaceDE/>
        <w:autoSpaceDN/>
        <w:adjustRightInd/>
        <w:textAlignment w:val="auto"/>
        <w:rPr>
          <w:rFonts w:asciiTheme="minorHAnsi" w:hAnsiTheme="minorHAnsi"/>
          <w:b/>
          <w:sz w:val="22"/>
          <w:szCs w:val="22"/>
        </w:rPr>
      </w:pPr>
      <w:r>
        <w:rPr>
          <w:rFonts w:asciiTheme="minorHAnsi" w:hAnsiTheme="minorHAnsi"/>
          <w:b/>
          <w:sz w:val="22"/>
          <w:szCs w:val="22"/>
        </w:rPr>
        <w:t xml:space="preserve"> </w:t>
      </w:r>
      <w:r w:rsidR="003B241A">
        <w:rPr>
          <w:rFonts w:asciiTheme="minorHAnsi" w:hAnsiTheme="minorHAnsi"/>
          <w:b/>
          <w:sz w:val="22"/>
          <w:szCs w:val="22"/>
        </w:rPr>
        <w:br w:type="page"/>
      </w:r>
    </w:p>
    <w:p w14:paraId="35A4FC6D" w14:textId="77777777" w:rsidR="00714604" w:rsidRPr="00D10E55" w:rsidRDefault="003B241A" w:rsidP="003B241A">
      <w:pPr>
        <w:pStyle w:val="Heading1"/>
        <w:numPr>
          <w:ilvl w:val="0"/>
          <w:numId w:val="0"/>
        </w:numPr>
        <w:rPr>
          <w:rFonts w:asciiTheme="minorHAnsi" w:eastAsia="MS Mincho" w:hAnsiTheme="minorHAnsi"/>
          <w:sz w:val="22"/>
          <w:szCs w:val="22"/>
        </w:rPr>
      </w:pPr>
      <w:bookmarkStart w:id="36" w:name="_Toc452752942"/>
      <w:r w:rsidRPr="00D10E55">
        <w:rPr>
          <w:rFonts w:asciiTheme="minorHAnsi" w:hAnsiTheme="minorHAnsi"/>
          <w:sz w:val="22"/>
          <w:szCs w:val="22"/>
        </w:rPr>
        <w:t>ANNEX B: BREAKDOWN OF HOUSEHOLDS RESPONDENTS BY ADMINISTRATIVE REGION</w:t>
      </w:r>
      <w:bookmarkEnd w:id="36"/>
    </w:p>
    <w:tbl>
      <w:tblPr>
        <w:tblW w:w="5000" w:type="pct"/>
        <w:jc w:val="center"/>
        <w:tblCellMar>
          <w:left w:w="70" w:type="dxa"/>
          <w:right w:w="70" w:type="dxa"/>
        </w:tblCellMar>
        <w:tblLook w:val="04A0" w:firstRow="1" w:lastRow="0" w:firstColumn="1" w:lastColumn="0" w:noHBand="0" w:noVBand="1"/>
      </w:tblPr>
      <w:tblGrid>
        <w:gridCol w:w="5728"/>
        <w:gridCol w:w="1453"/>
        <w:gridCol w:w="2169"/>
      </w:tblGrid>
      <w:tr w:rsidR="00CC4FCC" w:rsidRPr="002102CD" w14:paraId="4C567BA9" w14:textId="77777777" w:rsidTr="002102CD">
        <w:trPr>
          <w:trHeight w:val="20"/>
          <w:jc w:val="center"/>
        </w:trPr>
        <w:tc>
          <w:tcPr>
            <w:tcW w:w="30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74A6FC" w14:textId="77777777" w:rsidR="00CC4FCC" w:rsidRPr="002102CD" w:rsidRDefault="00CC4FCC" w:rsidP="003B241A">
            <w:pPr>
              <w:jc w:val="center"/>
              <w:rPr>
                <w:rFonts w:asciiTheme="minorHAnsi" w:hAnsiTheme="minorHAnsi"/>
                <w:b/>
                <w:bCs/>
                <w:sz w:val="20"/>
                <w:szCs w:val="20"/>
                <w:lang w:eastAsia="fr-FR"/>
              </w:rPr>
            </w:pPr>
            <w:r w:rsidRPr="002102CD">
              <w:rPr>
                <w:rFonts w:asciiTheme="minorHAnsi" w:hAnsiTheme="minorHAnsi"/>
                <w:b/>
                <w:bCs/>
                <w:sz w:val="20"/>
                <w:szCs w:val="20"/>
                <w:lang w:eastAsia="fr-FR"/>
              </w:rPr>
              <w:t xml:space="preserve">Level of </w:t>
            </w:r>
            <w:r w:rsidR="003B241A" w:rsidRPr="002102CD">
              <w:rPr>
                <w:rFonts w:asciiTheme="minorHAnsi" w:hAnsiTheme="minorHAnsi"/>
                <w:b/>
                <w:bCs/>
                <w:sz w:val="20"/>
                <w:szCs w:val="20"/>
                <w:lang w:eastAsia="fr-FR"/>
              </w:rPr>
              <w:t>A</w:t>
            </w:r>
            <w:r w:rsidRPr="002102CD">
              <w:rPr>
                <w:rFonts w:asciiTheme="minorHAnsi" w:hAnsiTheme="minorHAnsi"/>
                <w:b/>
                <w:bCs/>
                <w:sz w:val="20"/>
                <w:szCs w:val="20"/>
                <w:lang w:eastAsia="fr-FR"/>
              </w:rPr>
              <w:t>nalysis</w:t>
            </w:r>
          </w:p>
        </w:tc>
        <w:tc>
          <w:tcPr>
            <w:tcW w:w="1937" w:type="pct"/>
            <w:gridSpan w:val="2"/>
            <w:tcBorders>
              <w:top w:val="single" w:sz="4" w:space="0" w:color="auto"/>
              <w:left w:val="nil"/>
              <w:bottom w:val="single" w:sz="4" w:space="0" w:color="auto"/>
              <w:right w:val="single" w:sz="4" w:space="0" w:color="auto"/>
            </w:tcBorders>
            <w:shd w:val="clear" w:color="auto" w:fill="auto"/>
            <w:vAlign w:val="center"/>
            <w:hideMark/>
          </w:tcPr>
          <w:p w14:paraId="3736CCAB" w14:textId="77777777" w:rsidR="00CC4FCC" w:rsidRPr="002102CD" w:rsidRDefault="00CC4FCC" w:rsidP="003B241A">
            <w:pPr>
              <w:jc w:val="center"/>
              <w:rPr>
                <w:rFonts w:asciiTheme="minorHAnsi" w:hAnsiTheme="minorHAnsi"/>
                <w:sz w:val="20"/>
                <w:szCs w:val="20"/>
                <w:lang w:eastAsia="fr-FR"/>
              </w:rPr>
            </w:pPr>
          </w:p>
        </w:tc>
      </w:tr>
      <w:tr w:rsidR="00CC4FCC" w:rsidRPr="002102CD" w14:paraId="7C936C03" w14:textId="77777777" w:rsidTr="002102CD">
        <w:trPr>
          <w:trHeight w:val="20"/>
          <w:jc w:val="center"/>
        </w:trPr>
        <w:tc>
          <w:tcPr>
            <w:tcW w:w="30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D2DD6F" w14:textId="77777777" w:rsidR="00CC4FCC" w:rsidRPr="008E4A98" w:rsidRDefault="00CC4FCC" w:rsidP="003B241A">
            <w:pPr>
              <w:jc w:val="center"/>
              <w:rPr>
                <w:rFonts w:asciiTheme="minorHAnsi" w:hAnsiTheme="minorHAnsi"/>
                <w:b/>
                <w:bCs/>
                <w:sz w:val="20"/>
                <w:szCs w:val="20"/>
                <w:lang w:eastAsia="fr-FR"/>
              </w:rPr>
            </w:pPr>
          </w:p>
        </w:tc>
        <w:tc>
          <w:tcPr>
            <w:tcW w:w="777" w:type="pct"/>
            <w:tcBorders>
              <w:top w:val="nil"/>
              <w:left w:val="nil"/>
              <w:bottom w:val="single" w:sz="4" w:space="0" w:color="auto"/>
              <w:right w:val="single" w:sz="4" w:space="0" w:color="auto"/>
            </w:tcBorders>
            <w:shd w:val="clear" w:color="auto" w:fill="auto"/>
            <w:vAlign w:val="center"/>
            <w:hideMark/>
          </w:tcPr>
          <w:p w14:paraId="3085B967" w14:textId="77777777" w:rsidR="00CC4FCC" w:rsidRPr="002102CD" w:rsidRDefault="00CC4FCC" w:rsidP="003B241A">
            <w:pPr>
              <w:jc w:val="center"/>
              <w:rPr>
                <w:rFonts w:asciiTheme="minorHAnsi" w:hAnsiTheme="minorHAnsi"/>
                <w:b/>
                <w:sz w:val="20"/>
                <w:szCs w:val="20"/>
                <w:lang w:eastAsia="fr-FR"/>
              </w:rPr>
            </w:pPr>
            <w:r w:rsidRPr="002102CD">
              <w:rPr>
                <w:rFonts w:asciiTheme="minorHAnsi" w:hAnsiTheme="minorHAnsi"/>
                <w:b/>
                <w:sz w:val="20"/>
                <w:szCs w:val="20"/>
                <w:lang w:eastAsia="fr-FR"/>
              </w:rPr>
              <w:t>Number</w:t>
            </w:r>
          </w:p>
        </w:tc>
        <w:tc>
          <w:tcPr>
            <w:tcW w:w="1160" w:type="pct"/>
            <w:tcBorders>
              <w:top w:val="nil"/>
              <w:left w:val="nil"/>
              <w:bottom w:val="single" w:sz="4" w:space="0" w:color="auto"/>
              <w:right w:val="single" w:sz="4" w:space="0" w:color="auto"/>
            </w:tcBorders>
            <w:shd w:val="clear" w:color="auto" w:fill="auto"/>
            <w:vAlign w:val="center"/>
            <w:hideMark/>
          </w:tcPr>
          <w:p w14:paraId="1526623D" w14:textId="77777777" w:rsidR="00CC4FCC" w:rsidRPr="002102CD" w:rsidRDefault="00CC4FCC" w:rsidP="003B241A">
            <w:pPr>
              <w:jc w:val="center"/>
              <w:rPr>
                <w:rFonts w:asciiTheme="minorHAnsi" w:hAnsiTheme="minorHAnsi"/>
                <w:b/>
                <w:sz w:val="20"/>
                <w:szCs w:val="20"/>
                <w:lang w:eastAsia="fr-FR"/>
              </w:rPr>
            </w:pPr>
            <w:r w:rsidRPr="002102CD">
              <w:rPr>
                <w:rFonts w:asciiTheme="minorHAnsi" w:hAnsiTheme="minorHAnsi"/>
                <w:b/>
                <w:sz w:val="20"/>
                <w:szCs w:val="20"/>
                <w:lang w:eastAsia="fr-FR"/>
              </w:rPr>
              <w:t>Percentage</w:t>
            </w:r>
          </w:p>
        </w:tc>
      </w:tr>
      <w:tr w:rsidR="00CC4FCC" w:rsidRPr="002102CD" w14:paraId="7273FAFC" w14:textId="77777777" w:rsidTr="002102CD">
        <w:trPr>
          <w:trHeight w:val="20"/>
          <w:jc w:val="center"/>
        </w:trPr>
        <w:tc>
          <w:tcPr>
            <w:tcW w:w="3063" w:type="pct"/>
            <w:tcBorders>
              <w:top w:val="nil"/>
              <w:left w:val="single" w:sz="4" w:space="0" w:color="auto"/>
              <w:bottom w:val="single" w:sz="4" w:space="0" w:color="auto"/>
              <w:right w:val="single" w:sz="4" w:space="0" w:color="auto"/>
            </w:tcBorders>
            <w:shd w:val="clear" w:color="auto" w:fill="auto"/>
            <w:hideMark/>
          </w:tcPr>
          <w:p w14:paraId="3EA3B596" w14:textId="77777777" w:rsidR="00CC4FCC" w:rsidRPr="002102CD" w:rsidRDefault="00CC4FCC" w:rsidP="003B241A">
            <w:pPr>
              <w:rPr>
                <w:rFonts w:asciiTheme="minorHAnsi" w:hAnsiTheme="minorHAnsi"/>
                <w:b/>
                <w:bCs/>
                <w:sz w:val="20"/>
                <w:szCs w:val="20"/>
                <w:lang w:eastAsia="fr-FR"/>
              </w:rPr>
            </w:pPr>
            <w:r w:rsidRPr="002102CD">
              <w:rPr>
                <w:rFonts w:asciiTheme="minorHAnsi" w:hAnsiTheme="minorHAnsi"/>
                <w:b/>
                <w:bCs/>
                <w:sz w:val="20"/>
                <w:szCs w:val="20"/>
                <w:lang w:eastAsia="fr-FR"/>
              </w:rPr>
              <w:t xml:space="preserve">Total </w:t>
            </w:r>
          </w:p>
        </w:tc>
        <w:tc>
          <w:tcPr>
            <w:tcW w:w="777" w:type="pct"/>
            <w:tcBorders>
              <w:top w:val="nil"/>
              <w:left w:val="nil"/>
              <w:bottom w:val="single" w:sz="4" w:space="0" w:color="auto"/>
              <w:right w:val="single" w:sz="4" w:space="0" w:color="auto"/>
            </w:tcBorders>
            <w:shd w:val="clear" w:color="auto" w:fill="auto"/>
            <w:noWrap/>
            <w:hideMark/>
          </w:tcPr>
          <w:p w14:paraId="297A1722" w14:textId="77777777" w:rsidR="00CC4FCC" w:rsidRPr="002102CD" w:rsidRDefault="00CC4FCC" w:rsidP="003B241A">
            <w:pPr>
              <w:jc w:val="center"/>
              <w:rPr>
                <w:rFonts w:asciiTheme="minorHAnsi" w:hAnsiTheme="minorHAnsi"/>
                <w:b/>
                <w:bCs/>
                <w:sz w:val="20"/>
                <w:szCs w:val="20"/>
                <w:lang w:eastAsia="fr-FR"/>
              </w:rPr>
            </w:pPr>
            <w:r w:rsidRPr="002102CD">
              <w:rPr>
                <w:rFonts w:asciiTheme="minorHAnsi" w:hAnsiTheme="minorHAnsi"/>
                <w:b/>
                <w:bCs/>
                <w:sz w:val="20"/>
                <w:szCs w:val="20"/>
                <w:lang w:eastAsia="fr-FR"/>
              </w:rPr>
              <w:t>2</w:t>
            </w:r>
            <w:r w:rsidR="003B241A" w:rsidRPr="002102CD">
              <w:rPr>
                <w:rFonts w:asciiTheme="minorHAnsi" w:hAnsiTheme="minorHAnsi"/>
                <w:b/>
                <w:bCs/>
                <w:sz w:val="20"/>
                <w:szCs w:val="20"/>
                <w:lang w:eastAsia="fr-FR"/>
              </w:rPr>
              <w:t>,</w:t>
            </w:r>
            <w:r w:rsidRPr="002102CD">
              <w:rPr>
                <w:rFonts w:asciiTheme="minorHAnsi" w:hAnsiTheme="minorHAnsi"/>
                <w:b/>
                <w:bCs/>
                <w:sz w:val="20"/>
                <w:szCs w:val="20"/>
                <w:lang w:eastAsia="fr-FR"/>
              </w:rPr>
              <w:t>467</w:t>
            </w:r>
          </w:p>
        </w:tc>
        <w:tc>
          <w:tcPr>
            <w:tcW w:w="1160" w:type="pct"/>
            <w:tcBorders>
              <w:top w:val="nil"/>
              <w:left w:val="nil"/>
              <w:bottom w:val="single" w:sz="4" w:space="0" w:color="auto"/>
              <w:right w:val="single" w:sz="4" w:space="0" w:color="auto"/>
            </w:tcBorders>
            <w:shd w:val="clear" w:color="auto" w:fill="auto"/>
            <w:noWrap/>
            <w:hideMark/>
          </w:tcPr>
          <w:p w14:paraId="4BD62C72" w14:textId="77777777" w:rsidR="00CC4FCC" w:rsidRPr="002102CD" w:rsidRDefault="00CC4FCC" w:rsidP="003B241A">
            <w:pPr>
              <w:jc w:val="center"/>
              <w:rPr>
                <w:rFonts w:asciiTheme="minorHAnsi" w:hAnsiTheme="minorHAnsi"/>
                <w:b/>
                <w:bCs/>
                <w:sz w:val="20"/>
                <w:szCs w:val="20"/>
                <w:lang w:eastAsia="fr-FR"/>
              </w:rPr>
            </w:pPr>
            <w:r w:rsidRPr="002102CD">
              <w:rPr>
                <w:rFonts w:asciiTheme="minorHAnsi" w:hAnsiTheme="minorHAnsi"/>
                <w:b/>
                <w:bCs/>
                <w:sz w:val="20"/>
                <w:szCs w:val="20"/>
                <w:lang w:eastAsia="fr-FR"/>
              </w:rPr>
              <w:t>100</w:t>
            </w:r>
          </w:p>
        </w:tc>
      </w:tr>
      <w:tr w:rsidR="00CC4FCC" w:rsidRPr="002102CD" w14:paraId="452F3141" w14:textId="77777777" w:rsidTr="002102CD">
        <w:trPr>
          <w:trHeight w:val="20"/>
          <w:jc w:val="center"/>
        </w:trPr>
        <w:tc>
          <w:tcPr>
            <w:tcW w:w="3063" w:type="pct"/>
            <w:tcBorders>
              <w:top w:val="nil"/>
              <w:left w:val="single" w:sz="4" w:space="0" w:color="auto"/>
              <w:bottom w:val="single" w:sz="4" w:space="0" w:color="auto"/>
              <w:right w:val="single" w:sz="4" w:space="0" w:color="auto"/>
            </w:tcBorders>
            <w:shd w:val="clear" w:color="auto" w:fill="auto"/>
            <w:hideMark/>
          </w:tcPr>
          <w:p w14:paraId="66709320" w14:textId="77777777" w:rsidR="00CC4FCC" w:rsidRPr="002102CD" w:rsidRDefault="00CC4FCC" w:rsidP="003B241A">
            <w:pPr>
              <w:rPr>
                <w:rFonts w:asciiTheme="minorHAnsi" w:hAnsiTheme="minorHAnsi"/>
                <w:b/>
                <w:bCs/>
                <w:sz w:val="20"/>
                <w:szCs w:val="20"/>
                <w:lang w:eastAsia="fr-FR"/>
              </w:rPr>
            </w:pPr>
            <w:r w:rsidRPr="002102CD">
              <w:rPr>
                <w:rFonts w:asciiTheme="minorHAnsi" w:hAnsiTheme="minorHAnsi"/>
                <w:b/>
                <w:bCs/>
                <w:sz w:val="20"/>
                <w:szCs w:val="20"/>
                <w:lang w:eastAsia="fr-FR"/>
              </w:rPr>
              <w:t>Région Administrative</w:t>
            </w:r>
          </w:p>
        </w:tc>
        <w:tc>
          <w:tcPr>
            <w:tcW w:w="777" w:type="pct"/>
            <w:tcBorders>
              <w:top w:val="nil"/>
              <w:left w:val="nil"/>
              <w:bottom w:val="single" w:sz="4" w:space="0" w:color="auto"/>
              <w:right w:val="single" w:sz="4" w:space="0" w:color="auto"/>
            </w:tcBorders>
            <w:shd w:val="clear" w:color="auto" w:fill="auto"/>
            <w:hideMark/>
          </w:tcPr>
          <w:p w14:paraId="07C91CF4" w14:textId="77777777" w:rsidR="00CC4FCC" w:rsidRPr="002102CD" w:rsidRDefault="00CC4FCC" w:rsidP="003B241A">
            <w:pPr>
              <w:jc w:val="center"/>
              <w:rPr>
                <w:rFonts w:asciiTheme="minorHAnsi" w:hAnsiTheme="minorHAnsi"/>
                <w:sz w:val="20"/>
                <w:szCs w:val="20"/>
                <w:lang w:eastAsia="fr-FR"/>
              </w:rPr>
            </w:pPr>
          </w:p>
        </w:tc>
        <w:tc>
          <w:tcPr>
            <w:tcW w:w="1160" w:type="pct"/>
            <w:tcBorders>
              <w:top w:val="nil"/>
              <w:left w:val="nil"/>
              <w:bottom w:val="single" w:sz="4" w:space="0" w:color="auto"/>
              <w:right w:val="single" w:sz="4" w:space="0" w:color="auto"/>
            </w:tcBorders>
            <w:shd w:val="clear" w:color="auto" w:fill="auto"/>
            <w:hideMark/>
          </w:tcPr>
          <w:p w14:paraId="49686673" w14:textId="77777777" w:rsidR="00CC4FCC" w:rsidRPr="002102CD" w:rsidRDefault="00CC4FCC" w:rsidP="003B241A">
            <w:pPr>
              <w:jc w:val="center"/>
              <w:rPr>
                <w:rFonts w:asciiTheme="minorHAnsi" w:hAnsiTheme="minorHAnsi"/>
                <w:sz w:val="20"/>
                <w:szCs w:val="20"/>
                <w:lang w:eastAsia="fr-FR"/>
              </w:rPr>
            </w:pPr>
          </w:p>
        </w:tc>
      </w:tr>
      <w:tr w:rsidR="00CC4FCC" w:rsidRPr="002102CD" w14:paraId="5C3E11D9" w14:textId="77777777" w:rsidTr="002102CD">
        <w:trPr>
          <w:trHeight w:val="20"/>
          <w:jc w:val="center"/>
        </w:trPr>
        <w:tc>
          <w:tcPr>
            <w:tcW w:w="3063" w:type="pct"/>
            <w:tcBorders>
              <w:top w:val="nil"/>
              <w:left w:val="single" w:sz="4" w:space="0" w:color="auto"/>
              <w:bottom w:val="single" w:sz="4" w:space="0" w:color="auto"/>
              <w:right w:val="single" w:sz="4" w:space="0" w:color="auto"/>
            </w:tcBorders>
            <w:shd w:val="clear" w:color="auto" w:fill="auto"/>
            <w:hideMark/>
          </w:tcPr>
          <w:p w14:paraId="3E815E89" w14:textId="77777777" w:rsidR="00CC4FCC" w:rsidRPr="002102CD" w:rsidRDefault="00CC4FCC" w:rsidP="003B241A">
            <w:pPr>
              <w:rPr>
                <w:rFonts w:asciiTheme="minorHAnsi" w:hAnsiTheme="minorHAnsi"/>
                <w:sz w:val="20"/>
                <w:szCs w:val="20"/>
                <w:lang w:eastAsia="fr-FR"/>
              </w:rPr>
            </w:pPr>
            <w:r w:rsidRPr="002102CD">
              <w:rPr>
                <w:rFonts w:asciiTheme="minorHAnsi" w:hAnsiTheme="minorHAnsi"/>
                <w:sz w:val="20"/>
                <w:szCs w:val="20"/>
                <w:lang w:eastAsia="fr-FR"/>
              </w:rPr>
              <w:t>Boké</w:t>
            </w:r>
          </w:p>
        </w:tc>
        <w:tc>
          <w:tcPr>
            <w:tcW w:w="777" w:type="pct"/>
            <w:tcBorders>
              <w:top w:val="nil"/>
              <w:left w:val="nil"/>
              <w:bottom w:val="single" w:sz="4" w:space="0" w:color="auto"/>
              <w:right w:val="single" w:sz="4" w:space="0" w:color="auto"/>
            </w:tcBorders>
            <w:shd w:val="clear" w:color="auto" w:fill="auto"/>
            <w:noWrap/>
            <w:hideMark/>
          </w:tcPr>
          <w:p w14:paraId="04147208"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255</w:t>
            </w:r>
          </w:p>
        </w:tc>
        <w:tc>
          <w:tcPr>
            <w:tcW w:w="1160" w:type="pct"/>
            <w:tcBorders>
              <w:top w:val="nil"/>
              <w:left w:val="nil"/>
              <w:bottom w:val="single" w:sz="4" w:space="0" w:color="auto"/>
              <w:right w:val="single" w:sz="4" w:space="0" w:color="auto"/>
            </w:tcBorders>
            <w:shd w:val="clear" w:color="auto" w:fill="auto"/>
            <w:noWrap/>
            <w:hideMark/>
          </w:tcPr>
          <w:p w14:paraId="1F676298"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10.3</w:t>
            </w:r>
          </w:p>
        </w:tc>
      </w:tr>
      <w:tr w:rsidR="00CC4FCC" w:rsidRPr="002102CD" w14:paraId="0CB6DA00" w14:textId="77777777" w:rsidTr="002102CD">
        <w:trPr>
          <w:trHeight w:val="20"/>
          <w:jc w:val="center"/>
        </w:trPr>
        <w:tc>
          <w:tcPr>
            <w:tcW w:w="3063" w:type="pct"/>
            <w:tcBorders>
              <w:top w:val="nil"/>
              <w:left w:val="single" w:sz="4" w:space="0" w:color="auto"/>
              <w:bottom w:val="single" w:sz="4" w:space="0" w:color="auto"/>
              <w:right w:val="single" w:sz="4" w:space="0" w:color="auto"/>
            </w:tcBorders>
            <w:shd w:val="clear" w:color="auto" w:fill="auto"/>
            <w:hideMark/>
          </w:tcPr>
          <w:p w14:paraId="543F8740" w14:textId="77777777" w:rsidR="00CC4FCC" w:rsidRPr="002102CD" w:rsidRDefault="00CC4FCC" w:rsidP="003B241A">
            <w:pPr>
              <w:rPr>
                <w:rFonts w:asciiTheme="minorHAnsi" w:hAnsiTheme="minorHAnsi"/>
                <w:sz w:val="20"/>
                <w:szCs w:val="20"/>
                <w:lang w:eastAsia="fr-FR"/>
              </w:rPr>
            </w:pPr>
            <w:r w:rsidRPr="002102CD">
              <w:rPr>
                <w:rFonts w:asciiTheme="minorHAnsi" w:hAnsiTheme="minorHAnsi"/>
                <w:sz w:val="20"/>
                <w:szCs w:val="20"/>
                <w:lang w:eastAsia="fr-FR"/>
              </w:rPr>
              <w:t>Conakry</w:t>
            </w:r>
          </w:p>
        </w:tc>
        <w:tc>
          <w:tcPr>
            <w:tcW w:w="777" w:type="pct"/>
            <w:tcBorders>
              <w:top w:val="nil"/>
              <w:left w:val="nil"/>
              <w:bottom w:val="single" w:sz="4" w:space="0" w:color="auto"/>
              <w:right w:val="single" w:sz="4" w:space="0" w:color="auto"/>
            </w:tcBorders>
            <w:shd w:val="clear" w:color="auto" w:fill="auto"/>
            <w:noWrap/>
            <w:hideMark/>
          </w:tcPr>
          <w:p w14:paraId="24347ECA"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437</w:t>
            </w:r>
          </w:p>
        </w:tc>
        <w:tc>
          <w:tcPr>
            <w:tcW w:w="1160" w:type="pct"/>
            <w:tcBorders>
              <w:top w:val="nil"/>
              <w:left w:val="nil"/>
              <w:bottom w:val="single" w:sz="4" w:space="0" w:color="auto"/>
              <w:right w:val="single" w:sz="4" w:space="0" w:color="auto"/>
            </w:tcBorders>
            <w:shd w:val="clear" w:color="auto" w:fill="auto"/>
            <w:noWrap/>
            <w:hideMark/>
          </w:tcPr>
          <w:p w14:paraId="0CF0CB60"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17.7</w:t>
            </w:r>
          </w:p>
        </w:tc>
      </w:tr>
      <w:tr w:rsidR="00CC4FCC" w:rsidRPr="002102CD" w14:paraId="74A3DC33" w14:textId="77777777" w:rsidTr="002102CD">
        <w:trPr>
          <w:trHeight w:val="20"/>
          <w:jc w:val="center"/>
        </w:trPr>
        <w:tc>
          <w:tcPr>
            <w:tcW w:w="3063" w:type="pct"/>
            <w:tcBorders>
              <w:top w:val="nil"/>
              <w:left w:val="single" w:sz="4" w:space="0" w:color="auto"/>
              <w:bottom w:val="single" w:sz="4" w:space="0" w:color="auto"/>
              <w:right w:val="single" w:sz="4" w:space="0" w:color="auto"/>
            </w:tcBorders>
            <w:shd w:val="clear" w:color="auto" w:fill="auto"/>
            <w:hideMark/>
          </w:tcPr>
          <w:p w14:paraId="5DD5E759" w14:textId="77777777" w:rsidR="00CC4FCC" w:rsidRPr="002102CD" w:rsidRDefault="00CC4FCC" w:rsidP="003B241A">
            <w:pPr>
              <w:rPr>
                <w:rFonts w:asciiTheme="minorHAnsi" w:hAnsiTheme="minorHAnsi"/>
                <w:sz w:val="20"/>
                <w:szCs w:val="20"/>
                <w:lang w:eastAsia="fr-FR"/>
              </w:rPr>
            </w:pPr>
            <w:r w:rsidRPr="002102CD">
              <w:rPr>
                <w:rFonts w:asciiTheme="minorHAnsi" w:hAnsiTheme="minorHAnsi"/>
                <w:sz w:val="20"/>
                <w:szCs w:val="20"/>
                <w:lang w:eastAsia="fr-FR"/>
              </w:rPr>
              <w:t>Faranah</w:t>
            </w:r>
          </w:p>
        </w:tc>
        <w:tc>
          <w:tcPr>
            <w:tcW w:w="777" w:type="pct"/>
            <w:tcBorders>
              <w:top w:val="nil"/>
              <w:left w:val="nil"/>
              <w:bottom w:val="single" w:sz="4" w:space="0" w:color="auto"/>
              <w:right w:val="single" w:sz="4" w:space="0" w:color="auto"/>
            </w:tcBorders>
            <w:shd w:val="clear" w:color="auto" w:fill="auto"/>
            <w:noWrap/>
            <w:hideMark/>
          </w:tcPr>
          <w:p w14:paraId="721927C2"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209</w:t>
            </w:r>
          </w:p>
        </w:tc>
        <w:tc>
          <w:tcPr>
            <w:tcW w:w="1160" w:type="pct"/>
            <w:tcBorders>
              <w:top w:val="nil"/>
              <w:left w:val="nil"/>
              <w:bottom w:val="single" w:sz="4" w:space="0" w:color="auto"/>
              <w:right w:val="single" w:sz="4" w:space="0" w:color="auto"/>
            </w:tcBorders>
            <w:shd w:val="clear" w:color="auto" w:fill="auto"/>
            <w:noWrap/>
            <w:hideMark/>
          </w:tcPr>
          <w:p w14:paraId="4A1722EE"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8.5</w:t>
            </w:r>
          </w:p>
        </w:tc>
      </w:tr>
      <w:tr w:rsidR="00CC4FCC" w:rsidRPr="002102CD" w14:paraId="13A30C03" w14:textId="77777777" w:rsidTr="002102CD">
        <w:trPr>
          <w:trHeight w:val="20"/>
          <w:jc w:val="center"/>
        </w:trPr>
        <w:tc>
          <w:tcPr>
            <w:tcW w:w="3063" w:type="pct"/>
            <w:tcBorders>
              <w:top w:val="nil"/>
              <w:left w:val="single" w:sz="4" w:space="0" w:color="auto"/>
              <w:bottom w:val="single" w:sz="4" w:space="0" w:color="auto"/>
              <w:right w:val="single" w:sz="4" w:space="0" w:color="auto"/>
            </w:tcBorders>
            <w:shd w:val="clear" w:color="auto" w:fill="auto"/>
            <w:hideMark/>
          </w:tcPr>
          <w:p w14:paraId="4D438544" w14:textId="77777777" w:rsidR="00CC4FCC" w:rsidRPr="002102CD" w:rsidRDefault="00CC4FCC" w:rsidP="003B241A">
            <w:pPr>
              <w:rPr>
                <w:rFonts w:asciiTheme="minorHAnsi" w:hAnsiTheme="minorHAnsi"/>
                <w:sz w:val="20"/>
                <w:szCs w:val="20"/>
                <w:lang w:eastAsia="fr-FR"/>
              </w:rPr>
            </w:pPr>
            <w:r w:rsidRPr="002102CD">
              <w:rPr>
                <w:rFonts w:asciiTheme="minorHAnsi" w:hAnsiTheme="minorHAnsi"/>
                <w:sz w:val="20"/>
                <w:szCs w:val="20"/>
                <w:lang w:eastAsia="fr-FR"/>
              </w:rPr>
              <w:t>Kankan</w:t>
            </w:r>
          </w:p>
        </w:tc>
        <w:tc>
          <w:tcPr>
            <w:tcW w:w="777" w:type="pct"/>
            <w:tcBorders>
              <w:top w:val="nil"/>
              <w:left w:val="nil"/>
              <w:bottom w:val="single" w:sz="4" w:space="0" w:color="auto"/>
              <w:right w:val="single" w:sz="4" w:space="0" w:color="auto"/>
            </w:tcBorders>
            <w:shd w:val="clear" w:color="auto" w:fill="auto"/>
            <w:noWrap/>
            <w:hideMark/>
          </w:tcPr>
          <w:p w14:paraId="325C5B8B"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299</w:t>
            </w:r>
          </w:p>
        </w:tc>
        <w:tc>
          <w:tcPr>
            <w:tcW w:w="1160" w:type="pct"/>
            <w:tcBorders>
              <w:top w:val="nil"/>
              <w:left w:val="nil"/>
              <w:bottom w:val="single" w:sz="4" w:space="0" w:color="auto"/>
              <w:right w:val="single" w:sz="4" w:space="0" w:color="auto"/>
            </w:tcBorders>
            <w:shd w:val="clear" w:color="auto" w:fill="auto"/>
            <w:noWrap/>
            <w:hideMark/>
          </w:tcPr>
          <w:p w14:paraId="1C30B52C"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12.1</w:t>
            </w:r>
          </w:p>
        </w:tc>
      </w:tr>
      <w:tr w:rsidR="00CC4FCC" w:rsidRPr="002102CD" w14:paraId="7472C8B0" w14:textId="77777777" w:rsidTr="002102CD">
        <w:trPr>
          <w:trHeight w:val="20"/>
          <w:jc w:val="center"/>
        </w:trPr>
        <w:tc>
          <w:tcPr>
            <w:tcW w:w="3063" w:type="pct"/>
            <w:tcBorders>
              <w:top w:val="nil"/>
              <w:left w:val="single" w:sz="4" w:space="0" w:color="auto"/>
              <w:bottom w:val="single" w:sz="4" w:space="0" w:color="auto"/>
              <w:right w:val="single" w:sz="4" w:space="0" w:color="auto"/>
            </w:tcBorders>
            <w:shd w:val="clear" w:color="auto" w:fill="auto"/>
            <w:hideMark/>
          </w:tcPr>
          <w:p w14:paraId="71109D50" w14:textId="77777777" w:rsidR="00CC4FCC" w:rsidRPr="002102CD" w:rsidRDefault="00CC4FCC" w:rsidP="003B241A">
            <w:pPr>
              <w:rPr>
                <w:rFonts w:asciiTheme="minorHAnsi" w:hAnsiTheme="minorHAnsi"/>
                <w:sz w:val="20"/>
                <w:szCs w:val="20"/>
                <w:lang w:eastAsia="fr-FR"/>
              </w:rPr>
            </w:pPr>
            <w:r w:rsidRPr="002102CD">
              <w:rPr>
                <w:rFonts w:asciiTheme="minorHAnsi" w:hAnsiTheme="minorHAnsi"/>
                <w:sz w:val="20"/>
                <w:szCs w:val="20"/>
                <w:lang w:eastAsia="fr-FR"/>
              </w:rPr>
              <w:t>Kindia</w:t>
            </w:r>
          </w:p>
        </w:tc>
        <w:tc>
          <w:tcPr>
            <w:tcW w:w="777" w:type="pct"/>
            <w:tcBorders>
              <w:top w:val="nil"/>
              <w:left w:val="nil"/>
              <w:bottom w:val="single" w:sz="4" w:space="0" w:color="auto"/>
              <w:right w:val="single" w:sz="4" w:space="0" w:color="auto"/>
            </w:tcBorders>
            <w:shd w:val="clear" w:color="auto" w:fill="auto"/>
            <w:noWrap/>
            <w:hideMark/>
          </w:tcPr>
          <w:p w14:paraId="256FF82E"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375</w:t>
            </w:r>
          </w:p>
        </w:tc>
        <w:tc>
          <w:tcPr>
            <w:tcW w:w="1160" w:type="pct"/>
            <w:tcBorders>
              <w:top w:val="nil"/>
              <w:left w:val="nil"/>
              <w:bottom w:val="single" w:sz="4" w:space="0" w:color="auto"/>
              <w:right w:val="single" w:sz="4" w:space="0" w:color="auto"/>
            </w:tcBorders>
            <w:shd w:val="clear" w:color="auto" w:fill="auto"/>
            <w:noWrap/>
            <w:hideMark/>
          </w:tcPr>
          <w:p w14:paraId="5390C8C3"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15.2</w:t>
            </w:r>
          </w:p>
        </w:tc>
      </w:tr>
      <w:tr w:rsidR="00CC4FCC" w:rsidRPr="002102CD" w14:paraId="1DA15485" w14:textId="77777777" w:rsidTr="002102CD">
        <w:trPr>
          <w:trHeight w:val="20"/>
          <w:jc w:val="center"/>
        </w:trPr>
        <w:tc>
          <w:tcPr>
            <w:tcW w:w="3063" w:type="pct"/>
            <w:tcBorders>
              <w:top w:val="nil"/>
              <w:left w:val="single" w:sz="4" w:space="0" w:color="auto"/>
              <w:bottom w:val="single" w:sz="4" w:space="0" w:color="auto"/>
              <w:right w:val="single" w:sz="4" w:space="0" w:color="auto"/>
            </w:tcBorders>
            <w:shd w:val="clear" w:color="auto" w:fill="auto"/>
            <w:hideMark/>
          </w:tcPr>
          <w:p w14:paraId="7289FEB2" w14:textId="77777777" w:rsidR="00CC4FCC" w:rsidRPr="002102CD" w:rsidRDefault="00CC4FCC" w:rsidP="003B241A">
            <w:pPr>
              <w:rPr>
                <w:rFonts w:asciiTheme="minorHAnsi" w:hAnsiTheme="minorHAnsi"/>
                <w:sz w:val="20"/>
                <w:szCs w:val="20"/>
                <w:lang w:eastAsia="fr-FR"/>
              </w:rPr>
            </w:pPr>
            <w:r w:rsidRPr="002102CD">
              <w:rPr>
                <w:rFonts w:asciiTheme="minorHAnsi" w:hAnsiTheme="minorHAnsi"/>
                <w:sz w:val="20"/>
                <w:szCs w:val="20"/>
                <w:lang w:eastAsia="fr-FR"/>
              </w:rPr>
              <w:t>Labé</w:t>
            </w:r>
          </w:p>
        </w:tc>
        <w:tc>
          <w:tcPr>
            <w:tcW w:w="777" w:type="pct"/>
            <w:tcBorders>
              <w:top w:val="nil"/>
              <w:left w:val="nil"/>
              <w:bottom w:val="single" w:sz="4" w:space="0" w:color="auto"/>
              <w:right w:val="single" w:sz="4" w:space="0" w:color="auto"/>
            </w:tcBorders>
            <w:shd w:val="clear" w:color="auto" w:fill="auto"/>
            <w:noWrap/>
            <w:hideMark/>
          </w:tcPr>
          <w:p w14:paraId="32FCEF1F"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252</w:t>
            </w:r>
          </w:p>
        </w:tc>
        <w:tc>
          <w:tcPr>
            <w:tcW w:w="1160" w:type="pct"/>
            <w:tcBorders>
              <w:top w:val="nil"/>
              <w:left w:val="nil"/>
              <w:bottom w:val="single" w:sz="4" w:space="0" w:color="auto"/>
              <w:right w:val="single" w:sz="4" w:space="0" w:color="auto"/>
            </w:tcBorders>
            <w:shd w:val="clear" w:color="auto" w:fill="auto"/>
            <w:noWrap/>
            <w:hideMark/>
          </w:tcPr>
          <w:p w14:paraId="2C6E46DD"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10.2</w:t>
            </w:r>
          </w:p>
        </w:tc>
      </w:tr>
      <w:tr w:rsidR="00CC4FCC" w:rsidRPr="002102CD" w14:paraId="7F89DB1B" w14:textId="77777777" w:rsidTr="002102CD">
        <w:trPr>
          <w:trHeight w:val="20"/>
          <w:jc w:val="center"/>
        </w:trPr>
        <w:tc>
          <w:tcPr>
            <w:tcW w:w="3063" w:type="pct"/>
            <w:tcBorders>
              <w:top w:val="nil"/>
              <w:left w:val="single" w:sz="4" w:space="0" w:color="auto"/>
              <w:bottom w:val="single" w:sz="4" w:space="0" w:color="auto"/>
              <w:right w:val="single" w:sz="4" w:space="0" w:color="auto"/>
            </w:tcBorders>
            <w:shd w:val="clear" w:color="auto" w:fill="auto"/>
            <w:hideMark/>
          </w:tcPr>
          <w:p w14:paraId="513429B0" w14:textId="77777777" w:rsidR="00CC4FCC" w:rsidRPr="002102CD" w:rsidRDefault="00CC4FCC" w:rsidP="003B241A">
            <w:pPr>
              <w:rPr>
                <w:rFonts w:asciiTheme="minorHAnsi" w:hAnsiTheme="minorHAnsi"/>
                <w:sz w:val="20"/>
                <w:szCs w:val="20"/>
                <w:lang w:eastAsia="fr-FR"/>
              </w:rPr>
            </w:pPr>
            <w:r w:rsidRPr="002102CD">
              <w:rPr>
                <w:rFonts w:asciiTheme="minorHAnsi" w:hAnsiTheme="minorHAnsi"/>
                <w:sz w:val="20"/>
                <w:szCs w:val="20"/>
                <w:lang w:eastAsia="fr-FR"/>
              </w:rPr>
              <w:t>Mamou</w:t>
            </w:r>
          </w:p>
        </w:tc>
        <w:tc>
          <w:tcPr>
            <w:tcW w:w="777" w:type="pct"/>
            <w:tcBorders>
              <w:top w:val="nil"/>
              <w:left w:val="nil"/>
              <w:bottom w:val="single" w:sz="4" w:space="0" w:color="auto"/>
              <w:right w:val="single" w:sz="4" w:space="0" w:color="auto"/>
            </w:tcBorders>
            <w:shd w:val="clear" w:color="auto" w:fill="auto"/>
            <w:noWrap/>
            <w:hideMark/>
          </w:tcPr>
          <w:p w14:paraId="593027B1"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215</w:t>
            </w:r>
          </w:p>
        </w:tc>
        <w:tc>
          <w:tcPr>
            <w:tcW w:w="1160" w:type="pct"/>
            <w:tcBorders>
              <w:top w:val="nil"/>
              <w:left w:val="nil"/>
              <w:bottom w:val="single" w:sz="4" w:space="0" w:color="auto"/>
              <w:right w:val="single" w:sz="4" w:space="0" w:color="auto"/>
            </w:tcBorders>
            <w:shd w:val="clear" w:color="auto" w:fill="auto"/>
            <w:noWrap/>
            <w:hideMark/>
          </w:tcPr>
          <w:p w14:paraId="276F9A94"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8.7</w:t>
            </w:r>
          </w:p>
        </w:tc>
      </w:tr>
      <w:tr w:rsidR="00CC4FCC" w:rsidRPr="002102CD" w14:paraId="30D675F4" w14:textId="77777777" w:rsidTr="002102CD">
        <w:trPr>
          <w:trHeight w:val="20"/>
          <w:jc w:val="center"/>
        </w:trPr>
        <w:tc>
          <w:tcPr>
            <w:tcW w:w="3063" w:type="pct"/>
            <w:tcBorders>
              <w:top w:val="nil"/>
              <w:left w:val="single" w:sz="4" w:space="0" w:color="auto"/>
              <w:bottom w:val="single" w:sz="4" w:space="0" w:color="auto"/>
              <w:right w:val="single" w:sz="4" w:space="0" w:color="auto"/>
            </w:tcBorders>
            <w:shd w:val="clear" w:color="auto" w:fill="auto"/>
            <w:hideMark/>
          </w:tcPr>
          <w:p w14:paraId="66A7959D" w14:textId="77777777" w:rsidR="00CC4FCC" w:rsidRPr="002102CD" w:rsidRDefault="00CC4FCC" w:rsidP="003B241A">
            <w:pPr>
              <w:rPr>
                <w:rFonts w:asciiTheme="minorHAnsi" w:hAnsiTheme="minorHAnsi"/>
                <w:sz w:val="20"/>
                <w:szCs w:val="20"/>
                <w:lang w:eastAsia="fr-FR"/>
              </w:rPr>
            </w:pPr>
            <w:r w:rsidRPr="002102CD">
              <w:rPr>
                <w:rFonts w:asciiTheme="minorHAnsi" w:hAnsiTheme="minorHAnsi"/>
                <w:sz w:val="20"/>
                <w:szCs w:val="20"/>
                <w:lang w:eastAsia="fr-FR"/>
              </w:rPr>
              <w:t>Nzérékoré</w:t>
            </w:r>
          </w:p>
        </w:tc>
        <w:tc>
          <w:tcPr>
            <w:tcW w:w="777" w:type="pct"/>
            <w:tcBorders>
              <w:top w:val="nil"/>
              <w:left w:val="nil"/>
              <w:bottom w:val="single" w:sz="4" w:space="0" w:color="auto"/>
              <w:right w:val="single" w:sz="4" w:space="0" w:color="auto"/>
            </w:tcBorders>
            <w:shd w:val="clear" w:color="auto" w:fill="auto"/>
            <w:noWrap/>
            <w:hideMark/>
          </w:tcPr>
          <w:p w14:paraId="46239D26"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425</w:t>
            </w:r>
          </w:p>
        </w:tc>
        <w:tc>
          <w:tcPr>
            <w:tcW w:w="1160" w:type="pct"/>
            <w:tcBorders>
              <w:top w:val="nil"/>
              <w:left w:val="nil"/>
              <w:bottom w:val="single" w:sz="4" w:space="0" w:color="auto"/>
              <w:right w:val="single" w:sz="4" w:space="0" w:color="auto"/>
            </w:tcBorders>
            <w:shd w:val="clear" w:color="auto" w:fill="auto"/>
            <w:noWrap/>
            <w:hideMark/>
          </w:tcPr>
          <w:p w14:paraId="5F5090F8"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17.2</w:t>
            </w:r>
          </w:p>
        </w:tc>
      </w:tr>
      <w:tr w:rsidR="00CC4FCC" w:rsidRPr="002102CD" w14:paraId="59B1EF57" w14:textId="77777777" w:rsidTr="002102CD">
        <w:trPr>
          <w:trHeight w:val="20"/>
          <w:jc w:val="center"/>
        </w:trPr>
        <w:tc>
          <w:tcPr>
            <w:tcW w:w="3063" w:type="pct"/>
            <w:tcBorders>
              <w:top w:val="nil"/>
              <w:left w:val="single" w:sz="4" w:space="0" w:color="auto"/>
              <w:bottom w:val="single" w:sz="4" w:space="0" w:color="auto"/>
              <w:right w:val="single" w:sz="4" w:space="0" w:color="auto"/>
            </w:tcBorders>
            <w:shd w:val="clear" w:color="auto" w:fill="auto"/>
            <w:hideMark/>
          </w:tcPr>
          <w:p w14:paraId="2E77CEC9" w14:textId="77777777" w:rsidR="00CC4FCC" w:rsidRPr="002102CD" w:rsidRDefault="00CC4FCC" w:rsidP="003B241A">
            <w:pPr>
              <w:rPr>
                <w:rFonts w:asciiTheme="minorHAnsi" w:hAnsiTheme="minorHAnsi"/>
                <w:b/>
                <w:bCs/>
                <w:sz w:val="20"/>
                <w:szCs w:val="20"/>
                <w:lang w:eastAsia="fr-FR"/>
              </w:rPr>
            </w:pPr>
            <w:r w:rsidRPr="002102CD">
              <w:rPr>
                <w:rFonts w:asciiTheme="minorHAnsi" w:hAnsiTheme="minorHAnsi"/>
                <w:b/>
                <w:bCs/>
                <w:sz w:val="20"/>
                <w:szCs w:val="20"/>
                <w:lang w:eastAsia="fr-FR"/>
              </w:rPr>
              <w:t>Région Naturelle</w:t>
            </w:r>
          </w:p>
        </w:tc>
        <w:tc>
          <w:tcPr>
            <w:tcW w:w="777" w:type="pct"/>
            <w:tcBorders>
              <w:top w:val="nil"/>
              <w:left w:val="nil"/>
              <w:bottom w:val="single" w:sz="4" w:space="0" w:color="auto"/>
              <w:right w:val="single" w:sz="4" w:space="0" w:color="auto"/>
            </w:tcBorders>
            <w:shd w:val="clear" w:color="auto" w:fill="auto"/>
            <w:hideMark/>
          </w:tcPr>
          <w:p w14:paraId="4544B0E3" w14:textId="77777777" w:rsidR="00CC4FCC" w:rsidRPr="002102CD" w:rsidRDefault="00CC4FCC" w:rsidP="003B241A">
            <w:pPr>
              <w:jc w:val="center"/>
              <w:rPr>
                <w:rFonts w:asciiTheme="minorHAnsi" w:hAnsiTheme="minorHAnsi"/>
                <w:sz w:val="20"/>
                <w:szCs w:val="20"/>
                <w:lang w:eastAsia="fr-FR"/>
              </w:rPr>
            </w:pPr>
          </w:p>
        </w:tc>
        <w:tc>
          <w:tcPr>
            <w:tcW w:w="1160" w:type="pct"/>
            <w:tcBorders>
              <w:top w:val="nil"/>
              <w:left w:val="nil"/>
              <w:bottom w:val="single" w:sz="4" w:space="0" w:color="auto"/>
              <w:right w:val="single" w:sz="4" w:space="0" w:color="auto"/>
            </w:tcBorders>
            <w:shd w:val="clear" w:color="auto" w:fill="auto"/>
            <w:hideMark/>
          </w:tcPr>
          <w:p w14:paraId="7742D352" w14:textId="77777777" w:rsidR="00CC4FCC" w:rsidRPr="002102CD" w:rsidRDefault="00CC4FCC" w:rsidP="003B241A">
            <w:pPr>
              <w:jc w:val="center"/>
              <w:rPr>
                <w:rFonts w:asciiTheme="minorHAnsi" w:hAnsiTheme="minorHAnsi"/>
                <w:sz w:val="20"/>
                <w:szCs w:val="20"/>
                <w:lang w:eastAsia="fr-FR"/>
              </w:rPr>
            </w:pPr>
          </w:p>
        </w:tc>
      </w:tr>
      <w:tr w:rsidR="00CC4FCC" w:rsidRPr="002102CD" w14:paraId="52CA0E39" w14:textId="77777777" w:rsidTr="002102CD">
        <w:trPr>
          <w:trHeight w:val="20"/>
          <w:jc w:val="center"/>
        </w:trPr>
        <w:tc>
          <w:tcPr>
            <w:tcW w:w="3063" w:type="pct"/>
            <w:tcBorders>
              <w:top w:val="nil"/>
              <w:left w:val="single" w:sz="4" w:space="0" w:color="auto"/>
              <w:bottom w:val="single" w:sz="4" w:space="0" w:color="auto"/>
              <w:right w:val="single" w:sz="4" w:space="0" w:color="auto"/>
            </w:tcBorders>
            <w:shd w:val="clear" w:color="auto" w:fill="auto"/>
            <w:hideMark/>
          </w:tcPr>
          <w:p w14:paraId="1A37D4DE" w14:textId="77777777" w:rsidR="00CC4FCC" w:rsidRPr="002102CD" w:rsidRDefault="00CC4FCC" w:rsidP="003B241A">
            <w:pPr>
              <w:rPr>
                <w:rFonts w:asciiTheme="minorHAnsi" w:hAnsiTheme="minorHAnsi"/>
                <w:sz w:val="20"/>
                <w:szCs w:val="20"/>
                <w:lang w:eastAsia="fr-FR"/>
              </w:rPr>
            </w:pPr>
            <w:r w:rsidRPr="002102CD">
              <w:rPr>
                <w:rFonts w:asciiTheme="minorHAnsi" w:hAnsiTheme="minorHAnsi"/>
                <w:sz w:val="20"/>
                <w:szCs w:val="20"/>
                <w:lang w:eastAsia="fr-FR"/>
              </w:rPr>
              <w:t>Basse Guinée</w:t>
            </w:r>
          </w:p>
        </w:tc>
        <w:tc>
          <w:tcPr>
            <w:tcW w:w="777" w:type="pct"/>
            <w:tcBorders>
              <w:top w:val="nil"/>
              <w:left w:val="nil"/>
              <w:bottom w:val="single" w:sz="4" w:space="0" w:color="auto"/>
              <w:right w:val="single" w:sz="4" w:space="0" w:color="auto"/>
            </w:tcBorders>
            <w:shd w:val="clear" w:color="auto" w:fill="auto"/>
            <w:noWrap/>
            <w:hideMark/>
          </w:tcPr>
          <w:p w14:paraId="6AEE1094"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996</w:t>
            </w:r>
          </w:p>
        </w:tc>
        <w:tc>
          <w:tcPr>
            <w:tcW w:w="1160" w:type="pct"/>
            <w:tcBorders>
              <w:top w:val="nil"/>
              <w:left w:val="nil"/>
              <w:bottom w:val="single" w:sz="4" w:space="0" w:color="auto"/>
              <w:right w:val="single" w:sz="4" w:space="0" w:color="auto"/>
            </w:tcBorders>
            <w:shd w:val="clear" w:color="auto" w:fill="auto"/>
            <w:noWrap/>
            <w:hideMark/>
          </w:tcPr>
          <w:p w14:paraId="49FEE5FE"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40.4</w:t>
            </w:r>
          </w:p>
        </w:tc>
      </w:tr>
      <w:tr w:rsidR="00CC4FCC" w:rsidRPr="002102CD" w14:paraId="3E4C68E8" w14:textId="77777777" w:rsidTr="002102CD">
        <w:trPr>
          <w:trHeight w:val="20"/>
          <w:jc w:val="center"/>
        </w:trPr>
        <w:tc>
          <w:tcPr>
            <w:tcW w:w="3063" w:type="pct"/>
            <w:tcBorders>
              <w:top w:val="nil"/>
              <w:left w:val="single" w:sz="4" w:space="0" w:color="auto"/>
              <w:bottom w:val="single" w:sz="4" w:space="0" w:color="auto"/>
              <w:right w:val="single" w:sz="4" w:space="0" w:color="auto"/>
            </w:tcBorders>
            <w:shd w:val="clear" w:color="auto" w:fill="auto"/>
            <w:hideMark/>
          </w:tcPr>
          <w:p w14:paraId="2C908F74" w14:textId="77777777" w:rsidR="00CC4FCC" w:rsidRPr="002102CD" w:rsidRDefault="00CC4FCC" w:rsidP="003B241A">
            <w:pPr>
              <w:rPr>
                <w:rFonts w:asciiTheme="minorHAnsi" w:hAnsiTheme="minorHAnsi"/>
                <w:sz w:val="20"/>
                <w:szCs w:val="20"/>
                <w:lang w:eastAsia="fr-FR"/>
              </w:rPr>
            </w:pPr>
            <w:r w:rsidRPr="002102CD">
              <w:rPr>
                <w:rFonts w:asciiTheme="minorHAnsi" w:hAnsiTheme="minorHAnsi"/>
                <w:sz w:val="20"/>
                <w:szCs w:val="20"/>
                <w:lang w:eastAsia="fr-FR"/>
              </w:rPr>
              <w:t>Moyenne Guinée</w:t>
            </w:r>
          </w:p>
        </w:tc>
        <w:tc>
          <w:tcPr>
            <w:tcW w:w="777" w:type="pct"/>
            <w:tcBorders>
              <w:top w:val="nil"/>
              <w:left w:val="nil"/>
              <w:bottom w:val="single" w:sz="4" w:space="0" w:color="auto"/>
              <w:right w:val="single" w:sz="4" w:space="0" w:color="auto"/>
            </w:tcBorders>
            <w:shd w:val="clear" w:color="auto" w:fill="auto"/>
            <w:noWrap/>
            <w:hideMark/>
          </w:tcPr>
          <w:p w14:paraId="40DC1A73"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538</w:t>
            </w:r>
          </w:p>
        </w:tc>
        <w:tc>
          <w:tcPr>
            <w:tcW w:w="1160" w:type="pct"/>
            <w:tcBorders>
              <w:top w:val="nil"/>
              <w:left w:val="nil"/>
              <w:bottom w:val="single" w:sz="4" w:space="0" w:color="auto"/>
              <w:right w:val="single" w:sz="4" w:space="0" w:color="auto"/>
            </w:tcBorders>
            <w:shd w:val="clear" w:color="auto" w:fill="auto"/>
            <w:noWrap/>
            <w:hideMark/>
          </w:tcPr>
          <w:p w14:paraId="56EF884A"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21.8</w:t>
            </w:r>
          </w:p>
        </w:tc>
      </w:tr>
      <w:tr w:rsidR="00CC4FCC" w:rsidRPr="002102CD" w14:paraId="17B0E470" w14:textId="77777777" w:rsidTr="002102CD">
        <w:trPr>
          <w:trHeight w:val="20"/>
          <w:jc w:val="center"/>
        </w:trPr>
        <w:tc>
          <w:tcPr>
            <w:tcW w:w="3063" w:type="pct"/>
            <w:tcBorders>
              <w:top w:val="nil"/>
              <w:left w:val="single" w:sz="4" w:space="0" w:color="auto"/>
              <w:bottom w:val="single" w:sz="4" w:space="0" w:color="auto"/>
              <w:right w:val="single" w:sz="4" w:space="0" w:color="auto"/>
            </w:tcBorders>
            <w:shd w:val="clear" w:color="auto" w:fill="auto"/>
            <w:hideMark/>
          </w:tcPr>
          <w:p w14:paraId="146166F3" w14:textId="77777777" w:rsidR="00CC4FCC" w:rsidRPr="002102CD" w:rsidRDefault="00CC4FCC" w:rsidP="003B241A">
            <w:pPr>
              <w:rPr>
                <w:rFonts w:asciiTheme="minorHAnsi" w:hAnsiTheme="minorHAnsi"/>
                <w:sz w:val="20"/>
                <w:szCs w:val="20"/>
                <w:lang w:eastAsia="fr-FR"/>
              </w:rPr>
            </w:pPr>
            <w:r w:rsidRPr="002102CD">
              <w:rPr>
                <w:rFonts w:asciiTheme="minorHAnsi" w:hAnsiTheme="minorHAnsi"/>
                <w:sz w:val="20"/>
                <w:szCs w:val="20"/>
                <w:lang w:eastAsia="fr-FR"/>
              </w:rPr>
              <w:t>Haute Guinée</w:t>
            </w:r>
          </w:p>
        </w:tc>
        <w:tc>
          <w:tcPr>
            <w:tcW w:w="777" w:type="pct"/>
            <w:tcBorders>
              <w:top w:val="nil"/>
              <w:left w:val="nil"/>
              <w:bottom w:val="single" w:sz="4" w:space="0" w:color="auto"/>
              <w:right w:val="single" w:sz="4" w:space="0" w:color="auto"/>
            </w:tcBorders>
            <w:shd w:val="clear" w:color="auto" w:fill="auto"/>
            <w:noWrap/>
            <w:hideMark/>
          </w:tcPr>
          <w:p w14:paraId="77B72382"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435</w:t>
            </w:r>
          </w:p>
        </w:tc>
        <w:tc>
          <w:tcPr>
            <w:tcW w:w="1160" w:type="pct"/>
            <w:tcBorders>
              <w:top w:val="nil"/>
              <w:left w:val="nil"/>
              <w:bottom w:val="single" w:sz="4" w:space="0" w:color="auto"/>
              <w:right w:val="single" w:sz="4" w:space="0" w:color="auto"/>
            </w:tcBorders>
            <w:shd w:val="clear" w:color="auto" w:fill="auto"/>
            <w:noWrap/>
            <w:hideMark/>
          </w:tcPr>
          <w:p w14:paraId="47DA2B03"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17.6</w:t>
            </w:r>
          </w:p>
        </w:tc>
      </w:tr>
      <w:tr w:rsidR="00CC4FCC" w:rsidRPr="002102CD" w14:paraId="54A06CF9" w14:textId="77777777" w:rsidTr="002102CD">
        <w:trPr>
          <w:trHeight w:val="20"/>
          <w:jc w:val="center"/>
        </w:trPr>
        <w:tc>
          <w:tcPr>
            <w:tcW w:w="3063" w:type="pct"/>
            <w:tcBorders>
              <w:top w:val="nil"/>
              <w:left w:val="single" w:sz="4" w:space="0" w:color="auto"/>
              <w:bottom w:val="single" w:sz="4" w:space="0" w:color="auto"/>
              <w:right w:val="single" w:sz="4" w:space="0" w:color="auto"/>
            </w:tcBorders>
            <w:shd w:val="clear" w:color="auto" w:fill="auto"/>
            <w:hideMark/>
          </w:tcPr>
          <w:p w14:paraId="78386810" w14:textId="77777777" w:rsidR="00CC4FCC" w:rsidRPr="002102CD" w:rsidRDefault="00CC4FCC" w:rsidP="003B241A">
            <w:pPr>
              <w:rPr>
                <w:rFonts w:asciiTheme="minorHAnsi" w:hAnsiTheme="minorHAnsi"/>
                <w:sz w:val="20"/>
                <w:szCs w:val="20"/>
                <w:lang w:eastAsia="fr-FR"/>
              </w:rPr>
            </w:pPr>
            <w:r w:rsidRPr="002102CD">
              <w:rPr>
                <w:rFonts w:asciiTheme="minorHAnsi" w:hAnsiTheme="minorHAnsi"/>
                <w:sz w:val="20"/>
                <w:szCs w:val="20"/>
                <w:lang w:eastAsia="fr-FR"/>
              </w:rPr>
              <w:t>Guinée Forestière</w:t>
            </w:r>
          </w:p>
        </w:tc>
        <w:tc>
          <w:tcPr>
            <w:tcW w:w="777" w:type="pct"/>
            <w:tcBorders>
              <w:top w:val="nil"/>
              <w:left w:val="nil"/>
              <w:bottom w:val="single" w:sz="4" w:space="0" w:color="auto"/>
              <w:right w:val="single" w:sz="4" w:space="0" w:color="auto"/>
            </w:tcBorders>
            <w:shd w:val="clear" w:color="auto" w:fill="auto"/>
            <w:noWrap/>
            <w:hideMark/>
          </w:tcPr>
          <w:p w14:paraId="26FD23AD"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498</w:t>
            </w:r>
          </w:p>
        </w:tc>
        <w:tc>
          <w:tcPr>
            <w:tcW w:w="1160" w:type="pct"/>
            <w:tcBorders>
              <w:top w:val="nil"/>
              <w:left w:val="nil"/>
              <w:bottom w:val="single" w:sz="4" w:space="0" w:color="auto"/>
              <w:right w:val="single" w:sz="4" w:space="0" w:color="auto"/>
            </w:tcBorders>
            <w:shd w:val="clear" w:color="auto" w:fill="auto"/>
            <w:noWrap/>
            <w:hideMark/>
          </w:tcPr>
          <w:p w14:paraId="584E730C"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20.2</w:t>
            </w:r>
          </w:p>
        </w:tc>
      </w:tr>
      <w:tr w:rsidR="00CC4FCC" w:rsidRPr="002102CD" w14:paraId="373A743A" w14:textId="77777777" w:rsidTr="002102CD">
        <w:trPr>
          <w:trHeight w:val="20"/>
          <w:jc w:val="center"/>
        </w:trPr>
        <w:tc>
          <w:tcPr>
            <w:tcW w:w="3063" w:type="pct"/>
            <w:tcBorders>
              <w:top w:val="nil"/>
              <w:left w:val="single" w:sz="4" w:space="0" w:color="auto"/>
              <w:bottom w:val="single" w:sz="4" w:space="0" w:color="auto"/>
              <w:right w:val="single" w:sz="4" w:space="0" w:color="auto"/>
            </w:tcBorders>
            <w:shd w:val="clear" w:color="auto" w:fill="auto"/>
            <w:hideMark/>
          </w:tcPr>
          <w:p w14:paraId="29816F97" w14:textId="77777777" w:rsidR="00CC4FCC" w:rsidRPr="00BF0E4D" w:rsidRDefault="00CC4FCC" w:rsidP="003B241A">
            <w:pPr>
              <w:rPr>
                <w:rFonts w:asciiTheme="minorHAnsi" w:hAnsiTheme="minorHAnsi"/>
                <w:b/>
                <w:sz w:val="20"/>
                <w:szCs w:val="20"/>
                <w:lang w:eastAsia="fr-FR"/>
              </w:rPr>
            </w:pPr>
            <w:r w:rsidRPr="00BF0E4D">
              <w:rPr>
                <w:rFonts w:asciiTheme="minorHAnsi" w:hAnsiTheme="minorHAnsi"/>
                <w:b/>
                <w:sz w:val="20"/>
                <w:szCs w:val="20"/>
                <w:lang w:eastAsia="fr-FR"/>
              </w:rPr>
              <w:t>Total</w:t>
            </w:r>
          </w:p>
        </w:tc>
        <w:tc>
          <w:tcPr>
            <w:tcW w:w="777" w:type="pct"/>
            <w:tcBorders>
              <w:top w:val="nil"/>
              <w:left w:val="nil"/>
              <w:bottom w:val="single" w:sz="4" w:space="0" w:color="auto"/>
              <w:right w:val="single" w:sz="4" w:space="0" w:color="auto"/>
            </w:tcBorders>
            <w:shd w:val="clear" w:color="auto" w:fill="auto"/>
            <w:noWrap/>
            <w:hideMark/>
          </w:tcPr>
          <w:p w14:paraId="65A2B33E" w14:textId="77777777" w:rsidR="00CC4FCC" w:rsidRPr="00BF0E4D" w:rsidRDefault="00CC4FCC" w:rsidP="003B241A">
            <w:pPr>
              <w:jc w:val="center"/>
              <w:rPr>
                <w:rFonts w:asciiTheme="minorHAnsi" w:hAnsiTheme="minorHAnsi"/>
                <w:b/>
                <w:sz w:val="20"/>
                <w:szCs w:val="20"/>
                <w:lang w:eastAsia="fr-FR"/>
              </w:rPr>
            </w:pPr>
            <w:r w:rsidRPr="00BF0E4D">
              <w:rPr>
                <w:rFonts w:asciiTheme="minorHAnsi" w:hAnsiTheme="minorHAnsi"/>
                <w:b/>
                <w:sz w:val="20"/>
                <w:szCs w:val="20"/>
                <w:lang w:eastAsia="fr-FR"/>
              </w:rPr>
              <w:t>2</w:t>
            </w:r>
            <w:r w:rsidR="003B241A" w:rsidRPr="00BF0E4D">
              <w:rPr>
                <w:rFonts w:asciiTheme="minorHAnsi" w:hAnsiTheme="minorHAnsi"/>
                <w:b/>
                <w:sz w:val="20"/>
                <w:szCs w:val="20"/>
                <w:lang w:eastAsia="fr-FR"/>
              </w:rPr>
              <w:t>,</w:t>
            </w:r>
            <w:r w:rsidRPr="00BF0E4D">
              <w:rPr>
                <w:rFonts w:asciiTheme="minorHAnsi" w:hAnsiTheme="minorHAnsi"/>
                <w:b/>
                <w:sz w:val="20"/>
                <w:szCs w:val="20"/>
                <w:lang w:eastAsia="fr-FR"/>
              </w:rPr>
              <w:t>467</w:t>
            </w:r>
          </w:p>
        </w:tc>
        <w:tc>
          <w:tcPr>
            <w:tcW w:w="1160" w:type="pct"/>
            <w:tcBorders>
              <w:top w:val="nil"/>
              <w:left w:val="nil"/>
              <w:bottom w:val="single" w:sz="4" w:space="0" w:color="auto"/>
              <w:right w:val="single" w:sz="4" w:space="0" w:color="auto"/>
            </w:tcBorders>
            <w:shd w:val="clear" w:color="auto" w:fill="auto"/>
            <w:noWrap/>
            <w:hideMark/>
          </w:tcPr>
          <w:p w14:paraId="2DC344FD" w14:textId="77777777" w:rsidR="00CC4FCC" w:rsidRPr="00BF0E4D" w:rsidRDefault="00CC4FCC" w:rsidP="003B241A">
            <w:pPr>
              <w:jc w:val="center"/>
              <w:rPr>
                <w:rFonts w:asciiTheme="minorHAnsi" w:hAnsiTheme="minorHAnsi"/>
                <w:b/>
                <w:sz w:val="20"/>
                <w:szCs w:val="20"/>
                <w:lang w:eastAsia="fr-FR"/>
              </w:rPr>
            </w:pPr>
            <w:r w:rsidRPr="00BF0E4D">
              <w:rPr>
                <w:rFonts w:asciiTheme="minorHAnsi" w:hAnsiTheme="minorHAnsi"/>
                <w:b/>
                <w:sz w:val="20"/>
                <w:szCs w:val="20"/>
                <w:lang w:eastAsia="fr-FR"/>
              </w:rPr>
              <w:t>100</w:t>
            </w:r>
          </w:p>
        </w:tc>
      </w:tr>
      <w:tr w:rsidR="00CC4FCC" w:rsidRPr="002102CD" w14:paraId="5DB6C81B" w14:textId="77777777" w:rsidTr="002102CD">
        <w:trPr>
          <w:trHeight w:val="20"/>
          <w:jc w:val="center"/>
        </w:trPr>
        <w:tc>
          <w:tcPr>
            <w:tcW w:w="3063" w:type="pct"/>
            <w:tcBorders>
              <w:top w:val="nil"/>
              <w:left w:val="single" w:sz="4" w:space="0" w:color="auto"/>
              <w:bottom w:val="single" w:sz="4" w:space="0" w:color="auto"/>
              <w:right w:val="single" w:sz="4" w:space="0" w:color="auto"/>
            </w:tcBorders>
            <w:shd w:val="clear" w:color="auto" w:fill="auto"/>
            <w:hideMark/>
          </w:tcPr>
          <w:p w14:paraId="5889B880" w14:textId="77777777" w:rsidR="00CC4FCC" w:rsidRPr="002102CD" w:rsidRDefault="00CC4FCC" w:rsidP="003B241A">
            <w:pPr>
              <w:rPr>
                <w:rFonts w:asciiTheme="minorHAnsi" w:hAnsiTheme="minorHAnsi"/>
                <w:b/>
                <w:bCs/>
                <w:sz w:val="20"/>
                <w:szCs w:val="20"/>
                <w:lang w:eastAsia="fr-FR"/>
              </w:rPr>
            </w:pPr>
            <w:r w:rsidRPr="002102CD">
              <w:rPr>
                <w:rFonts w:asciiTheme="minorHAnsi" w:hAnsiTheme="minorHAnsi"/>
                <w:b/>
                <w:bCs/>
                <w:sz w:val="20"/>
                <w:szCs w:val="20"/>
                <w:lang w:eastAsia="fr-FR"/>
              </w:rPr>
              <w:t>Residence</w:t>
            </w:r>
          </w:p>
        </w:tc>
        <w:tc>
          <w:tcPr>
            <w:tcW w:w="777" w:type="pct"/>
            <w:tcBorders>
              <w:top w:val="nil"/>
              <w:left w:val="nil"/>
              <w:bottom w:val="single" w:sz="4" w:space="0" w:color="auto"/>
              <w:right w:val="single" w:sz="4" w:space="0" w:color="auto"/>
            </w:tcBorders>
            <w:shd w:val="clear" w:color="auto" w:fill="auto"/>
            <w:hideMark/>
          </w:tcPr>
          <w:p w14:paraId="3677E1C3" w14:textId="77777777" w:rsidR="00CC4FCC" w:rsidRPr="00E01A84" w:rsidRDefault="00CC4FCC" w:rsidP="003B241A">
            <w:pPr>
              <w:jc w:val="center"/>
              <w:rPr>
                <w:rFonts w:asciiTheme="minorHAnsi" w:hAnsiTheme="minorHAnsi"/>
                <w:bCs/>
                <w:sz w:val="20"/>
                <w:szCs w:val="20"/>
                <w:lang w:eastAsia="fr-FR"/>
              </w:rPr>
            </w:pPr>
          </w:p>
        </w:tc>
        <w:tc>
          <w:tcPr>
            <w:tcW w:w="1160" w:type="pct"/>
            <w:tcBorders>
              <w:top w:val="nil"/>
              <w:left w:val="nil"/>
              <w:bottom w:val="single" w:sz="4" w:space="0" w:color="auto"/>
              <w:right w:val="single" w:sz="4" w:space="0" w:color="auto"/>
            </w:tcBorders>
            <w:shd w:val="clear" w:color="auto" w:fill="auto"/>
            <w:hideMark/>
          </w:tcPr>
          <w:p w14:paraId="301CD8D2" w14:textId="77777777" w:rsidR="00CC4FCC" w:rsidRPr="00E01A84" w:rsidRDefault="00CC4FCC" w:rsidP="003B241A">
            <w:pPr>
              <w:jc w:val="center"/>
              <w:rPr>
                <w:rFonts w:asciiTheme="minorHAnsi" w:hAnsiTheme="minorHAnsi"/>
                <w:bCs/>
                <w:sz w:val="20"/>
                <w:szCs w:val="20"/>
                <w:lang w:eastAsia="fr-FR"/>
              </w:rPr>
            </w:pPr>
          </w:p>
        </w:tc>
      </w:tr>
      <w:tr w:rsidR="00CC4FCC" w:rsidRPr="002102CD" w14:paraId="678BE3AD" w14:textId="77777777" w:rsidTr="002102CD">
        <w:trPr>
          <w:trHeight w:val="20"/>
          <w:jc w:val="center"/>
        </w:trPr>
        <w:tc>
          <w:tcPr>
            <w:tcW w:w="3063" w:type="pct"/>
            <w:tcBorders>
              <w:top w:val="nil"/>
              <w:left w:val="single" w:sz="4" w:space="0" w:color="auto"/>
              <w:bottom w:val="single" w:sz="4" w:space="0" w:color="auto"/>
              <w:right w:val="single" w:sz="4" w:space="0" w:color="auto"/>
            </w:tcBorders>
            <w:shd w:val="clear" w:color="auto" w:fill="auto"/>
            <w:hideMark/>
          </w:tcPr>
          <w:p w14:paraId="48278927" w14:textId="77777777" w:rsidR="00CC4FCC" w:rsidRPr="002102CD" w:rsidRDefault="00CC4FCC" w:rsidP="003B241A">
            <w:pPr>
              <w:rPr>
                <w:rFonts w:asciiTheme="minorHAnsi" w:hAnsiTheme="minorHAnsi"/>
                <w:sz w:val="20"/>
                <w:szCs w:val="20"/>
                <w:lang w:eastAsia="fr-FR"/>
              </w:rPr>
            </w:pPr>
            <w:r w:rsidRPr="002102CD">
              <w:rPr>
                <w:rFonts w:asciiTheme="minorHAnsi" w:hAnsiTheme="minorHAnsi"/>
                <w:sz w:val="20"/>
                <w:szCs w:val="20"/>
                <w:lang w:eastAsia="fr-FR"/>
              </w:rPr>
              <w:t>Urban</w:t>
            </w:r>
          </w:p>
        </w:tc>
        <w:tc>
          <w:tcPr>
            <w:tcW w:w="777" w:type="pct"/>
            <w:tcBorders>
              <w:top w:val="nil"/>
              <w:left w:val="nil"/>
              <w:bottom w:val="single" w:sz="4" w:space="0" w:color="auto"/>
              <w:right w:val="single" w:sz="4" w:space="0" w:color="auto"/>
            </w:tcBorders>
            <w:shd w:val="clear" w:color="auto" w:fill="auto"/>
            <w:noWrap/>
            <w:hideMark/>
          </w:tcPr>
          <w:p w14:paraId="2FC572BD"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1</w:t>
            </w:r>
            <w:r w:rsidR="003B241A" w:rsidRPr="002102CD">
              <w:rPr>
                <w:rFonts w:asciiTheme="minorHAnsi" w:hAnsiTheme="minorHAnsi"/>
                <w:sz w:val="20"/>
                <w:szCs w:val="20"/>
                <w:lang w:eastAsia="fr-FR"/>
              </w:rPr>
              <w:t>,</w:t>
            </w:r>
            <w:r w:rsidRPr="002102CD">
              <w:rPr>
                <w:rFonts w:asciiTheme="minorHAnsi" w:hAnsiTheme="minorHAnsi"/>
                <w:sz w:val="20"/>
                <w:szCs w:val="20"/>
                <w:lang w:eastAsia="fr-FR"/>
              </w:rPr>
              <w:t>445</w:t>
            </w:r>
          </w:p>
        </w:tc>
        <w:tc>
          <w:tcPr>
            <w:tcW w:w="1160" w:type="pct"/>
            <w:tcBorders>
              <w:top w:val="nil"/>
              <w:left w:val="nil"/>
              <w:bottom w:val="single" w:sz="4" w:space="0" w:color="auto"/>
              <w:right w:val="single" w:sz="4" w:space="0" w:color="auto"/>
            </w:tcBorders>
            <w:shd w:val="clear" w:color="auto" w:fill="auto"/>
            <w:noWrap/>
            <w:hideMark/>
          </w:tcPr>
          <w:p w14:paraId="44CF80C5"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58.6</w:t>
            </w:r>
          </w:p>
        </w:tc>
      </w:tr>
      <w:tr w:rsidR="00CC4FCC" w:rsidRPr="002102CD" w14:paraId="4B3E3E61" w14:textId="77777777" w:rsidTr="002102CD">
        <w:trPr>
          <w:trHeight w:val="20"/>
          <w:jc w:val="center"/>
        </w:trPr>
        <w:tc>
          <w:tcPr>
            <w:tcW w:w="3063" w:type="pct"/>
            <w:tcBorders>
              <w:top w:val="nil"/>
              <w:left w:val="single" w:sz="4" w:space="0" w:color="auto"/>
              <w:bottom w:val="single" w:sz="4" w:space="0" w:color="auto"/>
              <w:right w:val="single" w:sz="4" w:space="0" w:color="auto"/>
            </w:tcBorders>
            <w:shd w:val="clear" w:color="auto" w:fill="auto"/>
            <w:hideMark/>
          </w:tcPr>
          <w:p w14:paraId="7CAA4314" w14:textId="77777777" w:rsidR="00CC4FCC" w:rsidRPr="002102CD" w:rsidRDefault="00CC4FCC" w:rsidP="003B241A">
            <w:pPr>
              <w:rPr>
                <w:rFonts w:asciiTheme="minorHAnsi" w:hAnsiTheme="minorHAnsi"/>
                <w:sz w:val="20"/>
                <w:szCs w:val="20"/>
                <w:lang w:eastAsia="fr-FR"/>
              </w:rPr>
            </w:pPr>
            <w:r w:rsidRPr="002102CD">
              <w:rPr>
                <w:rFonts w:asciiTheme="minorHAnsi" w:hAnsiTheme="minorHAnsi"/>
                <w:sz w:val="20"/>
                <w:szCs w:val="20"/>
                <w:lang w:eastAsia="fr-FR"/>
              </w:rPr>
              <w:t>Rural</w:t>
            </w:r>
          </w:p>
        </w:tc>
        <w:tc>
          <w:tcPr>
            <w:tcW w:w="777" w:type="pct"/>
            <w:tcBorders>
              <w:top w:val="nil"/>
              <w:left w:val="nil"/>
              <w:bottom w:val="single" w:sz="4" w:space="0" w:color="auto"/>
              <w:right w:val="single" w:sz="4" w:space="0" w:color="auto"/>
            </w:tcBorders>
            <w:shd w:val="clear" w:color="auto" w:fill="auto"/>
            <w:noWrap/>
            <w:hideMark/>
          </w:tcPr>
          <w:p w14:paraId="2ADC514D"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1</w:t>
            </w:r>
            <w:r w:rsidR="003B241A" w:rsidRPr="002102CD">
              <w:rPr>
                <w:rFonts w:asciiTheme="minorHAnsi" w:hAnsiTheme="minorHAnsi"/>
                <w:sz w:val="20"/>
                <w:szCs w:val="20"/>
                <w:lang w:eastAsia="fr-FR"/>
              </w:rPr>
              <w:t>,</w:t>
            </w:r>
            <w:r w:rsidRPr="002102CD">
              <w:rPr>
                <w:rFonts w:asciiTheme="minorHAnsi" w:hAnsiTheme="minorHAnsi"/>
                <w:sz w:val="20"/>
                <w:szCs w:val="20"/>
                <w:lang w:eastAsia="fr-FR"/>
              </w:rPr>
              <w:t>022</w:t>
            </w:r>
          </w:p>
        </w:tc>
        <w:tc>
          <w:tcPr>
            <w:tcW w:w="1160" w:type="pct"/>
            <w:tcBorders>
              <w:top w:val="nil"/>
              <w:left w:val="nil"/>
              <w:bottom w:val="single" w:sz="4" w:space="0" w:color="auto"/>
              <w:right w:val="single" w:sz="4" w:space="0" w:color="auto"/>
            </w:tcBorders>
            <w:shd w:val="clear" w:color="auto" w:fill="auto"/>
            <w:noWrap/>
            <w:hideMark/>
          </w:tcPr>
          <w:p w14:paraId="6127B456"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41.4</w:t>
            </w:r>
          </w:p>
        </w:tc>
      </w:tr>
      <w:tr w:rsidR="00CC4FCC" w:rsidRPr="002102CD" w14:paraId="5225B51E" w14:textId="77777777" w:rsidTr="002102CD">
        <w:trPr>
          <w:trHeight w:val="20"/>
          <w:jc w:val="center"/>
        </w:trPr>
        <w:tc>
          <w:tcPr>
            <w:tcW w:w="3063" w:type="pct"/>
            <w:tcBorders>
              <w:top w:val="nil"/>
              <w:left w:val="single" w:sz="4" w:space="0" w:color="auto"/>
              <w:bottom w:val="single" w:sz="4" w:space="0" w:color="auto"/>
              <w:right w:val="single" w:sz="4" w:space="0" w:color="auto"/>
            </w:tcBorders>
            <w:shd w:val="clear" w:color="auto" w:fill="auto"/>
            <w:hideMark/>
          </w:tcPr>
          <w:p w14:paraId="2DEBE1BC" w14:textId="26BDE9E1" w:rsidR="00CC4FCC" w:rsidRPr="002102CD" w:rsidRDefault="00CC4FCC" w:rsidP="00BF0E4D">
            <w:pPr>
              <w:rPr>
                <w:rFonts w:asciiTheme="minorHAnsi" w:hAnsiTheme="minorHAnsi"/>
                <w:b/>
                <w:bCs/>
                <w:sz w:val="20"/>
                <w:szCs w:val="20"/>
                <w:lang w:eastAsia="fr-FR"/>
              </w:rPr>
            </w:pPr>
            <w:r w:rsidRPr="002102CD">
              <w:rPr>
                <w:rFonts w:asciiTheme="minorHAnsi" w:hAnsiTheme="minorHAnsi"/>
                <w:b/>
                <w:bCs/>
                <w:sz w:val="20"/>
                <w:szCs w:val="20"/>
                <w:lang w:eastAsia="fr-FR"/>
              </w:rPr>
              <w:t xml:space="preserve">Status of the </w:t>
            </w:r>
            <w:r w:rsidR="00BF0E4D">
              <w:rPr>
                <w:rFonts w:asciiTheme="minorHAnsi" w:hAnsiTheme="minorHAnsi"/>
                <w:b/>
                <w:bCs/>
                <w:sz w:val="20"/>
                <w:szCs w:val="20"/>
                <w:lang w:eastAsia="fr-FR"/>
              </w:rPr>
              <w:t>Z</w:t>
            </w:r>
            <w:r w:rsidRPr="002102CD">
              <w:rPr>
                <w:rFonts w:asciiTheme="minorHAnsi" w:hAnsiTheme="minorHAnsi"/>
                <w:b/>
                <w:bCs/>
                <w:sz w:val="20"/>
                <w:szCs w:val="20"/>
                <w:lang w:eastAsia="fr-FR"/>
              </w:rPr>
              <w:t xml:space="preserve">one </w:t>
            </w:r>
          </w:p>
        </w:tc>
        <w:tc>
          <w:tcPr>
            <w:tcW w:w="777" w:type="pct"/>
            <w:tcBorders>
              <w:top w:val="nil"/>
              <w:left w:val="nil"/>
              <w:bottom w:val="single" w:sz="4" w:space="0" w:color="auto"/>
              <w:right w:val="single" w:sz="4" w:space="0" w:color="auto"/>
            </w:tcBorders>
            <w:shd w:val="clear" w:color="auto" w:fill="auto"/>
            <w:hideMark/>
          </w:tcPr>
          <w:p w14:paraId="4D3FC29C" w14:textId="77777777" w:rsidR="00CC4FCC" w:rsidRPr="002102CD" w:rsidRDefault="00CC4FCC" w:rsidP="003B241A">
            <w:pPr>
              <w:jc w:val="center"/>
              <w:rPr>
                <w:rFonts w:asciiTheme="minorHAnsi" w:hAnsiTheme="minorHAnsi"/>
                <w:sz w:val="20"/>
                <w:szCs w:val="20"/>
                <w:lang w:eastAsia="fr-FR"/>
              </w:rPr>
            </w:pPr>
          </w:p>
        </w:tc>
        <w:tc>
          <w:tcPr>
            <w:tcW w:w="1160" w:type="pct"/>
            <w:tcBorders>
              <w:top w:val="nil"/>
              <w:left w:val="nil"/>
              <w:bottom w:val="single" w:sz="4" w:space="0" w:color="auto"/>
              <w:right w:val="single" w:sz="4" w:space="0" w:color="auto"/>
            </w:tcBorders>
            <w:shd w:val="clear" w:color="auto" w:fill="auto"/>
            <w:hideMark/>
          </w:tcPr>
          <w:p w14:paraId="2219C84B" w14:textId="77777777" w:rsidR="00CC4FCC" w:rsidRPr="002102CD" w:rsidRDefault="00CC4FCC" w:rsidP="003B241A">
            <w:pPr>
              <w:jc w:val="center"/>
              <w:rPr>
                <w:rFonts w:asciiTheme="minorHAnsi" w:hAnsiTheme="minorHAnsi"/>
                <w:sz w:val="20"/>
                <w:szCs w:val="20"/>
                <w:lang w:eastAsia="fr-FR"/>
              </w:rPr>
            </w:pPr>
          </w:p>
        </w:tc>
      </w:tr>
      <w:tr w:rsidR="00CC4FCC" w:rsidRPr="002102CD" w14:paraId="6D374594" w14:textId="77777777" w:rsidTr="002102CD">
        <w:trPr>
          <w:trHeight w:val="20"/>
          <w:jc w:val="center"/>
        </w:trPr>
        <w:tc>
          <w:tcPr>
            <w:tcW w:w="3063" w:type="pct"/>
            <w:tcBorders>
              <w:top w:val="nil"/>
              <w:left w:val="single" w:sz="4" w:space="0" w:color="auto"/>
              <w:bottom w:val="single" w:sz="4" w:space="0" w:color="auto"/>
              <w:right w:val="single" w:sz="4" w:space="0" w:color="auto"/>
            </w:tcBorders>
            <w:shd w:val="clear" w:color="auto" w:fill="auto"/>
            <w:hideMark/>
          </w:tcPr>
          <w:p w14:paraId="0BA231DE" w14:textId="77777777" w:rsidR="00CC4FCC" w:rsidRPr="002102CD" w:rsidRDefault="00CC4FCC" w:rsidP="003B241A">
            <w:pPr>
              <w:rPr>
                <w:rFonts w:asciiTheme="minorHAnsi" w:hAnsiTheme="minorHAnsi"/>
                <w:sz w:val="20"/>
                <w:szCs w:val="20"/>
                <w:lang w:eastAsia="fr-FR"/>
              </w:rPr>
            </w:pPr>
            <w:r w:rsidRPr="002102CD">
              <w:rPr>
                <w:rFonts w:asciiTheme="minorHAnsi" w:hAnsiTheme="minorHAnsi"/>
                <w:sz w:val="20"/>
                <w:szCs w:val="20"/>
                <w:lang w:eastAsia="fr-FR"/>
              </w:rPr>
              <w:t xml:space="preserve">Zone severely impacted by Ebola </w:t>
            </w:r>
          </w:p>
        </w:tc>
        <w:tc>
          <w:tcPr>
            <w:tcW w:w="777" w:type="pct"/>
            <w:tcBorders>
              <w:top w:val="nil"/>
              <w:left w:val="nil"/>
              <w:bottom w:val="single" w:sz="4" w:space="0" w:color="auto"/>
              <w:right w:val="single" w:sz="4" w:space="0" w:color="auto"/>
            </w:tcBorders>
            <w:shd w:val="clear" w:color="auto" w:fill="auto"/>
            <w:noWrap/>
            <w:hideMark/>
          </w:tcPr>
          <w:p w14:paraId="685FCFB0"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1</w:t>
            </w:r>
            <w:r w:rsidR="003B241A" w:rsidRPr="002102CD">
              <w:rPr>
                <w:rFonts w:asciiTheme="minorHAnsi" w:hAnsiTheme="minorHAnsi"/>
                <w:sz w:val="20"/>
                <w:szCs w:val="20"/>
                <w:lang w:eastAsia="fr-FR"/>
              </w:rPr>
              <w:t>,</w:t>
            </w:r>
            <w:r w:rsidRPr="002102CD">
              <w:rPr>
                <w:rFonts w:asciiTheme="minorHAnsi" w:hAnsiTheme="minorHAnsi"/>
                <w:sz w:val="20"/>
                <w:szCs w:val="20"/>
                <w:lang w:eastAsia="fr-FR"/>
              </w:rPr>
              <w:t>472</w:t>
            </w:r>
          </w:p>
        </w:tc>
        <w:tc>
          <w:tcPr>
            <w:tcW w:w="1160" w:type="pct"/>
            <w:tcBorders>
              <w:top w:val="nil"/>
              <w:left w:val="nil"/>
              <w:bottom w:val="single" w:sz="4" w:space="0" w:color="auto"/>
              <w:right w:val="single" w:sz="4" w:space="0" w:color="auto"/>
            </w:tcBorders>
            <w:shd w:val="clear" w:color="auto" w:fill="auto"/>
            <w:noWrap/>
            <w:hideMark/>
          </w:tcPr>
          <w:p w14:paraId="3EAF7C10"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59.7</w:t>
            </w:r>
          </w:p>
        </w:tc>
      </w:tr>
      <w:tr w:rsidR="00CC4FCC" w:rsidRPr="002102CD" w14:paraId="4FAE67E9" w14:textId="77777777" w:rsidTr="002102CD">
        <w:trPr>
          <w:trHeight w:val="20"/>
          <w:jc w:val="center"/>
        </w:trPr>
        <w:tc>
          <w:tcPr>
            <w:tcW w:w="3063" w:type="pct"/>
            <w:tcBorders>
              <w:top w:val="nil"/>
              <w:left w:val="single" w:sz="4" w:space="0" w:color="auto"/>
              <w:bottom w:val="single" w:sz="4" w:space="0" w:color="auto"/>
              <w:right w:val="single" w:sz="4" w:space="0" w:color="auto"/>
            </w:tcBorders>
            <w:shd w:val="clear" w:color="auto" w:fill="auto"/>
            <w:hideMark/>
          </w:tcPr>
          <w:p w14:paraId="7C7541D0" w14:textId="77777777" w:rsidR="00CC4FCC" w:rsidRPr="002102CD" w:rsidRDefault="00CC4FCC" w:rsidP="003B241A">
            <w:pPr>
              <w:rPr>
                <w:rFonts w:asciiTheme="minorHAnsi" w:hAnsiTheme="minorHAnsi"/>
                <w:sz w:val="20"/>
                <w:szCs w:val="20"/>
                <w:lang w:eastAsia="fr-FR"/>
              </w:rPr>
            </w:pPr>
            <w:r w:rsidRPr="002102CD">
              <w:rPr>
                <w:rFonts w:asciiTheme="minorHAnsi" w:hAnsiTheme="minorHAnsi"/>
                <w:sz w:val="20"/>
                <w:szCs w:val="20"/>
                <w:lang w:eastAsia="fr-FR"/>
              </w:rPr>
              <w:t xml:space="preserve">Zone less affected by Ebola </w:t>
            </w:r>
          </w:p>
        </w:tc>
        <w:tc>
          <w:tcPr>
            <w:tcW w:w="777" w:type="pct"/>
            <w:tcBorders>
              <w:top w:val="nil"/>
              <w:left w:val="nil"/>
              <w:bottom w:val="single" w:sz="4" w:space="0" w:color="auto"/>
              <w:right w:val="single" w:sz="4" w:space="0" w:color="auto"/>
            </w:tcBorders>
            <w:shd w:val="clear" w:color="auto" w:fill="auto"/>
            <w:noWrap/>
            <w:hideMark/>
          </w:tcPr>
          <w:p w14:paraId="396ABCED"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995</w:t>
            </w:r>
          </w:p>
        </w:tc>
        <w:tc>
          <w:tcPr>
            <w:tcW w:w="1160" w:type="pct"/>
            <w:tcBorders>
              <w:top w:val="nil"/>
              <w:left w:val="nil"/>
              <w:bottom w:val="single" w:sz="4" w:space="0" w:color="auto"/>
              <w:right w:val="single" w:sz="4" w:space="0" w:color="auto"/>
            </w:tcBorders>
            <w:shd w:val="clear" w:color="auto" w:fill="auto"/>
            <w:noWrap/>
            <w:hideMark/>
          </w:tcPr>
          <w:p w14:paraId="4EDEAD62"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40.3</w:t>
            </w:r>
          </w:p>
        </w:tc>
      </w:tr>
      <w:tr w:rsidR="00CC4FCC" w:rsidRPr="002102CD" w14:paraId="59D14DA1" w14:textId="77777777" w:rsidTr="002102CD">
        <w:trPr>
          <w:trHeight w:val="20"/>
          <w:jc w:val="center"/>
        </w:trPr>
        <w:tc>
          <w:tcPr>
            <w:tcW w:w="3063" w:type="pct"/>
            <w:tcBorders>
              <w:top w:val="nil"/>
              <w:left w:val="single" w:sz="4" w:space="0" w:color="auto"/>
              <w:bottom w:val="single" w:sz="4" w:space="0" w:color="auto"/>
              <w:right w:val="single" w:sz="4" w:space="0" w:color="auto"/>
            </w:tcBorders>
            <w:shd w:val="clear" w:color="auto" w:fill="auto"/>
            <w:hideMark/>
          </w:tcPr>
          <w:p w14:paraId="70D53147" w14:textId="76668E05" w:rsidR="00CC4FCC" w:rsidRPr="002102CD" w:rsidRDefault="00CC4FCC" w:rsidP="00BF0E4D">
            <w:pPr>
              <w:rPr>
                <w:rFonts w:asciiTheme="minorHAnsi" w:hAnsiTheme="minorHAnsi"/>
                <w:b/>
                <w:bCs/>
                <w:sz w:val="20"/>
                <w:szCs w:val="20"/>
                <w:lang w:eastAsia="fr-FR"/>
              </w:rPr>
            </w:pPr>
            <w:r w:rsidRPr="002102CD">
              <w:rPr>
                <w:rFonts w:asciiTheme="minorHAnsi" w:hAnsiTheme="minorHAnsi"/>
                <w:b/>
                <w:bCs/>
                <w:sz w:val="20"/>
                <w:szCs w:val="20"/>
                <w:lang w:eastAsia="fr-FR"/>
              </w:rPr>
              <w:t>Qu</w:t>
            </w:r>
            <w:r w:rsidR="00BF0E4D">
              <w:rPr>
                <w:rFonts w:asciiTheme="minorHAnsi" w:hAnsiTheme="minorHAnsi"/>
                <w:b/>
                <w:bCs/>
                <w:sz w:val="20"/>
                <w:szCs w:val="20"/>
                <w:lang w:eastAsia="fr-FR"/>
              </w:rPr>
              <w:t>a</w:t>
            </w:r>
            <w:r w:rsidRPr="002102CD">
              <w:rPr>
                <w:rFonts w:asciiTheme="minorHAnsi" w:hAnsiTheme="minorHAnsi"/>
                <w:b/>
                <w:bCs/>
                <w:sz w:val="20"/>
                <w:szCs w:val="20"/>
                <w:lang w:eastAsia="fr-FR"/>
              </w:rPr>
              <w:t xml:space="preserve">lity of </w:t>
            </w:r>
            <w:r w:rsidR="00BF0E4D">
              <w:rPr>
                <w:rFonts w:asciiTheme="minorHAnsi" w:hAnsiTheme="minorHAnsi"/>
                <w:b/>
                <w:bCs/>
                <w:sz w:val="20"/>
                <w:szCs w:val="20"/>
                <w:lang w:eastAsia="fr-FR"/>
              </w:rPr>
              <w:t>L</w:t>
            </w:r>
            <w:r w:rsidRPr="002102CD">
              <w:rPr>
                <w:rFonts w:asciiTheme="minorHAnsi" w:hAnsiTheme="minorHAnsi"/>
                <w:b/>
                <w:bCs/>
                <w:sz w:val="20"/>
                <w:szCs w:val="20"/>
                <w:lang w:eastAsia="fr-FR"/>
              </w:rPr>
              <w:t xml:space="preserve">ife of </w:t>
            </w:r>
            <w:r w:rsidR="00BF0E4D">
              <w:rPr>
                <w:rFonts w:asciiTheme="minorHAnsi" w:hAnsiTheme="minorHAnsi"/>
                <w:b/>
                <w:bCs/>
                <w:sz w:val="20"/>
                <w:szCs w:val="20"/>
                <w:lang w:eastAsia="fr-FR"/>
              </w:rPr>
              <w:t>H</w:t>
            </w:r>
            <w:r w:rsidRPr="002102CD">
              <w:rPr>
                <w:rFonts w:asciiTheme="minorHAnsi" w:hAnsiTheme="minorHAnsi"/>
                <w:b/>
                <w:bCs/>
                <w:sz w:val="20"/>
                <w:szCs w:val="20"/>
                <w:lang w:eastAsia="fr-FR"/>
              </w:rPr>
              <w:t xml:space="preserve">ouseholds </w:t>
            </w:r>
          </w:p>
        </w:tc>
        <w:tc>
          <w:tcPr>
            <w:tcW w:w="777" w:type="pct"/>
            <w:tcBorders>
              <w:top w:val="nil"/>
              <w:left w:val="nil"/>
              <w:bottom w:val="single" w:sz="4" w:space="0" w:color="auto"/>
              <w:right w:val="single" w:sz="4" w:space="0" w:color="auto"/>
            </w:tcBorders>
            <w:shd w:val="clear" w:color="auto" w:fill="auto"/>
            <w:hideMark/>
          </w:tcPr>
          <w:p w14:paraId="3DD0769E" w14:textId="77777777" w:rsidR="00CC4FCC" w:rsidRPr="002102CD" w:rsidRDefault="00CC4FCC" w:rsidP="003B241A">
            <w:pPr>
              <w:jc w:val="center"/>
              <w:rPr>
                <w:rFonts w:asciiTheme="minorHAnsi" w:hAnsiTheme="minorHAnsi"/>
                <w:sz w:val="20"/>
                <w:szCs w:val="20"/>
                <w:lang w:eastAsia="fr-FR"/>
              </w:rPr>
            </w:pPr>
          </w:p>
        </w:tc>
        <w:tc>
          <w:tcPr>
            <w:tcW w:w="1160" w:type="pct"/>
            <w:tcBorders>
              <w:top w:val="nil"/>
              <w:left w:val="nil"/>
              <w:bottom w:val="single" w:sz="4" w:space="0" w:color="auto"/>
              <w:right w:val="single" w:sz="4" w:space="0" w:color="auto"/>
            </w:tcBorders>
            <w:shd w:val="clear" w:color="auto" w:fill="auto"/>
            <w:hideMark/>
          </w:tcPr>
          <w:p w14:paraId="01634EC3" w14:textId="77777777" w:rsidR="00CC4FCC" w:rsidRPr="002102CD" w:rsidRDefault="00CC4FCC" w:rsidP="003B241A">
            <w:pPr>
              <w:jc w:val="center"/>
              <w:rPr>
                <w:rFonts w:asciiTheme="minorHAnsi" w:hAnsiTheme="minorHAnsi"/>
                <w:sz w:val="20"/>
                <w:szCs w:val="20"/>
                <w:lang w:eastAsia="fr-FR"/>
              </w:rPr>
            </w:pPr>
          </w:p>
        </w:tc>
      </w:tr>
      <w:tr w:rsidR="00CC4FCC" w:rsidRPr="002102CD" w14:paraId="016E5BD2" w14:textId="77777777" w:rsidTr="002102CD">
        <w:trPr>
          <w:trHeight w:val="20"/>
          <w:jc w:val="center"/>
        </w:trPr>
        <w:tc>
          <w:tcPr>
            <w:tcW w:w="3063" w:type="pct"/>
            <w:tcBorders>
              <w:top w:val="nil"/>
              <w:left w:val="single" w:sz="4" w:space="0" w:color="auto"/>
              <w:bottom w:val="single" w:sz="4" w:space="0" w:color="auto"/>
              <w:right w:val="single" w:sz="4" w:space="0" w:color="auto"/>
            </w:tcBorders>
            <w:shd w:val="clear" w:color="auto" w:fill="auto"/>
            <w:hideMark/>
          </w:tcPr>
          <w:p w14:paraId="4D9BFB92" w14:textId="77777777" w:rsidR="00CC4FCC" w:rsidRPr="002102CD" w:rsidRDefault="00CC4FCC" w:rsidP="003B241A">
            <w:pPr>
              <w:rPr>
                <w:rFonts w:asciiTheme="minorHAnsi" w:hAnsiTheme="minorHAnsi"/>
                <w:sz w:val="20"/>
                <w:szCs w:val="20"/>
                <w:lang w:eastAsia="fr-FR"/>
              </w:rPr>
            </w:pPr>
            <w:r w:rsidRPr="002102CD">
              <w:rPr>
                <w:rFonts w:asciiTheme="minorHAnsi" w:hAnsiTheme="minorHAnsi"/>
                <w:sz w:val="20"/>
                <w:szCs w:val="20"/>
                <w:lang w:eastAsia="fr-FR"/>
              </w:rPr>
              <w:t>Very poor</w:t>
            </w:r>
          </w:p>
        </w:tc>
        <w:tc>
          <w:tcPr>
            <w:tcW w:w="777" w:type="pct"/>
            <w:tcBorders>
              <w:top w:val="nil"/>
              <w:left w:val="nil"/>
              <w:bottom w:val="single" w:sz="4" w:space="0" w:color="auto"/>
              <w:right w:val="single" w:sz="4" w:space="0" w:color="auto"/>
            </w:tcBorders>
            <w:shd w:val="clear" w:color="auto" w:fill="auto"/>
            <w:noWrap/>
            <w:hideMark/>
          </w:tcPr>
          <w:p w14:paraId="740EEC6C"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497</w:t>
            </w:r>
          </w:p>
        </w:tc>
        <w:tc>
          <w:tcPr>
            <w:tcW w:w="1160" w:type="pct"/>
            <w:tcBorders>
              <w:top w:val="nil"/>
              <w:left w:val="nil"/>
              <w:bottom w:val="single" w:sz="4" w:space="0" w:color="auto"/>
              <w:right w:val="single" w:sz="4" w:space="0" w:color="auto"/>
            </w:tcBorders>
            <w:shd w:val="clear" w:color="auto" w:fill="auto"/>
            <w:noWrap/>
            <w:hideMark/>
          </w:tcPr>
          <w:p w14:paraId="7B90EA02"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20.1</w:t>
            </w:r>
          </w:p>
        </w:tc>
      </w:tr>
      <w:tr w:rsidR="00CC4FCC" w:rsidRPr="002102CD" w14:paraId="4AFAA9D4" w14:textId="77777777" w:rsidTr="002102CD">
        <w:trPr>
          <w:trHeight w:val="20"/>
          <w:jc w:val="center"/>
        </w:trPr>
        <w:tc>
          <w:tcPr>
            <w:tcW w:w="3063" w:type="pct"/>
            <w:tcBorders>
              <w:top w:val="nil"/>
              <w:left w:val="single" w:sz="4" w:space="0" w:color="auto"/>
              <w:bottom w:val="single" w:sz="4" w:space="0" w:color="auto"/>
              <w:right w:val="single" w:sz="4" w:space="0" w:color="auto"/>
            </w:tcBorders>
            <w:shd w:val="clear" w:color="auto" w:fill="auto"/>
            <w:hideMark/>
          </w:tcPr>
          <w:p w14:paraId="01C53BF8" w14:textId="77777777" w:rsidR="00CC4FCC" w:rsidRPr="002102CD" w:rsidRDefault="00CC4FCC" w:rsidP="003B241A">
            <w:pPr>
              <w:rPr>
                <w:rFonts w:asciiTheme="minorHAnsi" w:hAnsiTheme="minorHAnsi"/>
                <w:sz w:val="20"/>
                <w:szCs w:val="20"/>
                <w:lang w:eastAsia="fr-FR"/>
              </w:rPr>
            </w:pPr>
            <w:r w:rsidRPr="002102CD">
              <w:rPr>
                <w:rFonts w:asciiTheme="minorHAnsi" w:hAnsiTheme="minorHAnsi"/>
                <w:sz w:val="20"/>
                <w:szCs w:val="20"/>
                <w:lang w:eastAsia="fr-FR"/>
              </w:rPr>
              <w:t>Poor</w:t>
            </w:r>
          </w:p>
        </w:tc>
        <w:tc>
          <w:tcPr>
            <w:tcW w:w="777" w:type="pct"/>
            <w:tcBorders>
              <w:top w:val="nil"/>
              <w:left w:val="nil"/>
              <w:bottom w:val="single" w:sz="4" w:space="0" w:color="auto"/>
              <w:right w:val="single" w:sz="4" w:space="0" w:color="auto"/>
            </w:tcBorders>
            <w:shd w:val="clear" w:color="auto" w:fill="auto"/>
            <w:noWrap/>
            <w:hideMark/>
          </w:tcPr>
          <w:p w14:paraId="069A40D0"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495</w:t>
            </w:r>
          </w:p>
        </w:tc>
        <w:tc>
          <w:tcPr>
            <w:tcW w:w="1160" w:type="pct"/>
            <w:tcBorders>
              <w:top w:val="nil"/>
              <w:left w:val="nil"/>
              <w:bottom w:val="single" w:sz="4" w:space="0" w:color="auto"/>
              <w:right w:val="single" w:sz="4" w:space="0" w:color="auto"/>
            </w:tcBorders>
            <w:shd w:val="clear" w:color="auto" w:fill="auto"/>
            <w:noWrap/>
            <w:hideMark/>
          </w:tcPr>
          <w:p w14:paraId="66B50E83"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20.0</w:t>
            </w:r>
          </w:p>
        </w:tc>
      </w:tr>
      <w:tr w:rsidR="00CC4FCC" w:rsidRPr="002102CD" w14:paraId="5A14B301" w14:textId="77777777" w:rsidTr="002102CD">
        <w:trPr>
          <w:trHeight w:val="20"/>
          <w:jc w:val="center"/>
        </w:trPr>
        <w:tc>
          <w:tcPr>
            <w:tcW w:w="3063" w:type="pct"/>
            <w:tcBorders>
              <w:top w:val="nil"/>
              <w:left w:val="single" w:sz="4" w:space="0" w:color="auto"/>
              <w:bottom w:val="single" w:sz="4" w:space="0" w:color="auto"/>
              <w:right w:val="single" w:sz="4" w:space="0" w:color="auto"/>
            </w:tcBorders>
            <w:shd w:val="clear" w:color="auto" w:fill="auto"/>
            <w:hideMark/>
          </w:tcPr>
          <w:p w14:paraId="0D51FC84" w14:textId="77777777" w:rsidR="00CC4FCC" w:rsidRPr="002102CD" w:rsidRDefault="00CC4FCC" w:rsidP="003B241A">
            <w:pPr>
              <w:rPr>
                <w:rFonts w:asciiTheme="minorHAnsi" w:hAnsiTheme="minorHAnsi"/>
                <w:sz w:val="20"/>
                <w:szCs w:val="20"/>
                <w:lang w:eastAsia="fr-FR"/>
              </w:rPr>
            </w:pPr>
            <w:r w:rsidRPr="002102CD">
              <w:rPr>
                <w:rFonts w:asciiTheme="minorHAnsi" w:hAnsiTheme="minorHAnsi"/>
                <w:sz w:val="20"/>
                <w:szCs w:val="20"/>
                <w:lang w:eastAsia="fr-FR"/>
              </w:rPr>
              <w:t>Medium income</w:t>
            </w:r>
          </w:p>
        </w:tc>
        <w:tc>
          <w:tcPr>
            <w:tcW w:w="777" w:type="pct"/>
            <w:tcBorders>
              <w:top w:val="nil"/>
              <w:left w:val="nil"/>
              <w:bottom w:val="single" w:sz="4" w:space="0" w:color="auto"/>
              <w:right w:val="single" w:sz="4" w:space="0" w:color="auto"/>
            </w:tcBorders>
            <w:shd w:val="clear" w:color="auto" w:fill="auto"/>
            <w:noWrap/>
            <w:hideMark/>
          </w:tcPr>
          <w:p w14:paraId="1D5106E8"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490</w:t>
            </w:r>
          </w:p>
        </w:tc>
        <w:tc>
          <w:tcPr>
            <w:tcW w:w="1160" w:type="pct"/>
            <w:tcBorders>
              <w:top w:val="nil"/>
              <w:left w:val="nil"/>
              <w:bottom w:val="single" w:sz="4" w:space="0" w:color="auto"/>
              <w:right w:val="single" w:sz="4" w:space="0" w:color="auto"/>
            </w:tcBorders>
            <w:shd w:val="clear" w:color="auto" w:fill="auto"/>
            <w:noWrap/>
            <w:hideMark/>
          </w:tcPr>
          <w:p w14:paraId="4882B98A"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19.8</w:t>
            </w:r>
          </w:p>
        </w:tc>
      </w:tr>
      <w:tr w:rsidR="00CC4FCC" w:rsidRPr="002102CD" w14:paraId="055AE0FC" w14:textId="77777777" w:rsidTr="002102CD">
        <w:trPr>
          <w:trHeight w:val="20"/>
          <w:jc w:val="center"/>
        </w:trPr>
        <w:tc>
          <w:tcPr>
            <w:tcW w:w="3063" w:type="pct"/>
            <w:tcBorders>
              <w:top w:val="nil"/>
              <w:left w:val="single" w:sz="4" w:space="0" w:color="auto"/>
              <w:bottom w:val="single" w:sz="4" w:space="0" w:color="auto"/>
              <w:right w:val="single" w:sz="4" w:space="0" w:color="auto"/>
            </w:tcBorders>
            <w:shd w:val="clear" w:color="auto" w:fill="auto"/>
            <w:hideMark/>
          </w:tcPr>
          <w:p w14:paraId="67241F54" w14:textId="77777777" w:rsidR="00CC4FCC" w:rsidRPr="002102CD" w:rsidRDefault="00CC4FCC" w:rsidP="003B241A">
            <w:pPr>
              <w:rPr>
                <w:rFonts w:asciiTheme="minorHAnsi" w:hAnsiTheme="minorHAnsi"/>
                <w:sz w:val="20"/>
                <w:szCs w:val="20"/>
                <w:lang w:eastAsia="fr-FR"/>
              </w:rPr>
            </w:pPr>
            <w:r w:rsidRPr="002102CD">
              <w:rPr>
                <w:rFonts w:asciiTheme="minorHAnsi" w:hAnsiTheme="minorHAnsi"/>
                <w:sz w:val="20"/>
                <w:szCs w:val="20"/>
                <w:lang w:eastAsia="fr-FR"/>
              </w:rPr>
              <w:t>Rich</w:t>
            </w:r>
          </w:p>
        </w:tc>
        <w:tc>
          <w:tcPr>
            <w:tcW w:w="777" w:type="pct"/>
            <w:tcBorders>
              <w:top w:val="nil"/>
              <w:left w:val="nil"/>
              <w:bottom w:val="single" w:sz="4" w:space="0" w:color="auto"/>
              <w:right w:val="single" w:sz="4" w:space="0" w:color="auto"/>
            </w:tcBorders>
            <w:shd w:val="clear" w:color="auto" w:fill="auto"/>
            <w:noWrap/>
            <w:hideMark/>
          </w:tcPr>
          <w:p w14:paraId="6FD2BDEB"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524</w:t>
            </w:r>
          </w:p>
        </w:tc>
        <w:tc>
          <w:tcPr>
            <w:tcW w:w="1160" w:type="pct"/>
            <w:tcBorders>
              <w:top w:val="nil"/>
              <w:left w:val="nil"/>
              <w:bottom w:val="single" w:sz="4" w:space="0" w:color="auto"/>
              <w:right w:val="single" w:sz="4" w:space="0" w:color="auto"/>
            </w:tcBorders>
            <w:shd w:val="clear" w:color="auto" w:fill="auto"/>
            <w:noWrap/>
            <w:hideMark/>
          </w:tcPr>
          <w:p w14:paraId="02CCC980"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21.2</w:t>
            </w:r>
          </w:p>
        </w:tc>
      </w:tr>
      <w:tr w:rsidR="00CC4FCC" w:rsidRPr="002102CD" w14:paraId="7D1E587C" w14:textId="77777777" w:rsidTr="002102CD">
        <w:trPr>
          <w:trHeight w:val="20"/>
          <w:jc w:val="center"/>
        </w:trPr>
        <w:tc>
          <w:tcPr>
            <w:tcW w:w="3063" w:type="pct"/>
            <w:tcBorders>
              <w:top w:val="nil"/>
              <w:left w:val="single" w:sz="4" w:space="0" w:color="auto"/>
              <w:bottom w:val="single" w:sz="4" w:space="0" w:color="auto"/>
              <w:right w:val="single" w:sz="4" w:space="0" w:color="auto"/>
            </w:tcBorders>
            <w:shd w:val="clear" w:color="auto" w:fill="auto"/>
            <w:hideMark/>
          </w:tcPr>
          <w:p w14:paraId="0A75E0D8" w14:textId="77777777" w:rsidR="00CC4FCC" w:rsidRPr="002102CD" w:rsidRDefault="00CC4FCC" w:rsidP="003B241A">
            <w:pPr>
              <w:rPr>
                <w:rFonts w:asciiTheme="minorHAnsi" w:hAnsiTheme="minorHAnsi"/>
                <w:sz w:val="20"/>
                <w:szCs w:val="20"/>
                <w:lang w:eastAsia="fr-FR"/>
              </w:rPr>
            </w:pPr>
            <w:r w:rsidRPr="002102CD">
              <w:rPr>
                <w:rFonts w:asciiTheme="minorHAnsi" w:hAnsiTheme="minorHAnsi"/>
                <w:sz w:val="20"/>
                <w:szCs w:val="20"/>
                <w:lang w:eastAsia="fr-FR"/>
              </w:rPr>
              <w:t>More rich</w:t>
            </w:r>
          </w:p>
        </w:tc>
        <w:tc>
          <w:tcPr>
            <w:tcW w:w="777" w:type="pct"/>
            <w:tcBorders>
              <w:top w:val="nil"/>
              <w:left w:val="nil"/>
              <w:bottom w:val="single" w:sz="4" w:space="0" w:color="auto"/>
              <w:right w:val="single" w:sz="4" w:space="0" w:color="auto"/>
            </w:tcBorders>
            <w:shd w:val="clear" w:color="auto" w:fill="auto"/>
            <w:noWrap/>
            <w:hideMark/>
          </w:tcPr>
          <w:p w14:paraId="673F78E7"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464</w:t>
            </w:r>
          </w:p>
        </w:tc>
        <w:tc>
          <w:tcPr>
            <w:tcW w:w="1160" w:type="pct"/>
            <w:tcBorders>
              <w:top w:val="nil"/>
              <w:left w:val="nil"/>
              <w:bottom w:val="single" w:sz="4" w:space="0" w:color="auto"/>
              <w:right w:val="single" w:sz="4" w:space="0" w:color="auto"/>
            </w:tcBorders>
            <w:shd w:val="clear" w:color="auto" w:fill="auto"/>
            <w:noWrap/>
            <w:hideMark/>
          </w:tcPr>
          <w:p w14:paraId="090E1A94" w14:textId="77777777" w:rsidR="00CC4FCC" w:rsidRPr="002102CD" w:rsidRDefault="00CC4FCC" w:rsidP="003B241A">
            <w:pPr>
              <w:jc w:val="center"/>
              <w:rPr>
                <w:rFonts w:asciiTheme="minorHAnsi" w:hAnsiTheme="minorHAnsi"/>
                <w:sz w:val="20"/>
                <w:szCs w:val="20"/>
                <w:lang w:eastAsia="fr-FR"/>
              </w:rPr>
            </w:pPr>
            <w:r w:rsidRPr="002102CD">
              <w:rPr>
                <w:rFonts w:asciiTheme="minorHAnsi" w:hAnsiTheme="minorHAnsi"/>
                <w:sz w:val="20"/>
                <w:szCs w:val="20"/>
                <w:lang w:eastAsia="fr-FR"/>
              </w:rPr>
              <w:t>18.8</w:t>
            </w:r>
          </w:p>
        </w:tc>
      </w:tr>
      <w:bookmarkEnd w:id="5"/>
      <w:bookmarkEnd w:id="6"/>
      <w:bookmarkEnd w:id="7"/>
      <w:bookmarkEnd w:id="8"/>
      <w:bookmarkEnd w:id="9"/>
      <w:bookmarkEnd w:id="10"/>
    </w:tbl>
    <w:p w14:paraId="10357A25" w14:textId="77777777" w:rsidR="003B241A" w:rsidRDefault="003B241A">
      <w:pPr>
        <w:overflowPunct/>
        <w:autoSpaceDE/>
        <w:autoSpaceDN/>
        <w:adjustRightInd/>
        <w:textAlignment w:val="auto"/>
        <w:rPr>
          <w:b/>
          <w:lang w:val="fr-CA"/>
        </w:rPr>
      </w:pPr>
      <w:r>
        <w:rPr>
          <w:b/>
          <w:lang w:val="fr-CA"/>
        </w:rPr>
        <w:br w:type="page"/>
      </w:r>
    </w:p>
    <w:p w14:paraId="6E9BA2E6" w14:textId="77777777" w:rsidR="007F6E7C" w:rsidRPr="008E4A98" w:rsidRDefault="001B530E" w:rsidP="00346CCE">
      <w:pPr>
        <w:pStyle w:val="Heading1"/>
        <w:numPr>
          <w:ilvl w:val="0"/>
          <w:numId w:val="0"/>
        </w:numPr>
        <w:rPr>
          <w:lang w:val="fr-CA"/>
        </w:rPr>
      </w:pPr>
      <w:bookmarkStart w:id="37" w:name="_Toc452752943"/>
      <w:r w:rsidRPr="008E4A98">
        <w:rPr>
          <w:bCs w:val="0"/>
          <w:lang w:val="fr-CA"/>
        </w:rPr>
        <w:t>ANNEX C: EBOLA SURVEY QUESTIONNAIRE (2015</w:t>
      </w:r>
      <w:r w:rsidRPr="008E4A98">
        <w:rPr>
          <w:lang w:val="fr-CA"/>
        </w:rPr>
        <w:t>)</w:t>
      </w:r>
      <w:bookmarkEnd w:id="37"/>
    </w:p>
    <w:p w14:paraId="63C53A01" w14:textId="77777777" w:rsidR="00207556" w:rsidRPr="00CC4FCC" w:rsidRDefault="00207556" w:rsidP="00175B06">
      <w:pPr>
        <w:jc w:val="center"/>
        <w:rPr>
          <w:b/>
          <w:lang w:val="fr-CA"/>
        </w:rPr>
      </w:pPr>
    </w:p>
    <w:p w14:paraId="204F1A4C" w14:textId="77777777" w:rsidR="005D0548" w:rsidRDefault="005D0548" w:rsidP="005D0548">
      <w:pPr>
        <w:jc w:val="center"/>
        <w:rPr>
          <w:rFonts w:ascii="Cambria" w:hAnsi="Cambria"/>
          <w:b/>
          <w:sz w:val="28"/>
          <w:lang w:val="fr-FR"/>
        </w:rPr>
      </w:pPr>
      <w:r w:rsidRPr="00CC4FCC">
        <w:rPr>
          <w:b/>
          <w:lang w:val="fr-CA"/>
        </w:rPr>
        <w:t xml:space="preserve"> </w:t>
      </w:r>
      <w:r w:rsidRPr="002B2C0C">
        <w:rPr>
          <w:rFonts w:ascii="Cambria" w:hAnsi="Cambria"/>
          <w:b/>
          <w:sz w:val="28"/>
          <w:lang w:val="fr-FR"/>
        </w:rPr>
        <w:t>REPUBLIQUE DE GUINEE</w:t>
      </w:r>
    </w:p>
    <w:p w14:paraId="15B09899" w14:textId="77777777" w:rsidR="005D0548" w:rsidRPr="00DF2B81" w:rsidRDefault="005D0548" w:rsidP="005D0548">
      <w:pPr>
        <w:jc w:val="center"/>
        <w:rPr>
          <w:rFonts w:ascii="Cambria" w:hAnsi="Cambria"/>
          <w:lang w:val="fr-FR"/>
        </w:rPr>
      </w:pPr>
      <w:r w:rsidRPr="00DF2B81">
        <w:rPr>
          <w:rFonts w:ascii="Cambria" w:hAnsi="Cambria"/>
          <w:lang w:val="fr-FR"/>
        </w:rPr>
        <w:t>Travail-Justice-Solidarité</w:t>
      </w:r>
    </w:p>
    <w:p w14:paraId="32DAE7E5" w14:textId="77777777" w:rsidR="005D0548" w:rsidRDefault="005D0548" w:rsidP="005D0548">
      <w:pPr>
        <w:jc w:val="center"/>
        <w:rPr>
          <w:rFonts w:ascii="Cambria" w:hAnsi="Cambria"/>
          <w:b/>
          <w:sz w:val="28"/>
          <w:lang w:val="fr-FR"/>
        </w:rPr>
      </w:pPr>
    </w:p>
    <w:p w14:paraId="12FF0C85" w14:textId="77777777" w:rsidR="005D0548" w:rsidRDefault="005D0548" w:rsidP="005D0548">
      <w:pPr>
        <w:jc w:val="center"/>
        <w:rPr>
          <w:rFonts w:ascii="Cambria" w:hAnsi="Cambria"/>
          <w:b/>
          <w:sz w:val="28"/>
          <w:lang w:val="fr-FR"/>
        </w:rPr>
      </w:pPr>
    </w:p>
    <w:p w14:paraId="5D8FF300" w14:textId="77777777" w:rsidR="005D0548" w:rsidRPr="002B2C0C" w:rsidRDefault="005D0548" w:rsidP="005D0548">
      <w:pPr>
        <w:jc w:val="center"/>
        <w:rPr>
          <w:rFonts w:ascii="Cambria" w:hAnsi="Cambria"/>
          <w:b/>
          <w:sz w:val="28"/>
          <w:lang w:val="fr-FR"/>
        </w:rPr>
      </w:pPr>
      <w:r w:rsidRPr="002B2C0C">
        <w:rPr>
          <w:rFonts w:ascii="Cambria" w:hAnsi="Cambria"/>
          <w:b/>
          <w:sz w:val="28"/>
          <w:lang w:val="fr-FR"/>
        </w:rPr>
        <w:t>MINISTERE DU PLAN</w:t>
      </w:r>
    </w:p>
    <w:p w14:paraId="766A390A" w14:textId="77777777" w:rsidR="005D0548" w:rsidRPr="00DF2B81" w:rsidRDefault="005D0548" w:rsidP="005D0548">
      <w:pPr>
        <w:jc w:val="both"/>
        <w:rPr>
          <w:rFonts w:ascii="Cambria" w:hAnsi="Cambria"/>
          <w:lang w:val="fr-FR"/>
        </w:rPr>
      </w:pPr>
    </w:p>
    <w:p w14:paraId="641B2001" w14:textId="77777777" w:rsidR="005D0548" w:rsidRPr="00DF2B81" w:rsidRDefault="005D0548" w:rsidP="005D0548">
      <w:pPr>
        <w:jc w:val="both"/>
        <w:rPr>
          <w:rFonts w:ascii="Cambria" w:hAnsi="Cambria"/>
          <w:lang w:val="fr-FR"/>
        </w:rPr>
      </w:pPr>
    </w:p>
    <w:p w14:paraId="7FA7AB70" w14:textId="77777777" w:rsidR="005D0548" w:rsidRPr="00DF2B81" w:rsidRDefault="005D0548" w:rsidP="005D0548">
      <w:pPr>
        <w:jc w:val="both"/>
        <w:rPr>
          <w:rFonts w:ascii="Cambria" w:hAnsi="Cambria"/>
          <w:lang w:val="fr-FR"/>
        </w:rPr>
      </w:pPr>
    </w:p>
    <w:p w14:paraId="5E68E929" w14:textId="77777777" w:rsidR="005D0548" w:rsidRPr="002B2C0C" w:rsidRDefault="005D0548" w:rsidP="005D0548">
      <w:pPr>
        <w:jc w:val="center"/>
        <w:rPr>
          <w:rFonts w:ascii="Cambria" w:hAnsi="Cambria"/>
          <w:b/>
          <w:sz w:val="28"/>
          <w:lang w:val="fr-FR"/>
        </w:rPr>
      </w:pPr>
      <w:r w:rsidRPr="002B2C0C">
        <w:rPr>
          <w:rFonts w:ascii="Cambria" w:hAnsi="Cambria"/>
          <w:b/>
          <w:sz w:val="28"/>
          <w:lang w:val="fr-FR"/>
        </w:rPr>
        <w:t>INSTITUT NATIONAL DE LA STATISTIQUE</w:t>
      </w:r>
    </w:p>
    <w:p w14:paraId="79C5C54C" w14:textId="77777777" w:rsidR="005D0548" w:rsidRPr="002B2C0C" w:rsidRDefault="005D0548" w:rsidP="005D0548">
      <w:pPr>
        <w:jc w:val="both"/>
        <w:rPr>
          <w:rFonts w:ascii="Cambria" w:hAnsi="Cambria"/>
          <w:lang w:val="fr-FR"/>
        </w:rPr>
      </w:pPr>
    </w:p>
    <w:p w14:paraId="332EFB08" w14:textId="77777777" w:rsidR="005D0548" w:rsidRPr="002B2C0C" w:rsidRDefault="005D0548" w:rsidP="005D0548">
      <w:pPr>
        <w:jc w:val="both"/>
        <w:rPr>
          <w:rFonts w:ascii="Cambria" w:hAnsi="Cambria"/>
          <w:lang w:val="fr-FR"/>
        </w:rPr>
      </w:pPr>
    </w:p>
    <w:p w14:paraId="2C6136A7" w14:textId="77777777" w:rsidR="005D0548" w:rsidRPr="002B2C0C" w:rsidRDefault="005D0548" w:rsidP="005D0548">
      <w:pPr>
        <w:jc w:val="both"/>
        <w:rPr>
          <w:rFonts w:ascii="Cambria" w:hAnsi="Cambria"/>
          <w:lang w:val="fr-FR"/>
        </w:rPr>
      </w:pPr>
    </w:p>
    <w:p w14:paraId="287A68DB" w14:textId="77777777" w:rsidR="005D0548" w:rsidRPr="002B2C0C" w:rsidRDefault="005D0548" w:rsidP="005D0548">
      <w:pPr>
        <w:shd w:val="clear" w:color="auto" w:fill="000000"/>
        <w:jc w:val="center"/>
        <w:rPr>
          <w:rFonts w:ascii="Cambria" w:hAnsi="Cambria"/>
          <w:b/>
          <w:sz w:val="36"/>
          <w:lang w:val="fr-FR"/>
        </w:rPr>
      </w:pPr>
      <w:r w:rsidRPr="002B2C0C">
        <w:rPr>
          <w:rFonts w:ascii="Cambria" w:hAnsi="Cambria"/>
          <w:b/>
          <w:sz w:val="36"/>
          <w:lang w:val="fr-FR"/>
        </w:rPr>
        <w:t xml:space="preserve">ENQUETE MOBILE SUR L’IMPACT D’EBOLA SUR LES CONDITIONS DE VIE DES </w:t>
      </w:r>
      <w:r w:rsidRPr="00DF2B81">
        <w:rPr>
          <w:rFonts w:ascii="Cambria" w:hAnsi="Cambria"/>
          <w:b/>
          <w:sz w:val="36"/>
          <w:lang w:val="fr-FR"/>
        </w:rPr>
        <w:t>MENAGES</w:t>
      </w:r>
    </w:p>
    <w:p w14:paraId="7B155845" w14:textId="77777777" w:rsidR="005D0548" w:rsidRPr="002B2C0C" w:rsidRDefault="005D0548" w:rsidP="005D0548">
      <w:pPr>
        <w:jc w:val="both"/>
        <w:rPr>
          <w:rFonts w:ascii="Cambria" w:hAnsi="Cambria"/>
          <w:lang w:val="fr-FR"/>
        </w:rPr>
      </w:pPr>
    </w:p>
    <w:p w14:paraId="7CE8508A" w14:textId="77777777" w:rsidR="005D0548" w:rsidRPr="002B2C0C" w:rsidRDefault="005D0548" w:rsidP="005D0548">
      <w:pPr>
        <w:jc w:val="center"/>
        <w:rPr>
          <w:rFonts w:ascii="Cambria" w:hAnsi="Cambria"/>
          <w:b/>
          <w:sz w:val="36"/>
          <w:lang w:val="fr-FR"/>
        </w:rPr>
      </w:pPr>
      <w:r>
        <w:rPr>
          <w:rFonts w:ascii="Cambria" w:hAnsi="Cambria"/>
          <w:b/>
          <w:sz w:val="36"/>
          <w:lang w:val="fr-FR"/>
        </w:rPr>
        <w:t>QUESTIONNAIRE MENAGE</w:t>
      </w:r>
    </w:p>
    <w:p w14:paraId="7766B989" w14:textId="77777777" w:rsidR="005D0548" w:rsidRPr="002B2C0C" w:rsidRDefault="005D0548" w:rsidP="005D0548">
      <w:pPr>
        <w:jc w:val="center"/>
        <w:rPr>
          <w:rFonts w:ascii="Cambria" w:hAnsi="Cambria"/>
          <w:b/>
          <w:sz w:val="36"/>
          <w:lang w:val="fr-FR"/>
        </w:rPr>
      </w:pPr>
    </w:p>
    <w:p w14:paraId="3AE8C344" w14:textId="77777777" w:rsidR="005D0548" w:rsidRPr="002B2C0C" w:rsidRDefault="005D0548" w:rsidP="005D0548">
      <w:pPr>
        <w:jc w:val="center"/>
        <w:rPr>
          <w:rFonts w:ascii="Cambria" w:hAnsi="Cambria"/>
          <w:b/>
          <w:sz w:val="36"/>
          <w:lang w:val="fr-FR"/>
        </w:rPr>
      </w:pPr>
    </w:p>
    <w:p w14:paraId="0E97E358" w14:textId="78D4656D" w:rsidR="005D0548" w:rsidRPr="002B2C0C" w:rsidRDefault="001B2CF9" w:rsidP="005D0548">
      <w:pPr>
        <w:jc w:val="center"/>
        <w:rPr>
          <w:rFonts w:ascii="Cambria" w:hAnsi="Cambria"/>
          <w:b/>
          <w:sz w:val="36"/>
          <w:lang w:val="fr-FR"/>
        </w:rPr>
      </w:pPr>
      <w:r>
        <w:rPr>
          <w:rFonts w:ascii="Cambria" w:hAnsi="Cambria"/>
          <w:b/>
          <w:noProof/>
          <w:sz w:val="36"/>
        </w:rPr>
        <mc:AlternateContent>
          <mc:Choice Requires="wps">
            <w:drawing>
              <wp:anchor distT="0" distB="0" distL="114300" distR="114300" simplePos="0" relativeHeight="251672576" behindDoc="0" locked="0" layoutInCell="1" allowOverlap="1" wp14:anchorId="7F136003" wp14:editId="7B2C981C">
                <wp:simplePos x="0" y="0"/>
                <wp:positionH relativeFrom="column">
                  <wp:posOffset>8712200</wp:posOffset>
                </wp:positionH>
                <wp:positionV relativeFrom="paragraph">
                  <wp:posOffset>330835</wp:posOffset>
                </wp:positionV>
                <wp:extent cx="45720" cy="95250"/>
                <wp:effectExtent l="0" t="0" r="0"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95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D2B1E0" w14:textId="173F731F" w:rsidR="008E4A98" w:rsidRDefault="008E4A98" w:rsidP="005D05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36003" id="Rectangle 53" o:spid="_x0000_s1026" style="position:absolute;left:0;text-align:left;margin-left:686pt;margin-top:26.05pt;width:3.6pt;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" stroked="f">
                <v:textbox>
                  <w:txbxContent>
                    <w:p w14:paraId="0BD2B1E0" w14:textId="173F731F" w:rsidR="008E4A98" w:rsidRDefault="008E4A98" w:rsidP="005D0548"/>
                  </w:txbxContent>
                </v:textbox>
              </v:rect>
            </w:pict>
          </mc:Fallback>
        </mc:AlternateContent>
      </w:r>
      <w:r>
        <w:rPr>
          <w:rFonts w:ascii="Cambria" w:hAnsi="Cambria"/>
          <w:b/>
          <w:noProof/>
          <w:sz w:val="36"/>
        </w:rPr>
        <mc:AlternateContent>
          <mc:Choice Requires="wps">
            <w:drawing>
              <wp:anchor distT="0" distB="0" distL="114300" distR="114300" simplePos="0" relativeHeight="251671552" behindDoc="0" locked="0" layoutInCell="1" allowOverlap="1" wp14:anchorId="25575B29" wp14:editId="2B7BF376">
                <wp:simplePos x="0" y="0"/>
                <wp:positionH relativeFrom="column">
                  <wp:posOffset>-200025</wp:posOffset>
                </wp:positionH>
                <wp:positionV relativeFrom="paragraph">
                  <wp:posOffset>121285</wp:posOffset>
                </wp:positionV>
                <wp:extent cx="1057275" cy="1638300"/>
                <wp:effectExtent l="0" t="0" r="9525"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5CA92" w14:textId="77777777" w:rsidR="008E4A98" w:rsidRDefault="008E4A98" w:rsidP="005D0548">
                            <w:r w:rsidRPr="00EF628E">
                              <w:rPr>
                                <w:noProof/>
                              </w:rPr>
                              <w:drawing>
                                <wp:inline distT="0" distB="0" distL="0" distR="0" wp14:anchorId="7576CD0E" wp14:editId="69A58EEA">
                                  <wp:extent cx="866775" cy="10572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6775" cy="1057275"/>
                                          </a:xfrm>
                                          <a:prstGeom prst="rect">
                                            <a:avLst/>
                                          </a:prstGeom>
                                          <a:noFill/>
                                          <a:ln>
                                            <a:noFill/>
                                          </a:ln>
                                        </pic:spPr>
                                      </pic:pic>
                                    </a:graphicData>
                                  </a:graphic>
                                </wp:inline>
                              </w:drawing>
                            </w:r>
                          </w:p>
                          <w:p w14:paraId="6D991C93" w14:textId="77777777" w:rsidR="008E4A98" w:rsidRPr="006B7DCF" w:rsidRDefault="008E4A98" w:rsidP="005D0548">
                            <w:pPr>
                              <w:jc w:val="center"/>
                              <w:rPr>
                                <w:b/>
                                <w:sz w:val="40"/>
                              </w:rPr>
                            </w:pPr>
                            <w:r w:rsidRPr="006B7DCF">
                              <w:rPr>
                                <w:b/>
                                <w:sz w:val="40"/>
                              </w:rPr>
                              <w:t>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75B29" id="Rectangle 55" o:spid="_x0000_s1027" style="position:absolute;left:0;text-align:left;margin-left:-15.75pt;margin-top:9.55pt;width:83.25pt;height:1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" stroked="f">
                <v:textbox>
                  <w:txbxContent>
                    <w:p w14:paraId="3FE5CA92" w14:textId="77777777" w:rsidR="008E4A98" w:rsidRDefault="008E4A98" w:rsidP="005D0548">
                      <w:r w:rsidRPr="00EF628E">
                        <w:rPr>
                          <w:noProof/>
                        </w:rPr>
                        <w:drawing>
                          <wp:inline distT="0" distB="0" distL="0" distR="0" wp14:anchorId="7576CD0E" wp14:editId="69A58EEA">
                            <wp:extent cx="866775" cy="10572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6775" cy="1057275"/>
                                    </a:xfrm>
                                    <a:prstGeom prst="rect">
                                      <a:avLst/>
                                    </a:prstGeom>
                                    <a:noFill/>
                                    <a:ln>
                                      <a:noFill/>
                                    </a:ln>
                                  </pic:spPr>
                                </pic:pic>
                              </a:graphicData>
                            </a:graphic>
                          </wp:inline>
                        </w:drawing>
                      </w:r>
                    </w:p>
                    <w:p w14:paraId="6D991C93" w14:textId="77777777" w:rsidR="008E4A98" w:rsidRPr="006B7DCF" w:rsidRDefault="008E4A98" w:rsidP="005D0548">
                      <w:pPr>
                        <w:jc w:val="center"/>
                        <w:rPr>
                          <w:b/>
                          <w:sz w:val="40"/>
                        </w:rPr>
                      </w:pPr>
                      <w:r w:rsidRPr="006B7DCF">
                        <w:rPr>
                          <w:b/>
                          <w:sz w:val="40"/>
                        </w:rPr>
                        <w:t>INS</w:t>
                      </w:r>
                    </w:p>
                  </w:txbxContent>
                </v:textbox>
              </v:rect>
            </w:pict>
          </mc:Fallback>
        </mc:AlternateContent>
      </w:r>
    </w:p>
    <w:p w14:paraId="73F96010" w14:textId="77777777" w:rsidR="005D0548" w:rsidRPr="00DF2B81" w:rsidRDefault="005D0548" w:rsidP="005D0548">
      <w:pPr>
        <w:jc w:val="center"/>
        <w:rPr>
          <w:rFonts w:ascii="Cambria" w:hAnsi="Cambria"/>
          <w:b/>
          <w:sz w:val="32"/>
          <w:lang w:val="fr-FR"/>
        </w:rPr>
      </w:pPr>
    </w:p>
    <w:p w14:paraId="40E72F63" w14:textId="4E08538B" w:rsidR="005D0548" w:rsidRPr="002B2C0C" w:rsidRDefault="001B2CF9" w:rsidP="00BB7470">
      <w:pPr>
        <w:ind w:left="2610"/>
        <w:jc w:val="center"/>
        <w:rPr>
          <w:rFonts w:ascii="Cambria" w:hAnsi="Cambria"/>
          <w:b/>
          <w:sz w:val="36"/>
          <w:lang w:val="fr-FR"/>
        </w:rPr>
      </w:pPr>
      <w:r>
        <w:rPr>
          <w:rFonts w:ascii="Cambria" w:hAnsi="Cambria"/>
          <w:b/>
          <w:noProof/>
        </w:rPr>
        <mc:AlternateContent>
          <mc:Choice Requires="wps">
            <w:drawing>
              <wp:anchor distT="0" distB="0" distL="114300" distR="114300" simplePos="0" relativeHeight="251696128" behindDoc="0" locked="0" layoutInCell="1" allowOverlap="1" wp14:anchorId="23510857" wp14:editId="1C719FB3">
                <wp:simplePos x="0" y="0"/>
                <wp:positionH relativeFrom="column">
                  <wp:posOffset>4389120</wp:posOffset>
                </wp:positionH>
                <wp:positionV relativeFrom="paragraph">
                  <wp:posOffset>182245</wp:posOffset>
                </wp:positionV>
                <wp:extent cx="2033905" cy="621665"/>
                <wp:effectExtent l="0" t="0" r="0" b="0"/>
                <wp:wrapSquare wrapText="bothSides"/>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3905" cy="621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23AF20" w14:textId="77777777" w:rsidR="008E4A98" w:rsidRDefault="008E4A98" w:rsidP="00BB7470">
                            <w:pPr>
                              <w:jc w:val="center"/>
                            </w:pPr>
                            <w:r w:rsidRPr="00BB7470">
                              <w:rPr>
                                <w:noProof/>
                              </w:rPr>
                              <w:drawing>
                                <wp:inline distT="0" distB="0" distL="0" distR="0" wp14:anchorId="0F689887" wp14:editId="3AB02DA3">
                                  <wp:extent cx="1824990" cy="358140"/>
                                  <wp:effectExtent l="0" t="0" r="3810" b="381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24990" cy="358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510857" id="Rectangle 79" o:spid="_x0000_s1028" style="position:absolute;left:0;text-align:left;margin-left:345.6pt;margin-top:14.35pt;width:160.15pt;height:48.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" filled="f" stroked="f" strokeweight="2pt">
                <v:path arrowok="t"/>
                <v:textbox>
                  <w:txbxContent>
                    <w:p w14:paraId="2523AF20" w14:textId="77777777" w:rsidR="008E4A98" w:rsidRDefault="008E4A98" w:rsidP="00BB7470">
                      <w:pPr>
                        <w:jc w:val="center"/>
                      </w:pPr>
                      <w:r w:rsidRPr="00BB7470">
                        <w:rPr>
                          <w:noProof/>
                        </w:rPr>
                        <w:drawing>
                          <wp:inline distT="0" distB="0" distL="0" distR="0" wp14:anchorId="0F689887" wp14:editId="3AB02DA3">
                            <wp:extent cx="1824990" cy="358140"/>
                            <wp:effectExtent l="0" t="0" r="3810" b="381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24990" cy="358140"/>
                                    </a:xfrm>
                                    <a:prstGeom prst="rect">
                                      <a:avLst/>
                                    </a:prstGeom>
                                  </pic:spPr>
                                </pic:pic>
                              </a:graphicData>
                            </a:graphic>
                          </wp:inline>
                        </w:drawing>
                      </w:r>
                    </w:p>
                  </w:txbxContent>
                </v:textbox>
                <w10:wrap type="square"/>
              </v:rect>
            </w:pict>
          </mc:Fallback>
        </mc:AlternateContent>
      </w:r>
    </w:p>
    <w:p w14:paraId="0011C043" w14:textId="77777777" w:rsidR="005D0548" w:rsidRDefault="005D0548" w:rsidP="00BB7470">
      <w:pPr>
        <w:ind w:left="2970"/>
        <w:jc w:val="center"/>
        <w:rPr>
          <w:rFonts w:ascii="Cambria" w:hAnsi="Cambria"/>
          <w:b/>
          <w:lang w:val="fr-FR"/>
        </w:rPr>
      </w:pPr>
      <w:r>
        <w:rPr>
          <w:rFonts w:ascii="Cambria" w:hAnsi="Cambria"/>
          <w:b/>
          <w:lang w:val="fr-FR"/>
        </w:rPr>
        <w:t>Septembre</w:t>
      </w:r>
      <w:r w:rsidR="0078514B">
        <w:rPr>
          <w:rFonts w:ascii="Cambria" w:hAnsi="Cambria"/>
          <w:b/>
          <w:lang w:val="fr-FR"/>
        </w:rPr>
        <w:t xml:space="preserve"> </w:t>
      </w:r>
      <w:r>
        <w:rPr>
          <w:rFonts w:ascii="Cambria" w:hAnsi="Cambria"/>
          <w:b/>
          <w:lang w:val="fr-FR"/>
        </w:rPr>
        <w:t>2015</w:t>
      </w:r>
    </w:p>
    <w:p w14:paraId="44096EE8" w14:textId="77777777" w:rsidR="005D0548" w:rsidRDefault="005D0548" w:rsidP="005D0548">
      <w:pPr>
        <w:jc w:val="center"/>
        <w:rPr>
          <w:rFonts w:ascii="Cambria" w:hAnsi="Cambria"/>
          <w:b/>
          <w:lang w:val="fr-FR"/>
        </w:rPr>
      </w:pPr>
      <w:r>
        <w:rPr>
          <w:rFonts w:ascii="Cambria" w:hAnsi="Cambria"/>
          <w:b/>
          <w:lang w:val="fr-FR"/>
        </w:rPr>
        <w:br w:type="page"/>
        <w:t xml:space="preserve">N° du Questionnaire </w:t>
      </w:r>
      <w:r w:rsidRPr="00961327">
        <w:rPr>
          <w:rFonts w:ascii="Cambria" w:hAnsi="Cambria"/>
          <w:b/>
          <w:lang w:val="fr-FR"/>
        </w:rPr>
        <w:t>|___</w:t>
      </w:r>
      <w:r>
        <w:rPr>
          <w:rFonts w:ascii="Cambria" w:hAnsi="Cambria"/>
          <w:b/>
          <w:lang w:val="fr-FR"/>
        </w:rPr>
        <w:t>__</w:t>
      </w:r>
      <w:r w:rsidRPr="00961327">
        <w:rPr>
          <w:rFonts w:ascii="Cambria" w:hAnsi="Cambria"/>
          <w:b/>
          <w:lang w:val="fr-FR"/>
        </w:rPr>
        <w:t>_||__</w:t>
      </w:r>
      <w:r>
        <w:rPr>
          <w:rFonts w:ascii="Cambria" w:hAnsi="Cambria"/>
          <w:b/>
          <w:lang w:val="fr-FR"/>
        </w:rPr>
        <w:t>__</w:t>
      </w:r>
      <w:r w:rsidRPr="00961327">
        <w:rPr>
          <w:rFonts w:ascii="Cambria" w:hAnsi="Cambria"/>
          <w:b/>
          <w:lang w:val="fr-FR"/>
        </w:rPr>
        <w:t>__||_</w:t>
      </w:r>
      <w:r>
        <w:rPr>
          <w:rFonts w:ascii="Cambria" w:hAnsi="Cambria"/>
          <w:b/>
          <w:lang w:val="fr-FR"/>
        </w:rPr>
        <w:t>__</w:t>
      </w:r>
      <w:r w:rsidRPr="00961327">
        <w:rPr>
          <w:rFonts w:ascii="Cambria" w:hAnsi="Cambria"/>
          <w:b/>
          <w:lang w:val="fr-FR"/>
        </w:rPr>
        <w:t>___||_</w:t>
      </w:r>
      <w:r>
        <w:rPr>
          <w:rFonts w:ascii="Cambria" w:hAnsi="Cambria"/>
          <w:b/>
          <w:lang w:val="fr-FR"/>
        </w:rPr>
        <w:t>__</w:t>
      </w:r>
      <w:r w:rsidRPr="00961327">
        <w:rPr>
          <w:rFonts w:ascii="Cambria" w:hAnsi="Cambria"/>
          <w:b/>
          <w:lang w:val="fr-FR"/>
        </w:rPr>
        <w:t>___||_</w:t>
      </w:r>
      <w:r>
        <w:rPr>
          <w:rFonts w:ascii="Cambria" w:hAnsi="Cambria"/>
          <w:b/>
          <w:lang w:val="fr-FR"/>
        </w:rPr>
        <w:t>__</w:t>
      </w:r>
      <w:r w:rsidRPr="00961327">
        <w:rPr>
          <w:rFonts w:ascii="Cambria" w:hAnsi="Cambria"/>
          <w:b/>
          <w:lang w:val="fr-FR"/>
        </w:rPr>
        <w:t>___|</w:t>
      </w:r>
    </w:p>
    <w:p w14:paraId="38F08656" w14:textId="77777777" w:rsidR="007B5863" w:rsidRPr="00961327" w:rsidRDefault="007B5863" w:rsidP="005D0548">
      <w:pPr>
        <w:jc w:val="center"/>
        <w:rPr>
          <w:rFonts w:ascii="Cambria" w:hAnsi="Cambria"/>
          <w:b/>
          <w:lang w:val="fr-FR"/>
        </w:rPr>
      </w:pPr>
    </w:p>
    <w:p w14:paraId="7E5E605D" w14:textId="77777777" w:rsidR="007B5863" w:rsidRPr="007F6304" w:rsidRDefault="007B5863" w:rsidP="007B5863">
      <w:pPr>
        <w:framePr w:w="9724" w:hSpace="144" w:wrap="notBeside" w:vAnchor="text" w:hAnchor="page" w:x="1097" w:y="1"/>
        <w:spacing w:after="120"/>
        <w:jc w:val="both"/>
        <w:rPr>
          <w:rFonts w:ascii="Cambria" w:hAnsi="Cambria"/>
          <w:i/>
          <w:sz w:val="26"/>
          <w:szCs w:val="26"/>
          <w:lang w:val="fr-FR"/>
        </w:rPr>
      </w:pPr>
      <w:r w:rsidRPr="005D005A">
        <w:rPr>
          <w:rFonts w:ascii="Cambria" w:hAnsi="Cambria"/>
          <w:b/>
          <w:sz w:val="28"/>
          <w:u w:val="single"/>
          <w:lang w:val="fr-FR"/>
        </w:rPr>
        <w:t>CONSENTEMENT</w:t>
      </w:r>
      <w:r w:rsidRPr="005D005A">
        <w:rPr>
          <w:rFonts w:ascii="Cambria" w:hAnsi="Cambria"/>
          <w:sz w:val="28"/>
          <w:lang w:val="fr-FR"/>
        </w:rPr>
        <w:t xml:space="preserve"> : </w:t>
      </w:r>
      <w:r w:rsidRPr="007F6304">
        <w:rPr>
          <w:rFonts w:ascii="Cambria" w:hAnsi="Cambria"/>
          <w:i/>
          <w:sz w:val="26"/>
          <w:szCs w:val="26"/>
          <w:lang w:val="fr-FR"/>
        </w:rPr>
        <w:t>Bonjour Monsieur/Madame, je m’appelle ………………………………………. L’Institut National de la Statistique (INS) est entrain de mener une étude sur l’impact d’Ebola sur les conditions de vie des ménages. Votre numéro a été tiré dans l’échantillon. Je dois m’entretenir avec vous en vous posant quelques questions sur l’impact de cette maladie sur les conditions de votre ménage</w:t>
      </w:r>
      <w:r>
        <w:rPr>
          <w:rFonts w:ascii="Cambria" w:hAnsi="Cambria"/>
          <w:i/>
          <w:sz w:val="26"/>
          <w:szCs w:val="26"/>
          <w:lang w:val="fr-FR"/>
        </w:rPr>
        <w:t>.</w:t>
      </w:r>
    </w:p>
    <w:p w14:paraId="05A3C8CC" w14:textId="77777777" w:rsidR="007B5863" w:rsidRPr="007F6304" w:rsidRDefault="007B5863" w:rsidP="007B5863">
      <w:pPr>
        <w:framePr w:w="9724" w:hSpace="144" w:wrap="notBeside" w:vAnchor="text" w:hAnchor="page" w:x="1097" w:y="1"/>
        <w:spacing w:after="120"/>
        <w:jc w:val="both"/>
        <w:rPr>
          <w:rFonts w:ascii="Cambria" w:hAnsi="Cambria"/>
          <w:i/>
          <w:sz w:val="26"/>
          <w:szCs w:val="26"/>
          <w:lang w:val="fr-FR"/>
        </w:rPr>
      </w:pPr>
      <w:r w:rsidRPr="007F6304">
        <w:rPr>
          <w:rFonts w:ascii="Cambria" w:hAnsi="Cambria"/>
          <w:i/>
          <w:sz w:val="26"/>
          <w:szCs w:val="26"/>
          <w:lang w:val="fr-FR"/>
        </w:rPr>
        <w:t>L’entretien se fait par téléphone et durera</w:t>
      </w:r>
      <w:r>
        <w:rPr>
          <w:rFonts w:ascii="Cambria" w:hAnsi="Cambria"/>
          <w:i/>
          <w:sz w:val="26"/>
          <w:szCs w:val="26"/>
          <w:lang w:val="fr-FR"/>
        </w:rPr>
        <w:t xml:space="preserve"> </w:t>
      </w:r>
      <w:r w:rsidRPr="007F6304">
        <w:rPr>
          <w:rFonts w:ascii="Cambria" w:hAnsi="Cambria"/>
          <w:i/>
          <w:sz w:val="26"/>
          <w:szCs w:val="26"/>
          <w:lang w:val="fr-FR"/>
        </w:rPr>
        <w:t>20 minutes environs.</w:t>
      </w:r>
      <w:r>
        <w:rPr>
          <w:rFonts w:ascii="Cambria" w:hAnsi="Cambria"/>
          <w:i/>
          <w:sz w:val="26"/>
          <w:szCs w:val="26"/>
          <w:lang w:val="fr-FR"/>
        </w:rPr>
        <w:t xml:space="preserve"> </w:t>
      </w:r>
      <w:r w:rsidRPr="007F6304">
        <w:rPr>
          <w:rFonts w:ascii="Cambria" w:hAnsi="Cambria"/>
          <w:i/>
          <w:sz w:val="26"/>
          <w:szCs w:val="26"/>
          <w:lang w:val="fr-FR"/>
        </w:rPr>
        <w:t>A la fin nous vous transférons un crédit</w:t>
      </w:r>
      <w:r>
        <w:rPr>
          <w:rFonts w:ascii="Cambria" w:hAnsi="Cambria"/>
          <w:i/>
          <w:sz w:val="26"/>
          <w:szCs w:val="26"/>
          <w:lang w:val="fr-FR"/>
        </w:rPr>
        <w:t xml:space="preserve"> </w:t>
      </w:r>
      <w:r w:rsidRPr="007F6304">
        <w:rPr>
          <w:rFonts w:ascii="Cambria" w:hAnsi="Cambria"/>
          <w:i/>
          <w:sz w:val="26"/>
          <w:szCs w:val="26"/>
          <w:lang w:val="fr-FR"/>
        </w:rPr>
        <w:t>de 10.000 GNF sur votre numéro de téléphone</w:t>
      </w:r>
    </w:p>
    <w:p w14:paraId="775AFB12" w14:textId="77777777" w:rsidR="007B5863" w:rsidRPr="007F6304" w:rsidRDefault="007B5863" w:rsidP="007B5863">
      <w:pPr>
        <w:framePr w:w="9724" w:hSpace="144" w:wrap="notBeside" w:vAnchor="text" w:hAnchor="page" w:x="1097" w:y="1"/>
        <w:spacing w:after="120"/>
        <w:jc w:val="both"/>
        <w:rPr>
          <w:rFonts w:ascii="Cambria" w:hAnsi="Cambria"/>
          <w:i/>
          <w:sz w:val="26"/>
          <w:szCs w:val="26"/>
          <w:lang w:val="fr-FR"/>
        </w:rPr>
      </w:pPr>
      <w:r w:rsidRPr="007F6304">
        <w:rPr>
          <w:rFonts w:ascii="Cambria" w:hAnsi="Cambria"/>
          <w:i/>
          <w:sz w:val="26"/>
          <w:szCs w:val="26"/>
          <w:lang w:val="fr-FR"/>
        </w:rPr>
        <w:t xml:space="preserve">Etes-vous disponible ? </w:t>
      </w:r>
    </w:p>
    <w:p w14:paraId="785ECDE2" w14:textId="77777777" w:rsidR="007B5863" w:rsidRPr="00961327" w:rsidRDefault="007B5863" w:rsidP="007B5863">
      <w:pPr>
        <w:framePr w:w="9724" w:hSpace="144" w:wrap="notBeside" w:vAnchor="text" w:hAnchor="page" w:x="1097" w:y="1"/>
        <w:jc w:val="both"/>
        <w:rPr>
          <w:rFonts w:ascii="Cambria" w:hAnsi="Cambria"/>
          <w:b/>
          <w:i/>
          <w:lang w:val="fr-FR"/>
        </w:rPr>
      </w:pPr>
      <w:r w:rsidRPr="00961327">
        <w:rPr>
          <w:rFonts w:ascii="Cambria" w:hAnsi="Cambria"/>
          <w:b/>
          <w:i/>
          <w:lang w:val="fr-FR"/>
        </w:rPr>
        <w:t>Oui maintenant = 1</w:t>
      </w:r>
      <w:r>
        <w:rPr>
          <w:rFonts w:ascii="Cambria" w:hAnsi="Cambria"/>
          <w:b/>
          <w:i/>
          <w:lang w:val="fr-FR"/>
        </w:rPr>
        <w:t xml:space="preserve"> </w:t>
      </w:r>
      <w:r w:rsidRPr="00961327">
        <w:rPr>
          <w:rFonts w:ascii="Cambria" w:hAnsi="Cambria"/>
          <w:b/>
          <w:i/>
          <w:lang w:val="fr-FR"/>
        </w:rPr>
        <w:t>Oui mais rappelez moi a ………..heure =2</w:t>
      </w:r>
      <w:r>
        <w:rPr>
          <w:rFonts w:ascii="Cambria" w:hAnsi="Cambria"/>
          <w:b/>
          <w:i/>
          <w:lang w:val="fr-FR"/>
        </w:rPr>
        <w:t xml:space="preserve"> </w:t>
      </w:r>
      <w:r w:rsidRPr="00961327">
        <w:rPr>
          <w:rFonts w:ascii="Cambria" w:hAnsi="Cambria"/>
          <w:b/>
          <w:i/>
          <w:lang w:val="fr-FR"/>
        </w:rPr>
        <w:t>Oui mais demain=3;</w:t>
      </w:r>
      <w:r>
        <w:rPr>
          <w:rFonts w:ascii="Cambria" w:hAnsi="Cambria"/>
          <w:b/>
          <w:i/>
          <w:lang w:val="fr-FR"/>
        </w:rPr>
        <w:t xml:space="preserve"> </w:t>
      </w:r>
      <w:r w:rsidRPr="00961327">
        <w:rPr>
          <w:rFonts w:ascii="Cambria" w:hAnsi="Cambria"/>
          <w:b/>
          <w:i/>
          <w:lang w:val="fr-FR"/>
        </w:rPr>
        <w:t>Non je ne veux pas participer=4</w:t>
      </w:r>
    </w:p>
    <w:p w14:paraId="680D4A1D" w14:textId="77777777" w:rsidR="005D0548" w:rsidRPr="00961327" w:rsidRDefault="005D0548" w:rsidP="005D0548">
      <w:pPr>
        <w:jc w:val="both"/>
        <w:rPr>
          <w:rFonts w:ascii="Cambria" w:hAnsi="Cambria"/>
          <w:lang w:val="fr-FR"/>
        </w:rPr>
      </w:pPr>
    </w:p>
    <w:p w14:paraId="60E133D8" w14:textId="77777777" w:rsidR="005D0548" w:rsidRPr="007B5863" w:rsidRDefault="007B5863" w:rsidP="007B5863">
      <w:pPr>
        <w:pStyle w:val="ListParagraph"/>
        <w:spacing w:after="0" w:line="240" w:lineRule="auto"/>
        <w:ind w:left="0"/>
        <w:contextualSpacing w:val="0"/>
        <w:jc w:val="both"/>
        <w:rPr>
          <w:rFonts w:ascii="Cambria" w:hAnsi="Cambria"/>
          <w:b/>
          <w:sz w:val="24"/>
        </w:rPr>
      </w:pPr>
      <w:r w:rsidRPr="007B5863">
        <w:rPr>
          <w:rFonts w:ascii="Cambria" w:hAnsi="Cambria"/>
          <w:b/>
          <w:sz w:val="24"/>
        </w:rPr>
        <w:t xml:space="preserve">I. </w:t>
      </w:r>
      <w:r w:rsidR="005D0548" w:rsidRPr="007B5863">
        <w:rPr>
          <w:rFonts w:ascii="Cambria" w:hAnsi="Cambria"/>
          <w:b/>
          <w:sz w:val="24"/>
        </w:rPr>
        <w:t xml:space="preserve">IDENTIFICATION </w:t>
      </w:r>
    </w:p>
    <w:p w14:paraId="3A8EC23B" w14:textId="77777777" w:rsidR="005D0548" w:rsidRPr="008E4A98" w:rsidRDefault="001B530E" w:rsidP="005D0548">
      <w:pPr>
        <w:jc w:val="both"/>
        <w:rPr>
          <w:rFonts w:ascii="Cambria" w:hAnsi="Cambria"/>
          <w:lang w:val="fr-CA"/>
        </w:rPr>
      </w:pPr>
      <w:r w:rsidRPr="008E4A98">
        <w:rPr>
          <w:rFonts w:ascii="Cambria" w:hAnsi="Cambria"/>
          <w:lang w:val="fr-CA"/>
        </w:rPr>
        <w:t>REGION ADMINISTRATIVE: ___________________________________________________/____________/</w:t>
      </w:r>
    </w:p>
    <w:p w14:paraId="11BE2655" w14:textId="77777777" w:rsidR="005D0548" w:rsidRPr="00631C68" w:rsidRDefault="005D0548" w:rsidP="005D0548">
      <w:pPr>
        <w:jc w:val="both"/>
        <w:rPr>
          <w:rFonts w:ascii="Cambria" w:hAnsi="Cambria"/>
          <w:lang w:val="fr-FR"/>
        </w:rPr>
      </w:pPr>
      <w:r>
        <w:rPr>
          <w:rFonts w:ascii="Cambria" w:hAnsi="Cambria"/>
          <w:lang w:val="fr-FR"/>
        </w:rPr>
        <w:t xml:space="preserve">Vous résidez dans quelle </w:t>
      </w:r>
      <w:r w:rsidRPr="005D005A">
        <w:rPr>
          <w:rFonts w:ascii="Cambria" w:hAnsi="Cambria"/>
          <w:b/>
          <w:lang w:val="fr-FR"/>
        </w:rPr>
        <w:t>Préfecture</w:t>
      </w:r>
      <w:r w:rsidRPr="00631C68">
        <w:rPr>
          <w:rFonts w:ascii="Cambria" w:hAnsi="Cambria"/>
          <w:lang w:val="fr-FR"/>
        </w:rPr>
        <w:t>: ________</w:t>
      </w:r>
      <w:r w:rsidR="00346CCE">
        <w:rPr>
          <w:rFonts w:ascii="Cambria" w:hAnsi="Cambria"/>
          <w:lang w:val="fr-FR"/>
        </w:rPr>
        <w:t>_______________________________</w:t>
      </w:r>
      <w:r w:rsidRPr="00631C68">
        <w:rPr>
          <w:rFonts w:ascii="Cambria" w:hAnsi="Cambria"/>
          <w:lang w:val="fr-FR"/>
        </w:rPr>
        <w:t>/____/___</w:t>
      </w:r>
      <w:r w:rsidR="00346CCE">
        <w:rPr>
          <w:rFonts w:ascii="Cambria" w:hAnsi="Cambria"/>
          <w:lang w:val="fr-FR"/>
        </w:rPr>
        <w:t>___</w:t>
      </w:r>
      <w:r w:rsidRPr="00631C68">
        <w:rPr>
          <w:rFonts w:ascii="Cambria" w:hAnsi="Cambria"/>
          <w:lang w:val="fr-FR"/>
        </w:rPr>
        <w:t>/</w:t>
      </w:r>
    </w:p>
    <w:p w14:paraId="46D136A3" w14:textId="77777777" w:rsidR="005D0548" w:rsidRPr="00961327" w:rsidRDefault="005D0548" w:rsidP="005D0548">
      <w:pPr>
        <w:jc w:val="both"/>
        <w:rPr>
          <w:rFonts w:ascii="Cambria" w:hAnsi="Cambria"/>
          <w:lang w:val="fr-FR"/>
        </w:rPr>
      </w:pPr>
      <w:r>
        <w:rPr>
          <w:rFonts w:ascii="Cambria" w:hAnsi="Cambria"/>
          <w:lang w:val="fr-FR"/>
        </w:rPr>
        <w:t xml:space="preserve">Vous résidez dans quelle </w:t>
      </w:r>
      <w:r w:rsidRPr="005D005A">
        <w:rPr>
          <w:rFonts w:ascii="Cambria" w:hAnsi="Cambria"/>
          <w:b/>
          <w:lang w:val="fr-FR"/>
        </w:rPr>
        <w:t>Sous-Préfecture ou Commune urbaine</w:t>
      </w:r>
      <w:r w:rsidR="00346CCE">
        <w:rPr>
          <w:rFonts w:ascii="Cambria" w:hAnsi="Cambria"/>
          <w:lang w:val="fr-FR"/>
        </w:rPr>
        <w:t>_____/____/______</w:t>
      </w:r>
      <w:r w:rsidRPr="00961327">
        <w:rPr>
          <w:rFonts w:ascii="Cambria" w:hAnsi="Cambria"/>
          <w:lang w:val="fr-FR"/>
        </w:rPr>
        <w:t>/</w:t>
      </w:r>
    </w:p>
    <w:p w14:paraId="6329E80D" w14:textId="77777777" w:rsidR="005D0548" w:rsidRPr="00961327" w:rsidRDefault="005D0548" w:rsidP="005D0548">
      <w:pPr>
        <w:jc w:val="both"/>
        <w:rPr>
          <w:rFonts w:ascii="Cambria" w:hAnsi="Cambria"/>
          <w:lang w:val="fr-FR"/>
        </w:rPr>
      </w:pPr>
      <w:r>
        <w:rPr>
          <w:rFonts w:ascii="Cambria" w:hAnsi="Cambria"/>
          <w:lang w:val="fr-FR"/>
        </w:rPr>
        <w:t xml:space="preserve">Vous êtes dans quel </w:t>
      </w:r>
      <w:r w:rsidRPr="005D005A">
        <w:rPr>
          <w:rFonts w:ascii="Cambria" w:hAnsi="Cambria"/>
          <w:b/>
          <w:lang w:val="fr-FR"/>
        </w:rPr>
        <w:t>District ou Quartier</w:t>
      </w:r>
      <w:r w:rsidR="0078514B">
        <w:rPr>
          <w:rFonts w:ascii="Cambria" w:hAnsi="Cambria"/>
          <w:lang w:val="fr-FR"/>
        </w:rPr>
        <w:t xml:space="preserve"> </w:t>
      </w:r>
      <w:r w:rsidRPr="00961327">
        <w:rPr>
          <w:rFonts w:ascii="Cambria" w:hAnsi="Cambria"/>
          <w:lang w:val="fr-FR"/>
        </w:rPr>
        <w:t>_________</w:t>
      </w:r>
      <w:r>
        <w:rPr>
          <w:rFonts w:ascii="Cambria" w:hAnsi="Cambria"/>
          <w:lang w:val="fr-FR"/>
        </w:rPr>
        <w:t>______________</w:t>
      </w:r>
      <w:r w:rsidR="005A6318">
        <w:rPr>
          <w:rFonts w:ascii="Cambria" w:hAnsi="Cambria"/>
          <w:lang w:val="fr-FR"/>
        </w:rPr>
        <w:t>_________/____</w:t>
      </w:r>
      <w:r w:rsidR="00346CCE">
        <w:rPr>
          <w:rFonts w:ascii="Cambria" w:hAnsi="Cambria"/>
          <w:lang w:val="fr-FR"/>
        </w:rPr>
        <w:t>/____</w:t>
      </w:r>
      <w:r w:rsidR="005A6318">
        <w:rPr>
          <w:rFonts w:ascii="Cambria" w:hAnsi="Cambria"/>
          <w:lang w:val="fr-FR"/>
        </w:rPr>
        <w:t>__</w:t>
      </w:r>
      <w:r w:rsidR="00346CCE">
        <w:rPr>
          <w:rFonts w:ascii="Cambria" w:hAnsi="Cambria"/>
          <w:lang w:val="fr-FR"/>
        </w:rPr>
        <w:t>/</w:t>
      </w:r>
    </w:p>
    <w:p w14:paraId="59B81695" w14:textId="77777777" w:rsidR="005D0548" w:rsidRDefault="005D0548" w:rsidP="005D0548">
      <w:pPr>
        <w:jc w:val="both"/>
        <w:rPr>
          <w:rFonts w:ascii="Cambria" w:hAnsi="Cambria"/>
          <w:lang w:val="fr-FR"/>
        </w:rPr>
      </w:pPr>
      <w:r>
        <w:rPr>
          <w:rFonts w:ascii="Cambria" w:hAnsi="Cambria"/>
          <w:lang w:val="fr-FR"/>
        </w:rPr>
        <w:t xml:space="preserve">Quel est le nom de votre </w:t>
      </w:r>
      <w:r w:rsidRPr="005D005A">
        <w:rPr>
          <w:rFonts w:ascii="Cambria" w:hAnsi="Cambria"/>
          <w:b/>
          <w:lang w:val="fr-FR"/>
        </w:rPr>
        <w:t>Village ou Secteur</w:t>
      </w:r>
      <w:r>
        <w:rPr>
          <w:rFonts w:ascii="Cambria" w:hAnsi="Cambria"/>
          <w:lang w:val="fr-FR"/>
        </w:rPr>
        <w:t xml:space="preserve"> </w:t>
      </w:r>
      <w:r w:rsidR="00346CCE">
        <w:rPr>
          <w:rFonts w:ascii="Cambria" w:hAnsi="Cambria"/>
          <w:lang w:val="fr-FR"/>
        </w:rPr>
        <w:t>____________________________</w:t>
      </w:r>
      <w:r w:rsidR="005A6318">
        <w:rPr>
          <w:rFonts w:ascii="Cambria" w:hAnsi="Cambria"/>
          <w:lang w:val="fr-FR"/>
        </w:rPr>
        <w:t>/____</w:t>
      </w:r>
      <w:r w:rsidRPr="00961327">
        <w:rPr>
          <w:rFonts w:ascii="Cambria" w:hAnsi="Cambria"/>
          <w:lang w:val="fr-FR"/>
        </w:rPr>
        <w:t>/_____</w:t>
      </w:r>
      <w:r w:rsidR="005A6318">
        <w:rPr>
          <w:rFonts w:ascii="Cambria" w:hAnsi="Cambria"/>
          <w:lang w:val="fr-FR"/>
        </w:rPr>
        <w:t>_</w:t>
      </w:r>
      <w:r w:rsidRPr="00961327">
        <w:rPr>
          <w:rFonts w:ascii="Cambria" w:hAnsi="Cambria"/>
          <w:lang w:val="fr-FR"/>
        </w:rPr>
        <w:t>/</w:t>
      </w:r>
    </w:p>
    <w:p w14:paraId="0647467F" w14:textId="77777777" w:rsidR="005D0548" w:rsidRDefault="005D0548" w:rsidP="005D0548">
      <w:pPr>
        <w:jc w:val="both"/>
        <w:rPr>
          <w:rFonts w:ascii="Cambria" w:hAnsi="Cambria"/>
          <w:lang w:val="fr-FR"/>
        </w:rPr>
      </w:pPr>
      <w:r w:rsidRPr="005D005A">
        <w:rPr>
          <w:rFonts w:ascii="Cambria" w:hAnsi="Cambria"/>
          <w:b/>
          <w:i/>
          <w:u w:val="single"/>
          <w:lang w:val="fr-FR"/>
        </w:rPr>
        <w:t>Milieu de résidence</w:t>
      </w:r>
      <w:r>
        <w:rPr>
          <w:rFonts w:ascii="Cambria" w:hAnsi="Cambria"/>
          <w:lang w:val="fr-FR"/>
        </w:rPr>
        <w:t xml:space="preserve"> </w:t>
      </w:r>
      <w:r w:rsidRPr="00961327">
        <w:rPr>
          <w:rFonts w:ascii="Cambria" w:hAnsi="Cambria"/>
          <w:lang w:val="fr-FR"/>
        </w:rPr>
        <w:t>_________________</w:t>
      </w:r>
      <w:r w:rsidR="00346CCE">
        <w:rPr>
          <w:rFonts w:ascii="Cambria" w:hAnsi="Cambria"/>
          <w:lang w:val="fr-FR"/>
        </w:rPr>
        <w:t>____________________</w:t>
      </w:r>
      <w:r>
        <w:rPr>
          <w:rFonts w:ascii="Cambria" w:hAnsi="Cambria"/>
          <w:lang w:val="fr-FR"/>
        </w:rPr>
        <w:t>/_____/ (1=urbain, 2=rural)</w:t>
      </w:r>
    </w:p>
    <w:p w14:paraId="77682CFB" w14:textId="77777777" w:rsidR="005D0548" w:rsidRDefault="005D0548" w:rsidP="005D0548">
      <w:pPr>
        <w:jc w:val="both"/>
        <w:rPr>
          <w:rFonts w:ascii="Cambria" w:hAnsi="Cambria"/>
          <w:lang w:val="fr-FR"/>
        </w:rPr>
      </w:pPr>
    </w:p>
    <w:p w14:paraId="729297E2" w14:textId="77777777" w:rsidR="005D0548" w:rsidRDefault="005D0548" w:rsidP="005D0548">
      <w:pPr>
        <w:jc w:val="both"/>
        <w:rPr>
          <w:rFonts w:ascii="Cambria" w:hAnsi="Cambria"/>
          <w:lang w:val="fr-FR"/>
        </w:rPr>
      </w:pPr>
      <w:r w:rsidRPr="009574A0">
        <w:rPr>
          <w:rFonts w:ascii="Cambria" w:hAnsi="Cambria"/>
          <w:b/>
          <w:u w:val="single"/>
          <w:lang w:val="fr-FR"/>
        </w:rPr>
        <w:t>I-</w:t>
      </w:r>
      <w:r>
        <w:rPr>
          <w:rFonts w:ascii="Cambria" w:hAnsi="Cambria"/>
          <w:lang w:val="fr-FR"/>
        </w:rPr>
        <w:t>Vous avez fait combien de mois vous vivez dans cette préfecture ?</w:t>
      </w:r>
      <w:r w:rsidR="0078514B">
        <w:rPr>
          <w:rFonts w:ascii="Cambria" w:hAnsi="Cambria"/>
          <w:lang w:val="fr-FR"/>
        </w:rPr>
        <w:t xml:space="preserve"> </w:t>
      </w:r>
      <w:r w:rsidRPr="00961327">
        <w:rPr>
          <w:rFonts w:ascii="Cambria" w:hAnsi="Cambria"/>
          <w:lang w:val="fr-FR"/>
        </w:rPr>
        <w:t>/_____/_____/</w:t>
      </w:r>
      <w:r>
        <w:rPr>
          <w:rFonts w:ascii="Cambria" w:hAnsi="Cambria"/>
          <w:lang w:val="fr-FR"/>
        </w:rPr>
        <w:t xml:space="preserve"> (mois)</w:t>
      </w:r>
    </w:p>
    <w:p w14:paraId="7CD9BF4B" w14:textId="77777777" w:rsidR="005D0548" w:rsidRPr="009574A0" w:rsidRDefault="005D0548" w:rsidP="00BB2B8F">
      <w:pPr>
        <w:spacing w:after="120"/>
        <w:jc w:val="both"/>
        <w:rPr>
          <w:rFonts w:ascii="Cambria" w:hAnsi="Cambria"/>
          <w:b/>
          <w:i/>
          <w:lang w:val="fr-FR"/>
        </w:rPr>
      </w:pPr>
      <w:r w:rsidRPr="009574A0">
        <w:rPr>
          <w:rFonts w:ascii="Cambria" w:hAnsi="Cambria"/>
          <w:b/>
          <w:i/>
          <w:lang w:val="fr-FR"/>
        </w:rPr>
        <w:t>(Si moins de 6 mois dans la préfecture, fin d’interview)</w:t>
      </w:r>
    </w:p>
    <w:p w14:paraId="488CACBD" w14:textId="77777777" w:rsidR="005D0548" w:rsidRDefault="005D0548" w:rsidP="005D0548">
      <w:pPr>
        <w:jc w:val="both"/>
        <w:rPr>
          <w:rFonts w:ascii="Cambria" w:hAnsi="Cambria"/>
          <w:lang w:val="fr-FR"/>
        </w:rPr>
      </w:pPr>
      <w:r w:rsidRPr="009574A0">
        <w:rPr>
          <w:rFonts w:ascii="Cambria" w:hAnsi="Cambria"/>
          <w:b/>
          <w:u w:val="single"/>
          <w:lang w:val="fr-FR"/>
        </w:rPr>
        <w:t>II-</w:t>
      </w:r>
      <w:r>
        <w:rPr>
          <w:rFonts w:ascii="Cambria" w:hAnsi="Cambria"/>
          <w:lang w:val="fr-FR"/>
        </w:rPr>
        <w:t>Quel est votre âge</w:t>
      </w:r>
      <w:r w:rsidR="0078514B">
        <w:rPr>
          <w:rFonts w:ascii="Cambria" w:hAnsi="Cambria"/>
          <w:lang w:val="fr-FR"/>
        </w:rPr>
        <w:t xml:space="preserve"> </w:t>
      </w:r>
      <w:r>
        <w:rPr>
          <w:rFonts w:ascii="Cambria" w:hAnsi="Cambria"/>
          <w:lang w:val="fr-FR"/>
        </w:rPr>
        <w:t>(</w:t>
      </w:r>
      <w:r w:rsidRPr="00961327">
        <w:rPr>
          <w:rFonts w:ascii="Cambria" w:hAnsi="Cambria"/>
          <w:lang w:val="fr-FR"/>
        </w:rPr>
        <w:t>/_____/_____/</w:t>
      </w:r>
      <w:r>
        <w:rPr>
          <w:rFonts w:ascii="Cambria" w:hAnsi="Cambria"/>
          <w:lang w:val="fr-FR"/>
        </w:rPr>
        <w:t xml:space="preserve"> (année)</w:t>
      </w:r>
    </w:p>
    <w:p w14:paraId="57CB9850" w14:textId="77777777" w:rsidR="005D0548" w:rsidRPr="009574A0" w:rsidRDefault="005D0548" w:rsidP="00BB2B8F">
      <w:pPr>
        <w:spacing w:after="120"/>
        <w:jc w:val="both"/>
        <w:rPr>
          <w:rFonts w:ascii="Cambria" w:hAnsi="Cambria"/>
          <w:b/>
          <w:i/>
          <w:lang w:val="fr-FR"/>
        </w:rPr>
      </w:pPr>
      <w:r w:rsidRPr="009574A0">
        <w:rPr>
          <w:rFonts w:ascii="Cambria" w:hAnsi="Cambria"/>
          <w:b/>
          <w:i/>
          <w:lang w:val="fr-FR"/>
        </w:rPr>
        <w:t>(Si moins de 15 ans, fin d’interview)</w:t>
      </w:r>
    </w:p>
    <w:p w14:paraId="389F241B" w14:textId="77777777" w:rsidR="005D0548" w:rsidRPr="00BD7DAA" w:rsidRDefault="005D0548" w:rsidP="00367401">
      <w:pPr>
        <w:jc w:val="both"/>
        <w:rPr>
          <w:rFonts w:ascii="Cambria" w:hAnsi="Cambria"/>
          <w:b/>
          <w:lang w:val="fr-FR"/>
        </w:rPr>
      </w:pPr>
      <w:r w:rsidRPr="00BD7DAA">
        <w:rPr>
          <w:rFonts w:ascii="Cambria" w:hAnsi="Cambria"/>
          <w:b/>
          <w:lang w:val="fr-FR"/>
        </w:rPr>
        <w:t>II.</w:t>
      </w:r>
      <w:r w:rsidRPr="00BD7DAA">
        <w:rPr>
          <w:rFonts w:ascii="Cambria" w:hAnsi="Cambria"/>
          <w:b/>
          <w:lang w:val="fr-FR"/>
        </w:rPr>
        <w:tab/>
        <w:t>CARACTERISTIQUES INDIVIDUELLES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3653"/>
        <w:gridCol w:w="3986"/>
        <w:gridCol w:w="1154"/>
      </w:tblGrid>
      <w:tr w:rsidR="005D0548" w:rsidRPr="0011062F" w14:paraId="689C5B88" w14:textId="77777777" w:rsidTr="0011062F">
        <w:trPr>
          <w:trHeight w:val="20"/>
          <w:jc w:val="center"/>
        </w:trPr>
        <w:tc>
          <w:tcPr>
            <w:tcW w:w="336" w:type="pct"/>
            <w:vAlign w:val="center"/>
          </w:tcPr>
          <w:p w14:paraId="4C3900FD" w14:textId="77777777" w:rsidR="005D0548" w:rsidRPr="0011062F" w:rsidRDefault="005D0548" w:rsidP="00CC5391">
            <w:pPr>
              <w:jc w:val="center"/>
              <w:rPr>
                <w:rFonts w:asciiTheme="majorHAnsi" w:hAnsiTheme="majorHAnsi"/>
                <w:b/>
                <w:sz w:val="20"/>
                <w:szCs w:val="20"/>
                <w:lang w:val="fr-FR"/>
              </w:rPr>
            </w:pPr>
            <w:r w:rsidRPr="0011062F">
              <w:rPr>
                <w:rFonts w:asciiTheme="majorHAnsi" w:hAnsiTheme="majorHAnsi"/>
                <w:b/>
                <w:sz w:val="20"/>
                <w:szCs w:val="20"/>
                <w:lang w:val="fr-FR"/>
              </w:rPr>
              <w:t>№</w:t>
            </w:r>
          </w:p>
        </w:tc>
        <w:tc>
          <w:tcPr>
            <w:tcW w:w="1991" w:type="pct"/>
            <w:vAlign w:val="center"/>
          </w:tcPr>
          <w:p w14:paraId="41E7DA4E" w14:textId="77777777" w:rsidR="005D0548" w:rsidRPr="0011062F" w:rsidRDefault="005D0548" w:rsidP="00CC5391">
            <w:pPr>
              <w:rPr>
                <w:rFonts w:asciiTheme="majorHAnsi" w:hAnsiTheme="majorHAnsi"/>
                <w:b/>
                <w:sz w:val="20"/>
                <w:szCs w:val="20"/>
                <w:lang w:val="fr-FR"/>
              </w:rPr>
            </w:pPr>
            <w:r w:rsidRPr="0011062F">
              <w:rPr>
                <w:rFonts w:asciiTheme="majorHAnsi" w:hAnsiTheme="majorHAnsi"/>
                <w:b/>
                <w:sz w:val="20"/>
                <w:szCs w:val="20"/>
                <w:lang w:val="fr-FR"/>
              </w:rPr>
              <w:t>Questions</w:t>
            </w:r>
          </w:p>
        </w:tc>
        <w:tc>
          <w:tcPr>
            <w:tcW w:w="2169" w:type="pct"/>
            <w:vAlign w:val="center"/>
          </w:tcPr>
          <w:p w14:paraId="76AEA77E" w14:textId="77777777" w:rsidR="005D0548" w:rsidRPr="0011062F" w:rsidRDefault="005D0548" w:rsidP="00CC5391">
            <w:pPr>
              <w:rPr>
                <w:rFonts w:asciiTheme="majorHAnsi" w:hAnsiTheme="majorHAnsi"/>
                <w:b/>
                <w:sz w:val="20"/>
                <w:szCs w:val="20"/>
                <w:lang w:val="fr-FR"/>
              </w:rPr>
            </w:pPr>
            <w:r w:rsidRPr="0011062F">
              <w:rPr>
                <w:rFonts w:asciiTheme="majorHAnsi" w:hAnsiTheme="majorHAnsi"/>
                <w:b/>
                <w:sz w:val="20"/>
                <w:szCs w:val="20"/>
                <w:lang w:val="fr-FR"/>
              </w:rPr>
              <w:t>Modalités de Réponses</w:t>
            </w:r>
          </w:p>
        </w:tc>
        <w:tc>
          <w:tcPr>
            <w:tcW w:w="504" w:type="pct"/>
            <w:vAlign w:val="center"/>
          </w:tcPr>
          <w:p w14:paraId="255C7FB7" w14:textId="77777777" w:rsidR="005D0548" w:rsidRPr="0011062F" w:rsidRDefault="005D0548" w:rsidP="00CC5391">
            <w:pPr>
              <w:jc w:val="center"/>
              <w:rPr>
                <w:rFonts w:asciiTheme="majorHAnsi" w:hAnsiTheme="majorHAnsi"/>
                <w:b/>
                <w:sz w:val="20"/>
                <w:szCs w:val="20"/>
                <w:lang w:val="fr-FR"/>
              </w:rPr>
            </w:pPr>
            <w:r w:rsidRPr="0011062F">
              <w:rPr>
                <w:rFonts w:asciiTheme="majorHAnsi" w:hAnsiTheme="majorHAnsi"/>
                <w:b/>
                <w:sz w:val="20"/>
                <w:szCs w:val="20"/>
                <w:lang w:val="fr-FR"/>
              </w:rPr>
              <w:t>Codes</w:t>
            </w:r>
          </w:p>
        </w:tc>
      </w:tr>
      <w:tr w:rsidR="005D0548" w:rsidRPr="0011062F" w14:paraId="115BD4D6" w14:textId="77777777" w:rsidTr="0011062F">
        <w:trPr>
          <w:trHeight w:val="20"/>
          <w:jc w:val="center"/>
        </w:trPr>
        <w:tc>
          <w:tcPr>
            <w:tcW w:w="336" w:type="pct"/>
            <w:vAlign w:val="center"/>
          </w:tcPr>
          <w:p w14:paraId="51705842" w14:textId="77777777" w:rsidR="005D0548" w:rsidRPr="0011062F" w:rsidRDefault="005D0548" w:rsidP="00CC5391">
            <w:pPr>
              <w:jc w:val="center"/>
              <w:rPr>
                <w:rFonts w:asciiTheme="majorHAnsi" w:hAnsiTheme="majorHAnsi"/>
                <w:b/>
                <w:sz w:val="20"/>
                <w:szCs w:val="20"/>
                <w:lang w:val="fr-FR"/>
              </w:rPr>
            </w:pPr>
            <w:r w:rsidRPr="0011062F">
              <w:rPr>
                <w:rFonts w:asciiTheme="majorHAnsi" w:hAnsiTheme="majorHAnsi"/>
                <w:b/>
                <w:sz w:val="20"/>
                <w:szCs w:val="20"/>
                <w:lang w:val="fr-FR"/>
              </w:rPr>
              <w:t>Q1</w:t>
            </w:r>
          </w:p>
        </w:tc>
        <w:tc>
          <w:tcPr>
            <w:tcW w:w="1991" w:type="pct"/>
            <w:vAlign w:val="center"/>
          </w:tcPr>
          <w:p w14:paraId="5DF6AC60" w14:textId="77777777" w:rsidR="005D0548" w:rsidRPr="0011062F" w:rsidRDefault="00346CCE" w:rsidP="00CC5391">
            <w:pPr>
              <w:rPr>
                <w:rFonts w:asciiTheme="majorHAnsi" w:hAnsiTheme="majorHAnsi"/>
                <w:sz w:val="20"/>
                <w:szCs w:val="20"/>
                <w:lang w:val="fr-FR"/>
              </w:rPr>
            </w:pPr>
            <w:r w:rsidRPr="0011062F">
              <w:rPr>
                <w:rFonts w:asciiTheme="majorHAnsi" w:hAnsiTheme="majorHAnsi"/>
                <w:sz w:val="20"/>
                <w:szCs w:val="20"/>
                <w:lang w:val="fr-FR"/>
              </w:rPr>
              <w:t>Vous êtes un homme ou une femme</w:t>
            </w:r>
            <w:r w:rsidR="005D0548" w:rsidRPr="0011062F">
              <w:rPr>
                <w:rFonts w:asciiTheme="majorHAnsi" w:hAnsiTheme="majorHAnsi"/>
                <w:sz w:val="20"/>
                <w:szCs w:val="20"/>
                <w:lang w:val="fr-FR"/>
              </w:rPr>
              <w:t>?</w:t>
            </w:r>
          </w:p>
        </w:tc>
        <w:tc>
          <w:tcPr>
            <w:tcW w:w="2169" w:type="pct"/>
            <w:vAlign w:val="center"/>
          </w:tcPr>
          <w:p w14:paraId="5B3FB4E4"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1=Homme</w:t>
            </w:r>
          </w:p>
          <w:p w14:paraId="360B7CC0"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2=Femme</w:t>
            </w:r>
          </w:p>
        </w:tc>
        <w:tc>
          <w:tcPr>
            <w:tcW w:w="504" w:type="pct"/>
            <w:vAlign w:val="center"/>
          </w:tcPr>
          <w:p w14:paraId="71BD9722" w14:textId="77777777" w:rsidR="005D0548" w:rsidRPr="0011062F" w:rsidRDefault="005D0548" w:rsidP="00CC5391">
            <w:pPr>
              <w:jc w:val="center"/>
              <w:rPr>
                <w:rFonts w:asciiTheme="majorHAnsi" w:hAnsiTheme="majorHAnsi"/>
                <w:sz w:val="20"/>
                <w:szCs w:val="20"/>
                <w:lang w:val="fr-FR"/>
              </w:rPr>
            </w:pPr>
            <w:r w:rsidRPr="0011062F">
              <w:rPr>
                <w:rFonts w:asciiTheme="majorHAnsi" w:hAnsiTheme="majorHAnsi"/>
                <w:sz w:val="20"/>
                <w:szCs w:val="20"/>
                <w:lang w:val="fr-FR"/>
              </w:rPr>
              <w:t>/_</w:t>
            </w:r>
            <w:r w:rsidR="0011062F">
              <w:rPr>
                <w:rFonts w:asciiTheme="majorHAnsi" w:hAnsiTheme="majorHAnsi"/>
                <w:sz w:val="20"/>
                <w:szCs w:val="20"/>
                <w:lang w:val="fr-FR"/>
              </w:rPr>
              <w:t>_________</w:t>
            </w:r>
            <w:r w:rsidRPr="0011062F">
              <w:rPr>
                <w:rFonts w:asciiTheme="majorHAnsi" w:hAnsiTheme="majorHAnsi"/>
                <w:sz w:val="20"/>
                <w:szCs w:val="20"/>
                <w:lang w:val="fr-FR"/>
              </w:rPr>
              <w:t>/</w:t>
            </w:r>
          </w:p>
        </w:tc>
      </w:tr>
      <w:tr w:rsidR="005D0548" w:rsidRPr="0011062F" w14:paraId="21B66732" w14:textId="77777777" w:rsidTr="0011062F">
        <w:trPr>
          <w:trHeight w:val="20"/>
          <w:jc w:val="center"/>
        </w:trPr>
        <w:tc>
          <w:tcPr>
            <w:tcW w:w="336" w:type="pct"/>
            <w:vAlign w:val="center"/>
          </w:tcPr>
          <w:p w14:paraId="0B00D55C" w14:textId="77777777" w:rsidR="005D0548" w:rsidRPr="0011062F" w:rsidRDefault="005D0548" w:rsidP="00CC5391">
            <w:pPr>
              <w:jc w:val="center"/>
              <w:rPr>
                <w:rFonts w:asciiTheme="majorHAnsi" w:hAnsiTheme="majorHAnsi"/>
                <w:b/>
                <w:sz w:val="20"/>
                <w:szCs w:val="20"/>
                <w:lang w:val="fr-FR"/>
              </w:rPr>
            </w:pPr>
            <w:r w:rsidRPr="0011062F">
              <w:rPr>
                <w:rFonts w:asciiTheme="majorHAnsi" w:hAnsiTheme="majorHAnsi"/>
                <w:b/>
                <w:sz w:val="20"/>
                <w:szCs w:val="20"/>
                <w:lang w:val="fr-FR"/>
              </w:rPr>
              <w:t>Q2</w:t>
            </w:r>
          </w:p>
        </w:tc>
        <w:tc>
          <w:tcPr>
            <w:tcW w:w="1991" w:type="pct"/>
            <w:vAlign w:val="center"/>
          </w:tcPr>
          <w:p w14:paraId="3A05E611" w14:textId="77777777" w:rsidR="005D0548" w:rsidRPr="0011062F" w:rsidRDefault="00346CCE" w:rsidP="00CC5391">
            <w:pPr>
              <w:rPr>
                <w:rFonts w:asciiTheme="majorHAnsi" w:hAnsiTheme="majorHAnsi"/>
                <w:sz w:val="20"/>
                <w:szCs w:val="20"/>
                <w:lang w:val="fr-FR"/>
              </w:rPr>
            </w:pPr>
            <w:r w:rsidRPr="0011062F">
              <w:rPr>
                <w:rFonts w:asciiTheme="majorHAnsi" w:hAnsiTheme="majorHAnsi"/>
                <w:sz w:val="20"/>
                <w:szCs w:val="20"/>
                <w:lang w:val="fr-FR"/>
              </w:rPr>
              <w:t>Vous avez quel âge</w:t>
            </w:r>
            <w:r w:rsidR="005D0548" w:rsidRPr="0011062F">
              <w:rPr>
                <w:rFonts w:asciiTheme="majorHAnsi" w:hAnsiTheme="majorHAnsi"/>
                <w:sz w:val="20"/>
                <w:szCs w:val="20"/>
                <w:lang w:val="fr-FR"/>
              </w:rPr>
              <w:t>?</w:t>
            </w:r>
          </w:p>
        </w:tc>
        <w:tc>
          <w:tcPr>
            <w:tcW w:w="2169" w:type="pct"/>
            <w:vAlign w:val="center"/>
          </w:tcPr>
          <w:p w14:paraId="0F57E422" w14:textId="77777777" w:rsidR="005D0548" w:rsidRPr="0011062F" w:rsidRDefault="005D0548" w:rsidP="00CC5391">
            <w:pPr>
              <w:rPr>
                <w:rFonts w:asciiTheme="majorHAnsi" w:hAnsiTheme="majorHAnsi"/>
                <w:sz w:val="20"/>
                <w:szCs w:val="20"/>
                <w:lang w:val="fr-FR"/>
              </w:rPr>
            </w:pPr>
          </w:p>
        </w:tc>
        <w:tc>
          <w:tcPr>
            <w:tcW w:w="504" w:type="pct"/>
            <w:vAlign w:val="center"/>
          </w:tcPr>
          <w:p w14:paraId="39D7AA8B" w14:textId="77777777" w:rsidR="005D0548" w:rsidRPr="0011062F" w:rsidRDefault="005D0548" w:rsidP="00CC5391">
            <w:pPr>
              <w:jc w:val="center"/>
              <w:rPr>
                <w:rFonts w:asciiTheme="majorHAnsi" w:hAnsiTheme="majorHAnsi"/>
                <w:sz w:val="20"/>
                <w:szCs w:val="20"/>
                <w:lang w:val="fr-FR"/>
              </w:rPr>
            </w:pPr>
          </w:p>
        </w:tc>
      </w:tr>
      <w:tr w:rsidR="005D0548" w:rsidRPr="0069003E" w14:paraId="209EE5E8" w14:textId="77777777" w:rsidTr="0011062F">
        <w:trPr>
          <w:trHeight w:val="20"/>
          <w:jc w:val="center"/>
        </w:trPr>
        <w:tc>
          <w:tcPr>
            <w:tcW w:w="336" w:type="pct"/>
            <w:vAlign w:val="center"/>
          </w:tcPr>
          <w:p w14:paraId="6DA1B4B0" w14:textId="77777777" w:rsidR="005D0548" w:rsidRPr="0011062F" w:rsidRDefault="005D0548" w:rsidP="00CC5391">
            <w:pPr>
              <w:jc w:val="center"/>
              <w:rPr>
                <w:rFonts w:asciiTheme="majorHAnsi" w:hAnsiTheme="majorHAnsi"/>
                <w:b/>
                <w:sz w:val="20"/>
                <w:szCs w:val="20"/>
                <w:lang w:val="fr-FR"/>
              </w:rPr>
            </w:pPr>
            <w:r w:rsidRPr="0011062F">
              <w:rPr>
                <w:rFonts w:asciiTheme="majorHAnsi" w:hAnsiTheme="majorHAnsi"/>
                <w:b/>
                <w:sz w:val="20"/>
                <w:szCs w:val="20"/>
                <w:lang w:val="fr-FR"/>
              </w:rPr>
              <w:t>Q3</w:t>
            </w:r>
          </w:p>
        </w:tc>
        <w:tc>
          <w:tcPr>
            <w:tcW w:w="1991" w:type="pct"/>
            <w:vAlign w:val="center"/>
          </w:tcPr>
          <w:p w14:paraId="6F9DC7BC" w14:textId="77777777" w:rsidR="005D0548" w:rsidRPr="0011062F" w:rsidRDefault="00346CCE" w:rsidP="00CC5391">
            <w:pPr>
              <w:rPr>
                <w:rFonts w:asciiTheme="majorHAnsi" w:hAnsiTheme="majorHAnsi"/>
                <w:sz w:val="20"/>
                <w:szCs w:val="20"/>
                <w:lang w:val="fr-FR"/>
              </w:rPr>
            </w:pPr>
            <w:r w:rsidRPr="0011062F">
              <w:rPr>
                <w:rFonts w:asciiTheme="majorHAnsi" w:hAnsiTheme="majorHAnsi"/>
                <w:sz w:val="20"/>
                <w:szCs w:val="20"/>
                <w:lang w:val="fr-FR"/>
              </w:rPr>
              <w:t>Vous êtes guinéen</w:t>
            </w:r>
            <w:r w:rsidR="005D0548" w:rsidRPr="0011062F">
              <w:rPr>
                <w:rFonts w:asciiTheme="majorHAnsi" w:hAnsiTheme="majorHAnsi"/>
                <w:sz w:val="20"/>
                <w:szCs w:val="20"/>
                <w:lang w:val="fr-FR"/>
              </w:rPr>
              <w:t>?</w:t>
            </w:r>
          </w:p>
        </w:tc>
        <w:tc>
          <w:tcPr>
            <w:tcW w:w="2169" w:type="pct"/>
            <w:vAlign w:val="center"/>
          </w:tcPr>
          <w:p w14:paraId="1304649F" w14:textId="77777777" w:rsidR="005D0548" w:rsidRPr="0011062F" w:rsidRDefault="005D0548" w:rsidP="00CC5391">
            <w:pPr>
              <w:pBdr>
                <w:bottom w:val="single" w:sz="12" w:space="1" w:color="auto"/>
              </w:pBdr>
              <w:rPr>
                <w:rFonts w:asciiTheme="majorHAnsi" w:hAnsiTheme="majorHAnsi"/>
                <w:sz w:val="20"/>
                <w:szCs w:val="20"/>
                <w:lang w:val="fr-FR"/>
              </w:rPr>
            </w:pPr>
            <w:r w:rsidRPr="0011062F">
              <w:rPr>
                <w:rFonts w:asciiTheme="majorHAnsi" w:hAnsiTheme="majorHAnsi"/>
                <w:sz w:val="20"/>
                <w:szCs w:val="20"/>
                <w:lang w:val="fr-FR"/>
              </w:rPr>
              <w:t>01= Guinée</w:t>
            </w:r>
          </w:p>
          <w:p w14:paraId="2A94DBD7" w14:textId="77777777" w:rsidR="005D0548" w:rsidRPr="0011062F" w:rsidRDefault="005D0548" w:rsidP="00CC5391">
            <w:pPr>
              <w:pBdr>
                <w:bottom w:val="single" w:sz="12" w:space="1" w:color="auto"/>
              </w:pBdr>
              <w:rPr>
                <w:rFonts w:asciiTheme="majorHAnsi" w:hAnsiTheme="majorHAnsi"/>
                <w:sz w:val="20"/>
                <w:szCs w:val="20"/>
                <w:lang w:val="fr-FR"/>
              </w:rPr>
            </w:pPr>
            <w:r w:rsidRPr="0011062F">
              <w:rPr>
                <w:rFonts w:asciiTheme="majorHAnsi" w:hAnsiTheme="majorHAnsi"/>
                <w:sz w:val="20"/>
                <w:szCs w:val="20"/>
                <w:lang w:val="fr-FR"/>
              </w:rPr>
              <w:t>02=Côte d’Ivoire</w:t>
            </w:r>
          </w:p>
          <w:p w14:paraId="2BC283CD" w14:textId="77777777" w:rsidR="005D0548" w:rsidRPr="0011062F" w:rsidRDefault="005D0548" w:rsidP="00CC5391">
            <w:pPr>
              <w:pBdr>
                <w:bottom w:val="single" w:sz="12" w:space="1" w:color="auto"/>
              </w:pBdr>
              <w:rPr>
                <w:rFonts w:asciiTheme="majorHAnsi" w:hAnsiTheme="majorHAnsi"/>
                <w:sz w:val="20"/>
                <w:szCs w:val="20"/>
                <w:lang w:val="fr-FR"/>
              </w:rPr>
            </w:pPr>
            <w:r w:rsidRPr="0011062F">
              <w:rPr>
                <w:rFonts w:asciiTheme="majorHAnsi" w:hAnsiTheme="majorHAnsi"/>
                <w:sz w:val="20"/>
                <w:szCs w:val="20"/>
                <w:lang w:val="fr-FR"/>
              </w:rPr>
              <w:t>03=Libéria</w:t>
            </w:r>
          </w:p>
          <w:p w14:paraId="604707E4" w14:textId="77777777" w:rsidR="005D0548" w:rsidRPr="0011062F" w:rsidRDefault="005D0548" w:rsidP="00CC5391">
            <w:pPr>
              <w:pBdr>
                <w:bottom w:val="single" w:sz="12" w:space="1" w:color="auto"/>
              </w:pBdr>
              <w:rPr>
                <w:rFonts w:asciiTheme="majorHAnsi" w:hAnsiTheme="majorHAnsi"/>
                <w:sz w:val="20"/>
                <w:szCs w:val="20"/>
                <w:lang w:val="fr-FR"/>
              </w:rPr>
            </w:pPr>
            <w:r w:rsidRPr="0011062F">
              <w:rPr>
                <w:rFonts w:asciiTheme="majorHAnsi" w:hAnsiTheme="majorHAnsi"/>
                <w:sz w:val="20"/>
                <w:szCs w:val="20"/>
                <w:lang w:val="fr-FR"/>
              </w:rPr>
              <w:t>04=Sierra Léone</w:t>
            </w:r>
          </w:p>
          <w:p w14:paraId="2006AD6A" w14:textId="77777777" w:rsidR="005D0548" w:rsidRPr="0011062F" w:rsidRDefault="005D0548" w:rsidP="00CC5391">
            <w:pPr>
              <w:pBdr>
                <w:bottom w:val="single" w:sz="12" w:space="1" w:color="auto"/>
              </w:pBdr>
              <w:rPr>
                <w:rFonts w:asciiTheme="majorHAnsi" w:hAnsiTheme="majorHAnsi"/>
                <w:sz w:val="20"/>
                <w:szCs w:val="20"/>
                <w:lang w:val="fr-FR"/>
              </w:rPr>
            </w:pPr>
            <w:r w:rsidRPr="0011062F">
              <w:rPr>
                <w:rFonts w:asciiTheme="majorHAnsi" w:hAnsiTheme="majorHAnsi"/>
                <w:sz w:val="20"/>
                <w:szCs w:val="20"/>
                <w:lang w:val="fr-FR"/>
              </w:rPr>
              <w:t>05=Sénégal</w:t>
            </w:r>
          </w:p>
          <w:p w14:paraId="3B379174" w14:textId="77777777" w:rsidR="005D0548" w:rsidRPr="0011062F" w:rsidRDefault="005D0548" w:rsidP="00CC5391">
            <w:pPr>
              <w:pBdr>
                <w:bottom w:val="single" w:sz="12" w:space="1" w:color="auto"/>
              </w:pBdr>
              <w:rPr>
                <w:rFonts w:asciiTheme="majorHAnsi" w:hAnsiTheme="majorHAnsi"/>
                <w:sz w:val="20"/>
                <w:szCs w:val="20"/>
                <w:lang w:val="fr-FR"/>
              </w:rPr>
            </w:pPr>
            <w:r w:rsidRPr="0011062F">
              <w:rPr>
                <w:rFonts w:asciiTheme="majorHAnsi" w:hAnsiTheme="majorHAnsi"/>
                <w:sz w:val="20"/>
                <w:szCs w:val="20"/>
                <w:lang w:val="fr-FR"/>
              </w:rPr>
              <w:t>06=Mali</w:t>
            </w:r>
          </w:p>
          <w:p w14:paraId="5DD3CFBA" w14:textId="77777777" w:rsidR="005D0548" w:rsidRPr="0011062F" w:rsidRDefault="005D0548" w:rsidP="00CC5391">
            <w:pPr>
              <w:pBdr>
                <w:bottom w:val="single" w:sz="12" w:space="1" w:color="auto"/>
              </w:pBdr>
              <w:rPr>
                <w:rFonts w:asciiTheme="majorHAnsi" w:hAnsiTheme="majorHAnsi"/>
                <w:sz w:val="20"/>
                <w:szCs w:val="20"/>
                <w:lang w:val="fr-FR"/>
              </w:rPr>
            </w:pPr>
            <w:r w:rsidRPr="0011062F">
              <w:rPr>
                <w:rFonts w:asciiTheme="majorHAnsi" w:hAnsiTheme="majorHAnsi"/>
                <w:sz w:val="20"/>
                <w:szCs w:val="20"/>
                <w:lang w:val="fr-FR"/>
              </w:rPr>
              <w:t>07=Guinée Bissao</w:t>
            </w:r>
          </w:p>
          <w:p w14:paraId="21D50271" w14:textId="77777777" w:rsidR="005D0548" w:rsidRPr="0011062F" w:rsidRDefault="005D0548" w:rsidP="00CC5391">
            <w:pPr>
              <w:pBdr>
                <w:bottom w:val="single" w:sz="12" w:space="1" w:color="auto"/>
              </w:pBdr>
              <w:rPr>
                <w:rFonts w:asciiTheme="majorHAnsi" w:hAnsiTheme="majorHAnsi"/>
                <w:sz w:val="20"/>
                <w:szCs w:val="20"/>
                <w:lang w:val="fr-FR"/>
              </w:rPr>
            </w:pPr>
            <w:r w:rsidRPr="0011062F">
              <w:rPr>
                <w:rFonts w:asciiTheme="majorHAnsi" w:hAnsiTheme="majorHAnsi"/>
                <w:sz w:val="20"/>
                <w:szCs w:val="20"/>
                <w:lang w:val="fr-FR"/>
              </w:rPr>
              <w:t>08=Autre pays CEDEAO</w:t>
            </w:r>
          </w:p>
          <w:p w14:paraId="03CB63CC" w14:textId="77777777" w:rsidR="005D0548" w:rsidRPr="0011062F" w:rsidRDefault="005D0548" w:rsidP="00CC5391">
            <w:pPr>
              <w:pBdr>
                <w:bottom w:val="single" w:sz="12" w:space="1" w:color="auto"/>
              </w:pBdr>
              <w:rPr>
                <w:rFonts w:asciiTheme="majorHAnsi" w:hAnsiTheme="majorHAnsi"/>
                <w:sz w:val="20"/>
                <w:szCs w:val="20"/>
                <w:lang w:val="fr-FR"/>
              </w:rPr>
            </w:pPr>
            <w:r w:rsidRPr="0011062F">
              <w:rPr>
                <w:rFonts w:asciiTheme="majorHAnsi" w:hAnsiTheme="majorHAnsi"/>
                <w:sz w:val="20"/>
                <w:szCs w:val="20"/>
                <w:lang w:val="fr-FR"/>
              </w:rPr>
              <w:t>09=Autre pays Africain</w:t>
            </w:r>
          </w:p>
          <w:p w14:paraId="2CC04C2C" w14:textId="77777777" w:rsidR="005D0548" w:rsidRPr="0011062F" w:rsidRDefault="005D0548" w:rsidP="00CC5391">
            <w:pPr>
              <w:pBdr>
                <w:bottom w:val="single" w:sz="12" w:space="1" w:color="auto"/>
              </w:pBdr>
              <w:rPr>
                <w:rFonts w:asciiTheme="majorHAnsi" w:hAnsiTheme="majorHAnsi"/>
                <w:sz w:val="20"/>
                <w:szCs w:val="20"/>
                <w:lang w:val="fr-FR"/>
              </w:rPr>
            </w:pPr>
            <w:r w:rsidRPr="0011062F">
              <w:rPr>
                <w:rFonts w:asciiTheme="majorHAnsi" w:hAnsiTheme="majorHAnsi"/>
                <w:sz w:val="20"/>
                <w:szCs w:val="20"/>
                <w:lang w:val="fr-FR"/>
              </w:rPr>
              <w:t>10=Autre Continent</w:t>
            </w:r>
          </w:p>
        </w:tc>
        <w:tc>
          <w:tcPr>
            <w:tcW w:w="504" w:type="pct"/>
            <w:vAlign w:val="center"/>
          </w:tcPr>
          <w:p w14:paraId="6836FD43" w14:textId="77777777" w:rsidR="005D0548" w:rsidRPr="0011062F" w:rsidRDefault="005D0548" w:rsidP="00CC5391">
            <w:pPr>
              <w:jc w:val="center"/>
              <w:rPr>
                <w:rFonts w:asciiTheme="majorHAnsi" w:hAnsiTheme="majorHAnsi"/>
                <w:sz w:val="20"/>
                <w:szCs w:val="20"/>
                <w:lang w:val="fr-FR"/>
              </w:rPr>
            </w:pPr>
          </w:p>
        </w:tc>
      </w:tr>
      <w:tr w:rsidR="005D0548" w:rsidRPr="0011062F" w14:paraId="3808D8BB" w14:textId="77777777" w:rsidTr="0011062F">
        <w:trPr>
          <w:trHeight w:val="20"/>
          <w:jc w:val="center"/>
        </w:trPr>
        <w:tc>
          <w:tcPr>
            <w:tcW w:w="336" w:type="pct"/>
            <w:vAlign w:val="center"/>
          </w:tcPr>
          <w:p w14:paraId="0AE6C4B5" w14:textId="77777777" w:rsidR="005D0548" w:rsidRPr="0011062F" w:rsidRDefault="005D0548" w:rsidP="00CC5391">
            <w:pPr>
              <w:jc w:val="center"/>
              <w:rPr>
                <w:rFonts w:asciiTheme="majorHAnsi" w:hAnsiTheme="majorHAnsi"/>
                <w:b/>
                <w:sz w:val="20"/>
                <w:szCs w:val="20"/>
                <w:lang w:val="fr-FR"/>
              </w:rPr>
            </w:pPr>
            <w:r w:rsidRPr="0011062F">
              <w:rPr>
                <w:rFonts w:asciiTheme="majorHAnsi" w:hAnsiTheme="majorHAnsi"/>
                <w:b/>
                <w:sz w:val="20"/>
                <w:szCs w:val="20"/>
                <w:lang w:val="fr-FR"/>
              </w:rPr>
              <w:t>Q4</w:t>
            </w:r>
          </w:p>
        </w:tc>
        <w:tc>
          <w:tcPr>
            <w:tcW w:w="1991" w:type="pct"/>
            <w:vAlign w:val="center"/>
          </w:tcPr>
          <w:p w14:paraId="52151BE9"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Quel</w:t>
            </w:r>
            <w:r w:rsidR="00346CCE" w:rsidRPr="0011062F">
              <w:rPr>
                <w:rFonts w:asciiTheme="majorHAnsi" w:hAnsiTheme="majorHAnsi"/>
                <w:sz w:val="20"/>
                <w:szCs w:val="20"/>
                <w:lang w:val="fr-FR"/>
              </w:rPr>
              <w:t xml:space="preserve"> est votre niveau d’instruction</w:t>
            </w:r>
            <w:r w:rsidRPr="0011062F">
              <w:rPr>
                <w:rFonts w:asciiTheme="majorHAnsi" w:hAnsiTheme="majorHAnsi"/>
                <w:sz w:val="20"/>
                <w:szCs w:val="20"/>
                <w:lang w:val="fr-FR"/>
              </w:rPr>
              <w:t>?</w:t>
            </w:r>
          </w:p>
        </w:tc>
        <w:tc>
          <w:tcPr>
            <w:tcW w:w="2169" w:type="pct"/>
            <w:vAlign w:val="center"/>
          </w:tcPr>
          <w:p w14:paraId="0EDC906A"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1=aucun</w:t>
            </w:r>
          </w:p>
          <w:p w14:paraId="3E9CF306"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2=Primaire</w:t>
            </w:r>
          </w:p>
          <w:p w14:paraId="2623EFB8"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 xml:space="preserve">3=secondaire </w:t>
            </w:r>
          </w:p>
          <w:p w14:paraId="4BB024B5"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4= Professionnel</w:t>
            </w:r>
          </w:p>
          <w:p w14:paraId="3F7D1CCE"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5= Supérieur</w:t>
            </w:r>
          </w:p>
        </w:tc>
        <w:tc>
          <w:tcPr>
            <w:tcW w:w="504" w:type="pct"/>
            <w:vAlign w:val="center"/>
          </w:tcPr>
          <w:p w14:paraId="3DC6D7A3" w14:textId="77777777" w:rsidR="005D0548" w:rsidRPr="0011062F" w:rsidRDefault="005D0548" w:rsidP="00CC5391">
            <w:pPr>
              <w:jc w:val="center"/>
              <w:rPr>
                <w:rFonts w:asciiTheme="majorHAnsi" w:hAnsiTheme="majorHAnsi"/>
                <w:sz w:val="20"/>
                <w:szCs w:val="20"/>
                <w:lang w:val="fr-FR"/>
              </w:rPr>
            </w:pPr>
          </w:p>
          <w:p w14:paraId="104B6907" w14:textId="77777777" w:rsidR="005D0548" w:rsidRPr="0011062F" w:rsidRDefault="005D0548" w:rsidP="00CC5391">
            <w:pPr>
              <w:jc w:val="center"/>
              <w:rPr>
                <w:rFonts w:asciiTheme="majorHAnsi" w:hAnsiTheme="majorHAnsi"/>
                <w:sz w:val="20"/>
                <w:szCs w:val="20"/>
                <w:lang w:val="fr-FR"/>
              </w:rPr>
            </w:pPr>
            <w:r w:rsidRPr="0011062F">
              <w:rPr>
                <w:rFonts w:asciiTheme="majorHAnsi" w:hAnsiTheme="majorHAnsi"/>
                <w:sz w:val="20"/>
                <w:szCs w:val="20"/>
                <w:lang w:val="fr-FR"/>
              </w:rPr>
              <w:t>/_</w:t>
            </w:r>
            <w:r w:rsidR="0011062F">
              <w:rPr>
                <w:rFonts w:asciiTheme="majorHAnsi" w:hAnsiTheme="majorHAnsi"/>
                <w:sz w:val="20"/>
                <w:szCs w:val="20"/>
                <w:lang w:val="fr-FR"/>
              </w:rPr>
              <w:t>___</w:t>
            </w:r>
            <w:r w:rsidRPr="0011062F">
              <w:rPr>
                <w:rFonts w:asciiTheme="majorHAnsi" w:hAnsiTheme="majorHAnsi"/>
                <w:sz w:val="20"/>
                <w:szCs w:val="20"/>
                <w:lang w:val="fr-FR"/>
              </w:rPr>
              <w:t>______/</w:t>
            </w:r>
          </w:p>
        </w:tc>
      </w:tr>
      <w:tr w:rsidR="005D0548" w:rsidRPr="0011062F" w14:paraId="3AC2D3C0" w14:textId="77777777" w:rsidTr="0011062F">
        <w:trPr>
          <w:trHeight w:val="20"/>
          <w:jc w:val="center"/>
        </w:trPr>
        <w:tc>
          <w:tcPr>
            <w:tcW w:w="336" w:type="pct"/>
            <w:vAlign w:val="center"/>
          </w:tcPr>
          <w:p w14:paraId="466F57B3" w14:textId="77777777" w:rsidR="005D0548" w:rsidRPr="0011062F" w:rsidRDefault="005D0548" w:rsidP="00CC5391">
            <w:pPr>
              <w:jc w:val="center"/>
              <w:rPr>
                <w:rFonts w:asciiTheme="majorHAnsi" w:hAnsiTheme="majorHAnsi"/>
                <w:b/>
                <w:sz w:val="20"/>
                <w:szCs w:val="20"/>
                <w:lang w:val="fr-FR"/>
              </w:rPr>
            </w:pPr>
            <w:r w:rsidRPr="0011062F">
              <w:rPr>
                <w:rFonts w:asciiTheme="majorHAnsi" w:hAnsiTheme="majorHAnsi"/>
                <w:b/>
                <w:sz w:val="20"/>
                <w:szCs w:val="20"/>
                <w:lang w:val="fr-FR"/>
              </w:rPr>
              <w:t>Q5</w:t>
            </w:r>
          </w:p>
        </w:tc>
        <w:tc>
          <w:tcPr>
            <w:tcW w:w="1991" w:type="pct"/>
            <w:vAlign w:val="center"/>
          </w:tcPr>
          <w:p w14:paraId="388438BB"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Quel</w:t>
            </w:r>
            <w:r w:rsidR="0078514B" w:rsidRPr="0011062F">
              <w:rPr>
                <w:rFonts w:asciiTheme="majorHAnsi" w:hAnsiTheme="majorHAnsi"/>
                <w:sz w:val="20"/>
                <w:szCs w:val="20"/>
                <w:lang w:val="fr-FR"/>
              </w:rPr>
              <w:t xml:space="preserve"> </w:t>
            </w:r>
            <w:r w:rsidR="00346CCE" w:rsidRPr="0011062F">
              <w:rPr>
                <w:rFonts w:asciiTheme="majorHAnsi" w:hAnsiTheme="majorHAnsi"/>
                <w:sz w:val="20"/>
                <w:szCs w:val="20"/>
                <w:lang w:val="fr-FR"/>
              </w:rPr>
              <w:t>est votre état matrimonial</w:t>
            </w:r>
            <w:r w:rsidRPr="0011062F">
              <w:rPr>
                <w:rFonts w:asciiTheme="majorHAnsi" w:hAnsiTheme="majorHAnsi"/>
                <w:sz w:val="20"/>
                <w:szCs w:val="20"/>
                <w:lang w:val="fr-FR"/>
              </w:rPr>
              <w:t>?</w:t>
            </w:r>
          </w:p>
        </w:tc>
        <w:tc>
          <w:tcPr>
            <w:tcW w:w="2169" w:type="pct"/>
            <w:vAlign w:val="center"/>
          </w:tcPr>
          <w:p w14:paraId="43813B72"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1= Célibataire</w:t>
            </w:r>
          </w:p>
          <w:p w14:paraId="4FD25244"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2=Marié</w:t>
            </w:r>
          </w:p>
          <w:p w14:paraId="52AAC9FA"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3= Divorcé/Séparé</w:t>
            </w:r>
          </w:p>
          <w:p w14:paraId="7D135C66"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4=Veuf /Veuve</w:t>
            </w:r>
          </w:p>
          <w:p w14:paraId="6ACCBA6D"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5=Union Libre</w:t>
            </w:r>
          </w:p>
        </w:tc>
        <w:tc>
          <w:tcPr>
            <w:tcW w:w="504" w:type="pct"/>
            <w:vAlign w:val="center"/>
          </w:tcPr>
          <w:p w14:paraId="4B18CDB9" w14:textId="77777777" w:rsidR="005D0548" w:rsidRPr="0011062F" w:rsidRDefault="005D0548" w:rsidP="00CC5391">
            <w:pPr>
              <w:jc w:val="center"/>
              <w:rPr>
                <w:rFonts w:asciiTheme="majorHAnsi" w:hAnsiTheme="majorHAnsi"/>
                <w:sz w:val="20"/>
                <w:szCs w:val="20"/>
                <w:lang w:val="fr-FR"/>
              </w:rPr>
            </w:pPr>
          </w:p>
          <w:p w14:paraId="1199223A" w14:textId="77777777" w:rsidR="005D0548" w:rsidRPr="0011062F" w:rsidRDefault="005D0548" w:rsidP="00CC5391">
            <w:pPr>
              <w:jc w:val="center"/>
              <w:rPr>
                <w:rFonts w:asciiTheme="majorHAnsi" w:hAnsiTheme="majorHAnsi"/>
                <w:sz w:val="20"/>
                <w:szCs w:val="20"/>
              </w:rPr>
            </w:pPr>
            <w:r w:rsidRPr="0011062F">
              <w:rPr>
                <w:rFonts w:asciiTheme="majorHAnsi" w:hAnsiTheme="majorHAnsi"/>
                <w:sz w:val="20"/>
                <w:szCs w:val="20"/>
              </w:rPr>
              <w:t>/_____</w:t>
            </w:r>
            <w:r w:rsidR="0011062F">
              <w:rPr>
                <w:rFonts w:asciiTheme="majorHAnsi" w:hAnsiTheme="majorHAnsi"/>
                <w:sz w:val="20"/>
                <w:szCs w:val="20"/>
              </w:rPr>
              <w:t>___</w:t>
            </w:r>
            <w:r w:rsidRPr="0011062F">
              <w:rPr>
                <w:rFonts w:asciiTheme="majorHAnsi" w:hAnsiTheme="majorHAnsi"/>
                <w:sz w:val="20"/>
                <w:szCs w:val="20"/>
              </w:rPr>
              <w:t>__/</w:t>
            </w:r>
          </w:p>
        </w:tc>
      </w:tr>
      <w:tr w:rsidR="005D0548" w:rsidRPr="0011062F" w14:paraId="55193D5D" w14:textId="77777777" w:rsidTr="0011062F">
        <w:trPr>
          <w:trHeight w:val="20"/>
          <w:jc w:val="center"/>
        </w:trPr>
        <w:tc>
          <w:tcPr>
            <w:tcW w:w="336" w:type="pct"/>
            <w:vAlign w:val="center"/>
          </w:tcPr>
          <w:p w14:paraId="5F424DEE" w14:textId="77777777" w:rsidR="005D0548" w:rsidRPr="0011062F" w:rsidRDefault="005D0548" w:rsidP="00CC5391">
            <w:pPr>
              <w:jc w:val="center"/>
              <w:rPr>
                <w:rFonts w:asciiTheme="majorHAnsi" w:hAnsiTheme="majorHAnsi"/>
                <w:b/>
                <w:sz w:val="20"/>
                <w:szCs w:val="20"/>
              </w:rPr>
            </w:pPr>
            <w:r w:rsidRPr="0011062F">
              <w:rPr>
                <w:rFonts w:asciiTheme="majorHAnsi" w:hAnsiTheme="majorHAnsi"/>
                <w:b/>
                <w:sz w:val="20"/>
                <w:szCs w:val="20"/>
              </w:rPr>
              <w:t>Q6</w:t>
            </w:r>
          </w:p>
        </w:tc>
        <w:tc>
          <w:tcPr>
            <w:tcW w:w="1991" w:type="pct"/>
            <w:vAlign w:val="center"/>
          </w:tcPr>
          <w:p w14:paraId="0DB493DB"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Quelle</w:t>
            </w:r>
            <w:r w:rsidR="00346CCE" w:rsidRPr="0011062F">
              <w:rPr>
                <w:rFonts w:asciiTheme="majorHAnsi" w:hAnsiTheme="majorHAnsi"/>
                <w:sz w:val="20"/>
                <w:szCs w:val="20"/>
                <w:lang w:val="fr-FR"/>
              </w:rPr>
              <w:t xml:space="preserve"> est votre situation d’activité</w:t>
            </w:r>
            <w:r w:rsidRPr="0011062F">
              <w:rPr>
                <w:rFonts w:asciiTheme="majorHAnsi" w:hAnsiTheme="majorHAnsi"/>
                <w:sz w:val="20"/>
                <w:szCs w:val="20"/>
                <w:lang w:val="fr-FR"/>
              </w:rPr>
              <w:t xml:space="preserve">? </w:t>
            </w:r>
          </w:p>
        </w:tc>
        <w:tc>
          <w:tcPr>
            <w:tcW w:w="2169" w:type="pct"/>
            <w:vAlign w:val="center"/>
          </w:tcPr>
          <w:p w14:paraId="6398FDB7"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1=Occupé</w:t>
            </w:r>
          </w:p>
          <w:p w14:paraId="7F4A486B"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2= Chômeur</w:t>
            </w:r>
          </w:p>
          <w:p w14:paraId="5FC92323"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3= Elève/étudiant</w:t>
            </w:r>
          </w:p>
          <w:p w14:paraId="4255CFB4"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4= Rentier</w:t>
            </w:r>
          </w:p>
          <w:p w14:paraId="710E0BFF"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5= Retraité</w:t>
            </w:r>
          </w:p>
          <w:p w14:paraId="42EF2D26"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6=Ménagère</w:t>
            </w:r>
          </w:p>
          <w:p w14:paraId="6CA3D9DA"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7=vieillard</w:t>
            </w:r>
          </w:p>
        </w:tc>
        <w:tc>
          <w:tcPr>
            <w:tcW w:w="504" w:type="pct"/>
            <w:vAlign w:val="center"/>
          </w:tcPr>
          <w:p w14:paraId="64E9723C" w14:textId="77777777" w:rsidR="005D0548" w:rsidRPr="0011062F" w:rsidRDefault="005D0548" w:rsidP="00CC5391">
            <w:pPr>
              <w:jc w:val="center"/>
              <w:rPr>
                <w:rFonts w:asciiTheme="majorHAnsi" w:hAnsiTheme="majorHAnsi"/>
                <w:sz w:val="20"/>
                <w:szCs w:val="20"/>
                <w:lang w:val="fr-FR"/>
              </w:rPr>
            </w:pPr>
          </w:p>
          <w:p w14:paraId="6AD05351" w14:textId="77777777" w:rsidR="005D0548" w:rsidRPr="0011062F" w:rsidRDefault="005D0548" w:rsidP="00CC5391">
            <w:pPr>
              <w:jc w:val="center"/>
              <w:rPr>
                <w:rFonts w:asciiTheme="majorHAnsi" w:hAnsiTheme="majorHAnsi"/>
                <w:sz w:val="20"/>
                <w:szCs w:val="20"/>
                <w:lang w:val="fr-FR"/>
              </w:rPr>
            </w:pPr>
            <w:r w:rsidRPr="0011062F">
              <w:rPr>
                <w:rFonts w:asciiTheme="majorHAnsi" w:hAnsiTheme="majorHAnsi"/>
                <w:sz w:val="20"/>
                <w:szCs w:val="20"/>
                <w:lang w:val="fr-FR"/>
              </w:rPr>
              <w:t>/_______</w:t>
            </w:r>
            <w:r w:rsidR="0011062F">
              <w:rPr>
                <w:rFonts w:asciiTheme="majorHAnsi" w:hAnsiTheme="majorHAnsi"/>
                <w:sz w:val="20"/>
                <w:szCs w:val="20"/>
                <w:lang w:val="fr-FR"/>
              </w:rPr>
              <w:t>___</w:t>
            </w:r>
            <w:r w:rsidRPr="0011062F">
              <w:rPr>
                <w:rFonts w:asciiTheme="majorHAnsi" w:hAnsiTheme="majorHAnsi"/>
                <w:sz w:val="20"/>
                <w:szCs w:val="20"/>
                <w:lang w:val="fr-FR"/>
              </w:rPr>
              <w:t>/</w:t>
            </w:r>
          </w:p>
        </w:tc>
      </w:tr>
    </w:tbl>
    <w:p w14:paraId="44540B33" w14:textId="77777777" w:rsidR="005D0548" w:rsidRPr="007A1D34" w:rsidRDefault="005D0548" w:rsidP="005D0548">
      <w:pPr>
        <w:jc w:val="both"/>
        <w:rPr>
          <w:rFonts w:ascii="Cambria" w:hAnsi="Cambria"/>
          <w:b/>
          <w:sz w:val="32"/>
          <w:lang w:val="fr-FR"/>
        </w:rPr>
      </w:pPr>
      <w:r w:rsidRPr="00BD7DAA">
        <w:rPr>
          <w:rFonts w:ascii="Cambria" w:hAnsi="Cambria"/>
          <w:b/>
          <w:lang w:val="fr-FR"/>
        </w:rPr>
        <w:t>III.</w:t>
      </w:r>
      <w:r w:rsidRPr="00BD7DAA">
        <w:rPr>
          <w:rFonts w:ascii="Cambria" w:hAnsi="Cambria"/>
          <w:b/>
          <w:lang w:val="fr-FR"/>
        </w:rPr>
        <w:tab/>
        <w:t>CARACTERISTIQUES DU</w:t>
      </w:r>
      <w:r w:rsidR="0078514B">
        <w:rPr>
          <w:rFonts w:ascii="Cambria" w:hAnsi="Cambria"/>
          <w:b/>
          <w:lang w:val="fr-FR"/>
        </w:rPr>
        <w:t xml:space="preserve"> </w:t>
      </w:r>
      <w:r w:rsidRPr="00BD7DAA">
        <w:rPr>
          <w:rFonts w:ascii="Cambria" w:hAnsi="Cambria"/>
          <w:b/>
          <w:lang w:val="fr-FR"/>
        </w:rPr>
        <w:t>MENAGE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611"/>
        <w:gridCol w:w="4016"/>
        <w:gridCol w:w="1154"/>
      </w:tblGrid>
      <w:tr w:rsidR="005D0548" w:rsidRPr="0011062F" w14:paraId="1106CC85" w14:textId="77777777" w:rsidTr="0011062F">
        <w:trPr>
          <w:trHeight w:val="20"/>
          <w:jc w:val="center"/>
        </w:trPr>
        <w:tc>
          <w:tcPr>
            <w:tcW w:w="336" w:type="pct"/>
            <w:vAlign w:val="center"/>
          </w:tcPr>
          <w:p w14:paraId="673E8B60" w14:textId="77777777" w:rsidR="005D0548" w:rsidRPr="0011062F" w:rsidRDefault="005D0548" w:rsidP="00CC5391">
            <w:pPr>
              <w:jc w:val="center"/>
              <w:rPr>
                <w:rFonts w:asciiTheme="majorHAnsi" w:hAnsiTheme="majorHAnsi"/>
                <w:sz w:val="20"/>
                <w:szCs w:val="20"/>
                <w:lang w:val="fr-FR"/>
              </w:rPr>
            </w:pPr>
          </w:p>
        </w:tc>
        <w:tc>
          <w:tcPr>
            <w:tcW w:w="1975" w:type="pct"/>
            <w:vAlign w:val="center"/>
          </w:tcPr>
          <w:p w14:paraId="6575D8A2" w14:textId="77777777" w:rsidR="005D0548" w:rsidRPr="0011062F" w:rsidRDefault="005D0548" w:rsidP="00CC5391">
            <w:pPr>
              <w:rPr>
                <w:rFonts w:asciiTheme="majorHAnsi" w:hAnsiTheme="majorHAnsi"/>
                <w:b/>
                <w:sz w:val="20"/>
                <w:szCs w:val="20"/>
                <w:lang w:val="fr-FR"/>
              </w:rPr>
            </w:pPr>
            <w:r w:rsidRPr="0011062F">
              <w:rPr>
                <w:rFonts w:asciiTheme="majorHAnsi" w:hAnsiTheme="majorHAnsi"/>
                <w:b/>
                <w:sz w:val="20"/>
                <w:szCs w:val="20"/>
                <w:lang w:val="fr-FR"/>
              </w:rPr>
              <w:t>Questions</w:t>
            </w:r>
          </w:p>
        </w:tc>
        <w:tc>
          <w:tcPr>
            <w:tcW w:w="2185" w:type="pct"/>
          </w:tcPr>
          <w:p w14:paraId="7504BB3B" w14:textId="77777777" w:rsidR="005D0548" w:rsidRPr="0011062F" w:rsidRDefault="005D0548" w:rsidP="00CC5391">
            <w:pPr>
              <w:jc w:val="both"/>
              <w:rPr>
                <w:rFonts w:asciiTheme="majorHAnsi" w:hAnsiTheme="majorHAnsi"/>
                <w:b/>
                <w:sz w:val="20"/>
                <w:szCs w:val="20"/>
              </w:rPr>
            </w:pPr>
            <w:r w:rsidRPr="0011062F">
              <w:rPr>
                <w:rFonts w:asciiTheme="majorHAnsi" w:hAnsiTheme="majorHAnsi"/>
                <w:b/>
                <w:sz w:val="20"/>
                <w:szCs w:val="20"/>
                <w:lang w:val="fr-FR"/>
              </w:rPr>
              <w:t xml:space="preserve">Modalités </w:t>
            </w:r>
            <w:r w:rsidRPr="0011062F">
              <w:rPr>
                <w:rFonts w:asciiTheme="majorHAnsi" w:hAnsiTheme="majorHAnsi"/>
                <w:b/>
                <w:sz w:val="20"/>
                <w:szCs w:val="20"/>
              </w:rPr>
              <w:t>de Réponses</w:t>
            </w:r>
          </w:p>
        </w:tc>
        <w:tc>
          <w:tcPr>
            <w:tcW w:w="504" w:type="pct"/>
            <w:vAlign w:val="center"/>
          </w:tcPr>
          <w:p w14:paraId="518FB45A" w14:textId="77777777" w:rsidR="005D0548" w:rsidRPr="0011062F" w:rsidRDefault="005D0548" w:rsidP="00CC5391">
            <w:pPr>
              <w:jc w:val="center"/>
              <w:rPr>
                <w:rFonts w:asciiTheme="majorHAnsi" w:hAnsiTheme="majorHAnsi"/>
                <w:b/>
                <w:sz w:val="20"/>
                <w:szCs w:val="20"/>
              </w:rPr>
            </w:pPr>
            <w:r w:rsidRPr="0011062F">
              <w:rPr>
                <w:rFonts w:asciiTheme="majorHAnsi" w:hAnsiTheme="majorHAnsi"/>
                <w:b/>
                <w:sz w:val="20"/>
                <w:szCs w:val="20"/>
              </w:rPr>
              <w:t>Codes</w:t>
            </w:r>
          </w:p>
        </w:tc>
      </w:tr>
      <w:tr w:rsidR="005D0548" w:rsidRPr="0011062F" w14:paraId="038FFB63" w14:textId="77777777" w:rsidTr="0011062F">
        <w:trPr>
          <w:trHeight w:val="20"/>
          <w:jc w:val="center"/>
        </w:trPr>
        <w:tc>
          <w:tcPr>
            <w:tcW w:w="336" w:type="pct"/>
            <w:vAlign w:val="center"/>
          </w:tcPr>
          <w:p w14:paraId="4CE0CC67" w14:textId="77777777" w:rsidR="005D0548" w:rsidRPr="0011062F" w:rsidRDefault="005D0548" w:rsidP="00CC5391">
            <w:pPr>
              <w:jc w:val="center"/>
              <w:rPr>
                <w:rFonts w:asciiTheme="majorHAnsi" w:hAnsiTheme="majorHAnsi"/>
                <w:sz w:val="20"/>
                <w:szCs w:val="20"/>
              </w:rPr>
            </w:pPr>
            <w:r w:rsidRPr="0011062F">
              <w:rPr>
                <w:rFonts w:asciiTheme="majorHAnsi" w:hAnsiTheme="majorHAnsi"/>
                <w:sz w:val="20"/>
                <w:szCs w:val="20"/>
              </w:rPr>
              <w:t>Q7</w:t>
            </w:r>
          </w:p>
        </w:tc>
        <w:tc>
          <w:tcPr>
            <w:tcW w:w="1975" w:type="pct"/>
            <w:vAlign w:val="center"/>
          </w:tcPr>
          <w:p w14:paraId="670E6D33"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Combien de per</w:t>
            </w:r>
            <w:r w:rsidR="00346CCE" w:rsidRPr="0011062F">
              <w:rPr>
                <w:rFonts w:asciiTheme="majorHAnsi" w:hAnsiTheme="majorHAnsi"/>
                <w:sz w:val="20"/>
                <w:szCs w:val="20"/>
                <w:lang w:val="fr-FR"/>
              </w:rPr>
              <w:t>sonnes vivent dans votre ménage</w:t>
            </w:r>
            <w:r w:rsidRPr="0011062F">
              <w:rPr>
                <w:rFonts w:asciiTheme="majorHAnsi" w:hAnsiTheme="majorHAnsi"/>
                <w:sz w:val="20"/>
                <w:szCs w:val="20"/>
                <w:lang w:val="fr-FR"/>
              </w:rPr>
              <w:t>?</w:t>
            </w:r>
          </w:p>
        </w:tc>
        <w:tc>
          <w:tcPr>
            <w:tcW w:w="2185" w:type="pct"/>
          </w:tcPr>
          <w:p w14:paraId="2F8018F1" w14:textId="77777777" w:rsidR="005D0548" w:rsidRPr="0011062F" w:rsidRDefault="005D0548" w:rsidP="00CC5391">
            <w:pPr>
              <w:jc w:val="both"/>
              <w:rPr>
                <w:rFonts w:asciiTheme="majorHAnsi" w:hAnsiTheme="majorHAnsi"/>
                <w:sz w:val="20"/>
                <w:szCs w:val="20"/>
                <w:lang w:val="fr-FR"/>
              </w:rPr>
            </w:pPr>
          </w:p>
        </w:tc>
        <w:tc>
          <w:tcPr>
            <w:tcW w:w="504" w:type="pct"/>
            <w:vAlign w:val="center"/>
          </w:tcPr>
          <w:p w14:paraId="6049A01A" w14:textId="77777777" w:rsidR="005D0548" w:rsidRPr="0011062F" w:rsidRDefault="005D0548" w:rsidP="00CC5391">
            <w:pPr>
              <w:jc w:val="center"/>
              <w:rPr>
                <w:rFonts w:asciiTheme="majorHAnsi" w:hAnsiTheme="majorHAnsi"/>
                <w:sz w:val="20"/>
                <w:szCs w:val="20"/>
              </w:rPr>
            </w:pPr>
            <w:r w:rsidRPr="0011062F">
              <w:rPr>
                <w:rFonts w:asciiTheme="majorHAnsi" w:hAnsiTheme="majorHAnsi"/>
                <w:sz w:val="20"/>
                <w:szCs w:val="20"/>
              </w:rPr>
              <w:t>/_</w:t>
            </w:r>
            <w:r w:rsidR="003E0F19">
              <w:rPr>
                <w:rFonts w:asciiTheme="majorHAnsi" w:hAnsiTheme="majorHAnsi"/>
                <w:sz w:val="20"/>
                <w:szCs w:val="20"/>
              </w:rPr>
              <w:t>___</w:t>
            </w:r>
            <w:r w:rsidR="00BB2B8F" w:rsidRPr="0011062F">
              <w:rPr>
                <w:rFonts w:asciiTheme="majorHAnsi" w:hAnsiTheme="majorHAnsi"/>
                <w:sz w:val="20"/>
                <w:szCs w:val="20"/>
              </w:rPr>
              <w:t>_</w:t>
            </w:r>
            <w:r w:rsidRPr="0011062F">
              <w:rPr>
                <w:rFonts w:asciiTheme="majorHAnsi" w:hAnsiTheme="majorHAnsi"/>
                <w:sz w:val="20"/>
                <w:szCs w:val="20"/>
              </w:rPr>
              <w:t>_____/</w:t>
            </w:r>
          </w:p>
        </w:tc>
      </w:tr>
      <w:tr w:rsidR="005D0548" w:rsidRPr="0011062F" w14:paraId="2BF14981" w14:textId="77777777" w:rsidTr="0011062F">
        <w:trPr>
          <w:trHeight w:val="20"/>
          <w:jc w:val="center"/>
        </w:trPr>
        <w:tc>
          <w:tcPr>
            <w:tcW w:w="336" w:type="pct"/>
            <w:vAlign w:val="center"/>
          </w:tcPr>
          <w:p w14:paraId="45ABB4B2" w14:textId="77777777" w:rsidR="005D0548" w:rsidRPr="0011062F" w:rsidRDefault="005D0548" w:rsidP="00CC5391">
            <w:pPr>
              <w:jc w:val="center"/>
              <w:rPr>
                <w:rFonts w:asciiTheme="majorHAnsi" w:hAnsiTheme="majorHAnsi"/>
                <w:sz w:val="20"/>
                <w:szCs w:val="20"/>
              </w:rPr>
            </w:pPr>
            <w:r w:rsidRPr="0011062F">
              <w:rPr>
                <w:rFonts w:asciiTheme="majorHAnsi" w:hAnsiTheme="majorHAnsi"/>
                <w:sz w:val="20"/>
                <w:szCs w:val="20"/>
              </w:rPr>
              <w:t>Q8</w:t>
            </w:r>
          </w:p>
        </w:tc>
        <w:tc>
          <w:tcPr>
            <w:tcW w:w="1975" w:type="pct"/>
            <w:vAlign w:val="center"/>
          </w:tcPr>
          <w:p w14:paraId="673FDF30"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Combien de personnes</w:t>
            </w:r>
            <w:r w:rsidR="0078514B" w:rsidRPr="0011062F">
              <w:rPr>
                <w:rFonts w:asciiTheme="majorHAnsi" w:hAnsiTheme="majorHAnsi"/>
                <w:sz w:val="20"/>
                <w:szCs w:val="20"/>
                <w:lang w:val="fr-FR"/>
              </w:rPr>
              <w:t xml:space="preserve"> </w:t>
            </w:r>
            <w:r w:rsidR="00346CCE" w:rsidRPr="0011062F">
              <w:rPr>
                <w:rFonts w:asciiTheme="majorHAnsi" w:hAnsiTheme="majorHAnsi"/>
                <w:sz w:val="20"/>
                <w:szCs w:val="20"/>
                <w:lang w:val="fr-FR"/>
              </w:rPr>
              <w:t>parmi elles travaillent</w:t>
            </w:r>
            <w:r w:rsidRPr="0011062F">
              <w:rPr>
                <w:rFonts w:asciiTheme="majorHAnsi" w:hAnsiTheme="majorHAnsi"/>
                <w:sz w:val="20"/>
                <w:szCs w:val="20"/>
                <w:lang w:val="fr-FR"/>
              </w:rPr>
              <w:t>?</w:t>
            </w:r>
          </w:p>
        </w:tc>
        <w:tc>
          <w:tcPr>
            <w:tcW w:w="2185" w:type="pct"/>
          </w:tcPr>
          <w:p w14:paraId="18621C11" w14:textId="77777777" w:rsidR="005D0548" w:rsidRPr="0011062F" w:rsidRDefault="005D0548" w:rsidP="00CC5391">
            <w:pPr>
              <w:jc w:val="both"/>
              <w:rPr>
                <w:rFonts w:asciiTheme="majorHAnsi" w:hAnsiTheme="majorHAnsi"/>
                <w:sz w:val="20"/>
                <w:szCs w:val="20"/>
                <w:lang w:val="fr-FR"/>
              </w:rPr>
            </w:pPr>
          </w:p>
        </w:tc>
        <w:tc>
          <w:tcPr>
            <w:tcW w:w="504" w:type="pct"/>
            <w:vAlign w:val="center"/>
          </w:tcPr>
          <w:p w14:paraId="06DB73AC" w14:textId="77777777" w:rsidR="005D0548" w:rsidRPr="0011062F" w:rsidRDefault="005D0548" w:rsidP="00CC5391">
            <w:pPr>
              <w:jc w:val="center"/>
              <w:rPr>
                <w:rFonts w:asciiTheme="majorHAnsi" w:hAnsiTheme="majorHAnsi"/>
                <w:sz w:val="20"/>
                <w:szCs w:val="20"/>
              </w:rPr>
            </w:pPr>
            <w:r w:rsidRPr="0011062F">
              <w:rPr>
                <w:rFonts w:asciiTheme="majorHAnsi" w:hAnsiTheme="majorHAnsi"/>
                <w:sz w:val="20"/>
                <w:szCs w:val="20"/>
              </w:rPr>
              <w:t>/__</w:t>
            </w:r>
            <w:r w:rsidR="00BB2B8F" w:rsidRPr="0011062F">
              <w:rPr>
                <w:rFonts w:asciiTheme="majorHAnsi" w:hAnsiTheme="majorHAnsi"/>
                <w:sz w:val="20"/>
                <w:szCs w:val="20"/>
              </w:rPr>
              <w:t>_</w:t>
            </w:r>
            <w:r w:rsidR="003E0F19">
              <w:rPr>
                <w:rFonts w:asciiTheme="majorHAnsi" w:hAnsiTheme="majorHAnsi"/>
                <w:sz w:val="20"/>
                <w:szCs w:val="20"/>
              </w:rPr>
              <w:t>___</w:t>
            </w:r>
            <w:r w:rsidRPr="0011062F">
              <w:rPr>
                <w:rFonts w:asciiTheme="majorHAnsi" w:hAnsiTheme="majorHAnsi"/>
                <w:sz w:val="20"/>
                <w:szCs w:val="20"/>
              </w:rPr>
              <w:t>____/</w:t>
            </w:r>
          </w:p>
        </w:tc>
      </w:tr>
      <w:tr w:rsidR="005D0548" w:rsidRPr="0011062F" w14:paraId="12278C16" w14:textId="77777777" w:rsidTr="0011062F">
        <w:trPr>
          <w:trHeight w:val="20"/>
          <w:jc w:val="center"/>
        </w:trPr>
        <w:tc>
          <w:tcPr>
            <w:tcW w:w="336" w:type="pct"/>
            <w:vAlign w:val="center"/>
          </w:tcPr>
          <w:p w14:paraId="629DA04B" w14:textId="77777777" w:rsidR="005D0548" w:rsidRPr="0011062F" w:rsidRDefault="005D0548" w:rsidP="00CC5391">
            <w:pPr>
              <w:jc w:val="center"/>
              <w:rPr>
                <w:rFonts w:asciiTheme="majorHAnsi" w:hAnsiTheme="majorHAnsi"/>
                <w:sz w:val="20"/>
                <w:szCs w:val="20"/>
              </w:rPr>
            </w:pPr>
            <w:r w:rsidRPr="0011062F">
              <w:rPr>
                <w:rFonts w:asciiTheme="majorHAnsi" w:hAnsiTheme="majorHAnsi"/>
                <w:sz w:val="20"/>
                <w:szCs w:val="20"/>
              </w:rPr>
              <w:t>Q9</w:t>
            </w:r>
          </w:p>
        </w:tc>
        <w:tc>
          <w:tcPr>
            <w:tcW w:w="1975" w:type="pct"/>
            <w:vAlign w:val="center"/>
          </w:tcPr>
          <w:p w14:paraId="541B538F"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Combien d’</w:t>
            </w:r>
            <w:r w:rsidR="00346CCE" w:rsidRPr="0011062F">
              <w:rPr>
                <w:rFonts w:asciiTheme="majorHAnsi" w:hAnsiTheme="majorHAnsi"/>
                <w:sz w:val="20"/>
                <w:szCs w:val="20"/>
                <w:lang w:val="fr-FR"/>
              </w:rPr>
              <w:t>élèves vivent dans votre ménage</w:t>
            </w:r>
            <w:r w:rsidRPr="0011062F">
              <w:rPr>
                <w:rFonts w:asciiTheme="majorHAnsi" w:hAnsiTheme="majorHAnsi"/>
                <w:sz w:val="20"/>
                <w:szCs w:val="20"/>
                <w:lang w:val="fr-FR"/>
              </w:rPr>
              <w:t>?</w:t>
            </w:r>
          </w:p>
        </w:tc>
        <w:tc>
          <w:tcPr>
            <w:tcW w:w="2185" w:type="pct"/>
          </w:tcPr>
          <w:p w14:paraId="37616785" w14:textId="77777777" w:rsidR="005D0548" w:rsidRPr="0011062F" w:rsidRDefault="005D0548" w:rsidP="00CC5391">
            <w:pPr>
              <w:jc w:val="both"/>
              <w:rPr>
                <w:rFonts w:asciiTheme="majorHAnsi" w:hAnsiTheme="majorHAnsi"/>
                <w:sz w:val="20"/>
                <w:szCs w:val="20"/>
                <w:lang w:val="fr-FR"/>
              </w:rPr>
            </w:pPr>
          </w:p>
        </w:tc>
        <w:tc>
          <w:tcPr>
            <w:tcW w:w="504" w:type="pct"/>
            <w:vAlign w:val="center"/>
          </w:tcPr>
          <w:p w14:paraId="2ECD399A" w14:textId="77777777" w:rsidR="005D0548" w:rsidRPr="0011062F" w:rsidRDefault="005D0548" w:rsidP="00CC5391">
            <w:pPr>
              <w:jc w:val="center"/>
              <w:rPr>
                <w:rFonts w:asciiTheme="majorHAnsi" w:hAnsiTheme="majorHAnsi"/>
                <w:sz w:val="20"/>
                <w:szCs w:val="20"/>
              </w:rPr>
            </w:pPr>
            <w:r w:rsidRPr="0011062F">
              <w:rPr>
                <w:rFonts w:asciiTheme="majorHAnsi" w:hAnsiTheme="majorHAnsi"/>
                <w:sz w:val="20"/>
                <w:szCs w:val="20"/>
              </w:rPr>
              <w:t>/</w:t>
            </w:r>
            <w:r w:rsidR="00EA2738" w:rsidRPr="0011062F">
              <w:rPr>
                <w:rFonts w:asciiTheme="majorHAnsi" w:hAnsiTheme="majorHAnsi"/>
                <w:sz w:val="20"/>
                <w:szCs w:val="20"/>
              </w:rPr>
              <w:t>_</w:t>
            </w:r>
            <w:r w:rsidRPr="0011062F">
              <w:rPr>
                <w:rFonts w:asciiTheme="majorHAnsi" w:hAnsiTheme="majorHAnsi"/>
                <w:sz w:val="20"/>
                <w:szCs w:val="20"/>
              </w:rPr>
              <w:t>_</w:t>
            </w:r>
            <w:r w:rsidR="00BB2B8F" w:rsidRPr="0011062F">
              <w:rPr>
                <w:rFonts w:asciiTheme="majorHAnsi" w:hAnsiTheme="majorHAnsi"/>
                <w:sz w:val="20"/>
                <w:szCs w:val="20"/>
              </w:rPr>
              <w:t>_</w:t>
            </w:r>
            <w:r w:rsidRPr="0011062F">
              <w:rPr>
                <w:rFonts w:asciiTheme="majorHAnsi" w:hAnsiTheme="majorHAnsi"/>
                <w:sz w:val="20"/>
                <w:szCs w:val="20"/>
              </w:rPr>
              <w:t>__</w:t>
            </w:r>
            <w:r w:rsidR="003E0F19">
              <w:rPr>
                <w:rFonts w:asciiTheme="majorHAnsi" w:hAnsiTheme="majorHAnsi"/>
                <w:sz w:val="20"/>
                <w:szCs w:val="20"/>
              </w:rPr>
              <w:t>___</w:t>
            </w:r>
            <w:r w:rsidRPr="0011062F">
              <w:rPr>
                <w:rFonts w:asciiTheme="majorHAnsi" w:hAnsiTheme="majorHAnsi"/>
                <w:sz w:val="20"/>
                <w:szCs w:val="20"/>
              </w:rPr>
              <w:t>__/</w:t>
            </w:r>
          </w:p>
        </w:tc>
      </w:tr>
      <w:tr w:rsidR="005D0548" w:rsidRPr="0011062F" w14:paraId="442E146F" w14:textId="77777777" w:rsidTr="0011062F">
        <w:trPr>
          <w:trHeight w:val="20"/>
          <w:jc w:val="center"/>
        </w:trPr>
        <w:tc>
          <w:tcPr>
            <w:tcW w:w="336" w:type="pct"/>
            <w:vAlign w:val="center"/>
          </w:tcPr>
          <w:p w14:paraId="1235D1E1" w14:textId="77777777" w:rsidR="005D0548" w:rsidRPr="0011062F" w:rsidRDefault="005D0548" w:rsidP="00CC5391">
            <w:pPr>
              <w:jc w:val="center"/>
              <w:rPr>
                <w:rFonts w:asciiTheme="majorHAnsi" w:hAnsiTheme="majorHAnsi"/>
                <w:sz w:val="20"/>
                <w:szCs w:val="20"/>
              </w:rPr>
            </w:pPr>
            <w:r w:rsidRPr="0011062F">
              <w:rPr>
                <w:rFonts w:asciiTheme="majorHAnsi" w:hAnsiTheme="majorHAnsi"/>
                <w:sz w:val="20"/>
                <w:szCs w:val="20"/>
              </w:rPr>
              <w:t>Q10</w:t>
            </w:r>
          </w:p>
        </w:tc>
        <w:tc>
          <w:tcPr>
            <w:tcW w:w="1975" w:type="pct"/>
            <w:vAlign w:val="center"/>
          </w:tcPr>
          <w:p w14:paraId="35C16CD2"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Combien d’enfants de moins de</w:t>
            </w:r>
            <w:r w:rsidR="00346CCE" w:rsidRPr="0011062F">
              <w:rPr>
                <w:rFonts w:asciiTheme="majorHAnsi" w:hAnsiTheme="majorHAnsi"/>
                <w:sz w:val="20"/>
                <w:szCs w:val="20"/>
                <w:lang w:val="fr-FR"/>
              </w:rPr>
              <w:t xml:space="preserve"> 5 ans vivent dans votre ménage</w:t>
            </w:r>
            <w:r w:rsidRPr="0011062F">
              <w:rPr>
                <w:rFonts w:asciiTheme="majorHAnsi" w:hAnsiTheme="majorHAnsi"/>
                <w:sz w:val="20"/>
                <w:szCs w:val="20"/>
                <w:lang w:val="fr-FR"/>
              </w:rPr>
              <w:t>?</w:t>
            </w:r>
          </w:p>
        </w:tc>
        <w:tc>
          <w:tcPr>
            <w:tcW w:w="2185" w:type="pct"/>
          </w:tcPr>
          <w:p w14:paraId="58788416" w14:textId="77777777" w:rsidR="005D0548" w:rsidRPr="0011062F" w:rsidRDefault="005D0548" w:rsidP="00CC5391">
            <w:pPr>
              <w:jc w:val="both"/>
              <w:rPr>
                <w:rFonts w:asciiTheme="majorHAnsi" w:hAnsiTheme="majorHAnsi"/>
                <w:sz w:val="20"/>
                <w:szCs w:val="20"/>
                <w:lang w:val="fr-FR"/>
              </w:rPr>
            </w:pPr>
          </w:p>
        </w:tc>
        <w:tc>
          <w:tcPr>
            <w:tcW w:w="504" w:type="pct"/>
            <w:vAlign w:val="center"/>
          </w:tcPr>
          <w:p w14:paraId="22702AFE" w14:textId="77777777" w:rsidR="005D0548" w:rsidRPr="0011062F" w:rsidRDefault="005D0548" w:rsidP="00CC5391">
            <w:pPr>
              <w:jc w:val="center"/>
              <w:rPr>
                <w:rFonts w:asciiTheme="majorHAnsi" w:hAnsiTheme="majorHAnsi"/>
                <w:sz w:val="20"/>
                <w:szCs w:val="20"/>
              </w:rPr>
            </w:pPr>
            <w:r w:rsidRPr="0011062F">
              <w:rPr>
                <w:rFonts w:asciiTheme="majorHAnsi" w:hAnsiTheme="majorHAnsi"/>
                <w:sz w:val="20"/>
                <w:szCs w:val="20"/>
              </w:rPr>
              <w:t>/</w:t>
            </w:r>
            <w:r w:rsidR="00EA2738" w:rsidRPr="0011062F">
              <w:rPr>
                <w:rFonts w:asciiTheme="majorHAnsi" w:hAnsiTheme="majorHAnsi"/>
                <w:sz w:val="20"/>
                <w:szCs w:val="20"/>
              </w:rPr>
              <w:t>_</w:t>
            </w:r>
            <w:r w:rsidRPr="0011062F">
              <w:rPr>
                <w:rFonts w:asciiTheme="majorHAnsi" w:hAnsiTheme="majorHAnsi"/>
                <w:sz w:val="20"/>
                <w:szCs w:val="20"/>
              </w:rPr>
              <w:t>_</w:t>
            </w:r>
            <w:r w:rsidR="00BB2B8F" w:rsidRPr="0011062F">
              <w:rPr>
                <w:rFonts w:asciiTheme="majorHAnsi" w:hAnsiTheme="majorHAnsi"/>
                <w:sz w:val="20"/>
                <w:szCs w:val="20"/>
              </w:rPr>
              <w:t>_</w:t>
            </w:r>
            <w:r w:rsidRPr="0011062F">
              <w:rPr>
                <w:rFonts w:asciiTheme="majorHAnsi" w:hAnsiTheme="majorHAnsi"/>
                <w:sz w:val="20"/>
                <w:szCs w:val="20"/>
              </w:rPr>
              <w:t>____</w:t>
            </w:r>
            <w:r w:rsidR="003E0F19">
              <w:rPr>
                <w:rFonts w:asciiTheme="majorHAnsi" w:hAnsiTheme="majorHAnsi"/>
                <w:sz w:val="20"/>
                <w:szCs w:val="20"/>
              </w:rPr>
              <w:t>___</w:t>
            </w:r>
            <w:r w:rsidRPr="0011062F">
              <w:rPr>
                <w:rFonts w:asciiTheme="majorHAnsi" w:hAnsiTheme="majorHAnsi"/>
                <w:sz w:val="20"/>
                <w:szCs w:val="20"/>
              </w:rPr>
              <w:t>/</w:t>
            </w:r>
          </w:p>
        </w:tc>
      </w:tr>
      <w:tr w:rsidR="005D0548" w:rsidRPr="0011062F" w14:paraId="1A178E50" w14:textId="77777777" w:rsidTr="0011062F">
        <w:trPr>
          <w:trHeight w:val="20"/>
          <w:jc w:val="center"/>
        </w:trPr>
        <w:tc>
          <w:tcPr>
            <w:tcW w:w="336" w:type="pct"/>
            <w:vAlign w:val="center"/>
          </w:tcPr>
          <w:p w14:paraId="36D2CF13" w14:textId="77777777" w:rsidR="005D0548" w:rsidRPr="0011062F" w:rsidRDefault="005D0548" w:rsidP="00CC5391">
            <w:pPr>
              <w:jc w:val="center"/>
              <w:rPr>
                <w:rFonts w:asciiTheme="majorHAnsi" w:hAnsiTheme="majorHAnsi"/>
                <w:sz w:val="20"/>
                <w:szCs w:val="20"/>
              </w:rPr>
            </w:pPr>
            <w:r w:rsidRPr="0011062F">
              <w:rPr>
                <w:rFonts w:asciiTheme="majorHAnsi" w:hAnsiTheme="majorHAnsi"/>
                <w:sz w:val="20"/>
                <w:szCs w:val="20"/>
              </w:rPr>
              <w:t>Q11</w:t>
            </w:r>
          </w:p>
        </w:tc>
        <w:tc>
          <w:tcPr>
            <w:tcW w:w="1975" w:type="pct"/>
            <w:vAlign w:val="center"/>
          </w:tcPr>
          <w:p w14:paraId="505EE331"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Quelle est la principale source d’approvisionnement en eau</w:t>
            </w:r>
            <w:r w:rsidR="0078514B" w:rsidRPr="0011062F">
              <w:rPr>
                <w:rFonts w:asciiTheme="majorHAnsi" w:hAnsiTheme="majorHAnsi"/>
                <w:sz w:val="20"/>
                <w:szCs w:val="20"/>
                <w:lang w:val="fr-FR"/>
              </w:rPr>
              <w:t xml:space="preserve"> </w:t>
            </w:r>
            <w:r w:rsidR="00346CCE" w:rsidRPr="0011062F">
              <w:rPr>
                <w:rFonts w:asciiTheme="majorHAnsi" w:hAnsiTheme="majorHAnsi"/>
                <w:sz w:val="20"/>
                <w:szCs w:val="20"/>
                <w:lang w:val="fr-FR"/>
              </w:rPr>
              <w:t>de boisson de votre ménage</w:t>
            </w:r>
            <w:r w:rsidRPr="0011062F">
              <w:rPr>
                <w:rFonts w:asciiTheme="majorHAnsi" w:hAnsiTheme="majorHAnsi"/>
                <w:sz w:val="20"/>
                <w:szCs w:val="20"/>
                <w:lang w:val="fr-FR"/>
              </w:rPr>
              <w:t>?</w:t>
            </w:r>
          </w:p>
        </w:tc>
        <w:tc>
          <w:tcPr>
            <w:tcW w:w="2185" w:type="pct"/>
          </w:tcPr>
          <w:p w14:paraId="633EC017" w14:textId="77777777" w:rsidR="005D0548" w:rsidRPr="0011062F" w:rsidRDefault="005D0548" w:rsidP="00CC5391">
            <w:pPr>
              <w:jc w:val="both"/>
              <w:rPr>
                <w:rFonts w:asciiTheme="majorHAnsi" w:hAnsiTheme="majorHAnsi"/>
                <w:sz w:val="20"/>
                <w:szCs w:val="20"/>
                <w:lang w:val="fr-FR"/>
              </w:rPr>
            </w:pPr>
            <w:r w:rsidRPr="0011062F">
              <w:rPr>
                <w:rFonts w:asciiTheme="majorHAnsi" w:hAnsiTheme="majorHAnsi"/>
                <w:sz w:val="20"/>
                <w:szCs w:val="20"/>
                <w:lang w:val="fr-FR"/>
              </w:rPr>
              <w:t xml:space="preserve">1=Robinet </w:t>
            </w:r>
          </w:p>
          <w:p w14:paraId="795C24C5" w14:textId="77777777" w:rsidR="005D0548" w:rsidRPr="0011062F" w:rsidRDefault="005D0548" w:rsidP="00CC5391">
            <w:pPr>
              <w:jc w:val="both"/>
              <w:rPr>
                <w:rFonts w:asciiTheme="majorHAnsi" w:hAnsiTheme="majorHAnsi"/>
                <w:sz w:val="20"/>
                <w:szCs w:val="20"/>
                <w:lang w:val="fr-FR"/>
              </w:rPr>
            </w:pPr>
            <w:r w:rsidRPr="0011062F">
              <w:rPr>
                <w:rFonts w:asciiTheme="majorHAnsi" w:hAnsiTheme="majorHAnsi"/>
                <w:sz w:val="20"/>
                <w:szCs w:val="20"/>
                <w:lang w:val="fr-FR"/>
              </w:rPr>
              <w:t>2=Forage</w:t>
            </w:r>
          </w:p>
          <w:p w14:paraId="5EFB816A" w14:textId="77777777" w:rsidR="005D0548" w:rsidRPr="0011062F" w:rsidRDefault="005A6318" w:rsidP="00CC5391">
            <w:pPr>
              <w:jc w:val="both"/>
              <w:rPr>
                <w:rFonts w:asciiTheme="majorHAnsi" w:hAnsiTheme="majorHAnsi"/>
                <w:sz w:val="20"/>
                <w:szCs w:val="20"/>
                <w:lang w:val="fr-FR"/>
              </w:rPr>
            </w:pPr>
            <w:r>
              <w:rPr>
                <w:rFonts w:asciiTheme="majorHAnsi" w:hAnsiTheme="majorHAnsi"/>
                <w:sz w:val="20"/>
                <w:szCs w:val="20"/>
                <w:lang w:val="fr-FR"/>
              </w:rPr>
              <w:t>3=Puits</w:t>
            </w:r>
            <w:r w:rsidR="005D0548" w:rsidRPr="0011062F">
              <w:rPr>
                <w:rFonts w:asciiTheme="majorHAnsi" w:hAnsiTheme="majorHAnsi"/>
                <w:sz w:val="20"/>
                <w:szCs w:val="20"/>
                <w:lang w:val="fr-FR"/>
              </w:rPr>
              <w:t>/Sources aménagées</w:t>
            </w:r>
          </w:p>
          <w:p w14:paraId="71A0B66B" w14:textId="77777777" w:rsidR="005D0548" w:rsidRPr="0011062F" w:rsidRDefault="005A6318" w:rsidP="00CC5391">
            <w:pPr>
              <w:jc w:val="both"/>
              <w:rPr>
                <w:rFonts w:asciiTheme="majorHAnsi" w:hAnsiTheme="majorHAnsi"/>
                <w:sz w:val="20"/>
                <w:szCs w:val="20"/>
                <w:lang w:val="fr-FR"/>
              </w:rPr>
            </w:pPr>
            <w:r>
              <w:rPr>
                <w:rFonts w:asciiTheme="majorHAnsi" w:hAnsiTheme="majorHAnsi"/>
                <w:sz w:val="20"/>
                <w:szCs w:val="20"/>
                <w:lang w:val="fr-FR"/>
              </w:rPr>
              <w:t>4=</w:t>
            </w:r>
            <w:r w:rsidR="005D0548" w:rsidRPr="0011062F">
              <w:rPr>
                <w:rFonts w:asciiTheme="majorHAnsi" w:hAnsiTheme="majorHAnsi"/>
                <w:sz w:val="20"/>
                <w:szCs w:val="20"/>
                <w:lang w:val="fr-FR"/>
              </w:rPr>
              <w:t>Puits traditionnels</w:t>
            </w:r>
          </w:p>
          <w:p w14:paraId="3D830AD3" w14:textId="77777777" w:rsidR="005D0548" w:rsidRPr="0011062F" w:rsidRDefault="005A6318" w:rsidP="00CC5391">
            <w:pPr>
              <w:jc w:val="both"/>
              <w:rPr>
                <w:rFonts w:asciiTheme="majorHAnsi" w:hAnsiTheme="majorHAnsi"/>
                <w:sz w:val="20"/>
                <w:szCs w:val="20"/>
                <w:lang w:val="fr-FR"/>
              </w:rPr>
            </w:pPr>
            <w:r>
              <w:rPr>
                <w:rFonts w:asciiTheme="majorHAnsi" w:hAnsiTheme="majorHAnsi"/>
                <w:sz w:val="20"/>
                <w:szCs w:val="20"/>
                <w:lang w:val="fr-FR"/>
              </w:rPr>
              <w:t>5=</w:t>
            </w:r>
            <w:r w:rsidR="005D0548" w:rsidRPr="0011062F">
              <w:rPr>
                <w:rFonts w:asciiTheme="majorHAnsi" w:hAnsiTheme="majorHAnsi"/>
                <w:sz w:val="20"/>
                <w:szCs w:val="20"/>
                <w:lang w:val="fr-FR"/>
              </w:rPr>
              <w:t>Eau de surface (rivière, marigot, etc.)</w:t>
            </w:r>
          </w:p>
          <w:p w14:paraId="6743267A" w14:textId="77777777" w:rsidR="005D0548" w:rsidRPr="0011062F" w:rsidRDefault="005D0548" w:rsidP="00CC5391">
            <w:pPr>
              <w:jc w:val="both"/>
              <w:rPr>
                <w:rFonts w:asciiTheme="majorHAnsi" w:hAnsiTheme="majorHAnsi"/>
                <w:sz w:val="20"/>
                <w:szCs w:val="20"/>
                <w:lang w:val="fr-FR"/>
              </w:rPr>
            </w:pPr>
            <w:r w:rsidRPr="0011062F">
              <w:rPr>
                <w:rFonts w:asciiTheme="majorHAnsi" w:hAnsiTheme="majorHAnsi"/>
                <w:sz w:val="20"/>
                <w:szCs w:val="20"/>
                <w:lang w:val="fr-FR"/>
              </w:rPr>
              <w:t>6=Eau minérale</w:t>
            </w:r>
          </w:p>
        </w:tc>
        <w:tc>
          <w:tcPr>
            <w:tcW w:w="504" w:type="pct"/>
            <w:vAlign w:val="center"/>
          </w:tcPr>
          <w:p w14:paraId="162810C2" w14:textId="77777777" w:rsidR="005D0548" w:rsidRPr="0011062F" w:rsidRDefault="00EA2738" w:rsidP="00CC5391">
            <w:pPr>
              <w:jc w:val="center"/>
              <w:rPr>
                <w:rFonts w:asciiTheme="majorHAnsi" w:hAnsiTheme="majorHAnsi"/>
                <w:sz w:val="20"/>
                <w:szCs w:val="20"/>
              </w:rPr>
            </w:pPr>
            <w:r w:rsidRPr="0011062F">
              <w:rPr>
                <w:rFonts w:asciiTheme="majorHAnsi" w:hAnsiTheme="majorHAnsi"/>
                <w:sz w:val="20"/>
                <w:szCs w:val="20"/>
              </w:rPr>
              <w:t>/</w:t>
            </w:r>
            <w:r w:rsidR="005D0548" w:rsidRPr="0011062F">
              <w:rPr>
                <w:rFonts w:asciiTheme="majorHAnsi" w:hAnsiTheme="majorHAnsi"/>
                <w:sz w:val="20"/>
                <w:szCs w:val="20"/>
              </w:rPr>
              <w:t>__</w:t>
            </w:r>
            <w:r w:rsidR="00BB2B8F" w:rsidRPr="0011062F">
              <w:rPr>
                <w:rFonts w:asciiTheme="majorHAnsi" w:hAnsiTheme="majorHAnsi"/>
                <w:sz w:val="20"/>
                <w:szCs w:val="20"/>
              </w:rPr>
              <w:t>_</w:t>
            </w:r>
            <w:r w:rsidR="005D0548" w:rsidRPr="0011062F">
              <w:rPr>
                <w:rFonts w:asciiTheme="majorHAnsi" w:hAnsiTheme="majorHAnsi"/>
                <w:sz w:val="20"/>
                <w:szCs w:val="20"/>
              </w:rPr>
              <w:t>____</w:t>
            </w:r>
            <w:r w:rsidR="003E0F19">
              <w:rPr>
                <w:rFonts w:asciiTheme="majorHAnsi" w:hAnsiTheme="majorHAnsi"/>
                <w:sz w:val="20"/>
                <w:szCs w:val="20"/>
              </w:rPr>
              <w:t>___</w:t>
            </w:r>
            <w:r w:rsidR="005D0548" w:rsidRPr="0011062F">
              <w:rPr>
                <w:rFonts w:asciiTheme="majorHAnsi" w:hAnsiTheme="majorHAnsi"/>
                <w:sz w:val="20"/>
                <w:szCs w:val="20"/>
              </w:rPr>
              <w:t>/</w:t>
            </w:r>
          </w:p>
        </w:tc>
      </w:tr>
      <w:tr w:rsidR="005D0548" w:rsidRPr="0011062F" w14:paraId="5FC5EA8F" w14:textId="77777777" w:rsidTr="0011062F">
        <w:trPr>
          <w:trHeight w:val="20"/>
          <w:jc w:val="center"/>
        </w:trPr>
        <w:tc>
          <w:tcPr>
            <w:tcW w:w="336" w:type="pct"/>
            <w:vAlign w:val="center"/>
          </w:tcPr>
          <w:p w14:paraId="14BB5082" w14:textId="77777777" w:rsidR="005D0548" w:rsidRPr="0011062F" w:rsidRDefault="005D0548" w:rsidP="00CC5391">
            <w:pPr>
              <w:jc w:val="center"/>
              <w:rPr>
                <w:rFonts w:asciiTheme="majorHAnsi" w:hAnsiTheme="majorHAnsi"/>
                <w:sz w:val="20"/>
                <w:szCs w:val="20"/>
              </w:rPr>
            </w:pPr>
            <w:r w:rsidRPr="0011062F">
              <w:rPr>
                <w:rFonts w:asciiTheme="majorHAnsi" w:hAnsiTheme="majorHAnsi"/>
                <w:sz w:val="20"/>
                <w:szCs w:val="20"/>
              </w:rPr>
              <w:t>Q12</w:t>
            </w:r>
          </w:p>
        </w:tc>
        <w:tc>
          <w:tcPr>
            <w:tcW w:w="1975" w:type="pct"/>
            <w:vAlign w:val="center"/>
          </w:tcPr>
          <w:p w14:paraId="710C3C9A" w14:textId="77777777" w:rsidR="005D0548" w:rsidRPr="0011062F" w:rsidRDefault="00594CE9" w:rsidP="00CC5391">
            <w:pPr>
              <w:pStyle w:val="NoSpacing"/>
              <w:spacing w:after="240"/>
              <w:outlineLvl w:val="2"/>
              <w:rPr>
                <w:rFonts w:asciiTheme="majorHAnsi" w:hAnsiTheme="majorHAnsi"/>
                <w:sz w:val="20"/>
                <w:szCs w:val="20"/>
                <w:lang w:val="fr-CA"/>
              </w:rPr>
            </w:pPr>
            <w:r w:rsidRPr="0011062F">
              <w:rPr>
                <w:rFonts w:asciiTheme="majorHAnsi" w:hAnsiTheme="majorHAnsi"/>
                <w:sz w:val="20"/>
                <w:szCs w:val="20"/>
                <w:lang w:val="fr-CA"/>
              </w:rPr>
              <w:t>Quelle est votre principale</w:t>
            </w:r>
            <w:r w:rsidR="0078514B" w:rsidRPr="0011062F">
              <w:rPr>
                <w:rFonts w:asciiTheme="majorHAnsi" w:hAnsiTheme="majorHAnsi"/>
                <w:sz w:val="20"/>
                <w:szCs w:val="20"/>
                <w:lang w:val="fr-CA"/>
              </w:rPr>
              <w:t xml:space="preserve"> </w:t>
            </w:r>
            <w:r w:rsidRPr="0011062F">
              <w:rPr>
                <w:rFonts w:asciiTheme="majorHAnsi" w:hAnsiTheme="majorHAnsi"/>
                <w:sz w:val="20"/>
                <w:szCs w:val="20"/>
                <w:lang w:val="fr-CA"/>
              </w:rPr>
              <w:t>source d’éclairage?</w:t>
            </w:r>
          </w:p>
        </w:tc>
        <w:tc>
          <w:tcPr>
            <w:tcW w:w="2185" w:type="pct"/>
          </w:tcPr>
          <w:p w14:paraId="7D7DD4AE" w14:textId="77777777" w:rsidR="005D0548" w:rsidRPr="0011062F" w:rsidRDefault="005D0548" w:rsidP="00CC5391">
            <w:pPr>
              <w:jc w:val="both"/>
              <w:rPr>
                <w:rFonts w:asciiTheme="majorHAnsi" w:hAnsiTheme="majorHAnsi"/>
                <w:sz w:val="20"/>
                <w:szCs w:val="20"/>
                <w:lang w:val="fr-FR"/>
              </w:rPr>
            </w:pPr>
            <w:r w:rsidRPr="0011062F">
              <w:rPr>
                <w:rFonts w:asciiTheme="majorHAnsi" w:hAnsiTheme="majorHAnsi"/>
                <w:sz w:val="20"/>
                <w:szCs w:val="20"/>
                <w:lang w:val="fr-FR"/>
              </w:rPr>
              <w:t xml:space="preserve">1=Electricité/Energie Solaire </w:t>
            </w:r>
          </w:p>
          <w:p w14:paraId="5F551769" w14:textId="77777777" w:rsidR="005D0548" w:rsidRPr="0011062F" w:rsidRDefault="005A6318" w:rsidP="00CC5391">
            <w:pPr>
              <w:jc w:val="both"/>
              <w:rPr>
                <w:rFonts w:asciiTheme="majorHAnsi" w:hAnsiTheme="majorHAnsi"/>
                <w:sz w:val="20"/>
                <w:szCs w:val="20"/>
                <w:lang w:val="fr-FR"/>
              </w:rPr>
            </w:pPr>
            <w:r>
              <w:rPr>
                <w:rFonts w:asciiTheme="majorHAnsi" w:hAnsiTheme="majorHAnsi"/>
                <w:sz w:val="20"/>
                <w:szCs w:val="20"/>
                <w:lang w:val="fr-FR"/>
              </w:rPr>
              <w:t>2=</w:t>
            </w:r>
            <w:r w:rsidR="005D0548" w:rsidRPr="0011062F">
              <w:rPr>
                <w:rFonts w:asciiTheme="majorHAnsi" w:hAnsiTheme="majorHAnsi"/>
                <w:sz w:val="20"/>
                <w:szCs w:val="20"/>
                <w:lang w:val="fr-FR"/>
              </w:rPr>
              <w:t>Torche, Lampe à pile</w:t>
            </w:r>
          </w:p>
          <w:p w14:paraId="5E700F41" w14:textId="77777777" w:rsidR="005D0548" w:rsidRPr="0011062F" w:rsidRDefault="005D0548" w:rsidP="00CC5391">
            <w:pPr>
              <w:jc w:val="both"/>
              <w:rPr>
                <w:rFonts w:asciiTheme="majorHAnsi" w:hAnsiTheme="majorHAnsi"/>
                <w:sz w:val="20"/>
                <w:szCs w:val="20"/>
              </w:rPr>
            </w:pPr>
            <w:r w:rsidRPr="0011062F">
              <w:rPr>
                <w:rFonts w:asciiTheme="majorHAnsi" w:hAnsiTheme="majorHAnsi"/>
                <w:sz w:val="20"/>
                <w:szCs w:val="20"/>
              </w:rPr>
              <w:t>3=autres</w:t>
            </w:r>
          </w:p>
        </w:tc>
        <w:tc>
          <w:tcPr>
            <w:tcW w:w="504" w:type="pct"/>
            <w:vAlign w:val="center"/>
          </w:tcPr>
          <w:p w14:paraId="0C0610F9" w14:textId="77777777" w:rsidR="005D0548" w:rsidRPr="0011062F" w:rsidRDefault="00EA2738" w:rsidP="00CC5391">
            <w:pPr>
              <w:jc w:val="center"/>
              <w:rPr>
                <w:rFonts w:asciiTheme="majorHAnsi" w:hAnsiTheme="majorHAnsi"/>
                <w:sz w:val="20"/>
                <w:szCs w:val="20"/>
              </w:rPr>
            </w:pPr>
            <w:r w:rsidRPr="0011062F">
              <w:rPr>
                <w:rFonts w:asciiTheme="majorHAnsi" w:hAnsiTheme="majorHAnsi"/>
                <w:sz w:val="20"/>
                <w:szCs w:val="20"/>
              </w:rPr>
              <w:t>/</w:t>
            </w:r>
            <w:r w:rsidR="005D0548" w:rsidRPr="0011062F">
              <w:rPr>
                <w:rFonts w:asciiTheme="majorHAnsi" w:hAnsiTheme="majorHAnsi"/>
                <w:sz w:val="20"/>
                <w:szCs w:val="20"/>
              </w:rPr>
              <w:t>__</w:t>
            </w:r>
            <w:r w:rsidR="00BB2B8F" w:rsidRPr="0011062F">
              <w:rPr>
                <w:rFonts w:asciiTheme="majorHAnsi" w:hAnsiTheme="majorHAnsi"/>
                <w:sz w:val="20"/>
                <w:szCs w:val="20"/>
              </w:rPr>
              <w:t>_</w:t>
            </w:r>
            <w:r w:rsidR="005D0548" w:rsidRPr="0011062F">
              <w:rPr>
                <w:rFonts w:asciiTheme="majorHAnsi" w:hAnsiTheme="majorHAnsi"/>
                <w:sz w:val="20"/>
                <w:szCs w:val="20"/>
              </w:rPr>
              <w:t>____</w:t>
            </w:r>
            <w:r w:rsidR="003E0F19">
              <w:rPr>
                <w:rFonts w:asciiTheme="majorHAnsi" w:hAnsiTheme="majorHAnsi"/>
                <w:sz w:val="20"/>
                <w:szCs w:val="20"/>
              </w:rPr>
              <w:t>___</w:t>
            </w:r>
            <w:r w:rsidR="005D0548" w:rsidRPr="0011062F">
              <w:rPr>
                <w:rFonts w:asciiTheme="majorHAnsi" w:hAnsiTheme="majorHAnsi"/>
                <w:sz w:val="20"/>
                <w:szCs w:val="20"/>
              </w:rPr>
              <w:t>/</w:t>
            </w:r>
          </w:p>
        </w:tc>
      </w:tr>
      <w:tr w:rsidR="005D0548" w:rsidRPr="0011062F" w14:paraId="1327F046" w14:textId="77777777" w:rsidTr="0011062F">
        <w:trPr>
          <w:trHeight w:val="20"/>
          <w:jc w:val="center"/>
        </w:trPr>
        <w:tc>
          <w:tcPr>
            <w:tcW w:w="336" w:type="pct"/>
            <w:vAlign w:val="center"/>
          </w:tcPr>
          <w:p w14:paraId="46C46271" w14:textId="77777777" w:rsidR="005D0548" w:rsidRPr="0011062F" w:rsidRDefault="005D0548" w:rsidP="00CC5391">
            <w:pPr>
              <w:jc w:val="center"/>
              <w:rPr>
                <w:rFonts w:asciiTheme="majorHAnsi" w:hAnsiTheme="majorHAnsi"/>
                <w:sz w:val="20"/>
                <w:szCs w:val="20"/>
              </w:rPr>
            </w:pPr>
            <w:r w:rsidRPr="0011062F">
              <w:rPr>
                <w:rFonts w:asciiTheme="majorHAnsi" w:hAnsiTheme="majorHAnsi"/>
                <w:sz w:val="20"/>
                <w:szCs w:val="20"/>
              </w:rPr>
              <w:t>Q13</w:t>
            </w:r>
          </w:p>
        </w:tc>
        <w:tc>
          <w:tcPr>
            <w:tcW w:w="1975" w:type="pct"/>
            <w:vAlign w:val="center"/>
          </w:tcPr>
          <w:p w14:paraId="77015181" w14:textId="77777777" w:rsidR="005D0548" w:rsidRPr="0011062F" w:rsidRDefault="005D0548" w:rsidP="00CC5391">
            <w:pPr>
              <w:rPr>
                <w:rFonts w:asciiTheme="majorHAnsi" w:hAnsiTheme="majorHAnsi"/>
                <w:sz w:val="20"/>
                <w:szCs w:val="20"/>
              </w:rPr>
            </w:pPr>
            <w:r w:rsidRPr="0011062F">
              <w:rPr>
                <w:rFonts w:asciiTheme="majorHAnsi" w:hAnsiTheme="majorHAnsi"/>
                <w:sz w:val="20"/>
                <w:szCs w:val="20"/>
              </w:rPr>
              <w:t>Statut d’occupation du logement</w:t>
            </w:r>
          </w:p>
        </w:tc>
        <w:tc>
          <w:tcPr>
            <w:tcW w:w="2185" w:type="pct"/>
          </w:tcPr>
          <w:p w14:paraId="08A0B482" w14:textId="77777777" w:rsidR="005D0548" w:rsidRPr="0011062F" w:rsidRDefault="005D0548" w:rsidP="00CC5391">
            <w:pPr>
              <w:jc w:val="both"/>
              <w:rPr>
                <w:rFonts w:asciiTheme="majorHAnsi" w:hAnsiTheme="majorHAnsi"/>
                <w:sz w:val="20"/>
                <w:szCs w:val="20"/>
              </w:rPr>
            </w:pPr>
            <w:r w:rsidRPr="0011062F">
              <w:rPr>
                <w:rFonts w:asciiTheme="majorHAnsi" w:hAnsiTheme="majorHAnsi"/>
                <w:sz w:val="20"/>
                <w:szCs w:val="20"/>
              </w:rPr>
              <w:t>1=Propriétaire</w:t>
            </w:r>
          </w:p>
          <w:p w14:paraId="18398F69" w14:textId="77777777" w:rsidR="005D0548" w:rsidRPr="0011062F" w:rsidRDefault="005A6318" w:rsidP="00CC5391">
            <w:pPr>
              <w:jc w:val="both"/>
              <w:rPr>
                <w:rFonts w:asciiTheme="majorHAnsi" w:hAnsiTheme="majorHAnsi"/>
                <w:sz w:val="20"/>
                <w:szCs w:val="20"/>
              </w:rPr>
            </w:pPr>
            <w:r>
              <w:rPr>
                <w:rFonts w:asciiTheme="majorHAnsi" w:hAnsiTheme="majorHAnsi"/>
                <w:sz w:val="20"/>
                <w:szCs w:val="20"/>
              </w:rPr>
              <w:t>2</w:t>
            </w:r>
            <w:r w:rsidR="005D0548" w:rsidRPr="0011062F">
              <w:rPr>
                <w:rFonts w:asciiTheme="majorHAnsi" w:hAnsiTheme="majorHAnsi"/>
                <w:sz w:val="20"/>
                <w:szCs w:val="20"/>
              </w:rPr>
              <w:t>=Location</w:t>
            </w:r>
          </w:p>
          <w:p w14:paraId="733F5AC0" w14:textId="77777777" w:rsidR="005D0548" w:rsidRPr="0011062F" w:rsidRDefault="005D0548" w:rsidP="00CC5391">
            <w:pPr>
              <w:jc w:val="both"/>
              <w:rPr>
                <w:rFonts w:asciiTheme="majorHAnsi" w:hAnsiTheme="majorHAnsi"/>
                <w:sz w:val="20"/>
                <w:szCs w:val="20"/>
              </w:rPr>
            </w:pPr>
            <w:r w:rsidRPr="0011062F">
              <w:rPr>
                <w:rFonts w:asciiTheme="majorHAnsi" w:hAnsiTheme="majorHAnsi"/>
                <w:sz w:val="20"/>
                <w:szCs w:val="20"/>
              </w:rPr>
              <w:t>3= Logé gratuitement</w:t>
            </w:r>
          </w:p>
        </w:tc>
        <w:tc>
          <w:tcPr>
            <w:tcW w:w="504" w:type="pct"/>
            <w:vAlign w:val="center"/>
          </w:tcPr>
          <w:p w14:paraId="60896D03" w14:textId="77777777" w:rsidR="005D0548" w:rsidRPr="0011062F" w:rsidRDefault="00EA2738" w:rsidP="00CC5391">
            <w:pPr>
              <w:jc w:val="center"/>
              <w:rPr>
                <w:rFonts w:asciiTheme="majorHAnsi" w:hAnsiTheme="majorHAnsi"/>
                <w:sz w:val="20"/>
                <w:szCs w:val="20"/>
              </w:rPr>
            </w:pPr>
            <w:r w:rsidRPr="0011062F">
              <w:rPr>
                <w:rFonts w:asciiTheme="majorHAnsi" w:hAnsiTheme="majorHAnsi"/>
                <w:sz w:val="20"/>
                <w:szCs w:val="20"/>
              </w:rPr>
              <w:t>/</w:t>
            </w:r>
            <w:r w:rsidR="005D0548" w:rsidRPr="0011062F">
              <w:rPr>
                <w:rFonts w:asciiTheme="majorHAnsi" w:hAnsiTheme="majorHAnsi"/>
                <w:sz w:val="20"/>
                <w:szCs w:val="20"/>
              </w:rPr>
              <w:t>__</w:t>
            </w:r>
            <w:r w:rsidR="00BB2B8F" w:rsidRPr="0011062F">
              <w:rPr>
                <w:rFonts w:asciiTheme="majorHAnsi" w:hAnsiTheme="majorHAnsi"/>
                <w:sz w:val="20"/>
                <w:szCs w:val="20"/>
              </w:rPr>
              <w:t>_</w:t>
            </w:r>
            <w:r w:rsidR="005D0548" w:rsidRPr="0011062F">
              <w:rPr>
                <w:rFonts w:asciiTheme="majorHAnsi" w:hAnsiTheme="majorHAnsi"/>
                <w:sz w:val="20"/>
                <w:szCs w:val="20"/>
              </w:rPr>
              <w:t>____</w:t>
            </w:r>
            <w:r w:rsidR="003E0F19">
              <w:rPr>
                <w:rFonts w:asciiTheme="majorHAnsi" w:hAnsiTheme="majorHAnsi"/>
                <w:sz w:val="20"/>
                <w:szCs w:val="20"/>
              </w:rPr>
              <w:t>___</w:t>
            </w:r>
            <w:r w:rsidR="005D0548" w:rsidRPr="0011062F">
              <w:rPr>
                <w:rFonts w:asciiTheme="majorHAnsi" w:hAnsiTheme="majorHAnsi"/>
                <w:sz w:val="20"/>
                <w:szCs w:val="20"/>
              </w:rPr>
              <w:t>/</w:t>
            </w:r>
          </w:p>
        </w:tc>
      </w:tr>
      <w:tr w:rsidR="005D0548" w:rsidRPr="0011062F" w14:paraId="56FC297B" w14:textId="77777777" w:rsidTr="0011062F">
        <w:trPr>
          <w:trHeight w:val="20"/>
          <w:jc w:val="center"/>
        </w:trPr>
        <w:tc>
          <w:tcPr>
            <w:tcW w:w="336" w:type="pct"/>
            <w:vAlign w:val="center"/>
          </w:tcPr>
          <w:p w14:paraId="7E395B48" w14:textId="77777777" w:rsidR="005D0548" w:rsidRPr="0011062F" w:rsidRDefault="005D0548" w:rsidP="00CC5391">
            <w:pPr>
              <w:jc w:val="center"/>
              <w:rPr>
                <w:rFonts w:asciiTheme="majorHAnsi" w:hAnsiTheme="majorHAnsi"/>
                <w:sz w:val="20"/>
                <w:szCs w:val="20"/>
              </w:rPr>
            </w:pPr>
            <w:r w:rsidRPr="0011062F">
              <w:rPr>
                <w:rFonts w:asciiTheme="majorHAnsi" w:hAnsiTheme="majorHAnsi"/>
                <w:sz w:val="20"/>
                <w:szCs w:val="20"/>
              </w:rPr>
              <w:t>Q14</w:t>
            </w:r>
          </w:p>
        </w:tc>
        <w:tc>
          <w:tcPr>
            <w:tcW w:w="1975" w:type="pct"/>
            <w:vAlign w:val="center"/>
          </w:tcPr>
          <w:p w14:paraId="796FDFA6"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Type de logement (considérer ou vivent la majorité des membres du ménage)</w:t>
            </w:r>
          </w:p>
        </w:tc>
        <w:tc>
          <w:tcPr>
            <w:tcW w:w="2185" w:type="pct"/>
          </w:tcPr>
          <w:p w14:paraId="53E3E54E" w14:textId="77777777" w:rsidR="005D0548" w:rsidRPr="0011062F" w:rsidRDefault="005D0548" w:rsidP="00CC5391">
            <w:pPr>
              <w:jc w:val="both"/>
              <w:rPr>
                <w:rFonts w:asciiTheme="majorHAnsi" w:hAnsiTheme="majorHAnsi"/>
                <w:sz w:val="20"/>
                <w:szCs w:val="20"/>
              </w:rPr>
            </w:pPr>
            <w:r w:rsidRPr="0011062F">
              <w:rPr>
                <w:rFonts w:asciiTheme="majorHAnsi" w:hAnsiTheme="majorHAnsi"/>
                <w:sz w:val="20"/>
                <w:szCs w:val="20"/>
              </w:rPr>
              <w:t>1=Case</w:t>
            </w:r>
          </w:p>
          <w:p w14:paraId="68E0C0DE" w14:textId="77777777" w:rsidR="005D0548" w:rsidRPr="0011062F" w:rsidRDefault="005D0548" w:rsidP="00CC5391">
            <w:pPr>
              <w:jc w:val="both"/>
              <w:rPr>
                <w:rFonts w:asciiTheme="majorHAnsi" w:hAnsiTheme="majorHAnsi"/>
                <w:sz w:val="20"/>
                <w:szCs w:val="20"/>
              </w:rPr>
            </w:pPr>
            <w:r w:rsidRPr="0011062F">
              <w:rPr>
                <w:rFonts w:asciiTheme="majorHAnsi" w:hAnsiTheme="majorHAnsi"/>
                <w:sz w:val="20"/>
                <w:szCs w:val="20"/>
              </w:rPr>
              <w:t>2=Maison</w:t>
            </w:r>
          </w:p>
          <w:p w14:paraId="1153F532" w14:textId="77777777" w:rsidR="005D0548" w:rsidRPr="0011062F" w:rsidRDefault="005D0548" w:rsidP="00CC5391">
            <w:pPr>
              <w:jc w:val="both"/>
              <w:rPr>
                <w:rFonts w:asciiTheme="majorHAnsi" w:hAnsiTheme="majorHAnsi"/>
                <w:sz w:val="20"/>
                <w:szCs w:val="20"/>
              </w:rPr>
            </w:pPr>
            <w:r w:rsidRPr="0011062F">
              <w:rPr>
                <w:rFonts w:asciiTheme="majorHAnsi" w:hAnsiTheme="majorHAnsi"/>
                <w:sz w:val="20"/>
                <w:szCs w:val="20"/>
              </w:rPr>
              <w:t>3=Immeuble</w:t>
            </w:r>
          </w:p>
          <w:p w14:paraId="5CF22BE5" w14:textId="77777777" w:rsidR="005D0548" w:rsidRPr="0011062F" w:rsidRDefault="005D0548" w:rsidP="00CC5391">
            <w:pPr>
              <w:jc w:val="both"/>
              <w:rPr>
                <w:rFonts w:asciiTheme="majorHAnsi" w:hAnsiTheme="majorHAnsi"/>
                <w:sz w:val="20"/>
                <w:szCs w:val="20"/>
              </w:rPr>
            </w:pPr>
            <w:r w:rsidRPr="0011062F">
              <w:rPr>
                <w:rFonts w:asciiTheme="majorHAnsi" w:hAnsiTheme="majorHAnsi"/>
                <w:sz w:val="20"/>
                <w:szCs w:val="20"/>
              </w:rPr>
              <w:t>4=Baraque</w:t>
            </w:r>
          </w:p>
        </w:tc>
        <w:tc>
          <w:tcPr>
            <w:tcW w:w="504" w:type="pct"/>
            <w:vAlign w:val="center"/>
          </w:tcPr>
          <w:p w14:paraId="518ADAE3" w14:textId="77777777" w:rsidR="005D0548" w:rsidRPr="0011062F" w:rsidRDefault="00EA2738" w:rsidP="00CC5391">
            <w:pPr>
              <w:jc w:val="center"/>
              <w:rPr>
                <w:rFonts w:asciiTheme="majorHAnsi" w:hAnsiTheme="majorHAnsi"/>
                <w:sz w:val="20"/>
                <w:szCs w:val="20"/>
              </w:rPr>
            </w:pPr>
            <w:r w:rsidRPr="0011062F">
              <w:rPr>
                <w:rFonts w:asciiTheme="majorHAnsi" w:hAnsiTheme="majorHAnsi"/>
                <w:sz w:val="20"/>
                <w:szCs w:val="20"/>
              </w:rPr>
              <w:t>/_</w:t>
            </w:r>
            <w:r w:rsidR="005D0548" w:rsidRPr="0011062F">
              <w:rPr>
                <w:rFonts w:asciiTheme="majorHAnsi" w:hAnsiTheme="majorHAnsi"/>
                <w:sz w:val="20"/>
                <w:szCs w:val="20"/>
              </w:rPr>
              <w:t>_</w:t>
            </w:r>
            <w:r w:rsidR="00BB2B8F" w:rsidRPr="0011062F">
              <w:rPr>
                <w:rFonts w:asciiTheme="majorHAnsi" w:hAnsiTheme="majorHAnsi"/>
                <w:sz w:val="20"/>
                <w:szCs w:val="20"/>
              </w:rPr>
              <w:t>_</w:t>
            </w:r>
            <w:r w:rsidR="005D0548" w:rsidRPr="0011062F">
              <w:rPr>
                <w:rFonts w:asciiTheme="majorHAnsi" w:hAnsiTheme="majorHAnsi"/>
                <w:sz w:val="20"/>
                <w:szCs w:val="20"/>
              </w:rPr>
              <w:t>____</w:t>
            </w:r>
            <w:r w:rsidR="003E0F19">
              <w:rPr>
                <w:rFonts w:asciiTheme="majorHAnsi" w:hAnsiTheme="majorHAnsi"/>
                <w:sz w:val="20"/>
                <w:szCs w:val="20"/>
              </w:rPr>
              <w:t>___</w:t>
            </w:r>
            <w:r w:rsidR="005D0548" w:rsidRPr="0011062F">
              <w:rPr>
                <w:rFonts w:asciiTheme="majorHAnsi" w:hAnsiTheme="majorHAnsi"/>
                <w:sz w:val="20"/>
                <w:szCs w:val="20"/>
              </w:rPr>
              <w:t>/</w:t>
            </w:r>
          </w:p>
        </w:tc>
      </w:tr>
      <w:tr w:rsidR="005D0548" w:rsidRPr="0011062F" w14:paraId="69EC25C7" w14:textId="77777777" w:rsidTr="0011062F">
        <w:trPr>
          <w:trHeight w:val="341"/>
          <w:jc w:val="center"/>
        </w:trPr>
        <w:tc>
          <w:tcPr>
            <w:tcW w:w="336" w:type="pct"/>
            <w:vAlign w:val="center"/>
          </w:tcPr>
          <w:p w14:paraId="22D0268E" w14:textId="77777777" w:rsidR="005D0548" w:rsidRPr="0011062F" w:rsidRDefault="005D0548" w:rsidP="00CC5391">
            <w:pPr>
              <w:jc w:val="center"/>
              <w:rPr>
                <w:rFonts w:asciiTheme="majorHAnsi" w:hAnsiTheme="majorHAnsi"/>
                <w:sz w:val="20"/>
                <w:szCs w:val="20"/>
              </w:rPr>
            </w:pPr>
            <w:r w:rsidRPr="0011062F">
              <w:rPr>
                <w:rFonts w:asciiTheme="majorHAnsi" w:hAnsiTheme="majorHAnsi"/>
                <w:sz w:val="20"/>
                <w:szCs w:val="20"/>
              </w:rPr>
              <w:t>Q15</w:t>
            </w:r>
          </w:p>
        </w:tc>
        <w:tc>
          <w:tcPr>
            <w:tcW w:w="1975" w:type="pct"/>
            <w:vAlign w:val="center"/>
          </w:tcPr>
          <w:p w14:paraId="2663EB61"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Nombre de pièces à</w:t>
            </w:r>
            <w:r w:rsidR="0078514B" w:rsidRPr="0011062F">
              <w:rPr>
                <w:rFonts w:asciiTheme="majorHAnsi" w:hAnsiTheme="majorHAnsi"/>
                <w:sz w:val="20"/>
                <w:szCs w:val="20"/>
                <w:lang w:val="fr-FR"/>
              </w:rPr>
              <w:t xml:space="preserve"> </w:t>
            </w:r>
            <w:r w:rsidRPr="0011062F">
              <w:rPr>
                <w:rFonts w:asciiTheme="majorHAnsi" w:hAnsiTheme="majorHAnsi"/>
                <w:sz w:val="20"/>
                <w:szCs w:val="20"/>
                <w:lang w:val="fr-FR"/>
              </w:rPr>
              <w:t>coucher</w:t>
            </w:r>
          </w:p>
        </w:tc>
        <w:tc>
          <w:tcPr>
            <w:tcW w:w="2185" w:type="pct"/>
          </w:tcPr>
          <w:p w14:paraId="6249C140" w14:textId="77777777" w:rsidR="005D0548" w:rsidRPr="0011062F" w:rsidRDefault="005D0548" w:rsidP="00CC5391">
            <w:pPr>
              <w:jc w:val="both"/>
              <w:rPr>
                <w:rFonts w:asciiTheme="majorHAnsi" w:hAnsiTheme="majorHAnsi"/>
                <w:sz w:val="20"/>
                <w:szCs w:val="20"/>
                <w:lang w:val="fr-FR"/>
              </w:rPr>
            </w:pPr>
          </w:p>
        </w:tc>
        <w:tc>
          <w:tcPr>
            <w:tcW w:w="504" w:type="pct"/>
            <w:vAlign w:val="center"/>
          </w:tcPr>
          <w:p w14:paraId="4287AC5C" w14:textId="77777777" w:rsidR="005D0548" w:rsidRPr="0011062F" w:rsidRDefault="005D0548" w:rsidP="00CC5391">
            <w:pPr>
              <w:jc w:val="center"/>
              <w:rPr>
                <w:rFonts w:asciiTheme="majorHAnsi" w:hAnsiTheme="majorHAnsi"/>
                <w:sz w:val="20"/>
                <w:szCs w:val="20"/>
              </w:rPr>
            </w:pPr>
            <w:r w:rsidRPr="0011062F">
              <w:rPr>
                <w:rFonts w:asciiTheme="majorHAnsi" w:hAnsiTheme="majorHAnsi"/>
                <w:sz w:val="20"/>
                <w:szCs w:val="20"/>
              </w:rPr>
              <w:t>/</w:t>
            </w:r>
            <w:r w:rsidR="00EA2738" w:rsidRPr="0011062F">
              <w:rPr>
                <w:rFonts w:asciiTheme="majorHAnsi" w:hAnsiTheme="majorHAnsi"/>
                <w:sz w:val="20"/>
                <w:szCs w:val="20"/>
              </w:rPr>
              <w:t>_</w:t>
            </w:r>
            <w:r w:rsidRPr="0011062F">
              <w:rPr>
                <w:rFonts w:asciiTheme="majorHAnsi" w:hAnsiTheme="majorHAnsi"/>
                <w:sz w:val="20"/>
                <w:szCs w:val="20"/>
              </w:rPr>
              <w:t>_</w:t>
            </w:r>
            <w:r w:rsidR="00BB2B8F" w:rsidRPr="0011062F">
              <w:rPr>
                <w:rFonts w:asciiTheme="majorHAnsi" w:hAnsiTheme="majorHAnsi"/>
                <w:sz w:val="20"/>
                <w:szCs w:val="20"/>
              </w:rPr>
              <w:t>_</w:t>
            </w:r>
            <w:r w:rsidRPr="0011062F">
              <w:rPr>
                <w:rFonts w:asciiTheme="majorHAnsi" w:hAnsiTheme="majorHAnsi"/>
                <w:sz w:val="20"/>
                <w:szCs w:val="20"/>
              </w:rPr>
              <w:t>____</w:t>
            </w:r>
            <w:r w:rsidR="003E0F19">
              <w:rPr>
                <w:rFonts w:asciiTheme="majorHAnsi" w:hAnsiTheme="majorHAnsi"/>
                <w:sz w:val="20"/>
                <w:szCs w:val="20"/>
              </w:rPr>
              <w:t>___</w:t>
            </w:r>
            <w:r w:rsidRPr="0011062F">
              <w:rPr>
                <w:rFonts w:asciiTheme="majorHAnsi" w:hAnsiTheme="majorHAnsi"/>
                <w:sz w:val="20"/>
                <w:szCs w:val="20"/>
              </w:rPr>
              <w:t>/</w:t>
            </w:r>
          </w:p>
        </w:tc>
      </w:tr>
      <w:tr w:rsidR="005D0548" w:rsidRPr="0011062F" w14:paraId="0F68E558" w14:textId="77777777" w:rsidTr="0011062F">
        <w:trPr>
          <w:trHeight w:val="20"/>
          <w:jc w:val="center"/>
        </w:trPr>
        <w:tc>
          <w:tcPr>
            <w:tcW w:w="336" w:type="pct"/>
            <w:vAlign w:val="center"/>
          </w:tcPr>
          <w:p w14:paraId="237233C3" w14:textId="77777777" w:rsidR="005D0548" w:rsidRPr="0011062F" w:rsidRDefault="005D0548" w:rsidP="00CC5391">
            <w:pPr>
              <w:jc w:val="center"/>
              <w:rPr>
                <w:rFonts w:asciiTheme="majorHAnsi" w:hAnsiTheme="majorHAnsi"/>
                <w:sz w:val="20"/>
                <w:szCs w:val="20"/>
              </w:rPr>
            </w:pPr>
            <w:r w:rsidRPr="0011062F">
              <w:rPr>
                <w:rFonts w:asciiTheme="majorHAnsi" w:hAnsiTheme="majorHAnsi"/>
                <w:sz w:val="20"/>
                <w:szCs w:val="20"/>
              </w:rPr>
              <w:t>Q16</w:t>
            </w:r>
          </w:p>
        </w:tc>
        <w:tc>
          <w:tcPr>
            <w:tcW w:w="1975" w:type="pct"/>
            <w:vAlign w:val="center"/>
          </w:tcPr>
          <w:p w14:paraId="6F388BF7"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Quel est le principal Matériau</w:t>
            </w:r>
            <w:r w:rsidR="0078514B" w:rsidRPr="0011062F">
              <w:rPr>
                <w:rFonts w:asciiTheme="majorHAnsi" w:hAnsiTheme="majorHAnsi"/>
                <w:sz w:val="20"/>
                <w:szCs w:val="20"/>
                <w:lang w:val="fr-FR"/>
              </w:rPr>
              <w:t xml:space="preserve"> </w:t>
            </w:r>
            <w:r w:rsidRPr="0011062F">
              <w:rPr>
                <w:rFonts w:asciiTheme="majorHAnsi" w:hAnsiTheme="majorHAnsi"/>
                <w:sz w:val="20"/>
                <w:szCs w:val="20"/>
                <w:lang w:val="fr-FR"/>
              </w:rPr>
              <w:t>du toit de votre habitation</w:t>
            </w:r>
          </w:p>
        </w:tc>
        <w:tc>
          <w:tcPr>
            <w:tcW w:w="2185" w:type="pct"/>
          </w:tcPr>
          <w:p w14:paraId="675E718C" w14:textId="77777777" w:rsidR="005D0548" w:rsidRPr="0011062F" w:rsidRDefault="005D0548" w:rsidP="00CC5391">
            <w:pPr>
              <w:jc w:val="both"/>
              <w:rPr>
                <w:rFonts w:asciiTheme="majorHAnsi" w:hAnsiTheme="majorHAnsi"/>
                <w:sz w:val="20"/>
                <w:szCs w:val="20"/>
                <w:lang w:val="fr-FR"/>
              </w:rPr>
            </w:pPr>
            <w:r w:rsidRPr="0011062F">
              <w:rPr>
                <w:rFonts w:asciiTheme="majorHAnsi" w:hAnsiTheme="majorHAnsi"/>
                <w:sz w:val="20"/>
                <w:szCs w:val="20"/>
                <w:lang w:val="fr-FR"/>
              </w:rPr>
              <w:t>1=Tôle</w:t>
            </w:r>
          </w:p>
          <w:p w14:paraId="2D36FA93" w14:textId="77777777" w:rsidR="005D0548" w:rsidRPr="0011062F" w:rsidRDefault="005D0548" w:rsidP="00CC5391">
            <w:pPr>
              <w:jc w:val="both"/>
              <w:rPr>
                <w:rFonts w:asciiTheme="majorHAnsi" w:hAnsiTheme="majorHAnsi"/>
                <w:sz w:val="20"/>
                <w:szCs w:val="20"/>
                <w:lang w:val="fr-FR"/>
              </w:rPr>
            </w:pPr>
            <w:r w:rsidRPr="0011062F">
              <w:rPr>
                <w:rFonts w:asciiTheme="majorHAnsi" w:hAnsiTheme="majorHAnsi"/>
                <w:sz w:val="20"/>
                <w:szCs w:val="20"/>
                <w:lang w:val="fr-FR"/>
              </w:rPr>
              <w:t>2=Béton</w:t>
            </w:r>
          </w:p>
          <w:p w14:paraId="3137B6C4" w14:textId="77777777" w:rsidR="005D0548" w:rsidRPr="0011062F" w:rsidRDefault="005A6318" w:rsidP="00CC5391">
            <w:pPr>
              <w:jc w:val="both"/>
              <w:rPr>
                <w:rFonts w:asciiTheme="majorHAnsi" w:hAnsiTheme="majorHAnsi"/>
                <w:sz w:val="20"/>
                <w:szCs w:val="20"/>
                <w:lang w:val="fr-FR"/>
              </w:rPr>
            </w:pPr>
            <w:r>
              <w:rPr>
                <w:rFonts w:asciiTheme="majorHAnsi" w:hAnsiTheme="majorHAnsi"/>
                <w:sz w:val="20"/>
                <w:szCs w:val="20"/>
                <w:lang w:val="fr-FR"/>
              </w:rPr>
              <w:t>3=Paille</w:t>
            </w:r>
            <w:r w:rsidR="005D0548" w:rsidRPr="0011062F">
              <w:rPr>
                <w:rFonts w:asciiTheme="majorHAnsi" w:hAnsiTheme="majorHAnsi"/>
                <w:sz w:val="20"/>
                <w:szCs w:val="20"/>
                <w:lang w:val="fr-FR"/>
              </w:rPr>
              <w:t>/Feuille</w:t>
            </w:r>
          </w:p>
          <w:p w14:paraId="416B3D1E" w14:textId="77777777" w:rsidR="005D0548" w:rsidRPr="0011062F" w:rsidRDefault="005D0548" w:rsidP="00CC5391">
            <w:pPr>
              <w:jc w:val="both"/>
              <w:rPr>
                <w:rFonts w:asciiTheme="majorHAnsi" w:hAnsiTheme="majorHAnsi"/>
                <w:sz w:val="20"/>
                <w:szCs w:val="20"/>
                <w:lang w:val="fr-FR"/>
              </w:rPr>
            </w:pPr>
            <w:r w:rsidRPr="0011062F">
              <w:rPr>
                <w:rFonts w:asciiTheme="majorHAnsi" w:hAnsiTheme="majorHAnsi"/>
                <w:sz w:val="20"/>
                <w:szCs w:val="20"/>
                <w:lang w:val="fr-FR"/>
              </w:rPr>
              <w:t>4=Bâche/Plastique/Toile</w:t>
            </w:r>
          </w:p>
        </w:tc>
        <w:tc>
          <w:tcPr>
            <w:tcW w:w="504" w:type="pct"/>
            <w:vAlign w:val="center"/>
          </w:tcPr>
          <w:p w14:paraId="4A147F6A" w14:textId="77777777" w:rsidR="005D0548" w:rsidRPr="0011062F" w:rsidRDefault="005D0548" w:rsidP="00CC5391">
            <w:pPr>
              <w:jc w:val="center"/>
              <w:rPr>
                <w:rFonts w:asciiTheme="majorHAnsi" w:hAnsiTheme="majorHAnsi"/>
                <w:sz w:val="20"/>
                <w:szCs w:val="20"/>
              </w:rPr>
            </w:pPr>
            <w:r w:rsidRPr="0011062F">
              <w:rPr>
                <w:rFonts w:asciiTheme="majorHAnsi" w:hAnsiTheme="majorHAnsi"/>
                <w:sz w:val="20"/>
                <w:szCs w:val="20"/>
              </w:rPr>
              <w:t>/</w:t>
            </w:r>
            <w:r w:rsidR="00EA2738" w:rsidRPr="0011062F">
              <w:rPr>
                <w:rFonts w:asciiTheme="majorHAnsi" w:hAnsiTheme="majorHAnsi"/>
                <w:sz w:val="20"/>
                <w:szCs w:val="20"/>
              </w:rPr>
              <w:t>_</w:t>
            </w:r>
            <w:r w:rsidRPr="0011062F">
              <w:rPr>
                <w:rFonts w:asciiTheme="majorHAnsi" w:hAnsiTheme="majorHAnsi"/>
                <w:sz w:val="20"/>
                <w:szCs w:val="20"/>
              </w:rPr>
              <w:t>_</w:t>
            </w:r>
            <w:r w:rsidR="00BB2B8F" w:rsidRPr="0011062F">
              <w:rPr>
                <w:rFonts w:asciiTheme="majorHAnsi" w:hAnsiTheme="majorHAnsi"/>
                <w:sz w:val="20"/>
                <w:szCs w:val="20"/>
              </w:rPr>
              <w:t>_</w:t>
            </w:r>
            <w:r w:rsidRPr="0011062F">
              <w:rPr>
                <w:rFonts w:asciiTheme="majorHAnsi" w:hAnsiTheme="majorHAnsi"/>
                <w:sz w:val="20"/>
                <w:szCs w:val="20"/>
              </w:rPr>
              <w:t>____</w:t>
            </w:r>
            <w:r w:rsidR="003E0F19">
              <w:rPr>
                <w:rFonts w:asciiTheme="majorHAnsi" w:hAnsiTheme="majorHAnsi"/>
                <w:sz w:val="20"/>
                <w:szCs w:val="20"/>
              </w:rPr>
              <w:t>___</w:t>
            </w:r>
            <w:r w:rsidRPr="0011062F">
              <w:rPr>
                <w:rFonts w:asciiTheme="majorHAnsi" w:hAnsiTheme="majorHAnsi"/>
                <w:sz w:val="20"/>
                <w:szCs w:val="20"/>
              </w:rPr>
              <w:t>/</w:t>
            </w:r>
          </w:p>
        </w:tc>
      </w:tr>
      <w:tr w:rsidR="005D0548" w:rsidRPr="0011062F" w14:paraId="256B233A" w14:textId="77777777" w:rsidTr="0011062F">
        <w:trPr>
          <w:trHeight w:val="20"/>
          <w:jc w:val="center"/>
        </w:trPr>
        <w:tc>
          <w:tcPr>
            <w:tcW w:w="336" w:type="pct"/>
            <w:vAlign w:val="center"/>
          </w:tcPr>
          <w:p w14:paraId="463320A8" w14:textId="77777777" w:rsidR="005D0548" w:rsidRPr="0011062F" w:rsidRDefault="005D0548" w:rsidP="00CC5391">
            <w:pPr>
              <w:jc w:val="center"/>
              <w:rPr>
                <w:rFonts w:asciiTheme="majorHAnsi" w:hAnsiTheme="majorHAnsi"/>
                <w:sz w:val="20"/>
                <w:szCs w:val="20"/>
              </w:rPr>
            </w:pPr>
            <w:r w:rsidRPr="0011062F">
              <w:rPr>
                <w:rFonts w:asciiTheme="majorHAnsi" w:hAnsiTheme="majorHAnsi"/>
                <w:sz w:val="20"/>
                <w:szCs w:val="20"/>
              </w:rPr>
              <w:t>Q17</w:t>
            </w:r>
          </w:p>
        </w:tc>
        <w:tc>
          <w:tcPr>
            <w:tcW w:w="1975" w:type="pct"/>
            <w:vAlign w:val="center"/>
          </w:tcPr>
          <w:p w14:paraId="3278B602"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Quel est le principal Matériau du sol de votre habitation</w:t>
            </w:r>
          </w:p>
        </w:tc>
        <w:tc>
          <w:tcPr>
            <w:tcW w:w="2185" w:type="pct"/>
          </w:tcPr>
          <w:p w14:paraId="5BEB308F" w14:textId="77777777" w:rsidR="005D0548" w:rsidRPr="0011062F" w:rsidRDefault="005A6318" w:rsidP="00CC5391">
            <w:pPr>
              <w:jc w:val="both"/>
              <w:rPr>
                <w:rFonts w:asciiTheme="majorHAnsi" w:hAnsiTheme="majorHAnsi"/>
                <w:sz w:val="20"/>
                <w:szCs w:val="20"/>
                <w:lang w:val="fr-FR"/>
              </w:rPr>
            </w:pPr>
            <w:r>
              <w:rPr>
                <w:rFonts w:asciiTheme="majorHAnsi" w:hAnsiTheme="majorHAnsi"/>
                <w:sz w:val="20"/>
                <w:szCs w:val="20"/>
                <w:lang w:val="fr-FR"/>
              </w:rPr>
              <w:t>1=</w:t>
            </w:r>
            <w:r w:rsidR="005D0548" w:rsidRPr="0011062F">
              <w:rPr>
                <w:rFonts w:asciiTheme="majorHAnsi" w:hAnsiTheme="majorHAnsi"/>
                <w:sz w:val="20"/>
                <w:szCs w:val="20"/>
                <w:lang w:val="fr-FR"/>
              </w:rPr>
              <w:t>Terre Battue</w:t>
            </w:r>
          </w:p>
          <w:p w14:paraId="68B2C2E0" w14:textId="77777777" w:rsidR="005D0548" w:rsidRPr="0011062F" w:rsidRDefault="005D0548" w:rsidP="00CC5391">
            <w:pPr>
              <w:jc w:val="both"/>
              <w:rPr>
                <w:rFonts w:asciiTheme="majorHAnsi" w:hAnsiTheme="majorHAnsi"/>
                <w:sz w:val="20"/>
                <w:szCs w:val="20"/>
                <w:lang w:val="fr-FR"/>
              </w:rPr>
            </w:pPr>
            <w:r w:rsidRPr="0011062F">
              <w:rPr>
                <w:rFonts w:asciiTheme="majorHAnsi" w:hAnsiTheme="majorHAnsi"/>
                <w:sz w:val="20"/>
                <w:szCs w:val="20"/>
                <w:lang w:val="fr-FR"/>
              </w:rPr>
              <w:t>2=Ciment</w:t>
            </w:r>
          </w:p>
          <w:p w14:paraId="2CEAFEEA" w14:textId="77777777" w:rsidR="005D0548" w:rsidRPr="0011062F" w:rsidRDefault="005D0548" w:rsidP="00CC5391">
            <w:pPr>
              <w:jc w:val="both"/>
              <w:rPr>
                <w:rFonts w:asciiTheme="majorHAnsi" w:hAnsiTheme="majorHAnsi"/>
                <w:sz w:val="20"/>
                <w:szCs w:val="20"/>
                <w:lang w:val="fr-FR"/>
              </w:rPr>
            </w:pPr>
            <w:r w:rsidRPr="0011062F">
              <w:rPr>
                <w:rFonts w:asciiTheme="majorHAnsi" w:hAnsiTheme="majorHAnsi"/>
                <w:sz w:val="20"/>
                <w:szCs w:val="20"/>
                <w:lang w:val="fr-FR"/>
              </w:rPr>
              <w:t>3=Carreaux</w:t>
            </w:r>
          </w:p>
          <w:p w14:paraId="4E42344B" w14:textId="77777777" w:rsidR="005D0548" w:rsidRPr="0011062F" w:rsidRDefault="005D0548" w:rsidP="00CC5391">
            <w:pPr>
              <w:jc w:val="both"/>
              <w:rPr>
                <w:rFonts w:asciiTheme="majorHAnsi" w:hAnsiTheme="majorHAnsi"/>
                <w:sz w:val="20"/>
                <w:szCs w:val="20"/>
                <w:lang w:val="fr-FR"/>
              </w:rPr>
            </w:pPr>
            <w:r w:rsidRPr="0011062F">
              <w:rPr>
                <w:rFonts w:asciiTheme="majorHAnsi" w:hAnsiTheme="majorHAnsi"/>
                <w:sz w:val="20"/>
                <w:szCs w:val="20"/>
                <w:lang w:val="fr-FR"/>
              </w:rPr>
              <w:t>4=Planche/Bois</w:t>
            </w:r>
          </w:p>
        </w:tc>
        <w:tc>
          <w:tcPr>
            <w:tcW w:w="504" w:type="pct"/>
            <w:vAlign w:val="center"/>
          </w:tcPr>
          <w:p w14:paraId="5CDD008E" w14:textId="77777777" w:rsidR="005D0548" w:rsidRPr="0011062F" w:rsidRDefault="005D0548" w:rsidP="00CC5391">
            <w:pPr>
              <w:jc w:val="center"/>
              <w:rPr>
                <w:rFonts w:asciiTheme="majorHAnsi" w:hAnsiTheme="majorHAnsi"/>
                <w:sz w:val="20"/>
                <w:szCs w:val="20"/>
              </w:rPr>
            </w:pPr>
            <w:r w:rsidRPr="0011062F">
              <w:rPr>
                <w:rFonts w:asciiTheme="majorHAnsi" w:hAnsiTheme="majorHAnsi"/>
                <w:sz w:val="20"/>
                <w:szCs w:val="20"/>
              </w:rPr>
              <w:t>/</w:t>
            </w:r>
            <w:r w:rsidR="00EA2738" w:rsidRPr="0011062F">
              <w:rPr>
                <w:rFonts w:asciiTheme="majorHAnsi" w:hAnsiTheme="majorHAnsi"/>
                <w:sz w:val="20"/>
                <w:szCs w:val="20"/>
              </w:rPr>
              <w:t>_</w:t>
            </w:r>
            <w:r w:rsidRPr="0011062F">
              <w:rPr>
                <w:rFonts w:asciiTheme="majorHAnsi" w:hAnsiTheme="majorHAnsi"/>
                <w:sz w:val="20"/>
                <w:szCs w:val="20"/>
              </w:rPr>
              <w:t>_</w:t>
            </w:r>
            <w:r w:rsidR="00BB2B8F" w:rsidRPr="0011062F">
              <w:rPr>
                <w:rFonts w:asciiTheme="majorHAnsi" w:hAnsiTheme="majorHAnsi"/>
                <w:sz w:val="20"/>
                <w:szCs w:val="20"/>
              </w:rPr>
              <w:t>_</w:t>
            </w:r>
            <w:r w:rsidRPr="0011062F">
              <w:rPr>
                <w:rFonts w:asciiTheme="majorHAnsi" w:hAnsiTheme="majorHAnsi"/>
                <w:sz w:val="20"/>
                <w:szCs w:val="20"/>
              </w:rPr>
              <w:t>__</w:t>
            </w:r>
            <w:r w:rsidR="003E0F19">
              <w:rPr>
                <w:rFonts w:asciiTheme="majorHAnsi" w:hAnsiTheme="majorHAnsi"/>
                <w:sz w:val="20"/>
                <w:szCs w:val="20"/>
              </w:rPr>
              <w:t>___</w:t>
            </w:r>
            <w:r w:rsidRPr="0011062F">
              <w:rPr>
                <w:rFonts w:asciiTheme="majorHAnsi" w:hAnsiTheme="majorHAnsi"/>
                <w:sz w:val="20"/>
                <w:szCs w:val="20"/>
              </w:rPr>
              <w:t>__/</w:t>
            </w:r>
          </w:p>
        </w:tc>
      </w:tr>
      <w:tr w:rsidR="005D0548" w:rsidRPr="0011062F" w14:paraId="7CCFB4F1" w14:textId="77777777" w:rsidTr="0011062F">
        <w:trPr>
          <w:trHeight w:val="20"/>
          <w:jc w:val="center"/>
        </w:trPr>
        <w:tc>
          <w:tcPr>
            <w:tcW w:w="336" w:type="pct"/>
            <w:vAlign w:val="center"/>
          </w:tcPr>
          <w:p w14:paraId="1A33212B" w14:textId="77777777" w:rsidR="005D0548" w:rsidRPr="0011062F" w:rsidRDefault="005D0548" w:rsidP="00CC5391">
            <w:pPr>
              <w:jc w:val="center"/>
              <w:rPr>
                <w:rFonts w:asciiTheme="majorHAnsi" w:hAnsiTheme="majorHAnsi"/>
                <w:sz w:val="20"/>
                <w:szCs w:val="20"/>
              </w:rPr>
            </w:pPr>
            <w:r w:rsidRPr="0011062F">
              <w:rPr>
                <w:rFonts w:asciiTheme="majorHAnsi" w:hAnsiTheme="majorHAnsi"/>
                <w:sz w:val="20"/>
                <w:szCs w:val="20"/>
              </w:rPr>
              <w:t>Q18</w:t>
            </w:r>
          </w:p>
        </w:tc>
        <w:tc>
          <w:tcPr>
            <w:tcW w:w="1975" w:type="pct"/>
            <w:vAlign w:val="center"/>
          </w:tcPr>
          <w:p w14:paraId="368C31D5"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Quel est le principal Matériau des</w:t>
            </w:r>
            <w:r w:rsidR="0078514B" w:rsidRPr="0011062F">
              <w:rPr>
                <w:rFonts w:asciiTheme="majorHAnsi" w:hAnsiTheme="majorHAnsi"/>
                <w:sz w:val="20"/>
                <w:szCs w:val="20"/>
                <w:lang w:val="fr-FR"/>
              </w:rPr>
              <w:t xml:space="preserve"> </w:t>
            </w:r>
            <w:r w:rsidRPr="0011062F">
              <w:rPr>
                <w:rFonts w:asciiTheme="majorHAnsi" w:hAnsiTheme="majorHAnsi"/>
                <w:sz w:val="20"/>
                <w:szCs w:val="20"/>
                <w:lang w:val="fr-FR"/>
              </w:rPr>
              <w:t>murs de votre habitation</w:t>
            </w:r>
          </w:p>
        </w:tc>
        <w:tc>
          <w:tcPr>
            <w:tcW w:w="2185" w:type="pct"/>
          </w:tcPr>
          <w:p w14:paraId="3B608F99" w14:textId="77777777" w:rsidR="005D0548" w:rsidRPr="0011062F" w:rsidRDefault="005D0548" w:rsidP="00CC5391">
            <w:pPr>
              <w:jc w:val="both"/>
              <w:rPr>
                <w:rFonts w:asciiTheme="majorHAnsi" w:hAnsiTheme="majorHAnsi"/>
                <w:sz w:val="20"/>
                <w:szCs w:val="20"/>
                <w:lang w:val="fr-FR"/>
              </w:rPr>
            </w:pPr>
            <w:r w:rsidRPr="0011062F">
              <w:rPr>
                <w:rFonts w:asciiTheme="majorHAnsi" w:hAnsiTheme="majorHAnsi"/>
                <w:sz w:val="20"/>
                <w:szCs w:val="20"/>
                <w:lang w:val="fr-FR"/>
              </w:rPr>
              <w:t>1=Briques en ciment</w:t>
            </w:r>
          </w:p>
          <w:p w14:paraId="0271A48C" w14:textId="77777777" w:rsidR="005D0548" w:rsidRPr="0011062F" w:rsidRDefault="005D0548" w:rsidP="00CC5391">
            <w:pPr>
              <w:jc w:val="both"/>
              <w:rPr>
                <w:rFonts w:asciiTheme="majorHAnsi" w:hAnsiTheme="majorHAnsi"/>
                <w:sz w:val="20"/>
                <w:szCs w:val="20"/>
                <w:lang w:val="fr-FR"/>
              </w:rPr>
            </w:pPr>
            <w:r w:rsidRPr="0011062F">
              <w:rPr>
                <w:rFonts w:asciiTheme="majorHAnsi" w:hAnsiTheme="majorHAnsi"/>
                <w:sz w:val="20"/>
                <w:szCs w:val="20"/>
                <w:lang w:val="fr-FR"/>
              </w:rPr>
              <w:t>2=Briques en terre cuite</w:t>
            </w:r>
          </w:p>
          <w:p w14:paraId="5CC238AB" w14:textId="77777777" w:rsidR="005D0548" w:rsidRPr="0011062F" w:rsidRDefault="005D0548" w:rsidP="00CC5391">
            <w:pPr>
              <w:jc w:val="both"/>
              <w:rPr>
                <w:rFonts w:asciiTheme="majorHAnsi" w:hAnsiTheme="majorHAnsi"/>
                <w:sz w:val="20"/>
                <w:szCs w:val="20"/>
                <w:lang w:val="fr-FR"/>
              </w:rPr>
            </w:pPr>
            <w:r w:rsidRPr="0011062F">
              <w:rPr>
                <w:rFonts w:asciiTheme="majorHAnsi" w:hAnsiTheme="majorHAnsi"/>
                <w:sz w:val="20"/>
                <w:szCs w:val="20"/>
                <w:lang w:val="fr-FR"/>
              </w:rPr>
              <w:t>3=Terre battue</w:t>
            </w:r>
          </w:p>
          <w:p w14:paraId="2204DF9A" w14:textId="77777777" w:rsidR="005D0548" w:rsidRPr="0011062F" w:rsidRDefault="005D0548" w:rsidP="00CC5391">
            <w:pPr>
              <w:jc w:val="both"/>
              <w:rPr>
                <w:rFonts w:asciiTheme="majorHAnsi" w:hAnsiTheme="majorHAnsi"/>
                <w:sz w:val="20"/>
                <w:szCs w:val="20"/>
                <w:lang w:val="fr-FR"/>
              </w:rPr>
            </w:pPr>
            <w:r w:rsidRPr="0011062F">
              <w:rPr>
                <w:rFonts w:asciiTheme="majorHAnsi" w:hAnsiTheme="majorHAnsi"/>
                <w:sz w:val="20"/>
                <w:szCs w:val="20"/>
                <w:lang w:val="fr-FR"/>
              </w:rPr>
              <w:t>4=Bois/Bambou/Planche/Paille</w:t>
            </w:r>
          </w:p>
          <w:p w14:paraId="3002DB82" w14:textId="77777777" w:rsidR="005D0548" w:rsidRPr="0011062F" w:rsidRDefault="005D0548" w:rsidP="00CC5391">
            <w:pPr>
              <w:jc w:val="both"/>
              <w:rPr>
                <w:rFonts w:asciiTheme="majorHAnsi" w:hAnsiTheme="majorHAnsi"/>
                <w:sz w:val="20"/>
                <w:szCs w:val="20"/>
                <w:lang w:val="fr-FR"/>
              </w:rPr>
            </w:pPr>
            <w:r w:rsidRPr="0011062F">
              <w:rPr>
                <w:rFonts w:asciiTheme="majorHAnsi" w:hAnsiTheme="majorHAnsi"/>
                <w:sz w:val="20"/>
                <w:szCs w:val="20"/>
                <w:lang w:val="fr-FR"/>
              </w:rPr>
              <w:t>5=Pierre</w:t>
            </w:r>
          </w:p>
          <w:p w14:paraId="78ABC56B" w14:textId="77777777" w:rsidR="005D0548" w:rsidRPr="0011062F" w:rsidRDefault="005D0548" w:rsidP="00CC5391">
            <w:pPr>
              <w:jc w:val="both"/>
              <w:rPr>
                <w:rFonts w:asciiTheme="majorHAnsi" w:hAnsiTheme="majorHAnsi"/>
                <w:sz w:val="20"/>
                <w:szCs w:val="20"/>
                <w:lang w:val="fr-FR"/>
              </w:rPr>
            </w:pPr>
            <w:r w:rsidRPr="0011062F">
              <w:rPr>
                <w:rFonts w:asciiTheme="majorHAnsi" w:hAnsiTheme="majorHAnsi"/>
                <w:sz w:val="20"/>
                <w:szCs w:val="20"/>
                <w:lang w:val="fr-FR"/>
              </w:rPr>
              <w:t>6=Tôle</w:t>
            </w:r>
          </w:p>
          <w:p w14:paraId="70C186BD" w14:textId="77777777" w:rsidR="005D0548" w:rsidRPr="0011062F" w:rsidRDefault="005D0548" w:rsidP="00CC5391">
            <w:pPr>
              <w:jc w:val="both"/>
              <w:rPr>
                <w:rFonts w:asciiTheme="majorHAnsi" w:hAnsiTheme="majorHAnsi"/>
                <w:sz w:val="20"/>
                <w:szCs w:val="20"/>
                <w:lang w:val="fr-FR"/>
              </w:rPr>
            </w:pPr>
            <w:r w:rsidRPr="0011062F">
              <w:rPr>
                <w:rFonts w:asciiTheme="majorHAnsi" w:hAnsiTheme="majorHAnsi"/>
                <w:sz w:val="20"/>
                <w:szCs w:val="20"/>
                <w:lang w:val="fr-FR"/>
              </w:rPr>
              <w:t>7=Bâche/Plastique/Toile</w:t>
            </w:r>
          </w:p>
        </w:tc>
        <w:tc>
          <w:tcPr>
            <w:tcW w:w="504" w:type="pct"/>
            <w:vAlign w:val="center"/>
          </w:tcPr>
          <w:p w14:paraId="4B5AFE04" w14:textId="77777777" w:rsidR="005D0548" w:rsidRPr="0011062F" w:rsidRDefault="005D0548" w:rsidP="00CC5391">
            <w:pPr>
              <w:jc w:val="center"/>
              <w:rPr>
                <w:rFonts w:asciiTheme="majorHAnsi" w:hAnsiTheme="majorHAnsi"/>
                <w:sz w:val="20"/>
                <w:szCs w:val="20"/>
              </w:rPr>
            </w:pPr>
            <w:r w:rsidRPr="0011062F">
              <w:rPr>
                <w:rFonts w:asciiTheme="majorHAnsi" w:hAnsiTheme="majorHAnsi"/>
                <w:sz w:val="20"/>
                <w:szCs w:val="20"/>
              </w:rPr>
              <w:t>/</w:t>
            </w:r>
            <w:r w:rsidR="00EA2738" w:rsidRPr="0011062F">
              <w:rPr>
                <w:rFonts w:asciiTheme="majorHAnsi" w:hAnsiTheme="majorHAnsi"/>
                <w:sz w:val="20"/>
                <w:szCs w:val="20"/>
              </w:rPr>
              <w:t>_</w:t>
            </w:r>
            <w:r w:rsidRPr="0011062F">
              <w:rPr>
                <w:rFonts w:asciiTheme="majorHAnsi" w:hAnsiTheme="majorHAnsi"/>
                <w:sz w:val="20"/>
                <w:szCs w:val="20"/>
              </w:rPr>
              <w:t>_</w:t>
            </w:r>
            <w:r w:rsidR="00BB2B8F" w:rsidRPr="0011062F">
              <w:rPr>
                <w:rFonts w:asciiTheme="majorHAnsi" w:hAnsiTheme="majorHAnsi"/>
                <w:sz w:val="20"/>
                <w:szCs w:val="20"/>
              </w:rPr>
              <w:t>_</w:t>
            </w:r>
            <w:r w:rsidRPr="0011062F">
              <w:rPr>
                <w:rFonts w:asciiTheme="majorHAnsi" w:hAnsiTheme="majorHAnsi"/>
                <w:sz w:val="20"/>
                <w:szCs w:val="20"/>
              </w:rPr>
              <w:t>____</w:t>
            </w:r>
            <w:r w:rsidR="003E0F19">
              <w:rPr>
                <w:rFonts w:asciiTheme="majorHAnsi" w:hAnsiTheme="majorHAnsi"/>
                <w:sz w:val="20"/>
                <w:szCs w:val="20"/>
              </w:rPr>
              <w:t>___</w:t>
            </w:r>
            <w:r w:rsidRPr="0011062F">
              <w:rPr>
                <w:rFonts w:asciiTheme="majorHAnsi" w:hAnsiTheme="majorHAnsi"/>
                <w:sz w:val="20"/>
                <w:szCs w:val="20"/>
              </w:rPr>
              <w:t>/</w:t>
            </w:r>
          </w:p>
        </w:tc>
      </w:tr>
      <w:tr w:rsidR="005D0548" w:rsidRPr="0011062F" w14:paraId="773D02B8" w14:textId="77777777" w:rsidTr="0011062F">
        <w:trPr>
          <w:trHeight w:val="20"/>
          <w:jc w:val="center"/>
        </w:trPr>
        <w:tc>
          <w:tcPr>
            <w:tcW w:w="336" w:type="pct"/>
            <w:vAlign w:val="center"/>
          </w:tcPr>
          <w:p w14:paraId="475D8B6B" w14:textId="77777777" w:rsidR="005D0548" w:rsidRPr="0011062F" w:rsidRDefault="005D0548" w:rsidP="00CC5391">
            <w:pPr>
              <w:jc w:val="center"/>
              <w:rPr>
                <w:rFonts w:asciiTheme="majorHAnsi" w:hAnsiTheme="majorHAnsi"/>
                <w:sz w:val="20"/>
                <w:szCs w:val="20"/>
              </w:rPr>
            </w:pPr>
            <w:r w:rsidRPr="0011062F">
              <w:rPr>
                <w:rFonts w:asciiTheme="majorHAnsi" w:hAnsiTheme="majorHAnsi"/>
                <w:sz w:val="20"/>
                <w:szCs w:val="20"/>
              </w:rPr>
              <w:t>Q19</w:t>
            </w:r>
          </w:p>
        </w:tc>
        <w:tc>
          <w:tcPr>
            <w:tcW w:w="1975" w:type="pct"/>
            <w:vAlign w:val="center"/>
          </w:tcPr>
          <w:p w14:paraId="6ABA6A1A" w14:textId="77777777" w:rsidR="005D0548" w:rsidRPr="0011062F" w:rsidRDefault="005D0548" w:rsidP="00CC5391">
            <w:pPr>
              <w:rPr>
                <w:rFonts w:asciiTheme="majorHAnsi" w:hAnsiTheme="majorHAnsi"/>
                <w:sz w:val="20"/>
                <w:szCs w:val="20"/>
                <w:lang w:val="fr-FR"/>
              </w:rPr>
            </w:pPr>
            <w:r w:rsidRPr="0011062F">
              <w:rPr>
                <w:rFonts w:asciiTheme="majorHAnsi" w:hAnsiTheme="majorHAnsi"/>
                <w:sz w:val="20"/>
                <w:szCs w:val="20"/>
                <w:lang w:val="fr-FR"/>
              </w:rPr>
              <w:t>Quel est le type de to</w:t>
            </w:r>
            <w:r w:rsidR="00346CCE" w:rsidRPr="0011062F">
              <w:rPr>
                <w:rFonts w:asciiTheme="majorHAnsi" w:hAnsiTheme="majorHAnsi"/>
                <w:sz w:val="20"/>
                <w:szCs w:val="20"/>
                <w:lang w:val="fr-FR"/>
              </w:rPr>
              <w:t>ilette que votre ménage utilise</w:t>
            </w:r>
            <w:r w:rsidRPr="0011062F">
              <w:rPr>
                <w:rFonts w:asciiTheme="majorHAnsi" w:hAnsiTheme="majorHAnsi"/>
                <w:sz w:val="20"/>
                <w:szCs w:val="20"/>
                <w:lang w:val="fr-FR"/>
              </w:rPr>
              <w:t>?</w:t>
            </w:r>
          </w:p>
        </w:tc>
        <w:tc>
          <w:tcPr>
            <w:tcW w:w="2185" w:type="pct"/>
          </w:tcPr>
          <w:p w14:paraId="0C85464F" w14:textId="77777777" w:rsidR="005D0548" w:rsidRPr="0011062F" w:rsidRDefault="005A6318" w:rsidP="00CC5391">
            <w:pPr>
              <w:jc w:val="both"/>
              <w:rPr>
                <w:rFonts w:asciiTheme="majorHAnsi" w:hAnsiTheme="majorHAnsi"/>
                <w:sz w:val="20"/>
                <w:szCs w:val="20"/>
                <w:lang w:val="fr-FR"/>
              </w:rPr>
            </w:pPr>
            <w:r>
              <w:rPr>
                <w:rFonts w:asciiTheme="majorHAnsi" w:hAnsiTheme="majorHAnsi"/>
                <w:sz w:val="20"/>
                <w:szCs w:val="20"/>
                <w:lang w:val="fr-FR"/>
              </w:rPr>
              <w:t>1=</w:t>
            </w:r>
            <w:r w:rsidR="005D0548" w:rsidRPr="0011062F">
              <w:rPr>
                <w:rFonts w:asciiTheme="majorHAnsi" w:hAnsiTheme="majorHAnsi"/>
                <w:sz w:val="20"/>
                <w:szCs w:val="20"/>
                <w:lang w:val="fr-FR"/>
              </w:rPr>
              <w:t>WC avec chasse eau</w:t>
            </w:r>
          </w:p>
          <w:p w14:paraId="6FE6F686" w14:textId="77777777" w:rsidR="005D0548" w:rsidRPr="0011062F" w:rsidRDefault="005D0548" w:rsidP="00CC5391">
            <w:pPr>
              <w:jc w:val="both"/>
              <w:rPr>
                <w:rFonts w:asciiTheme="majorHAnsi" w:hAnsiTheme="majorHAnsi"/>
                <w:sz w:val="20"/>
                <w:szCs w:val="20"/>
                <w:lang w:val="fr-FR"/>
              </w:rPr>
            </w:pPr>
            <w:r w:rsidRPr="0011062F">
              <w:rPr>
                <w:rFonts w:asciiTheme="majorHAnsi" w:hAnsiTheme="majorHAnsi"/>
                <w:sz w:val="20"/>
                <w:szCs w:val="20"/>
                <w:lang w:val="fr-FR"/>
              </w:rPr>
              <w:t xml:space="preserve">2=latrine couverte </w:t>
            </w:r>
          </w:p>
          <w:p w14:paraId="0A8C6ADE" w14:textId="77777777" w:rsidR="005D0548" w:rsidRPr="0011062F" w:rsidRDefault="005A6318" w:rsidP="00CC5391">
            <w:pPr>
              <w:jc w:val="both"/>
              <w:rPr>
                <w:rFonts w:asciiTheme="majorHAnsi" w:hAnsiTheme="majorHAnsi"/>
                <w:sz w:val="20"/>
                <w:szCs w:val="20"/>
              </w:rPr>
            </w:pPr>
            <w:r>
              <w:rPr>
                <w:rFonts w:asciiTheme="majorHAnsi" w:hAnsiTheme="majorHAnsi"/>
                <w:sz w:val="20"/>
                <w:szCs w:val="20"/>
              </w:rPr>
              <w:t>3</w:t>
            </w:r>
            <w:r w:rsidR="005D0548" w:rsidRPr="0011062F">
              <w:rPr>
                <w:rFonts w:asciiTheme="majorHAnsi" w:hAnsiTheme="majorHAnsi"/>
                <w:sz w:val="20"/>
                <w:szCs w:val="20"/>
              </w:rPr>
              <w:t xml:space="preserve">=Latrine non couverte </w:t>
            </w:r>
          </w:p>
          <w:p w14:paraId="47EC879C" w14:textId="77777777" w:rsidR="005D0548" w:rsidRPr="0011062F" w:rsidRDefault="005D0548" w:rsidP="00CC5391">
            <w:pPr>
              <w:jc w:val="both"/>
              <w:rPr>
                <w:rFonts w:asciiTheme="majorHAnsi" w:hAnsiTheme="majorHAnsi"/>
                <w:sz w:val="20"/>
                <w:szCs w:val="20"/>
              </w:rPr>
            </w:pPr>
            <w:r w:rsidRPr="0011062F">
              <w:rPr>
                <w:rFonts w:asciiTheme="majorHAnsi" w:hAnsiTheme="majorHAnsi"/>
                <w:sz w:val="20"/>
                <w:szCs w:val="20"/>
              </w:rPr>
              <w:t>4=Autres</w:t>
            </w:r>
          </w:p>
        </w:tc>
        <w:tc>
          <w:tcPr>
            <w:tcW w:w="504" w:type="pct"/>
            <w:vAlign w:val="center"/>
          </w:tcPr>
          <w:p w14:paraId="581B5804" w14:textId="77777777" w:rsidR="005D0548" w:rsidRPr="0011062F" w:rsidRDefault="005D0548" w:rsidP="00CC5391">
            <w:pPr>
              <w:jc w:val="center"/>
              <w:rPr>
                <w:rFonts w:asciiTheme="majorHAnsi" w:hAnsiTheme="majorHAnsi"/>
                <w:sz w:val="20"/>
                <w:szCs w:val="20"/>
              </w:rPr>
            </w:pPr>
          </w:p>
          <w:p w14:paraId="2C0C8452" w14:textId="77777777" w:rsidR="005D0548" w:rsidRPr="0011062F" w:rsidRDefault="005D0548" w:rsidP="00CC5391">
            <w:pPr>
              <w:jc w:val="center"/>
              <w:rPr>
                <w:rFonts w:asciiTheme="majorHAnsi" w:hAnsiTheme="majorHAnsi"/>
                <w:sz w:val="20"/>
                <w:szCs w:val="20"/>
              </w:rPr>
            </w:pPr>
            <w:r w:rsidRPr="0011062F">
              <w:rPr>
                <w:rFonts w:asciiTheme="majorHAnsi" w:hAnsiTheme="majorHAnsi"/>
                <w:sz w:val="20"/>
                <w:szCs w:val="20"/>
              </w:rPr>
              <w:t>/</w:t>
            </w:r>
            <w:r w:rsidR="00EA2738" w:rsidRPr="0011062F">
              <w:rPr>
                <w:rFonts w:asciiTheme="majorHAnsi" w:hAnsiTheme="majorHAnsi"/>
                <w:sz w:val="20"/>
                <w:szCs w:val="20"/>
              </w:rPr>
              <w:t>_</w:t>
            </w:r>
            <w:r w:rsidRPr="0011062F">
              <w:rPr>
                <w:rFonts w:asciiTheme="majorHAnsi" w:hAnsiTheme="majorHAnsi"/>
                <w:sz w:val="20"/>
                <w:szCs w:val="20"/>
              </w:rPr>
              <w:t>_</w:t>
            </w:r>
            <w:r w:rsidR="00BB2B8F" w:rsidRPr="0011062F">
              <w:rPr>
                <w:rFonts w:asciiTheme="majorHAnsi" w:hAnsiTheme="majorHAnsi"/>
                <w:sz w:val="20"/>
                <w:szCs w:val="20"/>
              </w:rPr>
              <w:t>_</w:t>
            </w:r>
            <w:r w:rsidRPr="0011062F">
              <w:rPr>
                <w:rFonts w:asciiTheme="majorHAnsi" w:hAnsiTheme="majorHAnsi"/>
                <w:sz w:val="20"/>
                <w:szCs w:val="20"/>
              </w:rPr>
              <w:t>_</w:t>
            </w:r>
            <w:r w:rsidR="003E0F19">
              <w:rPr>
                <w:rFonts w:asciiTheme="majorHAnsi" w:hAnsiTheme="majorHAnsi"/>
                <w:sz w:val="20"/>
                <w:szCs w:val="20"/>
              </w:rPr>
              <w:t>___</w:t>
            </w:r>
            <w:r w:rsidRPr="0011062F">
              <w:rPr>
                <w:rFonts w:asciiTheme="majorHAnsi" w:hAnsiTheme="majorHAnsi"/>
                <w:sz w:val="20"/>
                <w:szCs w:val="20"/>
              </w:rPr>
              <w:t>___/</w:t>
            </w:r>
          </w:p>
        </w:tc>
      </w:tr>
    </w:tbl>
    <w:p w14:paraId="7A9E513D" w14:textId="77777777" w:rsidR="005D0548" w:rsidRPr="00BD7DAA" w:rsidRDefault="005D0548" w:rsidP="005D0548">
      <w:pPr>
        <w:jc w:val="both"/>
        <w:rPr>
          <w:rFonts w:ascii="Cambria" w:hAnsi="Cambria"/>
          <w:b/>
          <w:lang w:val="fr-FR"/>
        </w:rPr>
      </w:pPr>
      <w:r w:rsidRPr="00BD7DAA">
        <w:rPr>
          <w:rFonts w:ascii="Cambria" w:hAnsi="Cambria"/>
          <w:b/>
          <w:lang w:val="fr-FR"/>
        </w:rPr>
        <w:t>IV.</w:t>
      </w:r>
      <w:r w:rsidRPr="00BD7DAA">
        <w:rPr>
          <w:rFonts w:ascii="Cambria" w:hAnsi="Cambria"/>
          <w:b/>
          <w:lang w:val="fr-FR"/>
        </w:rPr>
        <w:tab/>
        <w:t>BIENS</w:t>
      </w:r>
      <w:r w:rsidR="0078514B">
        <w:rPr>
          <w:rFonts w:ascii="Cambria" w:hAnsi="Cambria"/>
          <w:b/>
          <w:lang w:val="fr-FR"/>
        </w:rPr>
        <w:t xml:space="preserve"> </w:t>
      </w:r>
      <w:r w:rsidRPr="00BD7DAA">
        <w:rPr>
          <w:rFonts w:ascii="Cambria" w:hAnsi="Cambria"/>
          <w:b/>
          <w:lang w:val="fr-FR"/>
        </w:rPr>
        <w:t>POSSEDES</w:t>
      </w:r>
      <w:r w:rsidR="0078514B">
        <w:rPr>
          <w:rFonts w:ascii="Cambria" w:hAnsi="Cambria"/>
          <w:b/>
          <w:lang w:val="fr-FR"/>
        </w:rPr>
        <w:t xml:space="preserve"> </w:t>
      </w:r>
      <w:r w:rsidRPr="00BD7DAA">
        <w:rPr>
          <w:rFonts w:ascii="Cambria" w:hAnsi="Cambria"/>
          <w:b/>
          <w:lang w:val="fr-FR"/>
        </w:rPr>
        <w:t>PAR</w:t>
      </w:r>
      <w:r w:rsidR="0078514B">
        <w:rPr>
          <w:rFonts w:ascii="Cambria" w:hAnsi="Cambria"/>
          <w:b/>
          <w:lang w:val="fr-FR"/>
        </w:rPr>
        <w:t xml:space="preserve"> </w:t>
      </w:r>
      <w:r w:rsidRPr="00BD7DAA">
        <w:rPr>
          <w:rFonts w:ascii="Cambria" w:hAnsi="Cambria"/>
          <w:b/>
          <w:lang w:val="fr-FR"/>
        </w:rPr>
        <w:t>LE</w:t>
      </w:r>
      <w:r w:rsidR="0078514B">
        <w:rPr>
          <w:rFonts w:ascii="Cambria" w:hAnsi="Cambria"/>
          <w:b/>
          <w:lang w:val="fr-FR"/>
        </w:rPr>
        <w:t xml:space="preserve"> </w:t>
      </w:r>
      <w:r w:rsidRPr="00BD7DAA">
        <w:rPr>
          <w:rFonts w:ascii="Cambria" w:hAnsi="Cambria"/>
          <w:b/>
          <w:lang w:val="fr-FR"/>
        </w:rPr>
        <w:t>MENAGE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3668"/>
        <w:gridCol w:w="4062"/>
        <w:gridCol w:w="1015"/>
      </w:tblGrid>
      <w:tr w:rsidR="005D0548" w:rsidRPr="003E0F19" w14:paraId="6CF1E372" w14:textId="77777777" w:rsidTr="003E0F19">
        <w:trPr>
          <w:trHeight w:val="20"/>
          <w:jc w:val="center"/>
        </w:trPr>
        <w:tc>
          <w:tcPr>
            <w:tcW w:w="336" w:type="pct"/>
            <w:vAlign w:val="center"/>
          </w:tcPr>
          <w:p w14:paraId="269F8FDE" w14:textId="77777777" w:rsidR="005D0548" w:rsidRPr="003E0F19" w:rsidRDefault="005D0548" w:rsidP="00CC5391">
            <w:pPr>
              <w:jc w:val="center"/>
              <w:rPr>
                <w:rFonts w:asciiTheme="majorHAnsi" w:hAnsiTheme="majorHAnsi"/>
                <w:sz w:val="20"/>
                <w:szCs w:val="20"/>
                <w:lang w:val="fr-FR"/>
              </w:rPr>
            </w:pPr>
          </w:p>
        </w:tc>
        <w:tc>
          <w:tcPr>
            <w:tcW w:w="1974" w:type="pct"/>
            <w:vAlign w:val="center"/>
          </w:tcPr>
          <w:p w14:paraId="525EF11E" w14:textId="77777777" w:rsidR="005D0548" w:rsidRPr="003E0F19" w:rsidRDefault="005D0548" w:rsidP="00CC5391">
            <w:pPr>
              <w:rPr>
                <w:rFonts w:asciiTheme="majorHAnsi" w:hAnsiTheme="majorHAnsi"/>
                <w:b/>
                <w:sz w:val="20"/>
                <w:szCs w:val="20"/>
              </w:rPr>
            </w:pPr>
            <w:r w:rsidRPr="003E0F19">
              <w:rPr>
                <w:rFonts w:asciiTheme="majorHAnsi" w:hAnsiTheme="majorHAnsi"/>
                <w:b/>
                <w:sz w:val="20"/>
                <w:szCs w:val="20"/>
              </w:rPr>
              <w:t>Questions</w:t>
            </w:r>
          </w:p>
        </w:tc>
        <w:tc>
          <w:tcPr>
            <w:tcW w:w="2184" w:type="pct"/>
            <w:vAlign w:val="center"/>
          </w:tcPr>
          <w:p w14:paraId="1F54F1F4" w14:textId="77777777" w:rsidR="005D0548" w:rsidRPr="003E0F19" w:rsidRDefault="005D0548" w:rsidP="00CC5391">
            <w:pPr>
              <w:rPr>
                <w:rFonts w:asciiTheme="majorHAnsi" w:hAnsiTheme="majorHAnsi"/>
                <w:b/>
                <w:sz w:val="20"/>
                <w:szCs w:val="20"/>
              </w:rPr>
            </w:pPr>
            <w:r w:rsidRPr="003E0F19">
              <w:rPr>
                <w:rFonts w:asciiTheme="majorHAnsi" w:hAnsiTheme="majorHAnsi"/>
                <w:b/>
                <w:sz w:val="20"/>
                <w:szCs w:val="20"/>
              </w:rPr>
              <w:t>Modalités de Réponses</w:t>
            </w:r>
          </w:p>
        </w:tc>
        <w:tc>
          <w:tcPr>
            <w:tcW w:w="505" w:type="pct"/>
            <w:vAlign w:val="center"/>
          </w:tcPr>
          <w:p w14:paraId="18D2E041" w14:textId="77777777" w:rsidR="005D0548" w:rsidRPr="003E0F19" w:rsidRDefault="005D0548" w:rsidP="00CC5391">
            <w:pPr>
              <w:jc w:val="center"/>
              <w:rPr>
                <w:rFonts w:asciiTheme="majorHAnsi" w:hAnsiTheme="majorHAnsi"/>
                <w:b/>
                <w:sz w:val="20"/>
                <w:szCs w:val="20"/>
              </w:rPr>
            </w:pPr>
            <w:r w:rsidRPr="003E0F19">
              <w:rPr>
                <w:rFonts w:asciiTheme="majorHAnsi" w:hAnsiTheme="majorHAnsi"/>
                <w:b/>
                <w:sz w:val="20"/>
                <w:szCs w:val="20"/>
              </w:rPr>
              <w:t>Codes</w:t>
            </w:r>
          </w:p>
        </w:tc>
      </w:tr>
      <w:tr w:rsidR="005D0548" w:rsidRPr="003E0F19" w14:paraId="06EB99E1" w14:textId="77777777" w:rsidTr="003E0F19">
        <w:trPr>
          <w:trHeight w:val="20"/>
          <w:jc w:val="center"/>
        </w:trPr>
        <w:tc>
          <w:tcPr>
            <w:tcW w:w="336" w:type="pct"/>
            <w:vAlign w:val="center"/>
          </w:tcPr>
          <w:p w14:paraId="16AF7158" w14:textId="77777777" w:rsidR="005D0548" w:rsidRPr="003E0F19" w:rsidRDefault="005D0548" w:rsidP="00CC5391">
            <w:pPr>
              <w:jc w:val="center"/>
              <w:rPr>
                <w:rFonts w:asciiTheme="majorHAnsi" w:hAnsiTheme="majorHAnsi"/>
                <w:sz w:val="20"/>
                <w:szCs w:val="20"/>
              </w:rPr>
            </w:pPr>
            <w:r w:rsidRPr="003E0F19">
              <w:rPr>
                <w:rFonts w:asciiTheme="majorHAnsi" w:hAnsiTheme="majorHAnsi"/>
                <w:sz w:val="20"/>
                <w:szCs w:val="20"/>
              </w:rPr>
              <w:t>Q20</w:t>
            </w:r>
          </w:p>
        </w:tc>
        <w:tc>
          <w:tcPr>
            <w:tcW w:w="1974" w:type="pct"/>
            <w:vAlign w:val="center"/>
          </w:tcPr>
          <w:p w14:paraId="639C0A38" w14:textId="77777777" w:rsidR="005D0548" w:rsidRPr="003E0F19" w:rsidRDefault="005D0548" w:rsidP="00CC5391">
            <w:pPr>
              <w:rPr>
                <w:rFonts w:asciiTheme="majorHAnsi" w:hAnsiTheme="majorHAnsi"/>
                <w:b/>
                <w:sz w:val="20"/>
                <w:szCs w:val="20"/>
                <w:lang w:val="fr-FR"/>
              </w:rPr>
            </w:pPr>
            <w:r w:rsidRPr="003E0F19">
              <w:rPr>
                <w:rFonts w:asciiTheme="majorHAnsi" w:hAnsiTheme="majorHAnsi"/>
                <w:sz w:val="20"/>
                <w:szCs w:val="20"/>
                <w:lang w:val="fr-FR"/>
              </w:rPr>
              <w:t xml:space="preserve">Est-ce votre ménage ou un membre de votre ménage possède : </w:t>
            </w:r>
            <w:r w:rsidRPr="003E0F19">
              <w:rPr>
                <w:rFonts w:asciiTheme="majorHAnsi" w:hAnsiTheme="majorHAnsi"/>
                <w:b/>
                <w:sz w:val="20"/>
                <w:szCs w:val="20"/>
                <w:lang w:val="fr-FR"/>
              </w:rPr>
              <w:t>(Réponses multiples)</w:t>
            </w:r>
          </w:p>
        </w:tc>
        <w:tc>
          <w:tcPr>
            <w:tcW w:w="2184" w:type="pct"/>
            <w:vAlign w:val="center"/>
          </w:tcPr>
          <w:p w14:paraId="7440EA98" w14:textId="77777777" w:rsidR="005D0548" w:rsidRPr="003E0F19" w:rsidRDefault="005D0548" w:rsidP="00CC5391">
            <w:pPr>
              <w:rPr>
                <w:rFonts w:asciiTheme="majorHAnsi" w:hAnsiTheme="majorHAnsi"/>
                <w:sz w:val="20"/>
                <w:szCs w:val="20"/>
              </w:rPr>
            </w:pPr>
            <w:r w:rsidRPr="003E0F19">
              <w:rPr>
                <w:rFonts w:asciiTheme="majorHAnsi" w:hAnsiTheme="majorHAnsi"/>
                <w:sz w:val="20"/>
                <w:szCs w:val="20"/>
              </w:rPr>
              <w:t>Radio</w:t>
            </w:r>
          </w:p>
          <w:p w14:paraId="7974CAC4" w14:textId="77777777" w:rsidR="005D0548" w:rsidRPr="003E0F19" w:rsidRDefault="005D0548" w:rsidP="00CC5391">
            <w:pPr>
              <w:rPr>
                <w:rFonts w:asciiTheme="majorHAnsi" w:hAnsiTheme="majorHAnsi"/>
                <w:sz w:val="20"/>
                <w:szCs w:val="20"/>
              </w:rPr>
            </w:pPr>
            <w:r w:rsidRPr="003E0F19">
              <w:rPr>
                <w:rFonts w:asciiTheme="majorHAnsi" w:hAnsiTheme="majorHAnsi"/>
                <w:sz w:val="20"/>
                <w:szCs w:val="20"/>
              </w:rPr>
              <w:t>Télévision</w:t>
            </w:r>
          </w:p>
          <w:p w14:paraId="1093C3A8" w14:textId="77777777" w:rsidR="005D0548" w:rsidRPr="003E0F19" w:rsidRDefault="005D0548" w:rsidP="00CC5391">
            <w:pPr>
              <w:rPr>
                <w:rFonts w:asciiTheme="majorHAnsi" w:hAnsiTheme="majorHAnsi"/>
                <w:sz w:val="20"/>
                <w:szCs w:val="20"/>
              </w:rPr>
            </w:pPr>
            <w:r w:rsidRPr="003E0F19">
              <w:rPr>
                <w:rFonts w:asciiTheme="majorHAnsi" w:hAnsiTheme="majorHAnsi"/>
                <w:sz w:val="20"/>
                <w:szCs w:val="20"/>
              </w:rPr>
              <w:t>Internet</w:t>
            </w:r>
          </w:p>
        </w:tc>
        <w:tc>
          <w:tcPr>
            <w:tcW w:w="505" w:type="pct"/>
            <w:vAlign w:val="center"/>
          </w:tcPr>
          <w:p w14:paraId="0FC5C0A7" w14:textId="77777777" w:rsidR="005D0548" w:rsidRPr="003E0F19" w:rsidRDefault="005D0548" w:rsidP="00CC5391">
            <w:pPr>
              <w:jc w:val="center"/>
              <w:rPr>
                <w:rFonts w:asciiTheme="majorHAnsi" w:hAnsiTheme="majorHAnsi"/>
                <w:sz w:val="20"/>
                <w:szCs w:val="20"/>
              </w:rPr>
            </w:pPr>
            <w:r w:rsidRPr="003E0F19">
              <w:rPr>
                <w:rFonts w:asciiTheme="majorHAnsi" w:hAnsiTheme="majorHAnsi"/>
                <w:sz w:val="20"/>
                <w:szCs w:val="20"/>
              </w:rPr>
              <w:t>A</w:t>
            </w:r>
          </w:p>
          <w:p w14:paraId="307C781F" w14:textId="77777777" w:rsidR="005D0548" w:rsidRPr="003E0F19" w:rsidRDefault="005D0548" w:rsidP="00CC5391">
            <w:pPr>
              <w:jc w:val="center"/>
              <w:rPr>
                <w:rFonts w:asciiTheme="majorHAnsi" w:hAnsiTheme="majorHAnsi"/>
                <w:sz w:val="20"/>
                <w:szCs w:val="20"/>
              </w:rPr>
            </w:pPr>
            <w:r w:rsidRPr="003E0F19">
              <w:rPr>
                <w:rFonts w:asciiTheme="majorHAnsi" w:hAnsiTheme="majorHAnsi"/>
                <w:sz w:val="20"/>
                <w:szCs w:val="20"/>
              </w:rPr>
              <w:t>B</w:t>
            </w:r>
          </w:p>
          <w:p w14:paraId="3219129B" w14:textId="77777777" w:rsidR="005D0548" w:rsidRPr="003E0F19" w:rsidRDefault="005D0548" w:rsidP="00CC5391">
            <w:pPr>
              <w:jc w:val="center"/>
              <w:rPr>
                <w:rFonts w:asciiTheme="majorHAnsi" w:hAnsiTheme="majorHAnsi"/>
                <w:sz w:val="20"/>
                <w:szCs w:val="20"/>
              </w:rPr>
            </w:pPr>
            <w:r w:rsidRPr="003E0F19">
              <w:rPr>
                <w:rFonts w:asciiTheme="majorHAnsi" w:hAnsiTheme="majorHAnsi"/>
                <w:sz w:val="20"/>
                <w:szCs w:val="20"/>
              </w:rPr>
              <w:t>C</w:t>
            </w:r>
          </w:p>
        </w:tc>
      </w:tr>
      <w:tr w:rsidR="005D0548" w:rsidRPr="003E0F19" w14:paraId="5F894B0D" w14:textId="77777777" w:rsidTr="003E0F19">
        <w:trPr>
          <w:trHeight w:val="20"/>
          <w:jc w:val="center"/>
        </w:trPr>
        <w:tc>
          <w:tcPr>
            <w:tcW w:w="336" w:type="pct"/>
            <w:vAlign w:val="center"/>
          </w:tcPr>
          <w:p w14:paraId="177B10DA" w14:textId="77777777" w:rsidR="005D0548" w:rsidRPr="003E0F19" w:rsidRDefault="005D0548" w:rsidP="00CC5391">
            <w:pPr>
              <w:jc w:val="center"/>
              <w:rPr>
                <w:rFonts w:asciiTheme="majorHAnsi" w:hAnsiTheme="majorHAnsi"/>
                <w:sz w:val="20"/>
                <w:szCs w:val="20"/>
              </w:rPr>
            </w:pPr>
            <w:r w:rsidRPr="003E0F19">
              <w:rPr>
                <w:rFonts w:asciiTheme="majorHAnsi" w:hAnsiTheme="majorHAnsi"/>
                <w:sz w:val="20"/>
                <w:szCs w:val="20"/>
              </w:rPr>
              <w:t>Q21</w:t>
            </w:r>
          </w:p>
        </w:tc>
        <w:tc>
          <w:tcPr>
            <w:tcW w:w="1974" w:type="pct"/>
            <w:vAlign w:val="center"/>
          </w:tcPr>
          <w:p w14:paraId="674232F1" w14:textId="77777777" w:rsidR="005D0548" w:rsidRPr="003E0F19" w:rsidRDefault="005D0548" w:rsidP="00CC5391">
            <w:pPr>
              <w:rPr>
                <w:rFonts w:asciiTheme="majorHAnsi" w:hAnsiTheme="majorHAnsi"/>
                <w:sz w:val="20"/>
                <w:szCs w:val="20"/>
                <w:lang w:val="fr-FR"/>
              </w:rPr>
            </w:pPr>
            <w:r w:rsidRPr="003E0F19">
              <w:rPr>
                <w:rFonts w:asciiTheme="majorHAnsi" w:hAnsiTheme="majorHAnsi"/>
                <w:sz w:val="20"/>
                <w:szCs w:val="20"/>
                <w:lang w:val="fr-FR"/>
              </w:rPr>
              <w:t xml:space="preserve">Combien votre ménage ou un membre de votre ménage possède de: </w:t>
            </w:r>
          </w:p>
        </w:tc>
        <w:tc>
          <w:tcPr>
            <w:tcW w:w="2184" w:type="pct"/>
            <w:vAlign w:val="center"/>
          </w:tcPr>
          <w:p w14:paraId="71A926C8" w14:textId="77777777" w:rsidR="005D0548" w:rsidRPr="003E0F19" w:rsidRDefault="005D0548" w:rsidP="00CC5391">
            <w:pPr>
              <w:rPr>
                <w:rFonts w:asciiTheme="majorHAnsi" w:hAnsiTheme="majorHAnsi"/>
                <w:sz w:val="20"/>
                <w:szCs w:val="20"/>
                <w:lang w:val="fr-FR"/>
              </w:rPr>
            </w:pPr>
            <w:r w:rsidRPr="003E0F19">
              <w:rPr>
                <w:rFonts w:asciiTheme="majorHAnsi" w:hAnsiTheme="majorHAnsi"/>
                <w:sz w:val="20"/>
                <w:szCs w:val="20"/>
                <w:lang w:val="fr-FR"/>
              </w:rPr>
              <w:t>Camion</w:t>
            </w:r>
          </w:p>
          <w:p w14:paraId="0141C1B1" w14:textId="77777777" w:rsidR="005D0548" w:rsidRPr="003E0F19" w:rsidRDefault="005D0548" w:rsidP="00CC5391">
            <w:pPr>
              <w:rPr>
                <w:rFonts w:asciiTheme="majorHAnsi" w:hAnsiTheme="majorHAnsi"/>
                <w:sz w:val="20"/>
                <w:szCs w:val="20"/>
                <w:lang w:val="fr-FR"/>
              </w:rPr>
            </w:pPr>
            <w:r w:rsidRPr="003E0F19">
              <w:rPr>
                <w:rFonts w:asciiTheme="majorHAnsi" w:hAnsiTheme="majorHAnsi"/>
                <w:sz w:val="20"/>
                <w:szCs w:val="20"/>
                <w:lang w:val="fr-FR"/>
              </w:rPr>
              <w:t xml:space="preserve">Voiture </w:t>
            </w:r>
          </w:p>
          <w:p w14:paraId="52B060AB" w14:textId="77777777" w:rsidR="005D0548" w:rsidRPr="003E0F19" w:rsidRDefault="005D0548" w:rsidP="00CC5391">
            <w:pPr>
              <w:rPr>
                <w:rFonts w:asciiTheme="majorHAnsi" w:hAnsiTheme="majorHAnsi"/>
                <w:sz w:val="20"/>
                <w:szCs w:val="20"/>
                <w:lang w:val="fr-FR"/>
              </w:rPr>
            </w:pPr>
            <w:r w:rsidRPr="003E0F19">
              <w:rPr>
                <w:rFonts w:asciiTheme="majorHAnsi" w:hAnsiTheme="majorHAnsi"/>
                <w:sz w:val="20"/>
                <w:szCs w:val="20"/>
                <w:lang w:val="fr-FR"/>
              </w:rPr>
              <w:t>Pirogue</w:t>
            </w:r>
          </w:p>
          <w:p w14:paraId="537950E5" w14:textId="77777777" w:rsidR="005D0548" w:rsidRPr="003E0F19" w:rsidRDefault="005D0548" w:rsidP="00CC5391">
            <w:pPr>
              <w:rPr>
                <w:rFonts w:asciiTheme="majorHAnsi" w:hAnsiTheme="majorHAnsi"/>
                <w:sz w:val="20"/>
                <w:szCs w:val="20"/>
                <w:lang w:val="fr-FR"/>
              </w:rPr>
            </w:pPr>
            <w:r w:rsidRPr="003E0F19">
              <w:rPr>
                <w:rFonts w:asciiTheme="majorHAnsi" w:hAnsiTheme="majorHAnsi"/>
                <w:sz w:val="20"/>
                <w:szCs w:val="20"/>
                <w:lang w:val="fr-FR"/>
              </w:rPr>
              <w:t>Bétails</w:t>
            </w:r>
          </w:p>
          <w:p w14:paraId="70213F26" w14:textId="77777777" w:rsidR="005D0548" w:rsidRPr="003E0F19" w:rsidRDefault="005D0548" w:rsidP="00CC5391">
            <w:pPr>
              <w:rPr>
                <w:rFonts w:asciiTheme="majorHAnsi" w:hAnsiTheme="majorHAnsi"/>
                <w:sz w:val="20"/>
                <w:szCs w:val="20"/>
                <w:lang w:val="fr-FR"/>
              </w:rPr>
            </w:pPr>
            <w:r w:rsidRPr="003E0F19">
              <w:rPr>
                <w:rFonts w:asciiTheme="majorHAnsi" w:hAnsiTheme="majorHAnsi"/>
                <w:sz w:val="20"/>
                <w:szCs w:val="20"/>
                <w:lang w:val="fr-FR"/>
              </w:rPr>
              <w:t>Moto</w:t>
            </w:r>
          </w:p>
          <w:p w14:paraId="46808C77" w14:textId="77777777" w:rsidR="005D0548" w:rsidRPr="003E0F19" w:rsidRDefault="005D0548" w:rsidP="00CC5391">
            <w:pPr>
              <w:rPr>
                <w:rFonts w:asciiTheme="majorHAnsi" w:hAnsiTheme="majorHAnsi"/>
                <w:sz w:val="20"/>
                <w:szCs w:val="20"/>
                <w:lang w:val="fr-FR"/>
              </w:rPr>
            </w:pPr>
            <w:r w:rsidRPr="003E0F19">
              <w:rPr>
                <w:rFonts w:asciiTheme="majorHAnsi" w:hAnsiTheme="majorHAnsi"/>
                <w:sz w:val="20"/>
                <w:szCs w:val="20"/>
                <w:lang w:val="fr-FR"/>
              </w:rPr>
              <w:t>Vélo</w:t>
            </w:r>
          </w:p>
          <w:p w14:paraId="4C998E37" w14:textId="77777777" w:rsidR="005D0548" w:rsidRPr="003E0F19" w:rsidRDefault="005D0548" w:rsidP="00CC5391">
            <w:pPr>
              <w:rPr>
                <w:rFonts w:asciiTheme="majorHAnsi" w:hAnsiTheme="majorHAnsi"/>
                <w:sz w:val="20"/>
                <w:szCs w:val="20"/>
                <w:lang w:val="fr-FR"/>
              </w:rPr>
            </w:pPr>
            <w:r w:rsidRPr="003E0F19">
              <w:rPr>
                <w:rFonts w:asciiTheme="majorHAnsi" w:hAnsiTheme="majorHAnsi"/>
                <w:sz w:val="20"/>
                <w:szCs w:val="20"/>
                <w:lang w:val="fr-FR"/>
              </w:rPr>
              <w:t>Télévision</w:t>
            </w:r>
          </w:p>
          <w:p w14:paraId="39F1BDC8" w14:textId="77777777" w:rsidR="005D0548" w:rsidRPr="003E0F19" w:rsidRDefault="005D0548" w:rsidP="00CC5391">
            <w:pPr>
              <w:rPr>
                <w:rFonts w:asciiTheme="majorHAnsi" w:hAnsiTheme="majorHAnsi"/>
                <w:sz w:val="20"/>
                <w:szCs w:val="20"/>
                <w:lang w:val="fr-FR"/>
              </w:rPr>
            </w:pPr>
            <w:r w:rsidRPr="003E0F19">
              <w:rPr>
                <w:rFonts w:asciiTheme="majorHAnsi" w:hAnsiTheme="majorHAnsi"/>
                <w:sz w:val="20"/>
                <w:szCs w:val="20"/>
                <w:lang w:val="fr-FR"/>
              </w:rPr>
              <w:t>Congélateur /frigo</w:t>
            </w:r>
          </w:p>
          <w:p w14:paraId="0A0A676B" w14:textId="77777777" w:rsidR="005D0548" w:rsidRPr="003E0F19" w:rsidRDefault="005D0548" w:rsidP="00CC5391">
            <w:pPr>
              <w:rPr>
                <w:rFonts w:asciiTheme="majorHAnsi" w:hAnsiTheme="majorHAnsi"/>
                <w:sz w:val="20"/>
                <w:szCs w:val="20"/>
                <w:lang w:val="fr-FR"/>
              </w:rPr>
            </w:pPr>
            <w:r w:rsidRPr="003E0F19">
              <w:rPr>
                <w:rFonts w:asciiTheme="majorHAnsi" w:hAnsiTheme="majorHAnsi"/>
                <w:sz w:val="20"/>
                <w:szCs w:val="20"/>
                <w:lang w:val="fr-FR"/>
              </w:rPr>
              <w:t xml:space="preserve">Machine à coudre </w:t>
            </w:r>
          </w:p>
          <w:p w14:paraId="4C2E2B78" w14:textId="77777777" w:rsidR="005D0548" w:rsidRPr="003E0F19" w:rsidRDefault="005D0548" w:rsidP="00CC5391">
            <w:pPr>
              <w:rPr>
                <w:rFonts w:asciiTheme="majorHAnsi" w:hAnsiTheme="majorHAnsi"/>
                <w:sz w:val="20"/>
                <w:szCs w:val="20"/>
                <w:lang w:val="fr-FR"/>
              </w:rPr>
            </w:pPr>
            <w:r w:rsidRPr="003E0F19">
              <w:rPr>
                <w:rFonts w:asciiTheme="majorHAnsi" w:hAnsiTheme="majorHAnsi"/>
                <w:sz w:val="20"/>
                <w:szCs w:val="20"/>
                <w:lang w:val="fr-FR"/>
              </w:rPr>
              <w:t xml:space="preserve">Machine agricole </w:t>
            </w:r>
          </w:p>
          <w:p w14:paraId="22466BE5" w14:textId="77777777" w:rsidR="005D0548" w:rsidRPr="003E0F19" w:rsidRDefault="005D0548" w:rsidP="00CC5391">
            <w:pPr>
              <w:rPr>
                <w:rFonts w:asciiTheme="majorHAnsi" w:hAnsiTheme="majorHAnsi"/>
                <w:sz w:val="20"/>
                <w:szCs w:val="20"/>
                <w:lang w:val="fr-FR"/>
              </w:rPr>
            </w:pPr>
            <w:r w:rsidRPr="003E0F19">
              <w:rPr>
                <w:rFonts w:asciiTheme="majorHAnsi" w:hAnsiTheme="majorHAnsi"/>
                <w:sz w:val="20"/>
                <w:szCs w:val="20"/>
                <w:lang w:val="fr-FR"/>
              </w:rPr>
              <w:t>Domaine agricole</w:t>
            </w:r>
          </w:p>
          <w:p w14:paraId="02A5E6BE" w14:textId="77777777" w:rsidR="005D0548" w:rsidRPr="003E0F19" w:rsidRDefault="005D0548" w:rsidP="00CC5391">
            <w:pPr>
              <w:rPr>
                <w:rFonts w:asciiTheme="majorHAnsi" w:hAnsiTheme="majorHAnsi"/>
                <w:sz w:val="20"/>
                <w:szCs w:val="20"/>
                <w:lang w:val="fr-FR"/>
              </w:rPr>
            </w:pPr>
            <w:r w:rsidRPr="003E0F19">
              <w:rPr>
                <w:rFonts w:asciiTheme="majorHAnsi" w:hAnsiTheme="majorHAnsi"/>
                <w:sz w:val="20"/>
                <w:szCs w:val="20"/>
                <w:lang w:val="fr-FR"/>
              </w:rPr>
              <w:t>Panneau solaire</w:t>
            </w:r>
          </w:p>
          <w:p w14:paraId="3191C37E" w14:textId="77777777" w:rsidR="005D0548" w:rsidRPr="003E0F19" w:rsidRDefault="005D0548" w:rsidP="00CC5391">
            <w:pPr>
              <w:rPr>
                <w:rFonts w:asciiTheme="majorHAnsi" w:hAnsiTheme="majorHAnsi"/>
                <w:sz w:val="20"/>
                <w:szCs w:val="20"/>
              </w:rPr>
            </w:pPr>
            <w:r w:rsidRPr="003E0F19">
              <w:rPr>
                <w:rFonts w:asciiTheme="majorHAnsi" w:hAnsiTheme="majorHAnsi"/>
                <w:sz w:val="20"/>
                <w:szCs w:val="20"/>
              </w:rPr>
              <w:t xml:space="preserve">Forage </w:t>
            </w:r>
          </w:p>
          <w:p w14:paraId="400582A8" w14:textId="77777777" w:rsidR="005D0548" w:rsidRPr="003E0F19" w:rsidRDefault="005D0548" w:rsidP="00CC5391">
            <w:pPr>
              <w:rPr>
                <w:rFonts w:asciiTheme="majorHAnsi" w:hAnsiTheme="majorHAnsi"/>
                <w:sz w:val="20"/>
                <w:szCs w:val="20"/>
              </w:rPr>
            </w:pPr>
            <w:r w:rsidRPr="003E0F19">
              <w:rPr>
                <w:rFonts w:asciiTheme="majorHAnsi" w:hAnsiTheme="majorHAnsi"/>
                <w:sz w:val="20"/>
                <w:szCs w:val="20"/>
              </w:rPr>
              <w:t>Groupe électrogène</w:t>
            </w:r>
          </w:p>
        </w:tc>
        <w:tc>
          <w:tcPr>
            <w:tcW w:w="505" w:type="pct"/>
            <w:vAlign w:val="center"/>
          </w:tcPr>
          <w:p w14:paraId="2E723542" w14:textId="77777777" w:rsidR="005D0548" w:rsidRPr="003E0F19" w:rsidRDefault="005D0548" w:rsidP="00CC5391">
            <w:pPr>
              <w:jc w:val="center"/>
              <w:rPr>
                <w:rFonts w:asciiTheme="majorHAnsi" w:hAnsiTheme="majorHAnsi"/>
                <w:i/>
                <w:sz w:val="20"/>
                <w:szCs w:val="20"/>
              </w:rPr>
            </w:pPr>
            <w:r w:rsidRPr="003E0F19">
              <w:rPr>
                <w:rFonts w:asciiTheme="majorHAnsi" w:hAnsiTheme="majorHAnsi"/>
                <w:i/>
                <w:sz w:val="20"/>
                <w:szCs w:val="20"/>
              </w:rPr>
              <w:t>/___/____/</w:t>
            </w:r>
          </w:p>
          <w:p w14:paraId="6E71F0BA" w14:textId="77777777" w:rsidR="005D0548" w:rsidRPr="003E0F19" w:rsidRDefault="005D0548" w:rsidP="00CC5391">
            <w:pPr>
              <w:jc w:val="center"/>
              <w:rPr>
                <w:rFonts w:asciiTheme="majorHAnsi" w:hAnsiTheme="majorHAnsi"/>
                <w:i/>
                <w:sz w:val="20"/>
                <w:szCs w:val="20"/>
              </w:rPr>
            </w:pPr>
            <w:r w:rsidRPr="003E0F19">
              <w:rPr>
                <w:rFonts w:asciiTheme="majorHAnsi" w:hAnsiTheme="majorHAnsi"/>
                <w:i/>
                <w:sz w:val="20"/>
                <w:szCs w:val="20"/>
              </w:rPr>
              <w:t>/___/____/</w:t>
            </w:r>
          </w:p>
          <w:p w14:paraId="242D01EA" w14:textId="77777777" w:rsidR="005D0548" w:rsidRPr="003E0F19" w:rsidRDefault="005D0548" w:rsidP="00CC5391">
            <w:pPr>
              <w:jc w:val="center"/>
              <w:rPr>
                <w:rFonts w:asciiTheme="majorHAnsi" w:hAnsiTheme="majorHAnsi"/>
                <w:i/>
                <w:sz w:val="20"/>
                <w:szCs w:val="20"/>
              </w:rPr>
            </w:pPr>
            <w:r w:rsidRPr="003E0F19">
              <w:rPr>
                <w:rFonts w:asciiTheme="majorHAnsi" w:hAnsiTheme="majorHAnsi"/>
                <w:i/>
                <w:sz w:val="20"/>
                <w:szCs w:val="20"/>
              </w:rPr>
              <w:t>/___/____/</w:t>
            </w:r>
          </w:p>
          <w:p w14:paraId="6DAF28AD" w14:textId="77777777" w:rsidR="005D0548" w:rsidRPr="003E0F19" w:rsidRDefault="005D0548" w:rsidP="00CC5391">
            <w:pPr>
              <w:jc w:val="center"/>
              <w:rPr>
                <w:rFonts w:asciiTheme="majorHAnsi" w:hAnsiTheme="majorHAnsi"/>
                <w:i/>
                <w:sz w:val="20"/>
                <w:szCs w:val="20"/>
              </w:rPr>
            </w:pPr>
            <w:r w:rsidRPr="003E0F19">
              <w:rPr>
                <w:rFonts w:asciiTheme="majorHAnsi" w:hAnsiTheme="majorHAnsi"/>
                <w:i/>
                <w:sz w:val="20"/>
                <w:szCs w:val="20"/>
              </w:rPr>
              <w:t>/___/____/</w:t>
            </w:r>
          </w:p>
          <w:p w14:paraId="73B8574D" w14:textId="77777777" w:rsidR="005D0548" w:rsidRPr="003E0F19" w:rsidRDefault="005D0548" w:rsidP="00CC5391">
            <w:pPr>
              <w:jc w:val="center"/>
              <w:rPr>
                <w:rFonts w:asciiTheme="majorHAnsi" w:hAnsiTheme="majorHAnsi"/>
                <w:i/>
                <w:sz w:val="20"/>
                <w:szCs w:val="20"/>
              </w:rPr>
            </w:pPr>
            <w:r w:rsidRPr="003E0F19">
              <w:rPr>
                <w:rFonts w:asciiTheme="majorHAnsi" w:hAnsiTheme="majorHAnsi"/>
                <w:i/>
                <w:sz w:val="20"/>
                <w:szCs w:val="20"/>
              </w:rPr>
              <w:t>/___/____/</w:t>
            </w:r>
          </w:p>
          <w:p w14:paraId="01FA18E4" w14:textId="77777777" w:rsidR="005D0548" w:rsidRPr="003E0F19" w:rsidRDefault="005D0548" w:rsidP="00CC5391">
            <w:pPr>
              <w:jc w:val="center"/>
              <w:rPr>
                <w:rFonts w:asciiTheme="majorHAnsi" w:hAnsiTheme="majorHAnsi"/>
                <w:i/>
                <w:sz w:val="20"/>
                <w:szCs w:val="20"/>
              </w:rPr>
            </w:pPr>
            <w:r w:rsidRPr="003E0F19">
              <w:rPr>
                <w:rFonts w:asciiTheme="majorHAnsi" w:hAnsiTheme="majorHAnsi"/>
                <w:i/>
                <w:sz w:val="20"/>
                <w:szCs w:val="20"/>
              </w:rPr>
              <w:t>/___/____/</w:t>
            </w:r>
          </w:p>
          <w:p w14:paraId="7299964D" w14:textId="77777777" w:rsidR="005D0548" w:rsidRPr="003E0F19" w:rsidRDefault="005D0548" w:rsidP="00CC5391">
            <w:pPr>
              <w:jc w:val="center"/>
              <w:rPr>
                <w:rFonts w:asciiTheme="majorHAnsi" w:hAnsiTheme="majorHAnsi"/>
                <w:i/>
                <w:sz w:val="20"/>
                <w:szCs w:val="20"/>
              </w:rPr>
            </w:pPr>
            <w:r w:rsidRPr="003E0F19">
              <w:rPr>
                <w:rFonts w:asciiTheme="majorHAnsi" w:hAnsiTheme="majorHAnsi"/>
                <w:i/>
                <w:sz w:val="20"/>
                <w:szCs w:val="20"/>
              </w:rPr>
              <w:t>/___/____/</w:t>
            </w:r>
          </w:p>
          <w:p w14:paraId="09280004" w14:textId="77777777" w:rsidR="005D0548" w:rsidRPr="003E0F19" w:rsidRDefault="005D0548" w:rsidP="00CC5391">
            <w:pPr>
              <w:jc w:val="center"/>
              <w:rPr>
                <w:rFonts w:asciiTheme="majorHAnsi" w:hAnsiTheme="majorHAnsi"/>
                <w:i/>
                <w:sz w:val="20"/>
                <w:szCs w:val="20"/>
              </w:rPr>
            </w:pPr>
            <w:r w:rsidRPr="003E0F19">
              <w:rPr>
                <w:rFonts w:asciiTheme="majorHAnsi" w:hAnsiTheme="majorHAnsi"/>
                <w:i/>
                <w:sz w:val="20"/>
                <w:szCs w:val="20"/>
              </w:rPr>
              <w:t>/___/____/</w:t>
            </w:r>
          </w:p>
          <w:p w14:paraId="5E953D31" w14:textId="77777777" w:rsidR="005D0548" w:rsidRPr="003E0F19" w:rsidRDefault="005D0548" w:rsidP="00CC5391">
            <w:pPr>
              <w:jc w:val="center"/>
              <w:rPr>
                <w:rFonts w:asciiTheme="majorHAnsi" w:hAnsiTheme="majorHAnsi"/>
                <w:i/>
                <w:sz w:val="20"/>
                <w:szCs w:val="20"/>
              </w:rPr>
            </w:pPr>
            <w:r w:rsidRPr="003E0F19">
              <w:rPr>
                <w:rFonts w:asciiTheme="majorHAnsi" w:hAnsiTheme="majorHAnsi"/>
                <w:i/>
                <w:sz w:val="20"/>
                <w:szCs w:val="20"/>
              </w:rPr>
              <w:t>/___/____/</w:t>
            </w:r>
          </w:p>
          <w:p w14:paraId="1E59734B" w14:textId="77777777" w:rsidR="005D0548" w:rsidRPr="003E0F19" w:rsidRDefault="005D0548" w:rsidP="00CC5391">
            <w:pPr>
              <w:jc w:val="center"/>
              <w:rPr>
                <w:rFonts w:asciiTheme="majorHAnsi" w:hAnsiTheme="majorHAnsi"/>
                <w:i/>
                <w:sz w:val="20"/>
                <w:szCs w:val="20"/>
              </w:rPr>
            </w:pPr>
            <w:r w:rsidRPr="003E0F19">
              <w:rPr>
                <w:rFonts w:asciiTheme="majorHAnsi" w:hAnsiTheme="majorHAnsi"/>
                <w:i/>
                <w:sz w:val="20"/>
                <w:szCs w:val="20"/>
              </w:rPr>
              <w:t>/___/____/</w:t>
            </w:r>
          </w:p>
          <w:p w14:paraId="68A8CCB3" w14:textId="77777777" w:rsidR="005D0548" w:rsidRPr="003E0F19" w:rsidRDefault="005D0548" w:rsidP="00CC5391">
            <w:pPr>
              <w:jc w:val="center"/>
              <w:rPr>
                <w:rFonts w:asciiTheme="majorHAnsi" w:hAnsiTheme="majorHAnsi"/>
                <w:i/>
                <w:sz w:val="20"/>
                <w:szCs w:val="20"/>
              </w:rPr>
            </w:pPr>
            <w:r w:rsidRPr="003E0F19">
              <w:rPr>
                <w:rFonts w:asciiTheme="majorHAnsi" w:hAnsiTheme="majorHAnsi"/>
                <w:i/>
                <w:sz w:val="20"/>
                <w:szCs w:val="20"/>
              </w:rPr>
              <w:t>/___/____/</w:t>
            </w:r>
          </w:p>
          <w:p w14:paraId="2EC1E1AB" w14:textId="77777777" w:rsidR="005D0548" w:rsidRPr="003E0F19" w:rsidRDefault="005D0548" w:rsidP="00CC5391">
            <w:pPr>
              <w:jc w:val="center"/>
              <w:rPr>
                <w:rFonts w:asciiTheme="majorHAnsi" w:hAnsiTheme="majorHAnsi"/>
                <w:i/>
                <w:sz w:val="20"/>
                <w:szCs w:val="20"/>
              </w:rPr>
            </w:pPr>
            <w:r w:rsidRPr="003E0F19">
              <w:rPr>
                <w:rFonts w:asciiTheme="majorHAnsi" w:hAnsiTheme="majorHAnsi"/>
                <w:i/>
                <w:sz w:val="20"/>
                <w:szCs w:val="20"/>
              </w:rPr>
              <w:t>/___/____/</w:t>
            </w:r>
          </w:p>
          <w:p w14:paraId="5EFB3383" w14:textId="77777777" w:rsidR="005D0548" w:rsidRPr="003E0F19" w:rsidRDefault="005D0548" w:rsidP="00CC5391">
            <w:pPr>
              <w:jc w:val="center"/>
              <w:rPr>
                <w:rFonts w:asciiTheme="majorHAnsi" w:hAnsiTheme="majorHAnsi"/>
                <w:i/>
                <w:sz w:val="20"/>
                <w:szCs w:val="20"/>
              </w:rPr>
            </w:pPr>
            <w:r w:rsidRPr="003E0F19">
              <w:rPr>
                <w:rFonts w:asciiTheme="majorHAnsi" w:hAnsiTheme="majorHAnsi"/>
                <w:i/>
                <w:sz w:val="20"/>
                <w:szCs w:val="20"/>
              </w:rPr>
              <w:t>/___/____/</w:t>
            </w:r>
          </w:p>
          <w:p w14:paraId="65F412FC" w14:textId="77777777" w:rsidR="005D0548" w:rsidRPr="003E0F19" w:rsidRDefault="005D0548" w:rsidP="00CC5391">
            <w:pPr>
              <w:jc w:val="center"/>
              <w:rPr>
                <w:rFonts w:asciiTheme="majorHAnsi" w:hAnsiTheme="majorHAnsi"/>
                <w:i/>
                <w:sz w:val="20"/>
                <w:szCs w:val="20"/>
              </w:rPr>
            </w:pPr>
            <w:r w:rsidRPr="003E0F19">
              <w:rPr>
                <w:rFonts w:asciiTheme="majorHAnsi" w:hAnsiTheme="majorHAnsi"/>
                <w:i/>
                <w:sz w:val="20"/>
                <w:szCs w:val="20"/>
              </w:rPr>
              <w:t>/___/____/</w:t>
            </w:r>
          </w:p>
        </w:tc>
      </w:tr>
    </w:tbl>
    <w:p w14:paraId="31111514" w14:textId="77777777" w:rsidR="005D0548" w:rsidRPr="007A1D34" w:rsidRDefault="005D0548" w:rsidP="00367401">
      <w:pPr>
        <w:jc w:val="both"/>
        <w:rPr>
          <w:rFonts w:ascii="Cambria" w:hAnsi="Cambria"/>
          <w:b/>
          <w:sz w:val="32"/>
          <w:lang w:val="fr-FR"/>
        </w:rPr>
      </w:pPr>
      <w:r>
        <w:rPr>
          <w:rFonts w:ascii="Cambria" w:hAnsi="Cambria"/>
          <w:b/>
          <w:sz w:val="32"/>
          <w:lang w:val="fr-FR"/>
        </w:rPr>
        <w:br w:type="page"/>
      </w:r>
      <w:r w:rsidRPr="00BD7DAA">
        <w:rPr>
          <w:rFonts w:ascii="Cambria" w:hAnsi="Cambria"/>
          <w:b/>
          <w:lang w:val="fr-FR"/>
        </w:rPr>
        <w:t>V.</w:t>
      </w:r>
      <w:r w:rsidRPr="00BD7DAA">
        <w:rPr>
          <w:rFonts w:ascii="Cambria" w:hAnsi="Cambria"/>
          <w:b/>
          <w:lang w:val="fr-FR"/>
        </w:rPr>
        <w:tab/>
        <w:t>EMPLOI.</w:t>
      </w:r>
      <w:r w:rsidR="0078514B">
        <w:rPr>
          <w:rFonts w:ascii="Cambria" w:hAnsi="Cambria"/>
          <w:b/>
          <w:lang w:val="fr-F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3652"/>
        <w:gridCol w:w="3809"/>
        <w:gridCol w:w="1302"/>
      </w:tblGrid>
      <w:tr w:rsidR="005D0548" w:rsidRPr="00697A5D" w14:paraId="20FD7CED" w14:textId="77777777" w:rsidTr="00697A5D">
        <w:trPr>
          <w:jc w:val="center"/>
        </w:trPr>
        <w:tc>
          <w:tcPr>
            <w:tcW w:w="314" w:type="pct"/>
            <w:vAlign w:val="center"/>
          </w:tcPr>
          <w:p w14:paraId="7762748F" w14:textId="77777777" w:rsidR="005D0548" w:rsidRPr="00697A5D" w:rsidRDefault="005D0548" w:rsidP="00CC5391">
            <w:pPr>
              <w:jc w:val="center"/>
              <w:rPr>
                <w:rFonts w:asciiTheme="majorHAnsi" w:hAnsiTheme="majorHAnsi"/>
                <w:sz w:val="20"/>
                <w:szCs w:val="20"/>
                <w:lang w:val="fr-FR"/>
              </w:rPr>
            </w:pPr>
            <w:r w:rsidRPr="00697A5D">
              <w:rPr>
                <w:rFonts w:asciiTheme="majorHAnsi" w:hAnsiTheme="majorHAnsi"/>
                <w:sz w:val="20"/>
                <w:szCs w:val="20"/>
                <w:lang w:val="fr-FR"/>
              </w:rPr>
              <w:t>Q22</w:t>
            </w:r>
          </w:p>
        </w:tc>
        <w:tc>
          <w:tcPr>
            <w:tcW w:w="1953" w:type="pct"/>
            <w:vAlign w:val="center"/>
          </w:tcPr>
          <w:p w14:paraId="171E790E"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Avez-vous</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fait</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un travail quelconque pendant la dernière semaine pour une rémunération quelconque (en argent ou en nature), mê</w:t>
            </w:r>
            <w:r w:rsidR="00EA2738" w:rsidRPr="00697A5D">
              <w:rPr>
                <w:rFonts w:asciiTheme="majorHAnsi" w:hAnsiTheme="majorHAnsi"/>
                <w:sz w:val="20"/>
                <w:szCs w:val="20"/>
                <w:lang w:val="fr-FR"/>
              </w:rPr>
              <w:t>me si c’est seulement une heure</w:t>
            </w:r>
            <w:r w:rsidRPr="00697A5D">
              <w:rPr>
                <w:rFonts w:asciiTheme="majorHAnsi" w:hAnsiTheme="majorHAnsi"/>
                <w:sz w:val="20"/>
                <w:szCs w:val="20"/>
                <w:lang w:val="fr-FR"/>
              </w:rPr>
              <w:t>?</w:t>
            </w:r>
          </w:p>
        </w:tc>
        <w:tc>
          <w:tcPr>
            <w:tcW w:w="2037" w:type="pct"/>
            <w:vAlign w:val="center"/>
          </w:tcPr>
          <w:p w14:paraId="0716BF2B" w14:textId="41DB3F3C" w:rsidR="005D0548" w:rsidRPr="00697A5D" w:rsidRDefault="001B2CF9" w:rsidP="00CC5391">
            <w:pPr>
              <w:rPr>
                <w:rFonts w:asciiTheme="majorHAnsi" w:hAnsiTheme="majorHAnsi"/>
                <w:sz w:val="20"/>
                <w:szCs w:val="20"/>
              </w:rPr>
            </w:pPr>
            <w:r>
              <w:rPr>
                <w:rFonts w:asciiTheme="majorHAnsi" w:hAnsiTheme="majorHAnsi"/>
                <w:noProof/>
                <w:sz w:val="20"/>
                <w:szCs w:val="20"/>
              </w:rPr>
              <mc:AlternateContent>
                <mc:Choice Requires="wps">
                  <w:drawing>
                    <wp:anchor distT="4294967294" distB="4294967294" distL="114300" distR="114300" simplePos="0" relativeHeight="251659264" behindDoc="0" locked="0" layoutInCell="1" allowOverlap="1" wp14:anchorId="76B9C047" wp14:editId="2C3329E7">
                      <wp:simplePos x="0" y="0"/>
                      <wp:positionH relativeFrom="column">
                        <wp:posOffset>351790</wp:posOffset>
                      </wp:positionH>
                      <wp:positionV relativeFrom="paragraph">
                        <wp:posOffset>71754</wp:posOffset>
                      </wp:positionV>
                      <wp:extent cx="476250" cy="0"/>
                      <wp:effectExtent l="0" t="76200" r="19050" b="952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0C3972" id="_x0000_t32" coordsize="21600,21600" o:spt="32" o:oned="t" path="m,l21600,21600e" filled="f">
                      <v:path arrowok="t" fillok="f" o:connecttype="none"/>
                      <o:lock v:ext="edit" shapetype="t"/>
                    </v:shapetype>
                    <v:shape id="Straight Arrow Connector 51" o:spid="_x0000_s1026" type="#_x0000_t32" style="position:absolute;margin-left:27.7pt;margin-top:5.65pt;width:37.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">
                      <v:stroke endarrow="block"/>
                    </v:shape>
                  </w:pict>
                </mc:Fallback>
              </mc:AlternateContent>
            </w:r>
            <w:r w:rsidR="005A6318">
              <w:rPr>
                <w:rFonts w:asciiTheme="majorHAnsi" w:hAnsiTheme="majorHAnsi"/>
                <w:sz w:val="20"/>
                <w:szCs w:val="20"/>
              </w:rPr>
              <w:t>1=</w:t>
            </w:r>
            <w:r w:rsidR="005D0548" w:rsidRPr="00697A5D">
              <w:rPr>
                <w:rFonts w:asciiTheme="majorHAnsi" w:hAnsiTheme="majorHAnsi"/>
                <w:sz w:val="20"/>
                <w:szCs w:val="20"/>
              </w:rPr>
              <w:t>Oui</w:t>
            </w:r>
            <w:r w:rsidR="0078514B" w:rsidRPr="00697A5D">
              <w:rPr>
                <w:rFonts w:asciiTheme="majorHAnsi" w:hAnsiTheme="majorHAnsi"/>
                <w:sz w:val="20"/>
                <w:szCs w:val="20"/>
              </w:rPr>
              <w:t xml:space="preserve"> </w:t>
            </w:r>
            <w:r w:rsidR="00EA2738" w:rsidRPr="00697A5D">
              <w:rPr>
                <w:rFonts w:asciiTheme="majorHAnsi" w:hAnsiTheme="majorHAnsi"/>
                <w:sz w:val="20"/>
                <w:szCs w:val="20"/>
              </w:rPr>
              <w:t xml:space="preserve">              </w:t>
            </w:r>
            <w:r w:rsidR="005A6318">
              <w:rPr>
                <w:rFonts w:asciiTheme="majorHAnsi" w:hAnsiTheme="majorHAnsi"/>
                <w:sz w:val="20"/>
                <w:szCs w:val="20"/>
              </w:rPr>
              <w:t xml:space="preserve">   </w:t>
            </w:r>
            <w:r w:rsidR="005D0548" w:rsidRPr="00697A5D">
              <w:rPr>
                <w:rFonts w:asciiTheme="majorHAnsi" w:hAnsiTheme="majorHAnsi"/>
                <w:sz w:val="20"/>
                <w:szCs w:val="20"/>
              </w:rPr>
              <w:t>Q26</w:t>
            </w:r>
          </w:p>
          <w:p w14:paraId="0EB08720" w14:textId="77777777" w:rsidR="005D0548" w:rsidRPr="00697A5D" w:rsidRDefault="005A6318" w:rsidP="00CC5391">
            <w:pPr>
              <w:rPr>
                <w:rFonts w:asciiTheme="majorHAnsi" w:hAnsiTheme="majorHAnsi"/>
                <w:sz w:val="20"/>
                <w:szCs w:val="20"/>
              </w:rPr>
            </w:pPr>
            <w:r>
              <w:rPr>
                <w:rFonts w:asciiTheme="majorHAnsi" w:hAnsiTheme="majorHAnsi"/>
                <w:sz w:val="20"/>
                <w:szCs w:val="20"/>
              </w:rPr>
              <w:t>2=</w:t>
            </w:r>
            <w:r w:rsidR="005D0548" w:rsidRPr="00697A5D">
              <w:rPr>
                <w:rFonts w:asciiTheme="majorHAnsi" w:hAnsiTheme="majorHAnsi"/>
                <w:sz w:val="20"/>
                <w:szCs w:val="20"/>
              </w:rPr>
              <w:t>Non</w:t>
            </w:r>
          </w:p>
        </w:tc>
        <w:tc>
          <w:tcPr>
            <w:tcW w:w="695" w:type="pct"/>
            <w:vAlign w:val="center"/>
          </w:tcPr>
          <w:p w14:paraId="253C9A70" w14:textId="77777777" w:rsidR="005D0548" w:rsidRPr="00697A5D" w:rsidRDefault="005D0548" w:rsidP="005437FD">
            <w:pPr>
              <w:jc w:val="center"/>
              <w:rPr>
                <w:rFonts w:asciiTheme="majorHAnsi" w:hAnsiTheme="majorHAnsi"/>
                <w:sz w:val="20"/>
                <w:szCs w:val="20"/>
              </w:rPr>
            </w:pPr>
            <w:r w:rsidRPr="00697A5D">
              <w:rPr>
                <w:rFonts w:asciiTheme="majorHAnsi" w:hAnsiTheme="majorHAnsi"/>
                <w:sz w:val="20"/>
                <w:szCs w:val="20"/>
              </w:rPr>
              <w:t>/_</w:t>
            </w:r>
            <w:r w:rsidR="00AA7BF7" w:rsidRPr="00697A5D">
              <w:rPr>
                <w:rFonts w:asciiTheme="majorHAnsi" w:hAnsiTheme="majorHAnsi"/>
                <w:sz w:val="20"/>
                <w:szCs w:val="20"/>
              </w:rPr>
              <w:t>_</w:t>
            </w:r>
            <w:r w:rsidR="005437FD" w:rsidRPr="00697A5D">
              <w:rPr>
                <w:rFonts w:asciiTheme="majorHAnsi" w:hAnsiTheme="majorHAnsi"/>
                <w:sz w:val="20"/>
                <w:szCs w:val="20"/>
              </w:rPr>
              <w:t>____</w:t>
            </w:r>
            <w:r w:rsidR="00697A5D" w:rsidRPr="00697A5D">
              <w:rPr>
                <w:rFonts w:asciiTheme="majorHAnsi" w:hAnsiTheme="majorHAnsi"/>
                <w:sz w:val="20"/>
                <w:szCs w:val="20"/>
              </w:rPr>
              <w:t>_</w:t>
            </w:r>
            <w:r w:rsidR="003471C9">
              <w:rPr>
                <w:rFonts w:asciiTheme="majorHAnsi" w:hAnsiTheme="majorHAnsi"/>
                <w:sz w:val="20"/>
                <w:szCs w:val="20"/>
              </w:rPr>
              <w:t>__</w:t>
            </w:r>
            <w:r w:rsidR="00697A5D" w:rsidRPr="00697A5D">
              <w:rPr>
                <w:rFonts w:asciiTheme="majorHAnsi" w:hAnsiTheme="majorHAnsi"/>
                <w:sz w:val="20"/>
                <w:szCs w:val="20"/>
              </w:rPr>
              <w:t>__</w:t>
            </w:r>
            <w:r w:rsidR="005437FD" w:rsidRPr="00697A5D">
              <w:rPr>
                <w:rFonts w:asciiTheme="majorHAnsi" w:hAnsiTheme="majorHAnsi"/>
                <w:sz w:val="20"/>
                <w:szCs w:val="20"/>
              </w:rPr>
              <w:t>_</w:t>
            </w:r>
            <w:r w:rsidRPr="00697A5D">
              <w:rPr>
                <w:rFonts w:asciiTheme="majorHAnsi" w:hAnsiTheme="majorHAnsi"/>
                <w:sz w:val="20"/>
                <w:szCs w:val="20"/>
              </w:rPr>
              <w:t>/</w:t>
            </w:r>
          </w:p>
        </w:tc>
      </w:tr>
      <w:tr w:rsidR="005D0548" w:rsidRPr="00697A5D" w14:paraId="38DEC8C7" w14:textId="77777777" w:rsidTr="00697A5D">
        <w:trPr>
          <w:jc w:val="center"/>
        </w:trPr>
        <w:tc>
          <w:tcPr>
            <w:tcW w:w="314" w:type="pct"/>
            <w:vAlign w:val="center"/>
          </w:tcPr>
          <w:p w14:paraId="37AE5974"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Q23</w:t>
            </w:r>
          </w:p>
        </w:tc>
        <w:tc>
          <w:tcPr>
            <w:tcW w:w="1953" w:type="pct"/>
            <w:vAlign w:val="center"/>
          </w:tcPr>
          <w:p w14:paraId="36AA8A50"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 xml:space="preserve"> Bien que vous n’ayez pas travaillé, êt</w:t>
            </w:r>
            <w:r w:rsidR="005437FD" w:rsidRPr="00697A5D">
              <w:rPr>
                <w:rFonts w:asciiTheme="majorHAnsi" w:hAnsiTheme="majorHAnsi"/>
                <w:sz w:val="20"/>
                <w:szCs w:val="20"/>
                <w:lang w:val="fr-FR"/>
              </w:rPr>
              <w:t>es-vous disponible à travailler</w:t>
            </w:r>
            <w:r w:rsidRPr="00697A5D">
              <w:rPr>
                <w:rFonts w:asciiTheme="majorHAnsi" w:hAnsiTheme="majorHAnsi"/>
                <w:sz w:val="20"/>
                <w:szCs w:val="20"/>
                <w:lang w:val="fr-FR"/>
              </w:rPr>
              <w:t>?</w:t>
            </w:r>
          </w:p>
        </w:tc>
        <w:tc>
          <w:tcPr>
            <w:tcW w:w="2037" w:type="pct"/>
            <w:vAlign w:val="center"/>
          </w:tcPr>
          <w:p w14:paraId="4788EA5E" w14:textId="48EE7363" w:rsidR="005D0548" w:rsidRPr="00697A5D" w:rsidRDefault="001B2CF9" w:rsidP="00CC5391">
            <w:pPr>
              <w:rPr>
                <w:rFonts w:asciiTheme="majorHAnsi" w:hAnsiTheme="majorHAnsi"/>
                <w:sz w:val="20"/>
                <w:szCs w:val="20"/>
              </w:rPr>
            </w:pPr>
            <w:r>
              <w:rPr>
                <w:rFonts w:asciiTheme="majorHAnsi" w:hAnsiTheme="majorHAnsi"/>
                <w:noProof/>
                <w:sz w:val="20"/>
                <w:szCs w:val="20"/>
              </w:rPr>
              <mc:AlternateContent>
                <mc:Choice Requires="wps">
                  <w:drawing>
                    <wp:anchor distT="0" distB="0" distL="114300" distR="114300" simplePos="0" relativeHeight="251661312" behindDoc="0" locked="0" layoutInCell="1" allowOverlap="1" wp14:anchorId="4F12595B" wp14:editId="4BA30B1F">
                      <wp:simplePos x="0" y="0"/>
                      <wp:positionH relativeFrom="column">
                        <wp:posOffset>368935</wp:posOffset>
                      </wp:positionH>
                      <wp:positionV relativeFrom="paragraph">
                        <wp:posOffset>82550</wp:posOffset>
                      </wp:positionV>
                      <wp:extent cx="495300" cy="635"/>
                      <wp:effectExtent l="0" t="76200" r="19050" b="9461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C40FA" id="Straight Arrow Connector 50" o:spid="_x0000_s1026" type="#_x0000_t32" style="position:absolute;margin-left:29.05pt;margin-top:6.5pt;width:39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">
                      <v:stroke endarrow="block"/>
                    </v:shape>
                  </w:pict>
                </mc:Fallback>
              </mc:AlternateContent>
            </w:r>
            <w:r w:rsidR="005A6318">
              <w:rPr>
                <w:rFonts w:asciiTheme="majorHAnsi" w:hAnsiTheme="majorHAnsi"/>
                <w:sz w:val="20"/>
                <w:szCs w:val="20"/>
              </w:rPr>
              <w:t>1=</w:t>
            </w:r>
            <w:r w:rsidR="005D0548" w:rsidRPr="00697A5D">
              <w:rPr>
                <w:rFonts w:asciiTheme="majorHAnsi" w:hAnsiTheme="majorHAnsi"/>
                <w:sz w:val="20"/>
                <w:szCs w:val="20"/>
              </w:rPr>
              <w:t>Oui</w:t>
            </w:r>
            <w:r w:rsidR="00EA2738" w:rsidRPr="00697A5D">
              <w:rPr>
                <w:rFonts w:asciiTheme="majorHAnsi" w:hAnsiTheme="majorHAnsi"/>
                <w:sz w:val="20"/>
                <w:szCs w:val="20"/>
              </w:rPr>
              <w:t xml:space="preserve">  </w:t>
            </w:r>
            <w:r w:rsidR="0078514B" w:rsidRPr="00697A5D">
              <w:rPr>
                <w:rFonts w:asciiTheme="majorHAnsi" w:hAnsiTheme="majorHAnsi"/>
                <w:sz w:val="20"/>
                <w:szCs w:val="20"/>
              </w:rPr>
              <w:t xml:space="preserve"> </w:t>
            </w:r>
            <w:r w:rsidR="00EA2738" w:rsidRPr="00697A5D">
              <w:rPr>
                <w:rFonts w:asciiTheme="majorHAnsi" w:hAnsiTheme="majorHAnsi"/>
                <w:sz w:val="20"/>
                <w:szCs w:val="20"/>
              </w:rPr>
              <w:t xml:space="preserve">             </w:t>
            </w:r>
            <w:r w:rsidR="005A6318">
              <w:rPr>
                <w:rFonts w:asciiTheme="majorHAnsi" w:hAnsiTheme="majorHAnsi"/>
                <w:sz w:val="20"/>
                <w:szCs w:val="20"/>
              </w:rPr>
              <w:t xml:space="preserve">   </w:t>
            </w:r>
            <w:r w:rsidR="005D0548" w:rsidRPr="00697A5D">
              <w:rPr>
                <w:rFonts w:asciiTheme="majorHAnsi" w:hAnsiTheme="majorHAnsi"/>
                <w:sz w:val="20"/>
                <w:szCs w:val="20"/>
              </w:rPr>
              <w:t>Q25</w:t>
            </w:r>
          </w:p>
          <w:p w14:paraId="6A93E0AD"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2=Non</w:t>
            </w:r>
          </w:p>
        </w:tc>
        <w:tc>
          <w:tcPr>
            <w:tcW w:w="695" w:type="pct"/>
            <w:vAlign w:val="center"/>
          </w:tcPr>
          <w:p w14:paraId="461F4675"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w:t>
            </w:r>
            <w:r w:rsidR="00EA2738" w:rsidRPr="00697A5D">
              <w:rPr>
                <w:rFonts w:asciiTheme="majorHAnsi" w:hAnsiTheme="majorHAnsi"/>
                <w:sz w:val="20"/>
                <w:szCs w:val="20"/>
              </w:rPr>
              <w:t>_</w:t>
            </w:r>
            <w:r w:rsidR="00AA7BF7" w:rsidRPr="00697A5D">
              <w:rPr>
                <w:rFonts w:asciiTheme="majorHAnsi" w:hAnsiTheme="majorHAnsi"/>
                <w:sz w:val="20"/>
                <w:szCs w:val="20"/>
              </w:rPr>
              <w:t>_</w:t>
            </w:r>
            <w:r w:rsidRPr="00697A5D">
              <w:rPr>
                <w:rFonts w:asciiTheme="majorHAnsi" w:hAnsiTheme="majorHAnsi"/>
                <w:sz w:val="20"/>
                <w:szCs w:val="20"/>
              </w:rPr>
              <w:t>_____</w:t>
            </w:r>
            <w:r w:rsidR="00697A5D" w:rsidRPr="00697A5D">
              <w:rPr>
                <w:rFonts w:asciiTheme="majorHAnsi" w:hAnsiTheme="majorHAnsi"/>
                <w:sz w:val="20"/>
                <w:szCs w:val="20"/>
              </w:rPr>
              <w:t>_</w:t>
            </w:r>
            <w:r w:rsidR="003471C9">
              <w:rPr>
                <w:rFonts w:asciiTheme="majorHAnsi" w:hAnsiTheme="majorHAnsi"/>
                <w:sz w:val="20"/>
                <w:szCs w:val="20"/>
              </w:rPr>
              <w:t>__</w:t>
            </w:r>
            <w:r w:rsidR="00697A5D" w:rsidRPr="00697A5D">
              <w:rPr>
                <w:rFonts w:asciiTheme="majorHAnsi" w:hAnsiTheme="majorHAnsi"/>
                <w:sz w:val="20"/>
                <w:szCs w:val="20"/>
              </w:rPr>
              <w:t>__</w:t>
            </w:r>
            <w:r w:rsidRPr="00697A5D">
              <w:rPr>
                <w:rFonts w:asciiTheme="majorHAnsi" w:hAnsiTheme="majorHAnsi"/>
                <w:sz w:val="20"/>
                <w:szCs w:val="20"/>
              </w:rPr>
              <w:t>/</w:t>
            </w:r>
          </w:p>
        </w:tc>
      </w:tr>
      <w:tr w:rsidR="005D0548" w:rsidRPr="00697A5D" w14:paraId="1165113E" w14:textId="77777777" w:rsidTr="00697A5D">
        <w:trPr>
          <w:trHeight w:val="665"/>
          <w:jc w:val="center"/>
        </w:trPr>
        <w:tc>
          <w:tcPr>
            <w:tcW w:w="314" w:type="pct"/>
            <w:vAlign w:val="center"/>
          </w:tcPr>
          <w:p w14:paraId="55C93EB4"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Q24</w:t>
            </w:r>
          </w:p>
        </w:tc>
        <w:tc>
          <w:tcPr>
            <w:tcW w:w="1953" w:type="pct"/>
            <w:vAlign w:val="center"/>
          </w:tcPr>
          <w:p w14:paraId="24775303"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 xml:space="preserve"> Quelle est la raison principale qui vous</w:t>
            </w:r>
            <w:r w:rsidR="0078514B" w:rsidRPr="00697A5D">
              <w:rPr>
                <w:rFonts w:asciiTheme="majorHAnsi" w:hAnsiTheme="majorHAnsi"/>
                <w:sz w:val="20"/>
                <w:szCs w:val="20"/>
                <w:lang w:val="fr-FR"/>
              </w:rPr>
              <w:t xml:space="preserve"> </w:t>
            </w:r>
            <w:r w:rsidR="005437FD" w:rsidRPr="00697A5D">
              <w:rPr>
                <w:rFonts w:asciiTheme="majorHAnsi" w:hAnsiTheme="majorHAnsi"/>
                <w:sz w:val="20"/>
                <w:szCs w:val="20"/>
                <w:lang w:val="fr-FR"/>
              </w:rPr>
              <w:t>empêche de travailler</w:t>
            </w:r>
            <w:r w:rsidRPr="00697A5D">
              <w:rPr>
                <w:rFonts w:asciiTheme="majorHAnsi" w:hAnsiTheme="majorHAnsi"/>
                <w:sz w:val="20"/>
                <w:szCs w:val="20"/>
                <w:lang w:val="fr-FR"/>
              </w:rPr>
              <w:t xml:space="preserve">? </w:t>
            </w:r>
          </w:p>
        </w:tc>
        <w:tc>
          <w:tcPr>
            <w:tcW w:w="2037" w:type="pct"/>
            <w:vAlign w:val="center"/>
          </w:tcPr>
          <w:p w14:paraId="10B868D8" w14:textId="77777777" w:rsidR="005D0548" w:rsidRPr="00697A5D" w:rsidRDefault="00F87440" w:rsidP="00CC5391">
            <w:pPr>
              <w:rPr>
                <w:rFonts w:asciiTheme="majorHAnsi" w:hAnsiTheme="majorHAnsi"/>
                <w:sz w:val="20"/>
                <w:szCs w:val="20"/>
                <w:lang w:val="fr-FR"/>
              </w:rPr>
            </w:pPr>
            <w:r>
              <w:rPr>
                <w:rFonts w:asciiTheme="majorHAnsi" w:hAnsiTheme="majorHAnsi"/>
                <w:sz w:val="20"/>
                <w:szCs w:val="20"/>
                <w:lang w:val="fr-FR"/>
              </w:rPr>
              <w:t>1=</w:t>
            </w:r>
            <w:r w:rsidR="005D0548" w:rsidRPr="00697A5D">
              <w:rPr>
                <w:rFonts w:asciiTheme="majorHAnsi" w:hAnsiTheme="majorHAnsi"/>
                <w:sz w:val="20"/>
                <w:szCs w:val="20"/>
                <w:lang w:val="fr-FR"/>
              </w:rPr>
              <w:t>Contexte Ebola</w:t>
            </w:r>
          </w:p>
          <w:p w14:paraId="0D9AD647" w14:textId="77777777" w:rsidR="005D0548" w:rsidRPr="00697A5D" w:rsidRDefault="00F87440" w:rsidP="00EA2738">
            <w:pPr>
              <w:rPr>
                <w:rFonts w:asciiTheme="majorHAnsi" w:hAnsiTheme="majorHAnsi"/>
                <w:sz w:val="20"/>
                <w:szCs w:val="20"/>
                <w:lang w:val="fr-FR"/>
              </w:rPr>
            </w:pPr>
            <w:r>
              <w:rPr>
                <w:rFonts w:asciiTheme="majorHAnsi" w:hAnsiTheme="majorHAnsi"/>
                <w:sz w:val="20"/>
                <w:szCs w:val="20"/>
                <w:lang w:val="fr-FR"/>
              </w:rPr>
              <w:t>2=</w:t>
            </w:r>
            <w:r w:rsidR="005D0548" w:rsidRPr="00697A5D">
              <w:rPr>
                <w:rFonts w:asciiTheme="majorHAnsi" w:hAnsiTheme="majorHAnsi"/>
                <w:sz w:val="20"/>
                <w:szCs w:val="20"/>
                <w:lang w:val="fr-FR"/>
              </w:rPr>
              <w:t>Autres à préciser</w:t>
            </w:r>
          </w:p>
        </w:tc>
        <w:tc>
          <w:tcPr>
            <w:tcW w:w="695" w:type="pct"/>
            <w:vAlign w:val="center"/>
          </w:tcPr>
          <w:p w14:paraId="081B10ED"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w:t>
            </w:r>
            <w:r w:rsidR="00EA2738" w:rsidRPr="00697A5D">
              <w:rPr>
                <w:rFonts w:asciiTheme="majorHAnsi" w:hAnsiTheme="majorHAnsi"/>
                <w:sz w:val="20"/>
                <w:szCs w:val="20"/>
              </w:rPr>
              <w:t>_</w:t>
            </w:r>
            <w:r w:rsidR="00697A5D">
              <w:rPr>
                <w:rFonts w:asciiTheme="majorHAnsi" w:hAnsiTheme="majorHAnsi"/>
                <w:sz w:val="20"/>
                <w:szCs w:val="20"/>
              </w:rPr>
              <w:t>___</w:t>
            </w:r>
            <w:r w:rsidRPr="00697A5D">
              <w:rPr>
                <w:rFonts w:asciiTheme="majorHAnsi" w:hAnsiTheme="majorHAnsi"/>
                <w:sz w:val="20"/>
                <w:szCs w:val="20"/>
              </w:rPr>
              <w:t>__</w:t>
            </w:r>
            <w:r w:rsidR="00AA7BF7" w:rsidRPr="00697A5D">
              <w:rPr>
                <w:rFonts w:asciiTheme="majorHAnsi" w:hAnsiTheme="majorHAnsi"/>
                <w:sz w:val="20"/>
                <w:szCs w:val="20"/>
              </w:rPr>
              <w:t>_</w:t>
            </w:r>
            <w:r w:rsidRPr="00697A5D">
              <w:rPr>
                <w:rFonts w:asciiTheme="majorHAnsi" w:hAnsiTheme="majorHAnsi"/>
                <w:sz w:val="20"/>
                <w:szCs w:val="20"/>
              </w:rPr>
              <w:t>__</w:t>
            </w:r>
            <w:r w:rsidR="003471C9">
              <w:rPr>
                <w:rFonts w:asciiTheme="majorHAnsi" w:hAnsiTheme="majorHAnsi"/>
                <w:sz w:val="20"/>
                <w:szCs w:val="20"/>
              </w:rPr>
              <w:t>__</w:t>
            </w:r>
            <w:r w:rsidRPr="00697A5D">
              <w:rPr>
                <w:rFonts w:asciiTheme="majorHAnsi" w:hAnsiTheme="majorHAnsi"/>
                <w:sz w:val="20"/>
                <w:szCs w:val="20"/>
              </w:rPr>
              <w:t>_/</w:t>
            </w:r>
          </w:p>
        </w:tc>
      </w:tr>
      <w:tr w:rsidR="005D0548" w:rsidRPr="00697A5D" w14:paraId="1444A9EF" w14:textId="77777777" w:rsidTr="00697A5D">
        <w:trPr>
          <w:jc w:val="center"/>
        </w:trPr>
        <w:tc>
          <w:tcPr>
            <w:tcW w:w="314" w:type="pct"/>
            <w:vAlign w:val="center"/>
          </w:tcPr>
          <w:p w14:paraId="6D533364"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Q25</w:t>
            </w:r>
          </w:p>
        </w:tc>
        <w:tc>
          <w:tcPr>
            <w:tcW w:w="1953" w:type="pct"/>
            <w:vAlign w:val="center"/>
          </w:tcPr>
          <w:p w14:paraId="2BE76230"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Est-ce que vous avez cherché un travail quelconque au cours des quatre dernières semaines?</w:t>
            </w:r>
            <w:r w:rsidR="0078514B" w:rsidRPr="00697A5D">
              <w:rPr>
                <w:rFonts w:asciiTheme="majorHAnsi" w:hAnsiTheme="majorHAnsi"/>
                <w:sz w:val="20"/>
                <w:szCs w:val="20"/>
                <w:lang w:val="fr-FR"/>
              </w:rPr>
              <w:t xml:space="preserve"> </w:t>
            </w:r>
          </w:p>
        </w:tc>
        <w:tc>
          <w:tcPr>
            <w:tcW w:w="2037" w:type="pct"/>
            <w:vAlign w:val="center"/>
          </w:tcPr>
          <w:p w14:paraId="66AEA3C7" w14:textId="56010B68" w:rsidR="005D0548" w:rsidRPr="00697A5D" w:rsidRDefault="001B2CF9" w:rsidP="00CC5391">
            <w:pPr>
              <w:rPr>
                <w:rFonts w:asciiTheme="majorHAnsi" w:hAnsiTheme="majorHAnsi"/>
                <w:sz w:val="20"/>
                <w:szCs w:val="20"/>
              </w:rPr>
            </w:pPr>
            <w:r>
              <w:rPr>
                <w:rFonts w:asciiTheme="majorHAnsi" w:hAnsiTheme="majorHAnsi"/>
                <w:noProof/>
                <w:sz w:val="20"/>
                <w:szCs w:val="20"/>
              </w:rPr>
              <mc:AlternateContent>
                <mc:Choice Requires="wps">
                  <w:drawing>
                    <wp:anchor distT="4294967294" distB="4294967294" distL="114300" distR="114300" simplePos="0" relativeHeight="251682816" behindDoc="0" locked="0" layoutInCell="1" allowOverlap="1" wp14:anchorId="0DFAD1C0" wp14:editId="77B0D5A5">
                      <wp:simplePos x="0" y="0"/>
                      <wp:positionH relativeFrom="column">
                        <wp:posOffset>332740</wp:posOffset>
                      </wp:positionH>
                      <wp:positionV relativeFrom="paragraph">
                        <wp:posOffset>88264</wp:posOffset>
                      </wp:positionV>
                      <wp:extent cx="523875" cy="0"/>
                      <wp:effectExtent l="0" t="76200" r="9525" b="952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BA0A4" id="Straight Arrow Connector 49" o:spid="_x0000_s1026" type="#_x0000_t32" style="position:absolute;margin-left:26.2pt;margin-top:6.95pt;width:41.25pt;height:0;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">
                      <v:stroke endarrow="block"/>
                    </v:shape>
                  </w:pict>
                </mc:Fallback>
              </mc:AlternateContent>
            </w:r>
            <w:r w:rsidR="005D0548" w:rsidRPr="00697A5D">
              <w:rPr>
                <w:rFonts w:asciiTheme="majorHAnsi" w:hAnsiTheme="majorHAnsi"/>
                <w:sz w:val="20"/>
                <w:szCs w:val="20"/>
              </w:rPr>
              <w:t>1=Oui</w:t>
            </w:r>
            <w:r w:rsidR="0078514B" w:rsidRPr="00697A5D">
              <w:rPr>
                <w:rFonts w:asciiTheme="majorHAnsi" w:hAnsiTheme="majorHAnsi"/>
                <w:sz w:val="20"/>
                <w:szCs w:val="20"/>
              </w:rPr>
              <w:t xml:space="preserve"> </w:t>
            </w:r>
            <w:r w:rsidR="00EA2738" w:rsidRPr="00697A5D">
              <w:rPr>
                <w:rFonts w:asciiTheme="majorHAnsi" w:hAnsiTheme="majorHAnsi"/>
                <w:sz w:val="20"/>
                <w:szCs w:val="20"/>
              </w:rPr>
              <w:t xml:space="preserve">               </w:t>
            </w:r>
            <w:r w:rsidR="005A6318">
              <w:rPr>
                <w:rFonts w:asciiTheme="majorHAnsi" w:hAnsiTheme="majorHAnsi"/>
                <w:sz w:val="20"/>
                <w:szCs w:val="20"/>
              </w:rPr>
              <w:t xml:space="preserve">  </w:t>
            </w:r>
            <w:r w:rsidR="005D0548" w:rsidRPr="00697A5D">
              <w:rPr>
                <w:rFonts w:asciiTheme="majorHAnsi" w:hAnsiTheme="majorHAnsi"/>
                <w:sz w:val="20"/>
                <w:szCs w:val="20"/>
              </w:rPr>
              <w:t>Q34</w:t>
            </w:r>
          </w:p>
          <w:p w14:paraId="54CDE90D" w14:textId="3DEDF320" w:rsidR="005D0548" w:rsidRPr="00697A5D" w:rsidRDefault="001B2CF9" w:rsidP="00CC5391">
            <w:pPr>
              <w:rPr>
                <w:rFonts w:asciiTheme="majorHAnsi" w:hAnsiTheme="majorHAnsi"/>
                <w:sz w:val="20"/>
                <w:szCs w:val="20"/>
              </w:rPr>
            </w:pPr>
            <w:r>
              <w:rPr>
                <w:rFonts w:asciiTheme="majorHAnsi" w:hAnsiTheme="majorHAnsi"/>
                <w:noProof/>
                <w:sz w:val="20"/>
                <w:szCs w:val="20"/>
              </w:rPr>
              <mc:AlternateContent>
                <mc:Choice Requires="wps">
                  <w:drawing>
                    <wp:anchor distT="4294967294" distB="4294967294" distL="114300" distR="114300" simplePos="0" relativeHeight="251660288" behindDoc="0" locked="0" layoutInCell="1" allowOverlap="1" wp14:anchorId="6A4D767C" wp14:editId="68C7394B">
                      <wp:simplePos x="0" y="0"/>
                      <wp:positionH relativeFrom="column">
                        <wp:posOffset>393065</wp:posOffset>
                      </wp:positionH>
                      <wp:positionV relativeFrom="paragraph">
                        <wp:posOffset>83819</wp:posOffset>
                      </wp:positionV>
                      <wp:extent cx="523875" cy="0"/>
                      <wp:effectExtent l="0" t="76200" r="9525" b="952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2053F" id="Straight Arrow Connector 48" o:spid="_x0000_s1026" type="#_x0000_t32" style="position:absolute;margin-left:30.95pt;margin-top:6.6pt;width:41.2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">
                      <v:stroke endarrow="block"/>
                    </v:shape>
                  </w:pict>
                </mc:Fallback>
              </mc:AlternateContent>
            </w:r>
            <w:r w:rsidR="005D0548" w:rsidRPr="00697A5D">
              <w:rPr>
                <w:rFonts w:asciiTheme="majorHAnsi" w:hAnsiTheme="majorHAnsi"/>
                <w:sz w:val="20"/>
                <w:szCs w:val="20"/>
              </w:rPr>
              <w:t>2=Non</w:t>
            </w:r>
            <w:r w:rsidR="00EA2738" w:rsidRPr="00697A5D">
              <w:rPr>
                <w:rFonts w:asciiTheme="majorHAnsi" w:hAnsiTheme="majorHAnsi"/>
                <w:sz w:val="20"/>
                <w:szCs w:val="20"/>
              </w:rPr>
              <w:t xml:space="preserve">                 </w:t>
            </w:r>
            <w:r w:rsidR="005A6318">
              <w:rPr>
                <w:rFonts w:asciiTheme="majorHAnsi" w:hAnsiTheme="majorHAnsi"/>
                <w:sz w:val="20"/>
                <w:szCs w:val="20"/>
              </w:rPr>
              <w:t xml:space="preserve">  </w:t>
            </w:r>
            <w:r w:rsidR="005D0548" w:rsidRPr="00697A5D">
              <w:rPr>
                <w:rFonts w:asciiTheme="majorHAnsi" w:hAnsiTheme="majorHAnsi"/>
                <w:sz w:val="20"/>
                <w:szCs w:val="20"/>
              </w:rPr>
              <w:t>Q34</w:t>
            </w:r>
          </w:p>
        </w:tc>
        <w:tc>
          <w:tcPr>
            <w:tcW w:w="695" w:type="pct"/>
            <w:vAlign w:val="center"/>
          </w:tcPr>
          <w:p w14:paraId="7A7276CE" w14:textId="77777777" w:rsidR="005D0548" w:rsidRPr="00697A5D" w:rsidRDefault="00EA2738" w:rsidP="00CC5391">
            <w:pPr>
              <w:jc w:val="center"/>
              <w:rPr>
                <w:rFonts w:asciiTheme="majorHAnsi" w:hAnsiTheme="majorHAnsi"/>
                <w:sz w:val="20"/>
                <w:szCs w:val="20"/>
              </w:rPr>
            </w:pPr>
            <w:r w:rsidRPr="00697A5D">
              <w:rPr>
                <w:rFonts w:asciiTheme="majorHAnsi" w:hAnsiTheme="majorHAnsi"/>
                <w:sz w:val="20"/>
                <w:szCs w:val="20"/>
              </w:rPr>
              <w:t>/_</w:t>
            </w:r>
            <w:r w:rsidR="005D0548" w:rsidRPr="00697A5D">
              <w:rPr>
                <w:rFonts w:asciiTheme="majorHAnsi" w:hAnsiTheme="majorHAnsi"/>
                <w:sz w:val="20"/>
                <w:szCs w:val="20"/>
              </w:rPr>
              <w:t>_</w:t>
            </w:r>
            <w:r w:rsidR="00AA7BF7" w:rsidRPr="00697A5D">
              <w:rPr>
                <w:rFonts w:asciiTheme="majorHAnsi" w:hAnsiTheme="majorHAnsi"/>
                <w:sz w:val="20"/>
                <w:szCs w:val="20"/>
              </w:rPr>
              <w:t>_</w:t>
            </w:r>
            <w:r w:rsidR="00697A5D">
              <w:rPr>
                <w:rFonts w:asciiTheme="majorHAnsi" w:hAnsiTheme="majorHAnsi"/>
                <w:sz w:val="20"/>
                <w:szCs w:val="20"/>
              </w:rPr>
              <w:t>___</w:t>
            </w:r>
            <w:r w:rsidR="005D0548" w:rsidRPr="00697A5D">
              <w:rPr>
                <w:rFonts w:asciiTheme="majorHAnsi" w:hAnsiTheme="majorHAnsi"/>
                <w:sz w:val="20"/>
                <w:szCs w:val="20"/>
              </w:rPr>
              <w:t>____</w:t>
            </w:r>
            <w:r w:rsidR="003471C9">
              <w:rPr>
                <w:rFonts w:asciiTheme="majorHAnsi" w:hAnsiTheme="majorHAnsi"/>
                <w:sz w:val="20"/>
                <w:szCs w:val="20"/>
              </w:rPr>
              <w:t>__</w:t>
            </w:r>
            <w:r w:rsidR="005D0548" w:rsidRPr="00697A5D">
              <w:rPr>
                <w:rFonts w:asciiTheme="majorHAnsi" w:hAnsiTheme="majorHAnsi"/>
                <w:sz w:val="20"/>
                <w:szCs w:val="20"/>
              </w:rPr>
              <w:t>/</w:t>
            </w:r>
          </w:p>
        </w:tc>
      </w:tr>
      <w:tr w:rsidR="005D0548" w:rsidRPr="00697A5D" w14:paraId="14A836D7" w14:textId="77777777" w:rsidTr="00697A5D">
        <w:trPr>
          <w:jc w:val="center"/>
        </w:trPr>
        <w:tc>
          <w:tcPr>
            <w:tcW w:w="314" w:type="pct"/>
            <w:vAlign w:val="center"/>
          </w:tcPr>
          <w:p w14:paraId="2937FB49"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Q26</w:t>
            </w:r>
          </w:p>
        </w:tc>
        <w:tc>
          <w:tcPr>
            <w:tcW w:w="1953" w:type="pct"/>
            <w:vAlign w:val="center"/>
          </w:tcPr>
          <w:p w14:paraId="63AFE19B"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Quel type de trav</w:t>
            </w:r>
            <w:r w:rsidR="005437FD" w:rsidRPr="00697A5D">
              <w:rPr>
                <w:rFonts w:asciiTheme="majorHAnsi" w:hAnsiTheme="majorHAnsi"/>
                <w:sz w:val="20"/>
                <w:szCs w:val="20"/>
                <w:lang w:val="fr-FR"/>
              </w:rPr>
              <w:t>ail exercez dans cette activité</w:t>
            </w:r>
            <w:r w:rsidRPr="00697A5D">
              <w:rPr>
                <w:rFonts w:asciiTheme="majorHAnsi" w:hAnsiTheme="majorHAnsi"/>
                <w:sz w:val="20"/>
                <w:szCs w:val="20"/>
                <w:lang w:val="fr-FR"/>
              </w:rPr>
              <w:t>?</w:t>
            </w:r>
          </w:p>
        </w:tc>
        <w:tc>
          <w:tcPr>
            <w:tcW w:w="2037" w:type="pct"/>
            <w:vAlign w:val="center"/>
          </w:tcPr>
          <w:p w14:paraId="6D6ED916" w14:textId="77777777" w:rsidR="005D0548" w:rsidRPr="00697A5D" w:rsidRDefault="005D0548" w:rsidP="00CC5391">
            <w:pPr>
              <w:rPr>
                <w:rFonts w:asciiTheme="majorHAnsi" w:hAnsiTheme="majorHAnsi"/>
                <w:sz w:val="20"/>
                <w:szCs w:val="20"/>
                <w:lang w:val="fr-FR"/>
              </w:rPr>
            </w:pPr>
          </w:p>
          <w:p w14:paraId="508B22C4"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__________________________</w:t>
            </w:r>
          </w:p>
        </w:tc>
        <w:tc>
          <w:tcPr>
            <w:tcW w:w="695" w:type="pct"/>
            <w:vAlign w:val="center"/>
          </w:tcPr>
          <w:p w14:paraId="04C1AA20"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/__</w:t>
            </w:r>
            <w:r w:rsidR="00AA7BF7" w:rsidRPr="00697A5D">
              <w:rPr>
                <w:rFonts w:asciiTheme="majorHAnsi" w:hAnsiTheme="majorHAnsi"/>
                <w:sz w:val="20"/>
                <w:szCs w:val="20"/>
              </w:rPr>
              <w:t>_</w:t>
            </w:r>
            <w:r w:rsidRPr="00697A5D">
              <w:rPr>
                <w:rFonts w:asciiTheme="majorHAnsi" w:hAnsiTheme="majorHAnsi"/>
                <w:sz w:val="20"/>
                <w:szCs w:val="20"/>
              </w:rPr>
              <w:t>_</w:t>
            </w:r>
            <w:r w:rsidR="00697A5D">
              <w:rPr>
                <w:rFonts w:asciiTheme="majorHAnsi" w:hAnsiTheme="majorHAnsi"/>
                <w:sz w:val="20"/>
                <w:szCs w:val="20"/>
              </w:rPr>
              <w:t>___</w:t>
            </w:r>
            <w:r w:rsidRPr="00697A5D">
              <w:rPr>
                <w:rFonts w:asciiTheme="majorHAnsi" w:hAnsiTheme="majorHAnsi"/>
                <w:sz w:val="20"/>
                <w:szCs w:val="20"/>
              </w:rPr>
              <w:t>___</w:t>
            </w:r>
            <w:r w:rsidR="003471C9">
              <w:rPr>
                <w:rFonts w:asciiTheme="majorHAnsi" w:hAnsiTheme="majorHAnsi"/>
                <w:sz w:val="20"/>
                <w:szCs w:val="20"/>
              </w:rPr>
              <w:t>__</w:t>
            </w:r>
            <w:r w:rsidRPr="00697A5D">
              <w:rPr>
                <w:rFonts w:asciiTheme="majorHAnsi" w:hAnsiTheme="majorHAnsi"/>
                <w:sz w:val="20"/>
                <w:szCs w:val="20"/>
              </w:rPr>
              <w:t>/</w:t>
            </w:r>
          </w:p>
        </w:tc>
      </w:tr>
      <w:tr w:rsidR="005D0548" w:rsidRPr="00697A5D" w14:paraId="6210C5A4" w14:textId="77777777" w:rsidTr="00697A5D">
        <w:trPr>
          <w:jc w:val="center"/>
        </w:trPr>
        <w:tc>
          <w:tcPr>
            <w:tcW w:w="314" w:type="pct"/>
            <w:vAlign w:val="center"/>
          </w:tcPr>
          <w:p w14:paraId="144C85D6"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Q27</w:t>
            </w:r>
          </w:p>
        </w:tc>
        <w:tc>
          <w:tcPr>
            <w:tcW w:w="1953" w:type="pct"/>
            <w:vAlign w:val="center"/>
          </w:tcPr>
          <w:p w14:paraId="56B73144"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Dans quel type d’instit</w:t>
            </w:r>
            <w:r w:rsidR="005437FD" w:rsidRPr="00697A5D">
              <w:rPr>
                <w:rFonts w:asciiTheme="majorHAnsi" w:hAnsiTheme="majorHAnsi"/>
                <w:sz w:val="20"/>
                <w:szCs w:val="20"/>
                <w:lang w:val="fr-FR"/>
              </w:rPr>
              <w:t>ution travaillez-vous</w:t>
            </w:r>
            <w:r w:rsidRPr="00697A5D">
              <w:rPr>
                <w:rFonts w:asciiTheme="majorHAnsi" w:hAnsiTheme="majorHAnsi"/>
                <w:sz w:val="20"/>
                <w:szCs w:val="20"/>
                <w:lang w:val="fr-FR"/>
              </w:rPr>
              <w:t>?</w:t>
            </w:r>
          </w:p>
        </w:tc>
        <w:tc>
          <w:tcPr>
            <w:tcW w:w="2037" w:type="pct"/>
            <w:vAlign w:val="center"/>
          </w:tcPr>
          <w:p w14:paraId="4CE9E554"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1=Administration publique</w:t>
            </w:r>
          </w:p>
          <w:p w14:paraId="440FA95F"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2=Entreprise privée</w:t>
            </w:r>
          </w:p>
          <w:p w14:paraId="27E183E5" w14:textId="77777777" w:rsidR="005D0548" w:rsidRPr="00697A5D" w:rsidRDefault="00F87440" w:rsidP="00CC5391">
            <w:pPr>
              <w:rPr>
                <w:rFonts w:asciiTheme="majorHAnsi" w:hAnsiTheme="majorHAnsi"/>
                <w:sz w:val="20"/>
                <w:szCs w:val="20"/>
                <w:lang w:val="fr-FR"/>
              </w:rPr>
            </w:pPr>
            <w:r>
              <w:rPr>
                <w:rFonts w:asciiTheme="majorHAnsi" w:hAnsiTheme="majorHAnsi"/>
                <w:sz w:val="20"/>
                <w:szCs w:val="20"/>
                <w:lang w:val="fr-FR"/>
              </w:rPr>
              <w:t>3=</w:t>
            </w:r>
            <w:r w:rsidR="005D0548" w:rsidRPr="00697A5D">
              <w:rPr>
                <w:rFonts w:asciiTheme="majorHAnsi" w:hAnsiTheme="majorHAnsi"/>
                <w:sz w:val="20"/>
                <w:szCs w:val="20"/>
                <w:lang w:val="fr-FR"/>
              </w:rPr>
              <w:t>PME Non agricole</w:t>
            </w:r>
          </w:p>
          <w:p w14:paraId="118DAEA1"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4=ONG</w:t>
            </w:r>
          </w:p>
          <w:p w14:paraId="03710014"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5=Organisation internationale</w:t>
            </w:r>
          </w:p>
          <w:p w14:paraId="211CAB7A"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6=Exploitation agricole</w:t>
            </w:r>
          </w:p>
          <w:p w14:paraId="63EB213D"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9=Autre</w:t>
            </w:r>
          </w:p>
        </w:tc>
        <w:tc>
          <w:tcPr>
            <w:tcW w:w="695" w:type="pct"/>
            <w:vAlign w:val="center"/>
          </w:tcPr>
          <w:p w14:paraId="4E670AA9" w14:textId="77777777" w:rsidR="005D0548" w:rsidRPr="00697A5D" w:rsidRDefault="005D0548" w:rsidP="00CC5391">
            <w:pPr>
              <w:jc w:val="center"/>
              <w:rPr>
                <w:rFonts w:asciiTheme="majorHAnsi" w:hAnsiTheme="majorHAnsi"/>
                <w:sz w:val="20"/>
                <w:szCs w:val="20"/>
                <w:lang w:val="fr-FR"/>
              </w:rPr>
            </w:pPr>
            <w:r w:rsidRPr="00697A5D">
              <w:rPr>
                <w:rFonts w:asciiTheme="majorHAnsi" w:hAnsiTheme="majorHAnsi"/>
                <w:sz w:val="20"/>
                <w:szCs w:val="20"/>
              </w:rPr>
              <w:t>/_</w:t>
            </w:r>
            <w:r w:rsidR="00AA7BF7" w:rsidRPr="00697A5D">
              <w:rPr>
                <w:rFonts w:asciiTheme="majorHAnsi" w:hAnsiTheme="majorHAnsi"/>
                <w:sz w:val="20"/>
                <w:szCs w:val="20"/>
              </w:rPr>
              <w:t>_</w:t>
            </w:r>
            <w:r w:rsidRPr="00697A5D">
              <w:rPr>
                <w:rFonts w:asciiTheme="majorHAnsi" w:hAnsiTheme="majorHAnsi"/>
                <w:sz w:val="20"/>
                <w:szCs w:val="20"/>
              </w:rPr>
              <w:t>____</w:t>
            </w:r>
            <w:r w:rsidR="00697A5D">
              <w:rPr>
                <w:rFonts w:asciiTheme="majorHAnsi" w:hAnsiTheme="majorHAnsi"/>
                <w:sz w:val="20"/>
                <w:szCs w:val="20"/>
              </w:rPr>
              <w:t>___</w:t>
            </w:r>
            <w:r w:rsidR="003471C9">
              <w:rPr>
                <w:rFonts w:asciiTheme="majorHAnsi" w:hAnsiTheme="majorHAnsi"/>
                <w:sz w:val="20"/>
                <w:szCs w:val="20"/>
              </w:rPr>
              <w:t>__</w:t>
            </w:r>
            <w:r w:rsidRPr="00697A5D">
              <w:rPr>
                <w:rFonts w:asciiTheme="majorHAnsi" w:hAnsiTheme="majorHAnsi"/>
                <w:sz w:val="20"/>
                <w:szCs w:val="20"/>
              </w:rPr>
              <w:t>_/</w:t>
            </w:r>
          </w:p>
        </w:tc>
      </w:tr>
      <w:tr w:rsidR="005D0548" w:rsidRPr="00697A5D" w14:paraId="476E3B2C" w14:textId="77777777" w:rsidTr="00697A5D">
        <w:trPr>
          <w:jc w:val="center"/>
        </w:trPr>
        <w:tc>
          <w:tcPr>
            <w:tcW w:w="314" w:type="pct"/>
            <w:vAlign w:val="center"/>
          </w:tcPr>
          <w:p w14:paraId="387B1306"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Q28</w:t>
            </w:r>
          </w:p>
        </w:tc>
        <w:tc>
          <w:tcPr>
            <w:tcW w:w="1953" w:type="pct"/>
            <w:vAlign w:val="center"/>
          </w:tcPr>
          <w:p w14:paraId="64959CFA"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Votre activité a-t-elle connu une amélioration</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ou une détérioration ou est- elle constante</w:t>
            </w:r>
            <w:r w:rsidR="0078514B" w:rsidRPr="00697A5D">
              <w:rPr>
                <w:rFonts w:asciiTheme="majorHAnsi" w:hAnsiTheme="majorHAnsi"/>
                <w:sz w:val="20"/>
                <w:szCs w:val="20"/>
                <w:lang w:val="fr-FR"/>
              </w:rPr>
              <w:t xml:space="preserve"> </w:t>
            </w:r>
            <w:r w:rsidR="005437FD" w:rsidRPr="00697A5D">
              <w:rPr>
                <w:rFonts w:asciiTheme="majorHAnsi" w:hAnsiTheme="majorHAnsi"/>
                <w:sz w:val="20"/>
                <w:szCs w:val="20"/>
                <w:lang w:val="fr-FR"/>
              </w:rPr>
              <w:t>depuis Mars 2014?</w:t>
            </w:r>
          </w:p>
        </w:tc>
        <w:tc>
          <w:tcPr>
            <w:tcW w:w="2037" w:type="pct"/>
            <w:vAlign w:val="center"/>
          </w:tcPr>
          <w:p w14:paraId="5AB40DD1"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1=détériorée</w:t>
            </w:r>
          </w:p>
          <w:p w14:paraId="4882F373" w14:textId="2E4B14DE" w:rsidR="005D0548" w:rsidRPr="00697A5D" w:rsidRDefault="001B2CF9" w:rsidP="00CC5391">
            <w:pPr>
              <w:rPr>
                <w:rFonts w:asciiTheme="majorHAnsi" w:hAnsiTheme="majorHAnsi"/>
                <w:sz w:val="20"/>
                <w:szCs w:val="20"/>
                <w:lang w:val="fr-FR"/>
              </w:rPr>
            </w:pPr>
            <w:r>
              <w:rPr>
                <w:rFonts w:asciiTheme="majorHAnsi" w:hAnsiTheme="majorHAnsi"/>
                <w:noProof/>
                <w:sz w:val="20"/>
                <w:szCs w:val="20"/>
              </w:rPr>
              <mc:AlternateContent>
                <mc:Choice Requires="wps">
                  <w:drawing>
                    <wp:anchor distT="4294967294" distB="4294967294" distL="114300" distR="114300" simplePos="0" relativeHeight="251662336" behindDoc="0" locked="0" layoutInCell="1" allowOverlap="1" wp14:anchorId="38C754AE" wp14:editId="2C4A0268">
                      <wp:simplePos x="0" y="0"/>
                      <wp:positionH relativeFrom="column">
                        <wp:posOffset>646430</wp:posOffset>
                      </wp:positionH>
                      <wp:positionV relativeFrom="paragraph">
                        <wp:posOffset>76199</wp:posOffset>
                      </wp:positionV>
                      <wp:extent cx="428625" cy="0"/>
                      <wp:effectExtent l="0" t="76200" r="9525" b="9525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F1043" id="Straight Arrow Connector 47" o:spid="_x0000_s1026" type="#_x0000_t32" style="position:absolute;margin-left:50.9pt;margin-top:6pt;width:33.7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">
                      <v:stroke endarrow="block"/>
                    </v:shape>
                  </w:pict>
                </mc:Fallback>
              </mc:AlternateContent>
            </w:r>
            <w:r w:rsidR="005D0548" w:rsidRPr="00697A5D">
              <w:rPr>
                <w:rFonts w:asciiTheme="majorHAnsi" w:hAnsiTheme="majorHAnsi"/>
                <w:sz w:val="20"/>
                <w:szCs w:val="20"/>
                <w:lang w:val="fr-FR"/>
              </w:rPr>
              <w:t>2=constante</w:t>
            </w:r>
            <w:r w:rsidR="0078514B" w:rsidRPr="00697A5D">
              <w:rPr>
                <w:rFonts w:asciiTheme="majorHAnsi" w:hAnsiTheme="majorHAnsi"/>
                <w:sz w:val="20"/>
                <w:szCs w:val="20"/>
                <w:lang w:val="fr-FR"/>
              </w:rPr>
              <w:t xml:space="preserve"> </w:t>
            </w:r>
            <w:r w:rsidR="00AA7BF7" w:rsidRPr="00697A5D">
              <w:rPr>
                <w:rFonts w:asciiTheme="majorHAnsi" w:hAnsiTheme="majorHAnsi"/>
                <w:sz w:val="20"/>
                <w:szCs w:val="20"/>
                <w:lang w:val="fr-FR"/>
              </w:rPr>
              <w:t xml:space="preserve">             </w:t>
            </w:r>
            <w:r w:rsidR="005D0548" w:rsidRPr="00697A5D">
              <w:rPr>
                <w:rFonts w:asciiTheme="majorHAnsi" w:hAnsiTheme="majorHAnsi"/>
                <w:sz w:val="20"/>
                <w:szCs w:val="20"/>
                <w:lang w:val="fr-FR"/>
              </w:rPr>
              <w:t>Q31</w:t>
            </w:r>
          </w:p>
          <w:p w14:paraId="62C26B86" w14:textId="77777777" w:rsidR="005D0548" w:rsidRPr="00697A5D" w:rsidRDefault="00F87440" w:rsidP="00CC5391">
            <w:pPr>
              <w:rPr>
                <w:rFonts w:asciiTheme="majorHAnsi" w:hAnsiTheme="majorHAnsi"/>
                <w:sz w:val="20"/>
                <w:szCs w:val="20"/>
                <w:lang w:val="fr-FR"/>
              </w:rPr>
            </w:pPr>
            <w:r>
              <w:rPr>
                <w:rFonts w:asciiTheme="majorHAnsi" w:hAnsiTheme="majorHAnsi"/>
                <w:sz w:val="20"/>
                <w:szCs w:val="20"/>
                <w:lang w:val="fr-FR"/>
              </w:rPr>
              <w:t>3=</w:t>
            </w:r>
            <w:r w:rsidR="005D0548" w:rsidRPr="00697A5D">
              <w:rPr>
                <w:rFonts w:asciiTheme="majorHAnsi" w:hAnsiTheme="majorHAnsi"/>
                <w:sz w:val="20"/>
                <w:szCs w:val="20"/>
                <w:lang w:val="fr-FR"/>
              </w:rPr>
              <w:t>Améliorée</w:t>
            </w:r>
          </w:p>
        </w:tc>
        <w:tc>
          <w:tcPr>
            <w:tcW w:w="695" w:type="pct"/>
            <w:vAlign w:val="center"/>
          </w:tcPr>
          <w:p w14:paraId="57A3F155" w14:textId="77777777" w:rsidR="005D0548" w:rsidRPr="00697A5D" w:rsidRDefault="005D0548" w:rsidP="00CC5391">
            <w:pPr>
              <w:jc w:val="center"/>
              <w:rPr>
                <w:rFonts w:asciiTheme="majorHAnsi" w:hAnsiTheme="majorHAnsi"/>
                <w:sz w:val="20"/>
                <w:szCs w:val="20"/>
                <w:lang w:val="fr-FR"/>
              </w:rPr>
            </w:pPr>
            <w:r w:rsidRPr="00697A5D">
              <w:rPr>
                <w:rFonts w:asciiTheme="majorHAnsi" w:hAnsiTheme="majorHAnsi"/>
                <w:sz w:val="20"/>
                <w:szCs w:val="20"/>
                <w:lang w:val="fr-FR"/>
              </w:rPr>
              <w:t>/___</w:t>
            </w:r>
            <w:r w:rsidR="00AA7BF7" w:rsidRPr="00697A5D">
              <w:rPr>
                <w:rFonts w:asciiTheme="majorHAnsi" w:hAnsiTheme="majorHAnsi"/>
                <w:sz w:val="20"/>
                <w:szCs w:val="20"/>
                <w:lang w:val="fr-FR"/>
              </w:rPr>
              <w:t>_</w:t>
            </w:r>
            <w:r w:rsidRPr="00697A5D">
              <w:rPr>
                <w:rFonts w:asciiTheme="majorHAnsi" w:hAnsiTheme="majorHAnsi"/>
                <w:sz w:val="20"/>
                <w:szCs w:val="20"/>
                <w:lang w:val="fr-FR"/>
              </w:rPr>
              <w:t>___</w:t>
            </w:r>
            <w:r w:rsidR="00697A5D">
              <w:rPr>
                <w:rFonts w:asciiTheme="majorHAnsi" w:hAnsiTheme="majorHAnsi"/>
                <w:sz w:val="20"/>
                <w:szCs w:val="20"/>
                <w:lang w:val="fr-FR"/>
              </w:rPr>
              <w:t>__</w:t>
            </w:r>
            <w:r w:rsidR="003471C9">
              <w:rPr>
                <w:rFonts w:asciiTheme="majorHAnsi" w:hAnsiTheme="majorHAnsi"/>
                <w:sz w:val="20"/>
                <w:szCs w:val="20"/>
                <w:lang w:val="fr-FR"/>
              </w:rPr>
              <w:t>__</w:t>
            </w:r>
            <w:r w:rsidR="00697A5D">
              <w:rPr>
                <w:rFonts w:asciiTheme="majorHAnsi" w:hAnsiTheme="majorHAnsi"/>
                <w:sz w:val="20"/>
                <w:szCs w:val="20"/>
                <w:lang w:val="fr-FR"/>
              </w:rPr>
              <w:t>_</w:t>
            </w:r>
            <w:r w:rsidRPr="00697A5D">
              <w:rPr>
                <w:rFonts w:asciiTheme="majorHAnsi" w:hAnsiTheme="majorHAnsi"/>
                <w:sz w:val="20"/>
                <w:szCs w:val="20"/>
                <w:lang w:val="fr-FR"/>
              </w:rPr>
              <w:t>/</w:t>
            </w:r>
          </w:p>
        </w:tc>
      </w:tr>
      <w:tr w:rsidR="005D0548" w:rsidRPr="00697A5D" w14:paraId="4132C7D9" w14:textId="77777777" w:rsidTr="00697A5D">
        <w:trPr>
          <w:jc w:val="center"/>
        </w:trPr>
        <w:tc>
          <w:tcPr>
            <w:tcW w:w="314" w:type="pct"/>
            <w:vAlign w:val="center"/>
          </w:tcPr>
          <w:p w14:paraId="6AE0D309" w14:textId="77777777" w:rsidR="005D0548" w:rsidRPr="00697A5D" w:rsidRDefault="005D0548" w:rsidP="00CC5391">
            <w:pPr>
              <w:jc w:val="center"/>
              <w:rPr>
                <w:rFonts w:asciiTheme="majorHAnsi" w:hAnsiTheme="majorHAnsi"/>
                <w:sz w:val="20"/>
                <w:szCs w:val="20"/>
                <w:lang w:val="fr-FR"/>
              </w:rPr>
            </w:pPr>
            <w:r w:rsidRPr="00697A5D">
              <w:rPr>
                <w:rFonts w:asciiTheme="majorHAnsi" w:hAnsiTheme="majorHAnsi"/>
                <w:sz w:val="20"/>
                <w:szCs w:val="20"/>
                <w:lang w:val="fr-FR"/>
              </w:rPr>
              <w:t>Q29</w:t>
            </w:r>
          </w:p>
        </w:tc>
        <w:tc>
          <w:tcPr>
            <w:tcW w:w="1953" w:type="pct"/>
            <w:vAlign w:val="center"/>
          </w:tcPr>
          <w:p w14:paraId="4E0CE81F"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Quel était vot</w:t>
            </w:r>
            <w:r w:rsidR="005437FD" w:rsidRPr="00697A5D">
              <w:rPr>
                <w:rFonts w:asciiTheme="majorHAnsi" w:hAnsiTheme="majorHAnsi"/>
                <w:sz w:val="20"/>
                <w:szCs w:val="20"/>
                <w:lang w:val="fr-FR"/>
              </w:rPr>
              <w:t>re revenu mensuel moyen en 2013</w:t>
            </w:r>
            <w:r w:rsidRPr="00697A5D">
              <w:rPr>
                <w:rFonts w:asciiTheme="majorHAnsi" w:hAnsiTheme="majorHAnsi"/>
                <w:sz w:val="20"/>
                <w:szCs w:val="20"/>
                <w:lang w:val="fr-FR"/>
              </w:rPr>
              <w:t xml:space="preserve">? </w:t>
            </w:r>
            <w:r w:rsidRPr="00697A5D">
              <w:rPr>
                <w:rFonts w:asciiTheme="majorHAnsi" w:hAnsiTheme="majorHAnsi"/>
                <w:i/>
                <w:sz w:val="20"/>
                <w:szCs w:val="20"/>
                <w:lang w:val="fr-FR"/>
              </w:rPr>
              <w:t>(SVP, faites une estimation)</w:t>
            </w:r>
          </w:p>
        </w:tc>
        <w:tc>
          <w:tcPr>
            <w:tcW w:w="2037" w:type="pct"/>
            <w:vAlign w:val="center"/>
          </w:tcPr>
          <w:p w14:paraId="6031BDCF"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lang w:val="fr-FR"/>
              </w:rPr>
              <w:t>En</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milli</w:t>
            </w:r>
            <w:r w:rsidRPr="00697A5D">
              <w:rPr>
                <w:rFonts w:asciiTheme="majorHAnsi" w:hAnsiTheme="majorHAnsi"/>
                <w:sz w:val="20"/>
                <w:szCs w:val="20"/>
              </w:rPr>
              <w:t>er de FG</w:t>
            </w:r>
          </w:p>
        </w:tc>
        <w:tc>
          <w:tcPr>
            <w:tcW w:w="695" w:type="pct"/>
            <w:vAlign w:val="center"/>
          </w:tcPr>
          <w:p w14:paraId="6F4B9227" w14:textId="77777777" w:rsidR="005D0548" w:rsidRPr="00697A5D" w:rsidRDefault="005D0548" w:rsidP="005437FD">
            <w:pPr>
              <w:pBdr>
                <w:bottom w:val="single" w:sz="12" w:space="1" w:color="auto"/>
              </w:pBdr>
              <w:jc w:val="center"/>
              <w:rPr>
                <w:rFonts w:asciiTheme="majorHAnsi" w:hAnsiTheme="majorHAnsi"/>
                <w:sz w:val="20"/>
                <w:szCs w:val="20"/>
              </w:rPr>
            </w:pPr>
            <w:r w:rsidRPr="00697A5D">
              <w:rPr>
                <w:rFonts w:asciiTheme="majorHAnsi" w:hAnsiTheme="majorHAnsi"/>
                <w:sz w:val="20"/>
                <w:szCs w:val="20"/>
              </w:rPr>
              <w:t>/__/__/__/__/</w:t>
            </w:r>
          </w:p>
        </w:tc>
      </w:tr>
      <w:tr w:rsidR="005D0548" w:rsidRPr="00697A5D" w14:paraId="7C7F9D71" w14:textId="77777777" w:rsidTr="00697A5D">
        <w:trPr>
          <w:trHeight w:val="782"/>
          <w:jc w:val="center"/>
        </w:trPr>
        <w:tc>
          <w:tcPr>
            <w:tcW w:w="314" w:type="pct"/>
            <w:vAlign w:val="center"/>
          </w:tcPr>
          <w:p w14:paraId="5429960A"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Q30</w:t>
            </w:r>
          </w:p>
        </w:tc>
        <w:tc>
          <w:tcPr>
            <w:tcW w:w="1953" w:type="pct"/>
            <w:vAlign w:val="center"/>
          </w:tcPr>
          <w:p w14:paraId="5A6DDF0A"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Quel est votre revenu mensuel moyen mai</w:t>
            </w:r>
            <w:r w:rsidR="005437FD" w:rsidRPr="00697A5D">
              <w:rPr>
                <w:rFonts w:asciiTheme="majorHAnsi" w:hAnsiTheme="majorHAnsi"/>
                <w:sz w:val="20"/>
                <w:szCs w:val="20"/>
                <w:lang w:val="fr-FR"/>
              </w:rPr>
              <w:t>ntenant</w:t>
            </w:r>
            <w:r w:rsidRPr="00697A5D">
              <w:rPr>
                <w:rFonts w:asciiTheme="majorHAnsi" w:hAnsiTheme="majorHAnsi"/>
                <w:sz w:val="20"/>
                <w:szCs w:val="20"/>
                <w:lang w:val="fr-FR"/>
              </w:rPr>
              <w:t xml:space="preserve">? </w:t>
            </w:r>
            <w:r w:rsidRPr="00697A5D">
              <w:rPr>
                <w:rFonts w:asciiTheme="majorHAnsi" w:hAnsiTheme="majorHAnsi"/>
                <w:i/>
                <w:sz w:val="20"/>
                <w:szCs w:val="20"/>
                <w:lang w:val="fr-FR"/>
              </w:rPr>
              <w:t>(SVP, faites une estimation)</w:t>
            </w:r>
          </w:p>
        </w:tc>
        <w:tc>
          <w:tcPr>
            <w:tcW w:w="2037" w:type="pct"/>
            <w:vAlign w:val="center"/>
          </w:tcPr>
          <w:p w14:paraId="44126191"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En</w:t>
            </w:r>
            <w:r w:rsidR="0078514B" w:rsidRPr="00697A5D">
              <w:rPr>
                <w:rFonts w:asciiTheme="majorHAnsi" w:hAnsiTheme="majorHAnsi"/>
                <w:sz w:val="20"/>
                <w:szCs w:val="20"/>
              </w:rPr>
              <w:t xml:space="preserve"> </w:t>
            </w:r>
            <w:r w:rsidRPr="00697A5D">
              <w:rPr>
                <w:rFonts w:asciiTheme="majorHAnsi" w:hAnsiTheme="majorHAnsi"/>
                <w:sz w:val="20"/>
                <w:szCs w:val="20"/>
              </w:rPr>
              <w:t>milliers de FG</w:t>
            </w:r>
          </w:p>
        </w:tc>
        <w:tc>
          <w:tcPr>
            <w:tcW w:w="695" w:type="pct"/>
            <w:vAlign w:val="center"/>
          </w:tcPr>
          <w:p w14:paraId="1035D6D7" w14:textId="77777777" w:rsidR="005D0548" w:rsidRPr="00697A5D" w:rsidRDefault="005D0548" w:rsidP="005437FD">
            <w:pPr>
              <w:pBdr>
                <w:bottom w:val="single" w:sz="12" w:space="1" w:color="auto"/>
              </w:pBdr>
              <w:jc w:val="center"/>
              <w:rPr>
                <w:rFonts w:asciiTheme="majorHAnsi" w:hAnsiTheme="majorHAnsi"/>
                <w:sz w:val="20"/>
                <w:szCs w:val="20"/>
              </w:rPr>
            </w:pPr>
            <w:r w:rsidRPr="00697A5D">
              <w:rPr>
                <w:rFonts w:asciiTheme="majorHAnsi" w:hAnsiTheme="majorHAnsi"/>
                <w:sz w:val="20"/>
                <w:szCs w:val="20"/>
              </w:rPr>
              <w:t>/__/__/__/__/</w:t>
            </w:r>
          </w:p>
        </w:tc>
      </w:tr>
      <w:tr w:rsidR="005D0548" w:rsidRPr="00697A5D" w14:paraId="2731A499" w14:textId="77777777" w:rsidTr="00697A5D">
        <w:trPr>
          <w:jc w:val="center"/>
        </w:trPr>
        <w:tc>
          <w:tcPr>
            <w:tcW w:w="314" w:type="pct"/>
            <w:vAlign w:val="center"/>
          </w:tcPr>
          <w:p w14:paraId="46C7DFC0"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Q31</w:t>
            </w:r>
          </w:p>
        </w:tc>
        <w:tc>
          <w:tcPr>
            <w:tcW w:w="1953" w:type="pct"/>
            <w:vAlign w:val="center"/>
          </w:tcPr>
          <w:p w14:paraId="7CDFB192"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Quel</w:t>
            </w:r>
            <w:r w:rsidR="005437FD" w:rsidRPr="00697A5D">
              <w:rPr>
                <w:rFonts w:asciiTheme="majorHAnsi" w:hAnsiTheme="majorHAnsi"/>
                <w:sz w:val="20"/>
                <w:szCs w:val="20"/>
                <w:lang w:val="fr-FR"/>
              </w:rPr>
              <w:t xml:space="preserve"> est votre statut dans l'emploi</w:t>
            </w:r>
            <w:r w:rsidRPr="00697A5D">
              <w:rPr>
                <w:rFonts w:asciiTheme="majorHAnsi" w:hAnsiTheme="majorHAnsi"/>
                <w:sz w:val="20"/>
                <w:szCs w:val="20"/>
                <w:lang w:val="fr-FR"/>
              </w:rPr>
              <w:t>?</w:t>
            </w:r>
          </w:p>
        </w:tc>
        <w:tc>
          <w:tcPr>
            <w:tcW w:w="2037" w:type="pct"/>
            <w:vAlign w:val="center"/>
          </w:tcPr>
          <w:p w14:paraId="2CAC32AA"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1=indépendant</w:t>
            </w:r>
          </w:p>
          <w:p w14:paraId="65206AB7"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2=Employeur</w:t>
            </w:r>
          </w:p>
          <w:p w14:paraId="27AAC8D9"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 xml:space="preserve">3=Salarié </w:t>
            </w:r>
          </w:p>
          <w:p w14:paraId="5DE7E28E"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4=Travailleur à la tache</w:t>
            </w:r>
          </w:p>
          <w:p w14:paraId="23EB447E"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5=Apprenti</w:t>
            </w:r>
          </w:p>
          <w:p w14:paraId="13AF66A0" w14:textId="77777777" w:rsidR="005D0548" w:rsidRPr="00697A5D" w:rsidRDefault="00F87440" w:rsidP="00CC5391">
            <w:pPr>
              <w:rPr>
                <w:rFonts w:asciiTheme="majorHAnsi" w:hAnsiTheme="majorHAnsi"/>
                <w:sz w:val="20"/>
                <w:szCs w:val="20"/>
                <w:lang w:val="fr-FR"/>
              </w:rPr>
            </w:pPr>
            <w:r>
              <w:rPr>
                <w:rFonts w:asciiTheme="majorHAnsi" w:hAnsiTheme="majorHAnsi"/>
                <w:sz w:val="20"/>
                <w:szCs w:val="20"/>
                <w:lang w:val="fr-FR"/>
              </w:rPr>
              <w:t>6</w:t>
            </w:r>
            <w:r w:rsidR="005D0548" w:rsidRPr="00697A5D">
              <w:rPr>
                <w:rFonts w:asciiTheme="majorHAnsi" w:hAnsiTheme="majorHAnsi"/>
                <w:sz w:val="20"/>
                <w:szCs w:val="20"/>
                <w:lang w:val="fr-FR"/>
              </w:rPr>
              <w:t>=Aide familial</w:t>
            </w:r>
          </w:p>
        </w:tc>
        <w:tc>
          <w:tcPr>
            <w:tcW w:w="695" w:type="pct"/>
            <w:vAlign w:val="center"/>
          </w:tcPr>
          <w:p w14:paraId="4B00BB3A" w14:textId="77777777" w:rsidR="005D0548" w:rsidRPr="00697A5D" w:rsidRDefault="005D0548" w:rsidP="00CC5391">
            <w:pPr>
              <w:jc w:val="center"/>
              <w:rPr>
                <w:rFonts w:asciiTheme="majorHAnsi" w:hAnsiTheme="majorHAnsi"/>
                <w:sz w:val="20"/>
                <w:szCs w:val="20"/>
                <w:lang w:val="fr-FR"/>
              </w:rPr>
            </w:pPr>
          </w:p>
          <w:p w14:paraId="761B7543" w14:textId="77777777" w:rsidR="005D0548" w:rsidRPr="00697A5D" w:rsidRDefault="005D0548" w:rsidP="00CC5391">
            <w:pPr>
              <w:jc w:val="center"/>
              <w:rPr>
                <w:rFonts w:asciiTheme="majorHAnsi" w:hAnsiTheme="majorHAnsi"/>
                <w:sz w:val="20"/>
                <w:szCs w:val="20"/>
                <w:lang w:val="fr-FR"/>
              </w:rPr>
            </w:pPr>
          </w:p>
          <w:p w14:paraId="166E7956"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/____</w:t>
            </w:r>
            <w:r w:rsidR="00697A5D">
              <w:rPr>
                <w:rFonts w:asciiTheme="majorHAnsi" w:hAnsiTheme="majorHAnsi"/>
                <w:sz w:val="20"/>
                <w:szCs w:val="20"/>
              </w:rPr>
              <w:t>___</w:t>
            </w:r>
            <w:r w:rsidRPr="00697A5D">
              <w:rPr>
                <w:rFonts w:asciiTheme="majorHAnsi" w:hAnsiTheme="majorHAnsi"/>
                <w:sz w:val="20"/>
                <w:szCs w:val="20"/>
              </w:rPr>
              <w:t>___</w:t>
            </w:r>
            <w:r w:rsidR="003471C9">
              <w:rPr>
                <w:rFonts w:asciiTheme="majorHAnsi" w:hAnsiTheme="majorHAnsi"/>
                <w:sz w:val="20"/>
                <w:szCs w:val="20"/>
              </w:rPr>
              <w:t>__</w:t>
            </w:r>
            <w:r w:rsidRPr="00697A5D">
              <w:rPr>
                <w:rFonts w:asciiTheme="majorHAnsi" w:hAnsiTheme="majorHAnsi"/>
                <w:sz w:val="20"/>
                <w:szCs w:val="20"/>
              </w:rPr>
              <w:t>/</w:t>
            </w:r>
          </w:p>
        </w:tc>
      </w:tr>
      <w:tr w:rsidR="005D0548" w:rsidRPr="00697A5D" w14:paraId="16B0607F" w14:textId="77777777" w:rsidTr="00697A5D">
        <w:trPr>
          <w:jc w:val="center"/>
        </w:trPr>
        <w:tc>
          <w:tcPr>
            <w:tcW w:w="314" w:type="pct"/>
            <w:vAlign w:val="center"/>
          </w:tcPr>
          <w:p w14:paraId="36843895"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Q32</w:t>
            </w:r>
          </w:p>
        </w:tc>
        <w:tc>
          <w:tcPr>
            <w:tcW w:w="1953" w:type="pct"/>
            <w:vAlign w:val="center"/>
          </w:tcPr>
          <w:p w14:paraId="097B6C0C"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Est-ce que depuis mars 2014</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vous vous êtes absenté</w:t>
            </w:r>
            <w:r w:rsidR="0078514B" w:rsidRPr="00697A5D">
              <w:rPr>
                <w:rFonts w:asciiTheme="majorHAnsi" w:hAnsiTheme="majorHAnsi"/>
                <w:sz w:val="20"/>
                <w:szCs w:val="20"/>
                <w:lang w:val="fr-FR"/>
              </w:rPr>
              <w:t xml:space="preserve"> </w:t>
            </w:r>
            <w:r w:rsidR="005437FD" w:rsidRPr="00697A5D">
              <w:rPr>
                <w:rFonts w:asciiTheme="majorHAnsi" w:hAnsiTheme="majorHAnsi"/>
                <w:sz w:val="20"/>
                <w:szCs w:val="20"/>
                <w:lang w:val="fr-FR"/>
              </w:rPr>
              <w:t>de votre travail</w:t>
            </w:r>
            <w:r w:rsidRPr="00697A5D">
              <w:rPr>
                <w:rFonts w:asciiTheme="majorHAnsi" w:hAnsiTheme="majorHAnsi"/>
                <w:sz w:val="20"/>
                <w:szCs w:val="20"/>
                <w:lang w:val="fr-FR"/>
              </w:rPr>
              <w:t>?</w:t>
            </w:r>
          </w:p>
        </w:tc>
        <w:tc>
          <w:tcPr>
            <w:tcW w:w="2037" w:type="pct"/>
            <w:vAlign w:val="center"/>
          </w:tcPr>
          <w:p w14:paraId="5EECB983" w14:textId="77777777" w:rsidR="005D0548" w:rsidRPr="00697A5D" w:rsidRDefault="00F87440" w:rsidP="00CC5391">
            <w:pPr>
              <w:rPr>
                <w:rFonts w:asciiTheme="majorHAnsi" w:hAnsiTheme="majorHAnsi"/>
                <w:sz w:val="20"/>
                <w:szCs w:val="20"/>
              </w:rPr>
            </w:pPr>
            <w:r>
              <w:rPr>
                <w:rFonts w:asciiTheme="majorHAnsi" w:hAnsiTheme="majorHAnsi"/>
                <w:sz w:val="20"/>
                <w:szCs w:val="20"/>
              </w:rPr>
              <w:t>1=</w:t>
            </w:r>
            <w:r w:rsidR="005D0548" w:rsidRPr="00697A5D">
              <w:rPr>
                <w:rFonts w:asciiTheme="majorHAnsi" w:hAnsiTheme="majorHAnsi"/>
                <w:sz w:val="20"/>
                <w:szCs w:val="20"/>
              </w:rPr>
              <w:t>Oui</w:t>
            </w:r>
          </w:p>
          <w:p w14:paraId="3A95B66C" w14:textId="59D4120E" w:rsidR="005D0548" w:rsidRPr="00697A5D" w:rsidRDefault="001B2CF9" w:rsidP="00CC5391">
            <w:pPr>
              <w:rPr>
                <w:rFonts w:asciiTheme="majorHAnsi" w:hAnsiTheme="majorHAnsi"/>
                <w:sz w:val="20"/>
                <w:szCs w:val="20"/>
              </w:rPr>
            </w:pPr>
            <w:r>
              <w:rPr>
                <w:rFonts w:asciiTheme="majorHAnsi" w:hAnsiTheme="majorHAnsi"/>
                <w:noProof/>
                <w:sz w:val="20"/>
                <w:szCs w:val="20"/>
              </w:rPr>
              <mc:AlternateContent>
                <mc:Choice Requires="wps">
                  <w:drawing>
                    <wp:anchor distT="4294967295" distB="4294967295" distL="114300" distR="114300" simplePos="0" relativeHeight="251685888" behindDoc="0" locked="0" layoutInCell="1" allowOverlap="1" wp14:anchorId="520864B0" wp14:editId="09E964FE">
                      <wp:simplePos x="0" y="0"/>
                      <wp:positionH relativeFrom="column">
                        <wp:posOffset>401320</wp:posOffset>
                      </wp:positionH>
                      <wp:positionV relativeFrom="paragraph">
                        <wp:posOffset>80644</wp:posOffset>
                      </wp:positionV>
                      <wp:extent cx="400050" cy="0"/>
                      <wp:effectExtent l="0" t="76200" r="19050" b="9525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0C8A10" id="Straight Arrow Connector 57" o:spid="_x0000_s1026" type="#_x0000_t32" style="position:absolute;margin-left:31.6pt;margin-top:6.35pt;width:31.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" strokecolor="black [3040]">
                      <v:stroke endarrow="block"/>
                      <o:lock v:ext="edit" shapetype="f"/>
                    </v:shape>
                  </w:pict>
                </mc:Fallback>
              </mc:AlternateContent>
            </w:r>
            <w:r w:rsidR="00F87440">
              <w:rPr>
                <w:rFonts w:asciiTheme="majorHAnsi" w:hAnsiTheme="majorHAnsi"/>
                <w:sz w:val="20"/>
                <w:szCs w:val="20"/>
              </w:rPr>
              <w:t>2=</w:t>
            </w:r>
            <w:r w:rsidR="005D0548" w:rsidRPr="00697A5D">
              <w:rPr>
                <w:rFonts w:asciiTheme="majorHAnsi" w:hAnsiTheme="majorHAnsi"/>
                <w:sz w:val="20"/>
                <w:szCs w:val="20"/>
              </w:rPr>
              <w:t>Non</w:t>
            </w:r>
            <w:r w:rsidR="0078514B" w:rsidRPr="00697A5D">
              <w:rPr>
                <w:rFonts w:asciiTheme="majorHAnsi" w:hAnsiTheme="majorHAnsi"/>
                <w:sz w:val="20"/>
                <w:szCs w:val="20"/>
              </w:rPr>
              <w:t xml:space="preserve"> </w:t>
            </w:r>
            <w:r w:rsidR="00AA7BF7" w:rsidRPr="00697A5D">
              <w:rPr>
                <w:rFonts w:asciiTheme="majorHAnsi" w:hAnsiTheme="majorHAnsi"/>
                <w:sz w:val="20"/>
                <w:szCs w:val="20"/>
              </w:rPr>
              <w:t xml:space="preserve">            </w:t>
            </w:r>
            <w:r w:rsidR="00F87440">
              <w:rPr>
                <w:rFonts w:asciiTheme="majorHAnsi" w:hAnsiTheme="majorHAnsi"/>
                <w:sz w:val="20"/>
                <w:szCs w:val="20"/>
              </w:rPr>
              <w:t xml:space="preserve">  </w:t>
            </w:r>
            <w:r w:rsidR="005D0548" w:rsidRPr="00697A5D">
              <w:rPr>
                <w:rFonts w:asciiTheme="majorHAnsi" w:hAnsiTheme="majorHAnsi"/>
                <w:sz w:val="20"/>
                <w:szCs w:val="20"/>
              </w:rPr>
              <w:t>Q34</w:t>
            </w:r>
          </w:p>
        </w:tc>
        <w:tc>
          <w:tcPr>
            <w:tcW w:w="695" w:type="pct"/>
            <w:vAlign w:val="center"/>
          </w:tcPr>
          <w:p w14:paraId="1C84334A"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/____</w:t>
            </w:r>
            <w:r w:rsidR="003471C9">
              <w:rPr>
                <w:rFonts w:asciiTheme="majorHAnsi" w:hAnsiTheme="majorHAnsi"/>
                <w:sz w:val="20"/>
                <w:szCs w:val="20"/>
              </w:rPr>
              <w:t>__</w:t>
            </w:r>
            <w:r w:rsidRPr="00697A5D">
              <w:rPr>
                <w:rFonts w:asciiTheme="majorHAnsi" w:hAnsiTheme="majorHAnsi"/>
                <w:sz w:val="20"/>
                <w:szCs w:val="20"/>
              </w:rPr>
              <w:t>__</w:t>
            </w:r>
            <w:r w:rsidR="00697A5D">
              <w:rPr>
                <w:rFonts w:asciiTheme="majorHAnsi" w:hAnsiTheme="majorHAnsi"/>
                <w:sz w:val="20"/>
                <w:szCs w:val="20"/>
              </w:rPr>
              <w:t>___</w:t>
            </w:r>
            <w:r w:rsidRPr="00697A5D">
              <w:rPr>
                <w:rFonts w:asciiTheme="majorHAnsi" w:hAnsiTheme="majorHAnsi"/>
                <w:sz w:val="20"/>
                <w:szCs w:val="20"/>
              </w:rPr>
              <w:t>_/</w:t>
            </w:r>
          </w:p>
        </w:tc>
      </w:tr>
      <w:tr w:rsidR="005D0548" w:rsidRPr="00697A5D" w14:paraId="585167D1" w14:textId="77777777" w:rsidTr="00697A5D">
        <w:trPr>
          <w:jc w:val="center"/>
        </w:trPr>
        <w:tc>
          <w:tcPr>
            <w:tcW w:w="314" w:type="pct"/>
            <w:vAlign w:val="center"/>
          </w:tcPr>
          <w:p w14:paraId="0772ADF9"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Q33</w:t>
            </w:r>
          </w:p>
        </w:tc>
        <w:tc>
          <w:tcPr>
            <w:tcW w:w="1953" w:type="pct"/>
            <w:vAlign w:val="center"/>
          </w:tcPr>
          <w:p w14:paraId="5588E805"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Quelle était la rai</w:t>
            </w:r>
            <w:r w:rsidR="005437FD" w:rsidRPr="00697A5D">
              <w:rPr>
                <w:rFonts w:asciiTheme="majorHAnsi" w:hAnsiTheme="majorHAnsi"/>
                <w:sz w:val="20"/>
                <w:szCs w:val="20"/>
                <w:lang w:val="fr-FR"/>
              </w:rPr>
              <w:t>son principale de votre absence</w:t>
            </w:r>
            <w:r w:rsidRPr="00697A5D">
              <w:rPr>
                <w:rFonts w:asciiTheme="majorHAnsi" w:hAnsiTheme="majorHAnsi"/>
                <w:sz w:val="20"/>
                <w:szCs w:val="20"/>
                <w:lang w:val="fr-FR"/>
              </w:rPr>
              <w:t>?</w:t>
            </w:r>
          </w:p>
        </w:tc>
        <w:tc>
          <w:tcPr>
            <w:tcW w:w="2037" w:type="pct"/>
            <w:vAlign w:val="center"/>
          </w:tcPr>
          <w:p w14:paraId="0039FB5C" w14:textId="77777777" w:rsidR="005D0548" w:rsidRPr="00697A5D" w:rsidRDefault="00F87440" w:rsidP="00CC5391">
            <w:pPr>
              <w:rPr>
                <w:rFonts w:asciiTheme="majorHAnsi" w:hAnsiTheme="majorHAnsi"/>
                <w:sz w:val="20"/>
                <w:szCs w:val="20"/>
                <w:lang w:val="fr-FR"/>
              </w:rPr>
            </w:pPr>
            <w:r>
              <w:rPr>
                <w:rFonts w:asciiTheme="majorHAnsi" w:hAnsiTheme="majorHAnsi"/>
                <w:sz w:val="20"/>
                <w:szCs w:val="20"/>
                <w:lang w:val="fr-FR"/>
              </w:rPr>
              <w:t>1=</w:t>
            </w:r>
            <w:r w:rsidR="005D0548" w:rsidRPr="00697A5D">
              <w:rPr>
                <w:rFonts w:asciiTheme="majorHAnsi" w:hAnsiTheme="majorHAnsi"/>
                <w:sz w:val="20"/>
                <w:szCs w:val="20"/>
                <w:lang w:val="fr-FR"/>
              </w:rPr>
              <w:t>Contexte Ebola</w:t>
            </w:r>
          </w:p>
          <w:p w14:paraId="4B6CAF58" w14:textId="77777777" w:rsidR="005D0548" w:rsidRPr="00697A5D" w:rsidRDefault="00F87440" w:rsidP="00CC5391">
            <w:pPr>
              <w:rPr>
                <w:rFonts w:asciiTheme="majorHAnsi" w:hAnsiTheme="majorHAnsi"/>
                <w:sz w:val="20"/>
                <w:szCs w:val="20"/>
                <w:lang w:val="fr-FR"/>
              </w:rPr>
            </w:pPr>
            <w:r>
              <w:rPr>
                <w:rFonts w:asciiTheme="majorHAnsi" w:hAnsiTheme="majorHAnsi"/>
                <w:sz w:val="20"/>
                <w:szCs w:val="20"/>
                <w:lang w:val="fr-FR"/>
              </w:rPr>
              <w:t>2=</w:t>
            </w:r>
            <w:r w:rsidR="005D0548" w:rsidRPr="00697A5D">
              <w:rPr>
                <w:rFonts w:asciiTheme="majorHAnsi" w:hAnsiTheme="majorHAnsi"/>
                <w:sz w:val="20"/>
                <w:szCs w:val="20"/>
                <w:lang w:val="fr-FR"/>
              </w:rPr>
              <w:t>Autres à préciser</w:t>
            </w:r>
          </w:p>
        </w:tc>
        <w:tc>
          <w:tcPr>
            <w:tcW w:w="695" w:type="pct"/>
            <w:vAlign w:val="center"/>
          </w:tcPr>
          <w:p w14:paraId="238FA248"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w:t>
            </w:r>
            <w:r w:rsidR="00AA7BF7" w:rsidRPr="00697A5D">
              <w:rPr>
                <w:rFonts w:asciiTheme="majorHAnsi" w:hAnsiTheme="majorHAnsi"/>
                <w:sz w:val="20"/>
                <w:szCs w:val="20"/>
              </w:rPr>
              <w:t>___</w:t>
            </w:r>
            <w:r w:rsidRPr="00697A5D">
              <w:rPr>
                <w:rFonts w:asciiTheme="majorHAnsi" w:hAnsiTheme="majorHAnsi"/>
                <w:sz w:val="20"/>
                <w:szCs w:val="20"/>
              </w:rPr>
              <w:t>__</w:t>
            </w:r>
            <w:r w:rsidR="003471C9">
              <w:rPr>
                <w:rFonts w:asciiTheme="majorHAnsi" w:hAnsiTheme="majorHAnsi"/>
                <w:sz w:val="20"/>
                <w:szCs w:val="20"/>
              </w:rPr>
              <w:t>__</w:t>
            </w:r>
            <w:r w:rsidRPr="00697A5D">
              <w:rPr>
                <w:rFonts w:asciiTheme="majorHAnsi" w:hAnsiTheme="majorHAnsi"/>
                <w:sz w:val="20"/>
                <w:szCs w:val="20"/>
              </w:rPr>
              <w:t>__</w:t>
            </w:r>
            <w:r w:rsidR="00697A5D">
              <w:rPr>
                <w:rFonts w:asciiTheme="majorHAnsi" w:hAnsiTheme="majorHAnsi"/>
                <w:sz w:val="20"/>
                <w:szCs w:val="20"/>
              </w:rPr>
              <w:t>___</w:t>
            </w:r>
            <w:r w:rsidRPr="00697A5D">
              <w:rPr>
                <w:rFonts w:asciiTheme="majorHAnsi" w:hAnsiTheme="majorHAnsi"/>
                <w:sz w:val="20"/>
                <w:szCs w:val="20"/>
              </w:rPr>
              <w:t>/</w:t>
            </w:r>
          </w:p>
        </w:tc>
      </w:tr>
      <w:tr w:rsidR="005D0548" w:rsidRPr="00697A5D" w14:paraId="5BA4586E" w14:textId="77777777" w:rsidTr="00697A5D">
        <w:trPr>
          <w:jc w:val="center"/>
        </w:trPr>
        <w:tc>
          <w:tcPr>
            <w:tcW w:w="314" w:type="pct"/>
            <w:vAlign w:val="center"/>
          </w:tcPr>
          <w:p w14:paraId="46089797"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Q34</w:t>
            </w:r>
          </w:p>
        </w:tc>
        <w:tc>
          <w:tcPr>
            <w:tcW w:w="1953" w:type="pct"/>
            <w:vAlign w:val="center"/>
          </w:tcPr>
          <w:p w14:paraId="52AC4D74"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Est-ce qu’un ou plusieurs membres de votre ménage</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a exercé</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une activité ou des activités</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non agricoles (commerce, services, affaires ….) au cours des 12 derniers mois (depuis Mars 2014)</w:t>
            </w:r>
          </w:p>
        </w:tc>
        <w:tc>
          <w:tcPr>
            <w:tcW w:w="2037" w:type="pct"/>
            <w:vAlign w:val="center"/>
          </w:tcPr>
          <w:p w14:paraId="37242D90" w14:textId="77777777" w:rsidR="005D0548" w:rsidRPr="00697A5D" w:rsidRDefault="005225C5" w:rsidP="00CC5391">
            <w:pPr>
              <w:rPr>
                <w:rFonts w:asciiTheme="majorHAnsi" w:hAnsiTheme="majorHAnsi"/>
                <w:sz w:val="20"/>
                <w:szCs w:val="20"/>
              </w:rPr>
            </w:pPr>
            <w:r>
              <w:rPr>
                <w:rFonts w:asciiTheme="majorHAnsi" w:hAnsiTheme="majorHAnsi"/>
                <w:sz w:val="20"/>
                <w:szCs w:val="20"/>
              </w:rPr>
              <w:t>1=Oui</w:t>
            </w:r>
          </w:p>
          <w:p w14:paraId="01F4BFAA" w14:textId="212BE2F3" w:rsidR="005D0548" w:rsidRPr="00697A5D" w:rsidRDefault="001B2CF9" w:rsidP="00CC5391">
            <w:pPr>
              <w:rPr>
                <w:rFonts w:asciiTheme="majorHAnsi" w:hAnsiTheme="majorHAnsi"/>
                <w:sz w:val="20"/>
                <w:szCs w:val="20"/>
              </w:rPr>
            </w:pPr>
            <w:r>
              <w:rPr>
                <w:rFonts w:asciiTheme="majorHAnsi" w:hAnsiTheme="majorHAnsi"/>
                <w:noProof/>
                <w:sz w:val="20"/>
                <w:szCs w:val="20"/>
              </w:rPr>
              <mc:AlternateContent>
                <mc:Choice Requires="wps">
                  <w:drawing>
                    <wp:anchor distT="0" distB="0" distL="114300" distR="114300" simplePos="0" relativeHeight="251663360" behindDoc="0" locked="0" layoutInCell="1" allowOverlap="1" wp14:anchorId="270B86BC" wp14:editId="6D70F31F">
                      <wp:simplePos x="0" y="0"/>
                      <wp:positionH relativeFrom="column">
                        <wp:posOffset>337185</wp:posOffset>
                      </wp:positionH>
                      <wp:positionV relativeFrom="paragraph">
                        <wp:posOffset>88265</wp:posOffset>
                      </wp:positionV>
                      <wp:extent cx="593725" cy="635"/>
                      <wp:effectExtent l="0" t="76200" r="15875" b="9461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FAD92" id="Straight Arrow Connector 45" o:spid="_x0000_s1026" type="#_x0000_t32" style="position:absolute;margin-left:26.55pt;margin-top:6.95pt;width:46.7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">
                      <v:stroke endarrow="block"/>
                    </v:shape>
                  </w:pict>
                </mc:Fallback>
              </mc:AlternateContent>
            </w:r>
            <w:r w:rsidR="005D0548" w:rsidRPr="00697A5D">
              <w:rPr>
                <w:rFonts w:asciiTheme="majorHAnsi" w:hAnsiTheme="majorHAnsi"/>
                <w:sz w:val="20"/>
                <w:szCs w:val="20"/>
              </w:rPr>
              <w:t>2=Non</w:t>
            </w:r>
            <w:r w:rsidR="0078514B" w:rsidRPr="00697A5D">
              <w:rPr>
                <w:rFonts w:asciiTheme="majorHAnsi" w:hAnsiTheme="majorHAnsi"/>
                <w:sz w:val="20"/>
                <w:szCs w:val="20"/>
              </w:rPr>
              <w:t xml:space="preserve"> </w:t>
            </w:r>
            <w:r w:rsidR="00AA7BF7" w:rsidRPr="00697A5D">
              <w:rPr>
                <w:rFonts w:asciiTheme="majorHAnsi" w:hAnsiTheme="majorHAnsi"/>
                <w:sz w:val="20"/>
                <w:szCs w:val="20"/>
              </w:rPr>
              <w:t xml:space="preserve">                  </w:t>
            </w:r>
            <w:r w:rsidR="00F87440">
              <w:rPr>
                <w:rFonts w:asciiTheme="majorHAnsi" w:hAnsiTheme="majorHAnsi"/>
                <w:sz w:val="20"/>
                <w:szCs w:val="20"/>
              </w:rPr>
              <w:t xml:space="preserve"> </w:t>
            </w:r>
            <w:r w:rsidR="005D0548" w:rsidRPr="00697A5D">
              <w:rPr>
                <w:rFonts w:asciiTheme="majorHAnsi" w:hAnsiTheme="majorHAnsi"/>
                <w:sz w:val="20"/>
                <w:szCs w:val="20"/>
              </w:rPr>
              <w:t>Q37</w:t>
            </w:r>
          </w:p>
        </w:tc>
        <w:tc>
          <w:tcPr>
            <w:tcW w:w="695" w:type="pct"/>
            <w:vAlign w:val="center"/>
          </w:tcPr>
          <w:p w14:paraId="256981C6"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w:t>
            </w:r>
            <w:r w:rsidR="00AA7BF7" w:rsidRPr="00697A5D">
              <w:rPr>
                <w:rFonts w:asciiTheme="majorHAnsi" w:hAnsiTheme="majorHAnsi"/>
                <w:sz w:val="20"/>
                <w:szCs w:val="20"/>
              </w:rPr>
              <w:t>___</w:t>
            </w:r>
            <w:r w:rsidRPr="00697A5D">
              <w:rPr>
                <w:rFonts w:asciiTheme="majorHAnsi" w:hAnsiTheme="majorHAnsi"/>
                <w:sz w:val="20"/>
                <w:szCs w:val="20"/>
              </w:rPr>
              <w:t>___</w:t>
            </w:r>
            <w:r w:rsidR="003471C9">
              <w:rPr>
                <w:rFonts w:asciiTheme="majorHAnsi" w:hAnsiTheme="majorHAnsi"/>
                <w:sz w:val="20"/>
                <w:szCs w:val="20"/>
              </w:rPr>
              <w:t>__</w:t>
            </w:r>
            <w:r w:rsidRPr="00697A5D">
              <w:rPr>
                <w:rFonts w:asciiTheme="majorHAnsi" w:hAnsiTheme="majorHAnsi"/>
                <w:sz w:val="20"/>
                <w:szCs w:val="20"/>
              </w:rPr>
              <w:t>_</w:t>
            </w:r>
            <w:r w:rsidR="00697A5D">
              <w:rPr>
                <w:rFonts w:asciiTheme="majorHAnsi" w:hAnsiTheme="majorHAnsi"/>
                <w:sz w:val="20"/>
                <w:szCs w:val="20"/>
              </w:rPr>
              <w:t>___</w:t>
            </w:r>
            <w:r w:rsidRPr="00697A5D">
              <w:rPr>
                <w:rFonts w:asciiTheme="majorHAnsi" w:hAnsiTheme="majorHAnsi"/>
                <w:sz w:val="20"/>
                <w:szCs w:val="20"/>
              </w:rPr>
              <w:t>/</w:t>
            </w:r>
          </w:p>
        </w:tc>
      </w:tr>
      <w:tr w:rsidR="005D0548" w:rsidRPr="00697A5D" w14:paraId="74EC6471" w14:textId="77777777" w:rsidTr="00697A5D">
        <w:trPr>
          <w:jc w:val="center"/>
        </w:trPr>
        <w:tc>
          <w:tcPr>
            <w:tcW w:w="314" w:type="pct"/>
            <w:vAlign w:val="center"/>
          </w:tcPr>
          <w:p w14:paraId="4AE15A16"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Q35</w:t>
            </w:r>
          </w:p>
        </w:tc>
        <w:tc>
          <w:tcPr>
            <w:tcW w:w="1953" w:type="pct"/>
            <w:vAlign w:val="center"/>
          </w:tcPr>
          <w:p w14:paraId="4249EDEF"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Quel est le montant total des revenus tiré de cette ou de ces activités au cours du de</w:t>
            </w:r>
            <w:r w:rsidR="005437FD" w:rsidRPr="00697A5D">
              <w:rPr>
                <w:rFonts w:asciiTheme="majorHAnsi" w:hAnsiTheme="majorHAnsi"/>
                <w:sz w:val="20"/>
                <w:szCs w:val="20"/>
                <w:lang w:val="fr-FR"/>
              </w:rPr>
              <w:t>rnier mois</w:t>
            </w:r>
            <w:r w:rsidRPr="00697A5D">
              <w:rPr>
                <w:rFonts w:asciiTheme="majorHAnsi" w:hAnsiTheme="majorHAnsi"/>
                <w:sz w:val="20"/>
                <w:szCs w:val="20"/>
                <w:lang w:val="fr-FR"/>
              </w:rPr>
              <w:t>?</w:t>
            </w:r>
          </w:p>
        </w:tc>
        <w:tc>
          <w:tcPr>
            <w:tcW w:w="2037" w:type="pct"/>
            <w:vAlign w:val="center"/>
          </w:tcPr>
          <w:p w14:paraId="2939D1E7"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En</w:t>
            </w:r>
            <w:r w:rsidR="0078514B" w:rsidRPr="00697A5D">
              <w:rPr>
                <w:rFonts w:asciiTheme="majorHAnsi" w:hAnsiTheme="majorHAnsi"/>
                <w:sz w:val="20"/>
                <w:szCs w:val="20"/>
              </w:rPr>
              <w:t xml:space="preserve"> </w:t>
            </w:r>
            <w:r w:rsidRPr="00697A5D">
              <w:rPr>
                <w:rFonts w:asciiTheme="majorHAnsi" w:hAnsiTheme="majorHAnsi"/>
                <w:sz w:val="20"/>
                <w:szCs w:val="20"/>
              </w:rPr>
              <w:t>milliers de FG</w:t>
            </w:r>
          </w:p>
        </w:tc>
        <w:tc>
          <w:tcPr>
            <w:tcW w:w="695" w:type="pct"/>
            <w:vAlign w:val="center"/>
          </w:tcPr>
          <w:p w14:paraId="2A3649DC" w14:textId="77777777" w:rsidR="005D0548" w:rsidRPr="00697A5D" w:rsidRDefault="005D0548" w:rsidP="00CC5391">
            <w:pPr>
              <w:pBdr>
                <w:bottom w:val="single" w:sz="12" w:space="1" w:color="auto"/>
              </w:pBdr>
              <w:jc w:val="center"/>
              <w:rPr>
                <w:rFonts w:asciiTheme="majorHAnsi" w:hAnsiTheme="majorHAnsi"/>
                <w:sz w:val="20"/>
                <w:szCs w:val="20"/>
              </w:rPr>
            </w:pPr>
            <w:r w:rsidRPr="00697A5D">
              <w:rPr>
                <w:rFonts w:asciiTheme="majorHAnsi" w:hAnsiTheme="majorHAnsi"/>
                <w:sz w:val="20"/>
                <w:szCs w:val="20"/>
              </w:rPr>
              <w:t>/__/__/__/__/</w:t>
            </w:r>
          </w:p>
          <w:p w14:paraId="7FBC4693" w14:textId="77777777" w:rsidR="005D0548" w:rsidRPr="00697A5D" w:rsidRDefault="005D0548" w:rsidP="00CC5391">
            <w:pPr>
              <w:jc w:val="center"/>
              <w:rPr>
                <w:rFonts w:asciiTheme="majorHAnsi" w:hAnsiTheme="majorHAnsi"/>
                <w:sz w:val="20"/>
                <w:szCs w:val="20"/>
              </w:rPr>
            </w:pPr>
          </w:p>
        </w:tc>
      </w:tr>
      <w:tr w:rsidR="005D0548" w:rsidRPr="00697A5D" w14:paraId="11F125D7" w14:textId="77777777" w:rsidTr="00697A5D">
        <w:trPr>
          <w:jc w:val="center"/>
        </w:trPr>
        <w:tc>
          <w:tcPr>
            <w:tcW w:w="314" w:type="pct"/>
            <w:vAlign w:val="center"/>
          </w:tcPr>
          <w:p w14:paraId="2BD64ABF"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Q36</w:t>
            </w:r>
          </w:p>
        </w:tc>
        <w:tc>
          <w:tcPr>
            <w:tcW w:w="1953" w:type="pct"/>
            <w:vAlign w:val="center"/>
          </w:tcPr>
          <w:p w14:paraId="56FE596D"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Cette</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activité</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a-t-elle ou</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ces activités ont elles</w:t>
            </w:r>
            <w:r w:rsidR="0078514B" w:rsidRPr="00697A5D">
              <w:rPr>
                <w:rFonts w:asciiTheme="majorHAnsi" w:hAnsiTheme="majorHAnsi"/>
                <w:sz w:val="20"/>
                <w:szCs w:val="20"/>
                <w:lang w:val="fr-FR"/>
              </w:rPr>
              <w:t xml:space="preserve"> </w:t>
            </w:r>
            <w:r w:rsidR="005437FD" w:rsidRPr="00697A5D">
              <w:rPr>
                <w:rFonts w:asciiTheme="majorHAnsi" w:hAnsiTheme="majorHAnsi"/>
                <w:sz w:val="20"/>
                <w:szCs w:val="20"/>
                <w:lang w:val="fr-FR"/>
              </w:rPr>
              <w:t>connu un arrêt</w:t>
            </w:r>
            <w:r w:rsidRPr="00697A5D">
              <w:rPr>
                <w:rFonts w:asciiTheme="majorHAnsi" w:hAnsiTheme="majorHAnsi"/>
                <w:sz w:val="20"/>
                <w:szCs w:val="20"/>
                <w:lang w:val="fr-FR"/>
              </w:rPr>
              <w:t>?</w:t>
            </w:r>
          </w:p>
        </w:tc>
        <w:tc>
          <w:tcPr>
            <w:tcW w:w="2037" w:type="pct"/>
            <w:vAlign w:val="center"/>
          </w:tcPr>
          <w:p w14:paraId="76B994D8"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 xml:space="preserve"> 1=Oui</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pour toutes</w:t>
            </w:r>
          </w:p>
          <w:p w14:paraId="48901209"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2= Oui pour certaines</w:t>
            </w:r>
          </w:p>
          <w:p w14:paraId="5A10CEF1" w14:textId="7B927431" w:rsidR="005D0548" w:rsidRPr="00697A5D" w:rsidRDefault="001B2CF9" w:rsidP="00CC5391">
            <w:pPr>
              <w:rPr>
                <w:rFonts w:asciiTheme="majorHAnsi" w:hAnsiTheme="majorHAnsi"/>
                <w:sz w:val="20"/>
                <w:szCs w:val="20"/>
              </w:rPr>
            </w:pPr>
            <w:r>
              <w:rPr>
                <w:rFonts w:asciiTheme="majorHAnsi" w:hAnsiTheme="majorHAnsi"/>
                <w:noProof/>
                <w:sz w:val="20"/>
                <w:szCs w:val="20"/>
              </w:rPr>
              <mc:AlternateContent>
                <mc:Choice Requires="wps">
                  <w:drawing>
                    <wp:anchor distT="4294967294" distB="4294967294" distL="114300" distR="114300" simplePos="0" relativeHeight="251684864" behindDoc="0" locked="0" layoutInCell="1" allowOverlap="1" wp14:anchorId="003CA920" wp14:editId="4F0485EB">
                      <wp:simplePos x="0" y="0"/>
                      <wp:positionH relativeFrom="column">
                        <wp:posOffset>354965</wp:posOffset>
                      </wp:positionH>
                      <wp:positionV relativeFrom="paragraph">
                        <wp:posOffset>93344</wp:posOffset>
                      </wp:positionV>
                      <wp:extent cx="523875" cy="0"/>
                      <wp:effectExtent l="0" t="76200" r="9525" b="952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E72ACD" id="Straight Arrow Connector 44" o:spid="_x0000_s1026" type="#_x0000_t32" style="position:absolute;margin-left:27.95pt;margin-top:7.35pt;width:41.25pt;height:0;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">
                      <v:stroke endarrow="block"/>
                    </v:shape>
                  </w:pict>
                </mc:Fallback>
              </mc:AlternateContent>
            </w:r>
            <w:r w:rsidR="005D0548" w:rsidRPr="00697A5D">
              <w:rPr>
                <w:rFonts w:asciiTheme="majorHAnsi" w:hAnsiTheme="majorHAnsi"/>
                <w:sz w:val="20"/>
                <w:szCs w:val="20"/>
              </w:rPr>
              <w:t>3=Non</w:t>
            </w:r>
            <w:r w:rsidR="0078514B" w:rsidRPr="00697A5D">
              <w:rPr>
                <w:rFonts w:asciiTheme="majorHAnsi" w:hAnsiTheme="majorHAnsi"/>
                <w:sz w:val="20"/>
                <w:szCs w:val="20"/>
              </w:rPr>
              <w:t xml:space="preserve"> </w:t>
            </w:r>
            <w:r w:rsidR="00F87440">
              <w:rPr>
                <w:rFonts w:asciiTheme="majorHAnsi" w:hAnsiTheme="majorHAnsi"/>
                <w:sz w:val="20"/>
                <w:szCs w:val="20"/>
              </w:rPr>
              <w:t xml:space="preserve">                 </w:t>
            </w:r>
            <w:r w:rsidR="005D0548" w:rsidRPr="00697A5D">
              <w:rPr>
                <w:rFonts w:asciiTheme="majorHAnsi" w:hAnsiTheme="majorHAnsi"/>
                <w:sz w:val="20"/>
                <w:szCs w:val="20"/>
              </w:rPr>
              <w:t>Q38</w:t>
            </w:r>
          </w:p>
        </w:tc>
        <w:tc>
          <w:tcPr>
            <w:tcW w:w="695" w:type="pct"/>
            <w:vAlign w:val="center"/>
          </w:tcPr>
          <w:p w14:paraId="51DFCE10"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w:t>
            </w:r>
            <w:r w:rsidR="00AA7BF7" w:rsidRPr="00697A5D">
              <w:rPr>
                <w:rFonts w:asciiTheme="majorHAnsi" w:hAnsiTheme="majorHAnsi"/>
                <w:sz w:val="20"/>
                <w:szCs w:val="20"/>
              </w:rPr>
              <w:t>__</w:t>
            </w:r>
            <w:r w:rsidR="00697A5D">
              <w:rPr>
                <w:rFonts w:asciiTheme="majorHAnsi" w:hAnsiTheme="majorHAnsi"/>
                <w:sz w:val="20"/>
                <w:szCs w:val="20"/>
              </w:rPr>
              <w:t>___</w:t>
            </w:r>
            <w:r w:rsidR="003471C9">
              <w:rPr>
                <w:rFonts w:asciiTheme="majorHAnsi" w:hAnsiTheme="majorHAnsi"/>
                <w:sz w:val="20"/>
                <w:szCs w:val="20"/>
              </w:rPr>
              <w:t>__</w:t>
            </w:r>
            <w:r w:rsidR="00AA7BF7" w:rsidRPr="00697A5D">
              <w:rPr>
                <w:rFonts w:asciiTheme="majorHAnsi" w:hAnsiTheme="majorHAnsi"/>
                <w:sz w:val="20"/>
                <w:szCs w:val="20"/>
              </w:rPr>
              <w:t>_</w:t>
            </w:r>
            <w:r w:rsidRPr="00697A5D">
              <w:rPr>
                <w:rFonts w:asciiTheme="majorHAnsi" w:hAnsiTheme="majorHAnsi"/>
                <w:sz w:val="20"/>
                <w:szCs w:val="20"/>
              </w:rPr>
              <w:t>____/</w:t>
            </w:r>
          </w:p>
        </w:tc>
      </w:tr>
      <w:tr w:rsidR="005D0548" w:rsidRPr="0029333C" w14:paraId="7E87471E" w14:textId="77777777" w:rsidTr="00697A5D">
        <w:trPr>
          <w:jc w:val="center"/>
        </w:trPr>
        <w:tc>
          <w:tcPr>
            <w:tcW w:w="314" w:type="pct"/>
            <w:vAlign w:val="center"/>
          </w:tcPr>
          <w:p w14:paraId="6B455D67"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Q37</w:t>
            </w:r>
          </w:p>
        </w:tc>
        <w:tc>
          <w:tcPr>
            <w:tcW w:w="1953" w:type="pct"/>
            <w:vAlign w:val="center"/>
          </w:tcPr>
          <w:p w14:paraId="5F1D3060"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Qu</w:t>
            </w:r>
            <w:r w:rsidR="005437FD" w:rsidRPr="00697A5D">
              <w:rPr>
                <w:rFonts w:asciiTheme="majorHAnsi" w:hAnsiTheme="majorHAnsi"/>
                <w:sz w:val="20"/>
                <w:szCs w:val="20"/>
                <w:lang w:val="fr-FR"/>
              </w:rPr>
              <w:t>elle était la raison principale</w:t>
            </w:r>
            <w:r w:rsidRPr="00697A5D">
              <w:rPr>
                <w:rFonts w:asciiTheme="majorHAnsi" w:hAnsiTheme="majorHAnsi"/>
                <w:sz w:val="20"/>
                <w:szCs w:val="20"/>
                <w:lang w:val="fr-FR"/>
              </w:rPr>
              <w:t>?</w:t>
            </w:r>
          </w:p>
        </w:tc>
        <w:tc>
          <w:tcPr>
            <w:tcW w:w="2037" w:type="pct"/>
            <w:vAlign w:val="center"/>
          </w:tcPr>
          <w:p w14:paraId="7DD5CBBB"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1= Contexte Ebola</w:t>
            </w:r>
          </w:p>
          <w:p w14:paraId="0DF5C49D"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2= Autres à préciser</w:t>
            </w:r>
          </w:p>
        </w:tc>
        <w:tc>
          <w:tcPr>
            <w:tcW w:w="695" w:type="pct"/>
            <w:vAlign w:val="center"/>
          </w:tcPr>
          <w:p w14:paraId="2884824B" w14:textId="77777777" w:rsidR="005D0548" w:rsidRPr="00697A5D" w:rsidRDefault="005D0548" w:rsidP="00CC5391">
            <w:pPr>
              <w:jc w:val="center"/>
              <w:rPr>
                <w:rFonts w:asciiTheme="majorHAnsi" w:hAnsiTheme="majorHAnsi"/>
                <w:sz w:val="20"/>
                <w:szCs w:val="20"/>
                <w:lang w:val="fr-FR"/>
              </w:rPr>
            </w:pPr>
          </w:p>
        </w:tc>
      </w:tr>
    </w:tbl>
    <w:p w14:paraId="26C03BDE" w14:textId="77777777" w:rsidR="005D0548" w:rsidRPr="00BD7DAA" w:rsidRDefault="005D0548" w:rsidP="00367401">
      <w:pPr>
        <w:jc w:val="both"/>
        <w:rPr>
          <w:rFonts w:ascii="Cambria" w:hAnsi="Cambria"/>
          <w:b/>
          <w:lang w:val="fr-FR"/>
        </w:rPr>
      </w:pPr>
      <w:r>
        <w:rPr>
          <w:rFonts w:ascii="Cambria" w:hAnsi="Cambria"/>
          <w:b/>
          <w:sz w:val="32"/>
          <w:lang w:val="fr-FR"/>
        </w:rPr>
        <w:br w:type="page"/>
      </w:r>
      <w:r w:rsidRPr="00BD7DAA">
        <w:rPr>
          <w:rFonts w:ascii="Cambria" w:hAnsi="Cambria"/>
          <w:b/>
          <w:lang w:val="fr-FR"/>
        </w:rPr>
        <w:t>VI.</w:t>
      </w:r>
      <w:r w:rsidRPr="00BD7DAA">
        <w:rPr>
          <w:rFonts w:ascii="Cambria" w:hAnsi="Cambria"/>
          <w:b/>
          <w:lang w:val="fr-FR"/>
        </w:rPr>
        <w:tab/>
        <w:t>AGRICULTURE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3693"/>
        <w:gridCol w:w="3850"/>
        <w:gridCol w:w="1178"/>
      </w:tblGrid>
      <w:tr w:rsidR="005D0548" w:rsidRPr="00697A5D" w14:paraId="57510A6B" w14:textId="77777777" w:rsidTr="00697A5D">
        <w:trPr>
          <w:trHeight w:val="20"/>
          <w:jc w:val="center"/>
        </w:trPr>
        <w:tc>
          <w:tcPr>
            <w:tcW w:w="336" w:type="pct"/>
            <w:vAlign w:val="center"/>
          </w:tcPr>
          <w:p w14:paraId="37C571C4" w14:textId="77777777" w:rsidR="005D0548" w:rsidRPr="00697A5D" w:rsidRDefault="005D0548" w:rsidP="00CC5391">
            <w:pPr>
              <w:jc w:val="center"/>
              <w:rPr>
                <w:rFonts w:asciiTheme="majorHAnsi" w:hAnsiTheme="majorHAnsi"/>
                <w:sz w:val="20"/>
                <w:szCs w:val="20"/>
                <w:lang w:val="fr-FR"/>
              </w:rPr>
            </w:pPr>
            <w:r w:rsidRPr="00697A5D">
              <w:rPr>
                <w:rFonts w:asciiTheme="majorHAnsi" w:hAnsiTheme="majorHAnsi"/>
                <w:sz w:val="20"/>
                <w:szCs w:val="20"/>
                <w:lang w:val="fr-FR"/>
              </w:rPr>
              <w:t>Q38</w:t>
            </w:r>
          </w:p>
        </w:tc>
        <w:tc>
          <w:tcPr>
            <w:tcW w:w="1975" w:type="pct"/>
            <w:vAlign w:val="center"/>
          </w:tcPr>
          <w:p w14:paraId="2CAA35EF"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Est-ce que un membre de votre ménage</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a exercé de l’activité agricol</w:t>
            </w:r>
            <w:r w:rsidR="005437FD" w:rsidRPr="00697A5D">
              <w:rPr>
                <w:rFonts w:asciiTheme="majorHAnsi" w:hAnsiTheme="majorHAnsi"/>
                <w:sz w:val="20"/>
                <w:szCs w:val="20"/>
                <w:lang w:val="fr-FR"/>
              </w:rPr>
              <w:t>e au cours des 12 derniers mois</w:t>
            </w:r>
            <w:r w:rsidRPr="00697A5D">
              <w:rPr>
                <w:rFonts w:asciiTheme="majorHAnsi" w:hAnsiTheme="majorHAnsi"/>
                <w:sz w:val="20"/>
                <w:szCs w:val="20"/>
                <w:lang w:val="fr-FR"/>
              </w:rPr>
              <w:t>?</w:t>
            </w:r>
          </w:p>
        </w:tc>
        <w:tc>
          <w:tcPr>
            <w:tcW w:w="2059" w:type="pct"/>
            <w:vAlign w:val="center"/>
          </w:tcPr>
          <w:p w14:paraId="18E3E17A" w14:textId="77777777" w:rsidR="005D0548" w:rsidRPr="00697A5D" w:rsidRDefault="005225C5" w:rsidP="00CC5391">
            <w:pPr>
              <w:rPr>
                <w:rFonts w:asciiTheme="majorHAnsi" w:hAnsiTheme="majorHAnsi"/>
                <w:sz w:val="20"/>
                <w:szCs w:val="20"/>
              </w:rPr>
            </w:pPr>
            <w:r>
              <w:rPr>
                <w:rFonts w:asciiTheme="majorHAnsi" w:hAnsiTheme="majorHAnsi"/>
                <w:sz w:val="20"/>
                <w:szCs w:val="20"/>
              </w:rPr>
              <w:t>1=</w:t>
            </w:r>
            <w:r w:rsidR="005D0548" w:rsidRPr="00697A5D">
              <w:rPr>
                <w:rFonts w:asciiTheme="majorHAnsi" w:hAnsiTheme="majorHAnsi"/>
                <w:sz w:val="20"/>
                <w:szCs w:val="20"/>
              </w:rPr>
              <w:t>Oui</w:t>
            </w:r>
          </w:p>
          <w:p w14:paraId="794DBC04" w14:textId="787A17F7" w:rsidR="005D0548" w:rsidRPr="00697A5D" w:rsidRDefault="001B2CF9" w:rsidP="00CC5391">
            <w:pPr>
              <w:rPr>
                <w:rFonts w:asciiTheme="majorHAnsi" w:hAnsiTheme="majorHAnsi"/>
                <w:sz w:val="20"/>
                <w:szCs w:val="20"/>
              </w:rPr>
            </w:pPr>
            <w:r>
              <w:rPr>
                <w:rFonts w:asciiTheme="majorHAnsi" w:hAnsiTheme="majorHAnsi"/>
                <w:noProof/>
                <w:sz w:val="20"/>
                <w:szCs w:val="20"/>
              </w:rPr>
              <mc:AlternateContent>
                <mc:Choice Requires="wps">
                  <w:drawing>
                    <wp:anchor distT="4294967295" distB="4294967295" distL="114300" distR="114300" simplePos="0" relativeHeight="251686912" behindDoc="0" locked="0" layoutInCell="1" allowOverlap="1" wp14:anchorId="3230E766" wp14:editId="307E4DC4">
                      <wp:simplePos x="0" y="0"/>
                      <wp:positionH relativeFrom="column">
                        <wp:posOffset>398780</wp:posOffset>
                      </wp:positionH>
                      <wp:positionV relativeFrom="paragraph">
                        <wp:posOffset>80009</wp:posOffset>
                      </wp:positionV>
                      <wp:extent cx="419100" cy="0"/>
                      <wp:effectExtent l="0" t="76200" r="19050" b="9525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F60E09" id="Straight Arrow Connector 58" o:spid="_x0000_s1026" type="#_x0000_t32" style="position:absolute;margin-left:31.4pt;margin-top:6.3pt;width:33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" strokecolor="black [3040]">
                      <v:stroke endarrow="block"/>
                      <o:lock v:ext="edit" shapetype="f"/>
                    </v:shape>
                  </w:pict>
                </mc:Fallback>
              </mc:AlternateContent>
            </w:r>
            <w:r w:rsidR="005225C5">
              <w:rPr>
                <w:rFonts w:asciiTheme="majorHAnsi" w:hAnsiTheme="majorHAnsi"/>
                <w:sz w:val="20"/>
                <w:szCs w:val="20"/>
              </w:rPr>
              <w:t>2=</w:t>
            </w:r>
            <w:r w:rsidR="005D0548" w:rsidRPr="00697A5D">
              <w:rPr>
                <w:rFonts w:asciiTheme="majorHAnsi" w:hAnsiTheme="majorHAnsi"/>
                <w:sz w:val="20"/>
                <w:szCs w:val="20"/>
              </w:rPr>
              <w:t>Non</w:t>
            </w:r>
            <w:r w:rsidR="0078514B" w:rsidRPr="00697A5D">
              <w:rPr>
                <w:rFonts w:asciiTheme="majorHAnsi" w:hAnsiTheme="majorHAnsi"/>
                <w:sz w:val="20"/>
                <w:szCs w:val="20"/>
              </w:rPr>
              <w:t xml:space="preserve"> </w:t>
            </w:r>
            <w:r w:rsidR="00AA7BF7" w:rsidRPr="00697A5D">
              <w:rPr>
                <w:rFonts w:asciiTheme="majorHAnsi" w:hAnsiTheme="majorHAnsi"/>
                <w:sz w:val="20"/>
                <w:szCs w:val="20"/>
              </w:rPr>
              <w:t xml:space="preserve">            </w:t>
            </w:r>
            <w:r w:rsidR="00697A5D">
              <w:rPr>
                <w:rFonts w:asciiTheme="majorHAnsi" w:hAnsiTheme="majorHAnsi"/>
                <w:sz w:val="20"/>
                <w:szCs w:val="20"/>
              </w:rPr>
              <w:t xml:space="preserve">  </w:t>
            </w:r>
            <w:r w:rsidR="005D0548" w:rsidRPr="00697A5D">
              <w:rPr>
                <w:rFonts w:asciiTheme="majorHAnsi" w:hAnsiTheme="majorHAnsi"/>
                <w:sz w:val="20"/>
                <w:szCs w:val="20"/>
              </w:rPr>
              <w:t>Q48</w:t>
            </w:r>
          </w:p>
        </w:tc>
        <w:tc>
          <w:tcPr>
            <w:tcW w:w="630" w:type="pct"/>
            <w:vAlign w:val="center"/>
          </w:tcPr>
          <w:p w14:paraId="3632D639" w14:textId="77777777" w:rsidR="005D0548" w:rsidRPr="00697A5D" w:rsidRDefault="005D0548" w:rsidP="00697A5D">
            <w:pPr>
              <w:ind w:left="-95"/>
              <w:jc w:val="center"/>
              <w:rPr>
                <w:rFonts w:asciiTheme="majorHAnsi" w:hAnsiTheme="majorHAnsi"/>
                <w:sz w:val="20"/>
                <w:szCs w:val="20"/>
              </w:rPr>
            </w:pPr>
            <w:r w:rsidRPr="00697A5D">
              <w:rPr>
                <w:rFonts w:asciiTheme="majorHAnsi" w:hAnsiTheme="majorHAnsi"/>
                <w:sz w:val="20"/>
                <w:szCs w:val="20"/>
              </w:rPr>
              <w:t>/</w:t>
            </w:r>
            <w:r w:rsidR="00AA7BF7" w:rsidRPr="00697A5D">
              <w:rPr>
                <w:rFonts w:asciiTheme="majorHAnsi" w:hAnsiTheme="majorHAnsi"/>
                <w:sz w:val="20"/>
                <w:szCs w:val="20"/>
              </w:rPr>
              <w:t>_</w:t>
            </w:r>
            <w:r w:rsidRPr="00697A5D">
              <w:rPr>
                <w:rFonts w:asciiTheme="majorHAnsi" w:hAnsiTheme="majorHAnsi"/>
                <w:sz w:val="20"/>
                <w:szCs w:val="20"/>
              </w:rPr>
              <w:t>____</w:t>
            </w:r>
            <w:r w:rsidR="00697A5D">
              <w:rPr>
                <w:rFonts w:asciiTheme="majorHAnsi" w:hAnsiTheme="majorHAnsi"/>
                <w:sz w:val="20"/>
                <w:szCs w:val="20"/>
              </w:rPr>
              <w:t>_</w:t>
            </w:r>
            <w:r w:rsidRPr="00697A5D">
              <w:rPr>
                <w:rFonts w:asciiTheme="majorHAnsi" w:hAnsiTheme="majorHAnsi"/>
                <w:sz w:val="20"/>
                <w:szCs w:val="20"/>
              </w:rPr>
              <w:t>__/</w:t>
            </w:r>
          </w:p>
        </w:tc>
      </w:tr>
      <w:tr w:rsidR="005D0548" w:rsidRPr="00697A5D" w14:paraId="793F6647" w14:textId="77777777" w:rsidTr="00697A5D">
        <w:trPr>
          <w:trHeight w:val="20"/>
          <w:jc w:val="center"/>
        </w:trPr>
        <w:tc>
          <w:tcPr>
            <w:tcW w:w="336" w:type="pct"/>
            <w:vAlign w:val="center"/>
          </w:tcPr>
          <w:p w14:paraId="5B09902C"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Q39</w:t>
            </w:r>
          </w:p>
        </w:tc>
        <w:tc>
          <w:tcPr>
            <w:tcW w:w="1975" w:type="pct"/>
            <w:vAlign w:val="center"/>
          </w:tcPr>
          <w:p w14:paraId="18ECD801"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Qu’est ce q</w:t>
            </w:r>
            <w:r w:rsidR="00BB2B8F" w:rsidRPr="00697A5D">
              <w:rPr>
                <w:rFonts w:asciiTheme="majorHAnsi" w:hAnsiTheme="majorHAnsi"/>
                <w:sz w:val="20"/>
                <w:szCs w:val="20"/>
                <w:lang w:val="fr-FR"/>
              </w:rPr>
              <w:t>ue vous cultivez principalement</w:t>
            </w:r>
            <w:r w:rsidRPr="00697A5D">
              <w:rPr>
                <w:rFonts w:asciiTheme="majorHAnsi" w:hAnsiTheme="majorHAnsi"/>
                <w:sz w:val="20"/>
                <w:szCs w:val="20"/>
                <w:lang w:val="fr-FR"/>
              </w:rPr>
              <w:t>?</w:t>
            </w:r>
          </w:p>
        </w:tc>
        <w:tc>
          <w:tcPr>
            <w:tcW w:w="2059" w:type="pct"/>
            <w:vAlign w:val="center"/>
          </w:tcPr>
          <w:p w14:paraId="5127670B"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1=riz</w:t>
            </w:r>
          </w:p>
          <w:p w14:paraId="6FA8F22D"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2=fonio</w:t>
            </w:r>
          </w:p>
          <w:p w14:paraId="3F5F98BE"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3=mil/sorgho</w:t>
            </w:r>
          </w:p>
          <w:p w14:paraId="5173762E"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4=mais</w:t>
            </w:r>
          </w:p>
          <w:p w14:paraId="5589B5A6"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5=manioc</w:t>
            </w:r>
          </w:p>
        </w:tc>
        <w:tc>
          <w:tcPr>
            <w:tcW w:w="630" w:type="pct"/>
            <w:vAlign w:val="center"/>
          </w:tcPr>
          <w:p w14:paraId="1F0A9393" w14:textId="77777777" w:rsidR="005D0548" w:rsidRPr="00697A5D" w:rsidRDefault="005D0548" w:rsidP="00697A5D">
            <w:pPr>
              <w:jc w:val="center"/>
              <w:rPr>
                <w:rFonts w:asciiTheme="majorHAnsi" w:hAnsiTheme="majorHAnsi"/>
                <w:sz w:val="20"/>
                <w:szCs w:val="20"/>
                <w:lang w:val="fr-FR"/>
              </w:rPr>
            </w:pPr>
          </w:p>
          <w:p w14:paraId="73CC21F3" w14:textId="77777777" w:rsidR="005D0548" w:rsidRPr="00697A5D" w:rsidRDefault="005D0548" w:rsidP="00697A5D">
            <w:pPr>
              <w:ind w:left="-95"/>
              <w:jc w:val="center"/>
              <w:rPr>
                <w:rFonts w:asciiTheme="majorHAnsi" w:hAnsiTheme="majorHAnsi"/>
                <w:sz w:val="20"/>
                <w:szCs w:val="20"/>
                <w:lang w:val="fr-FR"/>
              </w:rPr>
            </w:pPr>
            <w:r w:rsidRPr="00697A5D">
              <w:rPr>
                <w:rFonts w:asciiTheme="majorHAnsi" w:hAnsiTheme="majorHAnsi"/>
                <w:sz w:val="20"/>
                <w:szCs w:val="20"/>
              </w:rPr>
              <w:t>/___</w:t>
            </w:r>
            <w:r w:rsidR="00697A5D">
              <w:rPr>
                <w:rFonts w:asciiTheme="majorHAnsi" w:hAnsiTheme="majorHAnsi"/>
                <w:sz w:val="20"/>
                <w:szCs w:val="20"/>
              </w:rPr>
              <w:t>_</w:t>
            </w:r>
            <w:r w:rsidR="00AA7BF7" w:rsidRPr="00697A5D">
              <w:rPr>
                <w:rFonts w:asciiTheme="majorHAnsi" w:hAnsiTheme="majorHAnsi"/>
                <w:sz w:val="20"/>
                <w:szCs w:val="20"/>
              </w:rPr>
              <w:t>_</w:t>
            </w:r>
            <w:r w:rsidRPr="00697A5D">
              <w:rPr>
                <w:rFonts w:asciiTheme="majorHAnsi" w:hAnsiTheme="majorHAnsi"/>
                <w:sz w:val="20"/>
                <w:szCs w:val="20"/>
              </w:rPr>
              <w:t>___/</w:t>
            </w:r>
          </w:p>
        </w:tc>
      </w:tr>
      <w:tr w:rsidR="005D0548" w:rsidRPr="00697A5D" w14:paraId="6BBA2B0F" w14:textId="77777777" w:rsidTr="00697A5D">
        <w:trPr>
          <w:trHeight w:val="20"/>
          <w:jc w:val="center"/>
        </w:trPr>
        <w:tc>
          <w:tcPr>
            <w:tcW w:w="336" w:type="pct"/>
            <w:vAlign w:val="center"/>
          </w:tcPr>
          <w:p w14:paraId="1043AD81"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Q40</w:t>
            </w:r>
          </w:p>
        </w:tc>
        <w:tc>
          <w:tcPr>
            <w:tcW w:w="1975" w:type="pct"/>
            <w:vAlign w:val="center"/>
          </w:tcPr>
          <w:p w14:paraId="0F63DD25"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Quelle quantité avez-vous récolté la saison</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 xml:space="preserve">dernière(2014) ? </w:t>
            </w:r>
            <w:r w:rsidRPr="00697A5D">
              <w:rPr>
                <w:rFonts w:asciiTheme="majorHAnsi" w:hAnsiTheme="majorHAnsi"/>
                <w:i/>
                <w:sz w:val="20"/>
                <w:szCs w:val="20"/>
                <w:lang w:val="fr-FR"/>
              </w:rPr>
              <w:t>(en sac de 50 kg)</w:t>
            </w:r>
          </w:p>
        </w:tc>
        <w:tc>
          <w:tcPr>
            <w:tcW w:w="2059" w:type="pct"/>
            <w:vAlign w:val="center"/>
          </w:tcPr>
          <w:p w14:paraId="05279F86" w14:textId="77777777" w:rsidR="005D0548" w:rsidRPr="00697A5D" w:rsidRDefault="005D0548" w:rsidP="00CC5391">
            <w:pPr>
              <w:rPr>
                <w:rFonts w:asciiTheme="majorHAnsi" w:hAnsiTheme="majorHAnsi"/>
                <w:sz w:val="20"/>
                <w:szCs w:val="20"/>
                <w:lang w:val="fr-FR"/>
              </w:rPr>
            </w:pPr>
          </w:p>
        </w:tc>
        <w:tc>
          <w:tcPr>
            <w:tcW w:w="630" w:type="pct"/>
            <w:vAlign w:val="center"/>
          </w:tcPr>
          <w:p w14:paraId="5C1F8B4E" w14:textId="77777777" w:rsidR="005D0548" w:rsidRPr="00697A5D" w:rsidRDefault="005D0548" w:rsidP="00697A5D">
            <w:pPr>
              <w:ind w:left="-185"/>
              <w:jc w:val="center"/>
              <w:rPr>
                <w:rFonts w:asciiTheme="majorHAnsi" w:hAnsiTheme="majorHAnsi"/>
                <w:sz w:val="20"/>
                <w:szCs w:val="20"/>
              </w:rPr>
            </w:pPr>
            <w:r w:rsidRPr="00697A5D">
              <w:rPr>
                <w:rFonts w:asciiTheme="majorHAnsi" w:hAnsiTheme="majorHAnsi"/>
                <w:sz w:val="20"/>
                <w:szCs w:val="20"/>
              </w:rPr>
              <w:t>/___</w:t>
            </w:r>
            <w:r w:rsidR="00AA7BF7" w:rsidRPr="00697A5D">
              <w:rPr>
                <w:rFonts w:asciiTheme="majorHAnsi" w:hAnsiTheme="majorHAnsi"/>
                <w:sz w:val="20"/>
                <w:szCs w:val="20"/>
              </w:rPr>
              <w:t>_</w:t>
            </w:r>
            <w:r w:rsidR="00697A5D">
              <w:rPr>
                <w:rFonts w:asciiTheme="majorHAnsi" w:hAnsiTheme="majorHAnsi"/>
                <w:sz w:val="20"/>
                <w:szCs w:val="20"/>
              </w:rPr>
              <w:t>_</w:t>
            </w:r>
            <w:r w:rsidR="00AA7BF7" w:rsidRPr="00697A5D">
              <w:rPr>
                <w:rFonts w:asciiTheme="majorHAnsi" w:hAnsiTheme="majorHAnsi"/>
                <w:sz w:val="20"/>
                <w:szCs w:val="20"/>
              </w:rPr>
              <w:t>_</w:t>
            </w:r>
            <w:r w:rsidRPr="00697A5D">
              <w:rPr>
                <w:rFonts w:asciiTheme="majorHAnsi" w:hAnsiTheme="majorHAnsi"/>
                <w:sz w:val="20"/>
                <w:szCs w:val="20"/>
              </w:rPr>
              <w:t>__/</w:t>
            </w:r>
          </w:p>
          <w:p w14:paraId="41300EF2" w14:textId="77777777" w:rsidR="005D0548" w:rsidRPr="00697A5D" w:rsidRDefault="005D0548" w:rsidP="00697A5D">
            <w:pPr>
              <w:jc w:val="center"/>
              <w:rPr>
                <w:rFonts w:asciiTheme="majorHAnsi" w:hAnsiTheme="majorHAnsi"/>
                <w:sz w:val="20"/>
                <w:szCs w:val="20"/>
              </w:rPr>
            </w:pPr>
            <w:r w:rsidRPr="00697A5D">
              <w:rPr>
                <w:rFonts w:asciiTheme="majorHAnsi" w:hAnsiTheme="majorHAnsi"/>
                <w:sz w:val="20"/>
                <w:szCs w:val="20"/>
              </w:rPr>
              <w:t>Sacs de 50kg</w:t>
            </w:r>
          </w:p>
        </w:tc>
      </w:tr>
      <w:tr w:rsidR="005D0548" w:rsidRPr="00697A5D" w14:paraId="722E82E9" w14:textId="77777777" w:rsidTr="00697A5D">
        <w:trPr>
          <w:trHeight w:val="20"/>
          <w:jc w:val="center"/>
        </w:trPr>
        <w:tc>
          <w:tcPr>
            <w:tcW w:w="336" w:type="pct"/>
            <w:vAlign w:val="center"/>
          </w:tcPr>
          <w:p w14:paraId="6012D3C9"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Q41</w:t>
            </w:r>
          </w:p>
        </w:tc>
        <w:tc>
          <w:tcPr>
            <w:tcW w:w="1975" w:type="pct"/>
            <w:vAlign w:val="center"/>
          </w:tcPr>
          <w:p w14:paraId="4D53B13E"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 xml:space="preserve">Quelle quantité avez-vous vendu ? </w:t>
            </w:r>
            <w:r w:rsidRPr="00697A5D">
              <w:rPr>
                <w:rFonts w:asciiTheme="majorHAnsi" w:hAnsiTheme="majorHAnsi"/>
                <w:i/>
                <w:sz w:val="20"/>
                <w:szCs w:val="20"/>
                <w:lang w:val="fr-FR"/>
              </w:rPr>
              <w:t>(en sac de 50 kg)</w:t>
            </w:r>
          </w:p>
        </w:tc>
        <w:tc>
          <w:tcPr>
            <w:tcW w:w="2059" w:type="pct"/>
            <w:vAlign w:val="center"/>
          </w:tcPr>
          <w:p w14:paraId="1EC36E98" w14:textId="77777777" w:rsidR="005D0548" w:rsidRPr="00697A5D" w:rsidRDefault="005D0548" w:rsidP="00CC5391">
            <w:pPr>
              <w:rPr>
                <w:rFonts w:asciiTheme="majorHAnsi" w:hAnsiTheme="majorHAnsi"/>
                <w:sz w:val="20"/>
                <w:szCs w:val="20"/>
                <w:lang w:val="fr-FR"/>
              </w:rPr>
            </w:pPr>
          </w:p>
        </w:tc>
        <w:tc>
          <w:tcPr>
            <w:tcW w:w="630" w:type="pct"/>
            <w:vAlign w:val="center"/>
          </w:tcPr>
          <w:p w14:paraId="4A76733E" w14:textId="77777777" w:rsidR="00AA7BF7" w:rsidRPr="00697A5D" w:rsidRDefault="005D0548" w:rsidP="00697A5D">
            <w:pPr>
              <w:ind w:left="-185"/>
              <w:jc w:val="center"/>
              <w:rPr>
                <w:rFonts w:asciiTheme="majorHAnsi" w:hAnsiTheme="majorHAnsi"/>
                <w:sz w:val="20"/>
                <w:szCs w:val="20"/>
              </w:rPr>
            </w:pPr>
            <w:r w:rsidRPr="00697A5D">
              <w:rPr>
                <w:rFonts w:asciiTheme="majorHAnsi" w:hAnsiTheme="majorHAnsi"/>
                <w:sz w:val="20"/>
                <w:szCs w:val="20"/>
              </w:rPr>
              <w:t>/__</w:t>
            </w:r>
            <w:r w:rsidR="00697A5D">
              <w:rPr>
                <w:rFonts w:asciiTheme="majorHAnsi" w:hAnsiTheme="majorHAnsi"/>
                <w:sz w:val="20"/>
                <w:szCs w:val="20"/>
              </w:rPr>
              <w:t>_</w:t>
            </w:r>
            <w:r w:rsidRPr="00697A5D">
              <w:rPr>
                <w:rFonts w:asciiTheme="majorHAnsi" w:hAnsiTheme="majorHAnsi"/>
                <w:sz w:val="20"/>
                <w:szCs w:val="20"/>
              </w:rPr>
              <w:t>_____/</w:t>
            </w:r>
          </w:p>
          <w:p w14:paraId="3D2FE9F0" w14:textId="77777777" w:rsidR="005D0548" w:rsidRPr="00697A5D" w:rsidRDefault="005D0548" w:rsidP="00697A5D">
            <w:pPr>
              <w:jc w:val="center"/>
              <w:rPr>
                <w:rFonts w:asciiTheme="majorHAnsi" w:hAnsiTheme="majorHAnsi"/>
                <w:sz w:val="20"/>
                <w:szCs w:val="20"/>
              </w:rPr>
            </w:pPr>
            <w:r w:rsidRPr="00697A5D">
              <w:rPr>
                <w:rFonts w:asciiTheme="majorHAnsi" w:hAnsiTheme="majorHAnsi"/>
                <w:sz w:val="20"/>
                <w:szCs w:val="20"/>
              </w:rPr>
              <w:t>Sacs de 50kg</w:t>
            </w:r>
          </w:p>
        </w:tc>
      </w:tr>
      <w:tr w:rsidR="005D0548" w:rsidRPr="00697A5D" w14:paraId="3A645870" w14:textId="77777777" w:rsidTr="00697A5D">
        <w:trPr>
          <w:trHeight w:val="20"/>
          <w:jc w:val="center"/>
        </w:trPr>
        <w:tc>
          <w:tcPr>
            <w:tcW w:w="336" w:type="pct"/>
            <w:vAlign w:val="center"/>
          </w:tcPr>
          <w:p w14:paraId="7D6125F8"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Q42</w:t>
            </w:r>
          </w:p>
        </w:tc>
        <w:tc>
          <w:tcPr>
            <w:tcW w:w="1975" w:type="pct"/>
            <w:vAlign w:val="center"/>
          </w:tcPr>
          <w:p w14:paraId="12FA88B8"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Quelle quantité avez-vous acheté ? (en sac de 50 kg)</w:t>
            </w:r>
          </w:p>
        </w:tc>
        <w:tc>
          <w:tcPr>
            <w:tcW w:w="2059" w:type="pct"/>
            <w:vAlign w:val="center"/>
          </w:tcPr>
          <w:p w14:paraId="305BA46E" w14:textId="77777777" w:rsidR="005D0548" w:rsidRPr="00697A5D" w:rsidRDefault="005D0548" w:rsidP="00CC5391">
            <w:pPr>
              <w:rPr>
                <w:rFonts w:asciiTheme="majorHAnsi" w:hAnsiTheme="majorHAnsi"/>
                <w:sz w:val="20"/>
                <w:szCs w:val="20"/>
                <w:lang w:val="fr-FR"/>
              </w:rPr>
            </w:pPr>
          </w:p>
        </w:tc>
        <w:tc>
          <w:tcPr>
            <w:tcW w:w="630" w:type="pct"/>
            <w:vAlign w:val="center"/>
          </w:tcPr>
          <w:p w14:paraId="46BFE288" w14:textId="77777777" w:rsidR="00AA7BF7" w:rsidRPr="00697A5D" w:rsidRDefault="00AA7BF7" w:rsidP="00697A5D">
            <w:pPr>
              <w:ind w:left="-185"/>
              <w:jc w:val="center"/>
              <w:rPr>
                <w:rFonts w:asciiTheme="majorHAnsi" w:hAnsiTheme="majorHAnsi"/>
                <w:sz w:val="20"/>
                <w:szCs w:val="20"/>
              </w:rPr>
            </w:pPr>
            <w:r w:rsidRPr="00697A5D">
              <w:rPr>
                <w:rFonts w:asciiTheme="majorHAnsi" w:hAnsiTheme="majorHAnsi"/>
                <w:sz w:val="20"/>
                <w:szCs w:val="20"/>
              </w:rPr>
              <w:t>/</w:t>
            </w:r>
            <w:r w:rsidR="00697A5D">
              <w:rPr>
                <w:rFonts w:asciiTheme="majorHAnsi" w:hAnsiTheme="majorHAnsi"/>
                <w:sz w:val="20"/>
                <w:szCs w:val="20"/>
              </w:rPr>
              <w:t>__</w:t>
            </w:r>
            <w:r w:rsidRPr="00697A5D">
              <w:rPr>
                <w:rFonts w:asciiTheme="majorHAnsi" w:hAnsiTheme="majorHAnsi"/>
                <w:sz w:val="20"/>
                <w:szCs w:val="20"/>
              </w:rPr>
              <w:t>______/</w:t>
            </w:r>
          </w:p>
          <w:p w14:paraId="4A625BB0" w14:textId="77777777" w:rsidR="005D0548" w:rsidRPr="00697A5D" w:rsidRDefault="005D0548" w:rsidP="00697A5D">
            <w:pPr>
              <w:jc w:val="center"/>
              <w:rPr>
                <w:rFonts w:asciiTheme="majorHAnsi" w:hAnsiTheme="majorHAnsi"/>
                <w:sz w:val="20"/>
                <w:szCs w:val="20"/>
              </w:rPr>
            </w:pPr>
            <w:r w:rsidRPr="00697A5D">
              <w:rPr>
                <w:rFonts w:asciiTheme="majorHAnsi" w:hAnsiTheme="majorHAnsi"/>
                <w:sz w:val="20"/>
                <w:szCs w:val="20"/>
              </w:rPr>
              <w:t>Sacs de 50kg</w:t>
            </w:r>
          </w:p>
        </w:tc>
      </w:tr>
      <w:tr w:rsidR="005D0548" w:rsidRPr="00697A5D" w14:paraId="285A1DDA" w14:textId="77777777" w:rsidTr="00697A5D">
        <w:trPr>
          <w:trHeight w:val="20"/>
          <w:jc w:val="center"/>
        </w:trPr>
        <w:tc>
          <w:tcPr>
            <w:tcW w:w="336" w:type="pct"/>
            <w:vAlign w:val="center"/>
          </w:tcPr>
          <w:p w14:paraId="36A190F0"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Q43</w:t>
            </w:r>
          </w:p>
        </w:tc>
        <w:tc>
          <w:tcPr>
            <w:tcW w:w="1975" w:type="pct"/>
            <w:vAlign w:val="center"/>
          </w:tcPr>
          <w:p w14:paraId="6F420F44"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Quelle quantité aviez- vous récolté l’année d’avant ?(2013) (</w:t>
            </w:r>
            <w:r w:rsidRPr="00697A5D">
              <w:rPr>
                <w:rFonts w:asciiTheme="majorHAnsi" w:hAnsiTheme="majorHAnsi"/>
                <w:i/>
                <w:sz w:val="20"/>
                <w:szCs w:val="20"/>
                <w:lang w:val="fr-FR"/>
              </w:rPr>
              <w:t>en sac de 50 kg)</w:t>
            </w:r>
          </w:p>
        </w:tc>
        <w:tc>
          <w:tcPr>
            <w:tcW w:w="2059" w:type="pct"/>
            <w:vAlign w:val="center"/>
          </w:tcPr>
          <w:p w14:paraId="545099DD" w14:textId="77777777" w:rsidR="005D0548" w:rsidRPr="00697A5D" w:rsidRDefault="005D0548" w:rsidP="00CC5391">
            <w:pPr>
              <w:rPr>
                <w:rFonts w:asciiTheme="majorHAnsi" w:hAnsiTheme="majorHAnsi"/>
                <w:sz w:val="20"/>
                <w:szCs w:val="20"/>
                <w:lang w:val="fr-FR"/>
              </w:rPr>
            </w:pPr>
          </w:p>
        </w:tc>
        <w:tc>
          <w:tcPr>
            <w:tcW w:w="630" w:type="pct"/>
            <w:vAlign w:val="center"/>
          </w:tcPr>
          <w:p w14:paraId="332B9E5C" w14:textId="77777777" w:rsidR="00AA7BF7" w:rsidRPr="00697A5D" w:rsidRDefault="00AA7BF7" w:rsidP="00697A5D">
            <w:pPr>
              <w:ind w:left="-185"/>
              <w:jc w:val="center"/>
              <w:rPr>
                <w:rFonts w:asciiTheme="majorHAnsi" w:hAnsiTheme="majorHAnsi"/>
                <w:sz w:val="20"/>
                <w:szCs w:val="20"/>
              </w:rPr>
            </w:pPr>
            <w:r w:rsidRPr="00697A5D">
              <w:rPr>
                <w:rFonts w:asciiTheme="majorHAnsi" w:hAnsiTheme="majorHAnsi"/>
                <w:sz w:val="20"/>
                <w:szCs w:val="20"/>
              </w:rPr>
              <w:t>/_</w:t>
            </w:r>
            <w:r w:rsidR="00697A5D">
              <w:rPr>
                <w:rFonts w:asciiTheme="majorHAnsi" w:hAnsiTheme="majorHAnsi"/>
                <w:sz w:val="20"/>
                <w:szCs w:val="20"/>
              </w:rPr>
              <w:t>__</w:t>
            </w:r>
            <w:r w:rsidRPr="00697A5D">
              <w:rPr>
                <w:rFonts w:asciiTheme="majorHAnsi" w:hAnsiTheme="majorHAnsi"/>
                <w:sz w:val="20"/>
                <w:szCs w:val="20"/>
              </w:rPr>
              <w:t>_____/</w:t>
            </w:r>
          </w:p>
          <w:p w14:paraId="2B66F88E" w14:textId="77777777" w:rsidR="005D0548" w:rsidRPr="00697A5D" w:rsidRDefault="005D0548" w:rsidP="00697A5D">
            <w:pPr>
              <w:jc w:val="center"/>
              <w:rPr>
                <w:rFonts w:asciiTheme="majorHAnsi" w:hAnsiTheme="majorHAnsi"/>
                <w:sz w:val="20"/>
                <w:szCs w:val="20"/>
              </w:rPr>
            </w:pPr>
            <w:r w:rsidRPr="00697A5D">
              <w:rPr>
                <w:rFonts w:asciiTheme="majorHAnsi" w:hAnsiTheme="majorHAnsi"/>
                <w:sz w:val="20"/>
                <w:szCs w:val="20"/>
              </w:rPr>
              <w:t>Sacs de 50kg</w:t>
            </w:r>
          </w:p>
        </w:tc>
      </w:tr>
      <w:tr w:rsidR="005D0548" w:rsidRPr="00697A5D" w14:paraId="460CB263" w14:textId="77777777" w:rsidTr="00697A5D">
        <w:trPr>
          <w:trHeight w:val="20"/>
          <w:jc w:val="center"/>
        </w:trPr>
        <w:tc>
          <w:tcPr>
            <w:tcW w:w="336" w:type="pct"/>
            <w:vAlign w:val="center"/>
          </w:tcPr>
          <w:p w14:paraId="24380BDD" w14:textId="77777777" w:rsidR="005D0548" w:rsidRPr="00697A5D" w:rsidRDefault="005D0548" w:rsidP="00CC5391">
            <w:pPr>
              <w:jc w:val="center"/>
              <w:rPr>
                <w:rFonts w:asciiTheme="majorHAnsi" w:hAnsiTheme="majorHAnsi"/>
                <w:sz w:val="20"/>
                <w:szCs w:val="20"/>
                <w:lang w:val="fr-FR"/>
              </w:rPr>
            </w:pPr>
            <w:r w:rsidRPr="00697A5D">
              <w:rPr>
                <w:rFonts w:asciiTheme="majorHAnsi" w:hAnsiTheme="majorHAnsi"/>
                <w:sz w:val="20"/>
                <w:szCs w:val="20"/>
                <w:lang w:val="fr-FR"/>
              </w:rPr>
              <w:t>Q44</w:t>
            </w:r>
          </w:p>
        </w:tc>
        <w:tc>
          <w:tcPr>
            <w:tcW w:w="1975" w:type="pct"/>
            <w:vAlign w:val="center"/>
          </w:tcPr>
          <w:p w14:paraId="152BE4B2"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Disposez-vous de s</w:t>
            </w:r>
            <w:r w:rsidR="005437FD" w:rsidRPr="00697A5D">
              <w:rPr>
                <w:rFonts w:asciiTheme="majorHAnsi" w:hAnsiTheme="majorHAnsi"/>
                <w:sz w:val="20"/>
                <w:szCs w:val="20"/>
                <w:lang w:val="fr-FR"/>
              </w:rPr>
              <w:t>emences pour la saison en cours</w:t>
            </w:r>
            <w:r w:rsidRPr="00697A5D">
              <w:rPr>
                <w:rFonts w:asciiTheme="majorHAnsi" w:hAnsiTheme="majorHAnsi"/>
                <w:sz w:val="20"/>
                <w:szCs w:val="20"/>
                <w:lang w:val="fr-FR"/>
              </w:rPr>
              <w:t>?</w:t>
            </w:r>
          </w:p>
        </w:tc>
        <w:tc>
          <w:tcPr>
            <w:tcW w:w="2059" w:type="pct"/>
            <w:vAlign w:val="center"/>
          </w:tcPr>
          <w:p w14:paraId="4FF1381C"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1=Oui en quantité suffisante</w:t>
            </w:r>
          </w:p>
          <w:p w14:paraId="740273E5"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2=Oui en quantité insuffisante</w:t>
            </w:r>
          </w:p>
          <w:p w14:paraId="1D24FD59" w14:textId="77777777" w:rsidR="005D0548" w:rsidRPr="00697A5D" w:rsidRDefault="005225C5" w:rsidP="00CC5391">
            <w:pPr>
              <w:rPr>
                <w:rFonts w:asciiTheme="majorHAnsi" w:hAnsiTheme="majorHAnsi"/>
                <w:sz w:val="20"/>
                <w:szCs w:val="20"/>
              </w:rPr>
            </w:pPr>
            <w:r>
              <w:rPr>
                <w:rFonts w:asciiTheme="majorHAnsi" w:hAnsiTheme="majorHAnsi"/>
                <w:sz w:val="20"/>
                <w:szCs w:val="20"/>
              </w:rPr>
              <w:t>3=</w:t>
            </w:r>
            <w:r w:rsidR="005D0548" w:rsidRPr="00697A5D">
              <w:rPr>
                <w:rFonts w:asciiTheme="majorHAnsi" w:hAnsiTheme="majorHAnsi"/>
                <w:sz w:val="20"/>
                <w:szCs w:val="20"/>
              </w:rPr>
              <w:t>Non</w:t>
            </w:r>
          </w:p>
        </w:tc>
        <w:tc>
          <w:tcPr>
            <w:tcW w:w="630" w:type="pct"/>
            <w:vAlign w:val="center"/>
          </w:tcPr>
          <w:p w14:paraId="2F17FB33" w14:textId="77777777" w:rsidR="005D0548" w:rsidRPr="00697A5D" w:rsidRDefault="005D0548" w:rsidP="00697A5D">
            <w:pPr>
              <w:ind w:left="-185"/>
              <w:jc w:val="center"/>
              <w:rPr>
                <w:rFonts w:asciiTheme="majorHAnsi" w:hAnsiTheme="majorHAnsi"/>
                <w:sz w:val="20"/>
                <w:szCs w:val="20"/>
              </w:rPr>
            </w:pPr>
            <w:r w:rsidRPr="00697A5D">
              <w:rPr>
                <w:rFonts w:asciiTheme="majorHAnsi" w:hAnsiTheme="majorHAnsi"/>
                <w:sz w:val="20"/>
                <w:szCs w:val="20"/>
              </w:rPr>
              <w:t>/__</w:t>
            </w:r>
            <w:r w:rsidR="00697A5D">
              <w:rPr>
                <w:rFonts w:asciiTheme="majorHAnsi" w:hAnsiTheme="majorHAnsi"/>
                <w:sz w:val="20"/>
                <w:szCs w:val="20"/>
              </w:rPr>
              <w:t>___</w:t>
            </w:r>
            <w:r w:rsidRPr="00697A5D">
              <w:rPr>
                <w:rFonts w:asciiTheme="majorHAnsi" w:hAnsiTheme="majorHAnsi"/>
                <w:sz w:val="20"/>
                <w:szCs w:val="20"/>
              </w:rPr>
              <w:t>___/</w:t>
            </w:r>
          </w:p>
        </w:tc>
      </w:tr>
      <w:tr w:rsidR="005D0548" w:rsidRPr="00697A5D" w14:paraId="36494100" w14:textId="77777777" w:rsidTr="00697A5D">
        <w:trPr>
          <w:trHeight w:val="20"/>
          <w:jc w:val="center"/>
        </w:trPr>
        <w:tc>
          <w:tcPr>
            <w:tcW w:w="336" w:type="pct"/>
            <w:vAlign w:val="center"/>
          </w:tcPr>
          <w:p w14:paraId="70245827"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Q45</w:t>
            </w:r>
          </w:p>
        </w:tc>
        <w:tc>
          <w:tcPr>
            <w:tcW w:w="1975" w:type="pct"/>
            <w:vAlign w:val="center"/>
          </w:tcPr>
          <w:p w14:paraId="3D56C85A"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Cette ou ces activités agricoles est/sont-elle(s) restée(s) inchangées</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ou</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o</w:t>
            </w:r>
            <w:r w:rsidR="00BB2B8F" w:rsidRPr="00697A5D">
              <w:rPr>
                <w:rFonts w:asciiTheme="majorHAnsi" w:hAnsiTheme="majorHAnsi"/>
                <w:sz w:val="20"/>
                <w:szCs w:val="20"/>
                <w:lang w:val="fr-FR"/>
              </w:rPr>
              <w:t>nt-elles subies des changements</w:t>
            </w:r>
            <w:r w:rsidRPr="00697A5D">
              <w:rPr>
                <w:rFonts w:asciiTheme="majorHAnsi" w:hAnsiTheme="majorHAnsi"/>
                <w:sz w:val="20"/>
                <w:szCs w:val="20"/>
                <w:lang w:val="fr-FR"/>
              </w:rPr>
              <w:t>?</w:t>
            </w:r>
          </w:p>
        </w:tc>
        <w:tc>
          <w:tcPr>
            <w:tcW w:w="2059" w:type="pct"/>
            <w:vAlign w:val="center"/>
          </w:tcPr>
          <w:p w14:paraId="45510C05" w14:textId="77777777" w:rsidR="005D0548" w:rsidRPr="00697A5D" w:rsidRDefault="005225C5" w:rsidP="00CC5391">
            <w:pPr>
              <w:rPr>
                <w:rFonts w:asciiTheme="majorHAnsi" w:hAnsiTheme="majorHAnsi"/>
                <w:sz w:val="20"/>
                <w:szCs w:val="20"/>
                <w:lang w:val="fr-FR"/>
              </w:rPr>
            </w:pPr>
            <w:r>
              <w:rPr>
                <w:rFonts w:asciiTheme="majorHAnsi" w:hAnsiTheme="majorHAnsi"/>
                <w:sz w:val="20"/>
                <w:szCs w:val="20"/>
                <w:lang w:val="fr-FR"/>
              </w:rPr>
              <w:t>1=</w:t>
            </w:r>
            <w:r w:rsidR="005D0548" w:rsidRPr="00697A5D">
              <w:rPr>
                <w:rFonts w:asciiTheme="majorHAnsi" w:hAnsiTheme="majorHAnsi"/>
                <w:sz w:val="20"/>
                <w:szCs w:val="20"/>
                <w:lang w:val="fr-FR"/>
              </w:rPr>
              <w:t>inchangées</w:t>
            </w:r>
          </w:p>
          <w:p w14:paraId="51470829"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2=changées positivement</w:t>
            </w:r>
          </w:p>
          <w:p w14:paraId="2D10FFC3"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3=changées</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négativement</w:t>
            </w:r>
          </w:p>
        </w:tc>
        <w:tc>
          <w:tcPr>
            <w:tcW w:w="630" w:type="pct"/>
            <w:vAlign w:val="center"/>
          </w:tcPr>
          <w:p w14:paraId="0030A0C7" w14:textId="77777777" w:rsidR="005D0548" w:rsidRPr="00697A5D" w:rsidRDefault="005D0548" w:rsidP="00697A5D">
            <w:pPr>
              <w:jc w:val="center"/>
              <w:rPr>
                <w:rFonts w:asciiTheme="majorHAnsi" w:hAnsiTheme="majorHAnsi"/>
                <w:sz w:val="20"/>
                <w:szCs w:val="20"/>
                <w:lang w:val="fr-FR"/>
              </w:rPr>
            </w:pPr>
          </w:p>
          <w:p w14:paraId="6494A9F6" w14:textId="77777777" w:rsidR="005D0548" w:rsidRPr="00697A5D" w:rsidRDefault="005D0548" w:rsidP="00697A5D">
            <w:pPr>
              <w:ind w:left="-185"/>
              <w:jc w:val="center"/>
              <w:rPr>
                <w:rFonts w:asciiTheme="majorHAnsi" w:hAnsiTheme="majorHAnsi"/>
                <w:sz w:val="20"/>
                <w:szCs w:val="20"/>
              </w:rPr>
            </w:pPr>
            <w:r w:rsidRPr="00697A5D">
              <w:rPr>
                <w:rFonts w:asciiTheme="majorHAnsi" w:hAnsiTheme="majorHAnsi"/>
                <w:sz w:val="20"/>
                <w:szCs w:val="20"/>
              </w:rPr>
              <w:t>/</w:t>
            </w:r>
            <w:r w:rsidR="00AA7BF7" w:rsidRPr="00697A5D">
              <w:rPr>
                <w:rFonts w:asciiTheme="majorHAnsi" w:hAnsiTheme="majorHAnsi"/>
                <w:sz w:val="20"/>
                <w:szCs w:val="20"/>
              </w:rPr>
              <w:t>___</w:t>
            </w:r>
            <w:r w:rsidRPr="00697A5D">
              <w:rPr>
                <w:rFonts w:asciiTheme="majorHAnsi" w:hAnsiTheme="majorHAnsi"/>
                <w:sz w:val="20"/>
                <w:szCs w:val="20"/>
              </w:rPr>
              <w:t>__</w:t>
            </w:r>
            <w:r w:rsidR="00697A5D">
              <w:rPr>
                <w:rFonts w:asciiTheme="majorHAnsi" w:hAnsiTheme="majorHAnsi"/>
                <w:sz w:val="20"/>
                <w:szCs w:val="20"/>
              </w:rPr>
              <w:t>_</w:t>
            </w:r>
            <w:r w:rsidRPr="00697A5D">
              <w:rPr>
                <w:rFonts w:asciiTheme="majorHAnsi" w:hAnsiTheme="majorHAnsi"/>
                <w:sz w:val="20"/>
                <w:szCs w:val="20"/>
              </w:rPr>
              <w:t>__/</w:t>
            </w:r>
          </w:p>
        </w:tc>
      </w:tr>
      <w:tr w:rsidR="005D0548" w:rsidRPr="00697A5D" w14:paraId="3BC49FA7" w14:textId="77777777" w:rsidTr="00697A5D">
        <w:trPr>
          <w:trHeight w:val="20"/>
          <w:jc w:val="center"/>
        </w:trPr>
        <w:tc>
          <w:tcPr>
            <w:tcW w:w="336" w:type="pct"/>
            <w:vAlign w:val="center"/>
          </w:tcPr>
          <w:p w14:paraId="334F5DD0"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Q46</w:t>
            </w:r>
          </w:p>
        </w:tc>
        <w:tc>
          <w:tcPr>
            <w:tcW w:w="1975" w:type="pct"/>
            <w:vAlign w:val="center"/>
          </w:tcPr>
          <w:p w14:paraId="06CED2FA"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Selon vous les quantités des</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produits agricoles ont-elles augmenté ou diminué s</w:t>
            </w:r>
            <w:r w:rsidR="00BB2B8F" w:rsidRPr="00697A5D">
              <w:rPr>
                <w:rFonts w:asciiTheme="majorHAnsi" w:hAnsiTheme="majorHAnsi"/>
                <w:sz w:val="20"/>
                <w:szCs w:val="20"/>
                <w:lang w:val="fr-FR"/>
              </w:rPr>
              <w:t>ur le marché par rapport à 2013</w:t>
            </w:r>
            <w:r w:rsidRPr="00697A5D">
              <w:rPr>
                <w:rFonts w:asciiTheme="majorHAnsi" w:hAnsiTheme="majorHAnsi"/>
                <w:sz w:val="20"/>
                <w:szCs w:val="20"/>
                <w:lang w:val="fr-FR"/>
              </w:rPr>
              <w:t>?</w:t>
            </w:r>
          </w:p>
        </w:tc>
        <w:tc>
          <w:tcPr>
            <w:tcW w:w="2059" w:type="pct"/>
            <w:vAlign w:val="center"/>
          </w:tcPr>
          <w:p w14:paraId="47806F33" w14:textId="77777777" w:rsidR="005D0548" w:rsidRPr="00697A5D" w:rsidRDefault="005225C5" w:rsidP="00CC5391">
            <w:pPr>
              <w:rPr>
                <w:rFonts w:asciiTheme="majorHAnsi" w:hAnsiTheme="majorHAnsi"/>
                <w:sz w:val="20"/>
                <w:szCs w:val="20"/>
              </w:rPr>
            </w:pPr>
            <w:r>
              <w:rPr>
                <w:rFonts w:asciiTheme="majorHAnsi" w:hAnsiTheme="majorHAnsi"/>
                <w:sz w:val="20"/>
                <w:szCs w:val="20"/>
              </w:rPr>
              <w:t>1=</w:t>
            </w:r>
            <w:r w:rsidR="005D0548" w:rsidRPr="00697A5D">
              <w:rPr>
                <w:rFonts w:asciiTheme="majorHAnsi" w:hAnsiTheme="majorHAnsi"/>
                <w:sz w:val="20"/>
                <w:szCs w:val="20"/>
              </w:rPr>
              <w:t>oui</w:t>
            </w:r>
          </w:p>
          <w:p w14:paraId="2536E214" w14:textId="77777777" w:rsidR="005D0548" w:rsidRPr="00697A5D" w:rsidRDefault="005225C5" w:rsidP="00CC5391">
            <w:pPr>
              <w:rPr>
                <w:rFonts w:asciiTheme="majorHAnsi" w:hAnsiTheme="majorHAnsi"/>
                <w:sz w:val="20"/>
                <w:szCs w:val="20"/>
              </w:rPr>
            </w:pPr>
            <w:r>
              <w:rPr>
                <w:rFonts w:asciiTheme="majorHAnsi" w:hAnsiTheme="majorHAnsi"/>
                <w:sz w:val="20"/>
                <w:szCs w:val="20"/>
              </w:rPr>
              <w:t>2=</w:t>
            </w:r>
            <w:r w:rsidR="005D0548" w:rsidRPr="00697A5D">
              <w:rPr>
                <w:rFonts w:asciiTheme="majorHAnsi" w:hAnsiTheme="majorHAnsi"/>
                <w:sz w:val="20"/>
                <w:szCs w:val="20"/>
              </w:rPr>
              <w:t>non</w:t>
            </w:r>
          </w:p>
        </w:tc>
        <w:tc>
          <w:tcPr>
            <w:tcW w:w="630" w:type="pct"/>
            <w:vAlign w:val="center"/>
          </w:tcPr>
          <w:p w14:paraId="458BD7FB" w14:textId="77777777" w:rsidR="005D0548" w:rsidRPr="00697A5D" w:rsidRDefault="005D0548" w:rsidP="00697A5D">
            <w:pPr>
              <w:jc w:val="center"/>
              <w:rPr>
                <w:rFonts w:asciiTheme="majorHAnsi" w:hAnsiTheme="majorHAnsi"/>
                <w:sz w:val="20"/>
                <w:szCs w:val="20"/>
              </w:rPr>
            </w:pPr>
          </w:p>
          <w:p w14:paraId="20E9934C" w14:textId="77777777" w:rsidR="005D0548" w:rsidRPr="00697A5D" w:rsidRDefault="005D0548" w:rsidP="00697A5D">
            <w:pPr>
              <w:ind w:left="-185"/>
              <w:jc w:val="center"/>
              <w:rPr>
                <w:rFonts w:asciiTheme="majorHAnsi" w:hAnsiTheme="majorHAnsi"/>
                <w:sz w:val="20"/>
                <w:szCs w:val="20"/>
              </w:rPr>
            </w:pPr>
            <w:r w:rsidRPr="00697A5D">
              <w:rPr>
                <w:rFonts w:asciiTheme="majorHAnsi" w:hAnsiTheme="majorHAnsi"/>
                <w:sz w:val="20"/>
                <w:szCs w:val="20"/>
              </w:rPr>
              <w:t>/___</w:t>
            </w:r>
            <w:r w:rsidR="00BB2B8F" w:rsidRPr="00697A5D">
              <w:rPr>
                <w:rFonts w:asciiTheme="majorHAnsi" w:hAnsiTheme="majorHAnsi"/>
                <w:sz w:val="20"/>
                <w:szCs w:val="20"/>
              </w:rPr>
              <w:t>_</w:t>
            </w:r>
            <w:r w:rsidR="00697A5D">
              <w:rPr>
                <w:rFonts w:asciiTheme="majorHAnsi" w:hAnsiTheme="majorHAnsi"/>
                <w:sz w:val="20"/>
                <w:szCs w:val="20"/>
              </w:rPr>
              <w:t>___</w:t>
            </w:r>
            <w:r w:rsidRPr="00697A5D">
              <w:rPr>
                <w:rFonts w:asciiTheme="majorHAnsi" w:hAnsiTheme="majorHAnsi"/>
                <w:sz w:val="20"/>
                <w:szCs w:val="20"/>
              </w:rPr>
              <w:t>_/</w:t>
            </w:r>
          </w:p>
        </w:tc>
      </w:tr>
      <w:tr w:rsidR="005D0548" w:rsidRPr="00697A5D" w14:paraId="55A2C6FB" w14:textId="77777777" w:rsidTr="00697A5D">
        <w:trPr>
          <w:trHeight w:val="20"/>
          <w:jc w:val="center"/>
        </w:trPr>
        <w:tc>
          <w:tcPr>
            <w:tcW w:w="336" w:type="pct"/>
            <w:vAlign w:val="center"/>
          </w:tcPr>
          <w:p w14:paraId="012DA9BB"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Q47</w:t>
            </w:r>
          </w:p>
        </w:tc>
        <w:tc>
          <w:tcPr>
            <w:tcW w:w="1975" w:type="pct"/>
            <w:vAlign w:val="center"/>
          </w:tcPr>
          <w:p w14:paraId="4FD5192A" w14:textId="77777777" w:rsidR="005D0548" w:rsidRPr="00697A5D" w:rsidRDefault="00BB2B8F" w:rsidP="00CC5391">
            <w:pPr>
              <w:rPr>
                <w:rFonts w:asciiTheme="majorHAnsi" w:hAnsiTheme="majorHAnsi"/>
                <w:sz w:val="20"/>
                <w:szCs w:val="20"/>
                <w:lang w:val="fr-FR"/>
              </w:rPr>
            </w:pPr>
            <w:r w:rsidRPr="00697A5D">
              <w:rPr>
                <w:rFonts w:asciiTheme="majorHAnsi" w:hAnsiTheme="majorHAnsi"/>
                <w:sz w:val="20"/>
                <w:szCs w:val="20"/>
                <w:lang w:val="fr-FR"/>
              </w:rPr>
              <w:t xml:space="preserve"> Si oui à quelle proportion</w:t>
            </w:r>
            <w:r w:rsidR="005D0548" w:rsidRPr="00697A5D">
              <w:rPr>
                <w:rFonts w:asciiTheme="majorHAnsi" w:hAnsiTheme="majorHAnsi"/>
                <w:sz w:val="20"/>
                <w:szCs w:val="20"/>
                <w:lang w:val="fr-FR"/>
              </w:rPr>
              <w:t>?</w:t>
            </w:r>
          </w:p>
        </w:tc>
        <w:tc>
          <w:tcPr>
            <w:tcW w:w="2059" w:type="pct"/>
            <w:vAlign w:val="center"/>
          </w:tcPr>
          <w:p w14:paraId="3D333CDF"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1=faible</w:t>
            </w:r>
          </w:p>
          <w:p w14:paraId="71B3096E"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2=normale</w:t>
            </w:r>
          </w:p>
          <w:p w14:paraId="7C7DB9AB" w14:textId="77777777" w:rsidR="005D0548" w:rsidRPr="00697A5D" w:rsidRDefault="005225C5" w:rsidP="00CC5391">
            <w:pPr>
              <w:rPr>
                <w:rFonts w:asciiTheme="majorHAnsi" w:hAnsiTheme="majorHAnsi"/>
                <w:sz w:val="20"/>
                <w:szCs w:val="20"/>
              </w:rPr>
            </w:pPr>
            <w:r>
              <w:rPr>
                <w:rFonts w:asciiTheme="majorHAnsi" w:hAnsiTheme="majorHAnsi"/>
                <w:sz w:val="20"/>
                <w:szCs w:val="20"/>
              </w:rPr>
              <w:t>3=</w:t>
            </w:r>
            <w:r w:rsidR="005D0548" w:rsidRPr="00697A5D">
              <w:rPr>
                <w:rFonts w:asciiTheme="majorHAnsi" w:hAnsiTheme="majorHAnsi"/>
                <w:sz w:val="20"/>
                <w:szCs w:val="20"/>
              </w:rPr>
              <w:t>forte</w:t>
            </w:r>
          </w:p>
        </w:tc>
        <w:tc>
          <w:tcPr>
            <w:tcW w:w="630" w:type="pct"/>
            <w:vAlign w:val="center"/>
          </w:tcPr>
          <w:p w14:paraId="7E48C6EF" w14:textId="77777777" w:rsidR="005D0548" w:rsidRPr="00697A5D" w:rsidRDefault="005D0548" w:rsidP="00697A5D">
            <w:pPr>
              <w:jc w:val="center"/>
              <w:rPr>
                <w:rFonts w:asciiTheme="majorHAnsi" w:hAnsiTheme="majorHAnsi"/>
                <w:sz w:val="20"/>
                <w:szCs w:val="20"/>
              </w:rPr>
            </w:pPr>
          </w:p>
          <w:p w14:paraId="4904BBBB" w14:textId="77777777" w:rsidR="005D0548" w:rsidRPr="00697A5D" w:rsidRDefault="005D0548" w:rsidP="00697A5D">
            <w:pPr>
              <w:ind w:left="-185"/>
              <w:jc w:val="center"/>
              <w:rPr>
                <w:rFonts w:asciiTheme="majorHAnsi" w:hAnsiTheme="majorHAnsi"/>
                <w:sz w:val="20"/>
                <w:szCs w:val="20"/>
              </w:rPr>
            </w:pPr>
            <w:r w:rsidRPr="00697A5D">
              <w:rPr>
                <w:rFonts w:asciiTheme="majorHAnsi" w:hAnsiTheme="majorHAnsi"/>
                <w:sz w:val="20"/>
                <w:szCs w:val="20"/>
              </w:rPr>
              <w:t>/</w:t>
            </w:r>
            <w:r w:rsidR="00BB2B8F" w:rsidRPr="00697A5D">
              <w:rPr>
                <w:rFonts w:asciiTheme="majorHAnsi" w:hAnsiTheme="majorHAnsi"/>
                <w:sz w:val="20"/>
                <w:szCs w:val="20"/>
              </w:rPr>
              <w:t>_</w:t>
            </w:r>
            <w:r w:rsidR="00697A5D">
              <w:rPr>
                <w:rFonts w:asciiTheme="majorHAnsi" w:hAnsiTheme="majorHAnsi"/>
                <w:sz w:val="20"/>
                <w:szCs w:val="20"/>
              </w:rPr>
              <w:t>_</w:t>
            </w:r>
            <w:r w:rsidRPr="00697A5D">
              <w:rPr>
                <w:rFonts w:asciiTheme="majorHAnsi" w:hAnsiTheme="majorHAnsi"/>
                <w:sz w:val="20"/>
                <w:szCs w:val="20"/>
              </w:rPr>
              <w:t>____</w:t>
            </w:r>
            <w:r w:rsidR="00697A5D">
              <w:rPr>
                <w:rFonts w:asciiTheme="majorHAnsi" w:hAnsiTheme="majorHAnsi"/>
                <w:sz w:val="20"/>
                <w:szCs w:val="20"/>
              </w:rPr>
              <w:t>__</w:t>
            </w:r>
            <w:r w:rsidRPr="00697A5D">
              <w:rPr>
                <w:rFonts w:asciiTheme="majorHAnsi" w:hAnsiTheme="majorHAnsi"/>
                <w:sz w:val="20"/>
                <w:szCs w:val="20"/>
              </w:rPr>
              <w:t>/</w:t>
            </w:r>
          </w:p>
        </w:tc>
      </w:tr>
    </w:tbl>
    <w:p w14:paraId="60B8610D" w14:textId="77777777" w:rsidR="005D0548" w:rsidRPr="00BD7DAA" w:rsidRDefault="005D0548" w:rsidP="00367401">
      <w:pPr>
        <w:jc w:val="both"/>
        <w:rPr>
          <w:rFonts w:ascii="Cambria" w:hAnsi="Cambria"/>
          <w:lang w:val="fr-FR"/>
        </w:rPr>
      </w:pPr>
      <w:r>
        <w:rPr>
          <w:rFonts w:ascii="Cambria" w:hAnsi="Cambria"/>
          <w:b/>
          <w:sz w:val="32"/>
          <w:lang w:val="fr-FR"/>
        </w:rPr>
        <w:br w:type="page"/>
      </w:r>
      <w:r w:rsidRPr="00BD7DAA">
        <w:rPr>
          <w:rFonts w:ascii="Cambria" w:hAnsi="Cambria"/>
          <w:b/>
          <w:lang w:val="fr-FR"/>
        </w:rPr>
        <w:t>VII.</w:t>
      </w:r>
      <w:r w:rsidRPr="00BD7DAA">
        <w:rPr>
          <w:rFonts w:ascii="Cambria" w:hAnsi="Cambria"/>
          <w:b/>
          <w:lang w:val="fr-FR"/>
        </w:rPr>
        <w:tab/>
        <w:t>SECURITE ALIMENTAIRE/STRATEGIE DE SURVIE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619"/>
        <w:gridCol w:w="4011"/>
        <w:gridCol w:w="1151"/>
      </w:tblGrid>
      <w:tr w:rsidR="005D0548" w:rsidRPr="00697A5D" w14:paraId="1EFE83FA" w14:textId="77777777" w:rsidTr="00697A5D">
        <w:trPr>
          <w:trHeight w:val="20"/>
          <w:jc w:val="center"/>
        </w:trPr>
        <w:tc>
          <w:tcPr>
            <w:tcW w:w="328" w:type="pct"/>
            <w:vAlign w:val="center"/>
          </w:tcPr>
          <w:p w14:paraId="1C700FB5"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Q48</w:t>
            </w:r>
          </w:p>
        </w:tc>
        <w:tc>
          <w:tcPr>
            <w:tcW w:w="1967" w:type="pct"/>
            <w:vAlign w:val="center"/>
          </w:tcPr>
          <w:p w14:paraId="12176062"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Est-ce que le riz est actuellement disponible pour vente dans votre localité (village ou commune urbaine)</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ou localités voisines?</w:t>
            </w:r>
          </w:p>
        </w:tc>
        <w:tc>
          <w:tcPr>
            <w:tcW w:w="2172" w:type="pct"/>
            <w:vAlign w:val="center"/>
          </w:tcPr>
          <w:p w14:paraId="25D949F9"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1=Oui</w:t>
            </w:r>
          </w:p>
          <w:p w14:paraId="1BF79C0B"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 xml:space="preserve">2=Non </w:t>
            </w:r>
          </w:p>
        </w:tc>
        <w:tc>
          <w:tcPr>
            <w:tcW w:w="533" w:type="pct"/>
            <w:vAlign w:val="center"/>
          </w:tcPr>
          <w:p w14:paraId="052A0986" w14:textId="77777777" w:rsidR="005D0548" w:rsidRPr="00697A5D" w:rsidRDefault="005D0548" w:rsidP="00CC5391">
            <w:pPr>
              <w:jc w:val="center"/>
              <w:rPr>
                <w:rFonts w:asciiTheme="majorHAnsi" w:hAnsiTheme="majorHAnsi"/>
                <w:sz w:val="20"/>
                <w:szCs w:val="20"/>
              </w:rPr>
            </w:pPr>
          </w:p>
          <w:p w14:paraId="38BBFDA5"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/_</w:t>
            </w:r>
            <w:r w:rsidR="005437FD" w:rsidRPr="00697A5D">
              <w:rPr>
                <w:rFonts w:asciiTheme="majorHAnsi" w:hAnsiTheme="majorHAnsi"/>
                <w:sz w:val="20"/>
                <w:szCs w:val="20"/>
              </w:rPr>
              <w:t>_</w:t>
            </w:r>
            <w:r w:rsidRPr="00697A5D">
              <w:rPr>
                <w:rFonts w:asciiTheme="majorHAnsi" w:hAnsiTheme="majorHAnsi"/>
                <w:sz w:val="20"/>
                <w:szCs w:val="20"/>
              </w:rPr>
              <w:t>__</w:t>
            </w:r>
            <w:r w:rsidR="005437FD" w:rsidRPr="00697A5D">
              <w:rPr>
                <w:rFonts w:asciiTheme="majorHAnsi" w:hAnsiTheme="majorHAnsi"/>
                <w:sz w:val="20"/>
                <w:szCs w:val="20"/>
              </w:rPr>
              <w:t>_</w:t>
            </w:r>
            <w:r w:rsidRPr="00697A5D">
              <w:rPr>
                <w:rFonts w:asciiTheme="majorHAnsi" w:hAnsiTheme="majorHAnsi"/>
                <w:sz w:val="20"/>
                <w:szCs w:val="20"/>
              </w:rPr>
              <w:t>___/</w:t>
            </w:r>
          </w:p>
        </w:tc>
      </w:tr>
      <w:tr w:rsidR="005D0548" w:rsidRPr="00697A5D" w14:paraId="53BFC69B" w14:textId="77777777" w:rsidTr="00697A5D">
        <w:trPr>
          <w:trHeight w:val="20"/>
          <w:jc w:val="center"/>
        </w:trPr>
        <w:tc>
          <w:tcPr>
            <w:tcW w:w="328" w:type="pct"/>
            <w:vAlign w:val="center"/>
          </w:tcPr>
          <w:p w14:paraId="2519C9EA"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Q49</w:t>
            </w:r>
          </w:p>
        </w:tc>
        <w:tc>
          <w:tcPr>
            <w:tcW w:w="1967" w:type="pct"/>
            <w:vAlign w:val="center"/>
          </w:tcPr>
          <w:p w14:paraId="6963E368"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Combien coute le kg de riz sur le marché actuellement?</w:t>
            </w:r>
          </w:p>
        </w:tc>
        <w:tc>
          <w:tcPr>
            <w:tcW w:w="2172" w:type="pct"/>
            <w:vAlign w:val="center"/>
          </w:tcPr>
          <w:p w14:paraId="3817FEF9"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 xml:space="preserve">1=riz local étuvé……..………... </w:t>
            </w:r>
            <w:r w:rsidR="005225C5">
              <w:rPr>
                <w:rFonts w:asciiTheme="majorHAnsi" w:hAnsiTheme="majorHAnsi"/>
                <w:sz w:val="20"/>
                <w:szCs w:val="20"/>
                <w:lang w:val="fr-FR"/>
              </w:rPr>
              <w:t xml:space="preserve">    </w:t>
            </w:r>
            <w:r w:rsidRPr="00697A5D">
              <w:rPr>
                <w:rFonts w:asciiTheme="majorHAnsi" w:hAnsiTheme="majorHAnsi"/>
                <w:sz w:val="20"/>
                <w:szCs w:val="20"/>
                <w:lang w:val="fr-FR"/>
              </w:rPr>
              <w:t xml:space="preserve">FG </w:t>
            </w:r>
          </w:p>
          <w:p w14:paraId="0B9D6968"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2=riz importé……………………… FG</w:t>
            </w:r>
          </w:p>
        </w:tc>
        <w:tc>
          <w:tcPr>
            <w:tcW w:w="533" w:type="pct"/>
            <w:vAlign w:val="center"/>
          </w:tcPr>
          <w:p w14:paraId="30E1712E" w14:textId="77777777" w:rsidR="005D0548" w:rsidRPr="00697A5D" w:rsidRDefault="005D0548" w:rsidP="00CC5391">
            <w:pPr>
              <w:jc w:val="center"/>
              <w:rPr>
                <w:rFonts w:asciiTheme="majorHAnsi" w:hAnsiTheme="majorHAnsi"/>
                <w:sz w:val="20"/>
                <w:szCs w:val="20"/>
                <w:lang w:val="fr-FR"/>
              </w:rPr>
            </w:pPr>
          </w:p>
        </w:tc>
      </w:tr>
      <w:tr w:rsidR="005D0548" w:rsidRPr="00697A5D" w14:paraId="44E0C45A" w14:textId="77777777" w:rsidTr="00697A5D">
        <w:trPr>
          <w:trHeight w:val="20"/>
          <w:jc w:val="center"/>
        </w:trPr>
        <w:tc>
          <w:tcPr>
            <w:tcW w:w="328" w:type="pct"/>
            <w:vAlign w:val="center"/>
          </w:tcPr>
          <w:p w14:paraId="7F32FA6D" w14:textId="77777777" w:rsidR="005D0548" w:rsidRPr="00697A5D" w:rsidRDefault="005D0548" w:rsidP="00CC5391">
            <w:pPr>
              <w:jc w:val="center"/>
              <w:rPr>
                <w:rFonts w:asciiTheme="majorHAnsi" w:hAnsiTheme="majorHAnsi"/>
                <w:sz w:val="20"/>
                <w:szCs w:val="20"/>
                <w:lang w:val="fr-FR"/>
              </w:rPr>
            </w:pPr>
            <w:r w:rsidRPr="00697A5D">
              <w:rPr>
                <w:rFonts w:asciiTheme="majorHAnsi" w:hAnsiTheme="majorHAnsi"/>
                <w:sz w:val="20"/>
                <w:szCs w:val="20"/>
                <w:lang w:val="fr-FR"/>
              </w:rPr>
              <w:t>Q50</w:t>
            </w:r>
          </w:p>
        </w:tc>
        <w:tc>
          <w:tcPr>
            <w:tcW w:w="1967" w:type="pct"/>
            <w:vAlign w:val="center"/>
          </w:tcPr>
          <w:p w14:paraId="61BE2ACC"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Le prix du riz a-t-il baissé ou augmenté</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ou est rest</w:t>
            </w:r>
            <w:r w:rsidR="005437FD" w:rsidRPr="00697A5D">
              <w:rPr>
                <w:rFonts w:asciiTheme="majorHAnsi" w:hAnsiTheme="majorHAnsi"/>
                <w:sz w:val="20"/>
                <w:szCs w:val="20"/>
                <w:lang w:val="fr-FR"/>
              </w:rPr>
              <w:t>é constant ces 12 derniers mois</w:t>
            </w:r>
            <w:r w:rsidRPr="00697A5D">
              <w:rPr>
                <w:rFonts w:asciiTheme="majorHAnsi" w:hAnsiTheme="majorHAnsi"/>
                <w:sz w:val="20"/>
                <w:szCs w:val="20"/>
                <w:lang w:val="fr-FR"/>
              </w:rPr>
              <w:t>?</w:t>
            </w:r>
          </w:p>
        </w:tc>
        <w:tc>
          <w:tcPr>
            <w:tcW w:w="2172" w:type="pct"/>
            <w:vAlign w:val="center"/>
          </w:tcPr>
          <w:p w14:paraId="577CB00C" w14:textId="77777777" w:rsidR="005D0548" w:rsidRPr="00697A5D" w:rsidRDefault="00A40BA2" w:rsidP="00CC5391">
            <w:pPr>
              <w:rPr>
                <w:rFonts w:asciiTheme="majorHAnsi" w:hAnsiTheme="majorHAnsi"/>
                <w:sz w:val="20"/>
                <w:szCs w:val="20"/>
                <w:lang w:val="fr-FR"/>
              </w:rPr>
            </w:pPr>
            <w:r>
              <w:rPr>
                <w:rFonts w:asciiTheme="majorHAnsi" w:hAnsiTheme="majorHAnsi"/>
                <w:sz w:val="20"/>
                <w:szCs w:val="20"/>
                <w:lang w:val="fr-FR"/>
              </w:rPr>
              <w:t>1=</w:t>
            </w:r>
            <w:r w:rsidR="005D0548" w:rsidRPr="00697A5D">
              <w:rPr>
                <w:rFonts w:asciiTheme="majorHAnsi" w:hAnsiTheme="majorHAnsi"/>
                <w:sz w:val="20"/>
                <w:szCs w:val="20"/>
                <w:lang w:val="fr-FR"/>
              </w:rPr>
              <w:t>augmenté</w:t>
            </w:r>
          </w:p>
          <w:p w14:paraId="657A9153" w14:textId="5A1EA4E7" w:rsidR="005D0548" w:rsidRPr="00697A5D" w:rsidRDefault="001B2CF9" w:rsidP="00CC5391">
            <w:pPr>
              <w:rPr>
                <w:rFonts w:asciiTheme="majorHAnsi" w:hAnsiTheme="majorHAnsi"/>
                <w:sz w:val="20"/>
                <w:szCs w:val="20"/>
              </w:rPr>
            </w:pPr>
            <w:r>
              <w:rPr>
                <w:rFonts w:asciiTheme="majorHAnsi" w:hAnsiTheme="majorHAnsi"/>
                <w:noProof/>
                <w:sz w:val="20"/>
                <w:szCs w:val="20"/>
              </w:rPr>
              <mc:AlternateContent>
                <mc:Choice Requires="wps">
                  <w:drawing>
                    <wp:anchor distT="4294967295" distB="4294967295" distL="114300" distR="114300" simplePos="0" relativeHeight="251695104" behindDoc="0" locked="0" layoutInCell="1" allowOverlap="1" wp14:anchorId="192A056E" wp14:editId="33EB04A9">
                      <wp:simplePos x="0" y="0"/>
                      <wp:positionH relativeFrom="column">
                        <wp:posOffset>648335</wp:posOffset>
                      </wp:positionH>
                      <wp:positionV relativeFrom="paragraph">
                        <wp:posOffset>71119</wp:posOffset>
                      </wp:positionV>
                      <wp:extent cx="380365" cy="0"/>
                      <wp:effectExtent l="0" t="76200" r="19685" b="9525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03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48783F3" id="Straight Arrow Connector 67" o:spid="_x0000_s1026" type="#_x0000_t32" style="position:absolute;margin-left:51.05pt;margin-top:5.6pt;width:29.9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" strokecolor="black [3040]">
                      <v:stroke endarrow="block"/>
                      <o:lock v:ext="edit" shapetype="f"/>
                    </v:shape>
                  </w:pict>
                </mc:Fallback>
              </mc:AlternateContent>
            </w:r>
            <w:r w:rsidR="00A40BA2">
              <w:rPr>
                <w:rFonts w:asciiTheme="majorHAnsi" w:hAnsiTheme="majorHAnsi"/>
                <w:sz w:val="20"/>
                <w:szCs w:val="20"/>
                <w:lang w:val="fr-FR"/>
              </w:rPr>
              <w:t>2=</w:t>
            </w:r>
            <w:r w:rsidR="005D0548" w:rsidRPr="00697A5D">
              <w:rPr>
                <w:rFonts w:asciiTheme="majorHAnsi" w:hAnsiTheme="majorHAnsi"/>
                <w:sz w:val="20"/>
                <w:szCs w:val="20"/>
                <w:lang w:val="fr-FR"/>
              </w:rPr>
              <w:t>co</w:t>
            </w:r>
            <w:r w:rsidR="005D0548" w:rsidRPr="00697A5D">
              <w:rPr>
                <w:rFonts w:asciiTheme="majorHAnsi" w:hAnsiTheme="majorHAnsi"/>
                <w:sz w:val="20"/>
                <w:szCs w:val="20"/>
              </w:rPr>
              <w:t>nstant</w:t>
            </w:r>
            <w:r w:rsidR="0078514B" w:rsidRPr="00697A5D">
              <w:rPr>
                <w:rFonts w:asciiTheme="majorHAnsi" w:hAnsiTheme="majorHAnsi"/>
                <w:sz w:val="20"/>
                <w:szCs w:val="20"/>
              </w:rPr>
              <w:t xml:space="preserve"> </w:t>
            </w:r>
            <w:r w:rsidR="005225C5">
              <w:rPr>
                <w:rFonts w:asciiTheme="majorHAnsi" w:hAnsiTheme="majorHAnsi"/>
                <w:sz w:val="20"/>
                <w:szCs w:val="20"/>
              </w:rPr>
              <w:t xml:space="preserve">             </w:t>
            </w:r>
            <w:r w:rsidR="005D0548" w:rsidRPr="00697A5D">
              <w:rPr>
                <w:rFonts w:asciiTheme="majorHAnsi" w:hAnsiTheme="majorHAnsi"/>
                <w:sz w:val="20"/>
                <w:szCs w:val="20"/>
              </w:rPr>
              <w:t>Q52</w:t>
            </w:r>
          </w:p>
          <w:p w14:paraId="2A261C9B" w14:textId="77777777" w:rsidR="005D0548" w:rsidRPr="00697A5D" w:rsidRDefault="00A40BA2" w:rsidP="00CC5391">
            <w:pPr>
              <w:rPr>
                <w:rFonts w:asciiTheme="majorHAnsi" w:hAnsiTheme="majorHAnsi"/>
                <w:sz w:val="20"/>
                <w:szCs w:val="20"/>
              </w:rPr>
            </w:pPr>
            <w:r>
              <w:rPr>
                <w:rFonts w:asciiTheme="majorHAnsi" w:hAnsiTheme="majorHAnsi"/>
                <w:sz w:val="20"/>
                <w:szCs w:val="20"/>
              </w:rPr>
              <w:t>3=</w:t>
            </w:r>
            <w:r w:rsidR="005D0548" w:rsidRPr="00697A5D">
              <w:rPr>
                <w:rFonts w:asciiTheme="majorHAnsi" w:hAnsiTheme="majorHAnsi"/>
                <w:sz w:val="20"/>
                <w:szCs w:val="20"/>
              </w:rPr>
              <w:t>baissé</w:t>
            </w:r>
          </w:p>
        </w:tc>
        <w:tc>
          <w:tcPr>
            <w:tcW w:w="533" w:type="pct"/>
            <w:vAlign w:val="center"/>
          </w:tcPr>
          <w:p w14:paraId="13243F07" w14:textId="77777777" w:rsidR="005D0548" w:rsidRPr="00697A5D" w:rsidRDefault="005D0548" w:rsidP="00CC5391">
            <w:pPr>
              <w:jc w:val="center"/>
              <w:rPr>
                <w:rFonts w:asciiTheme="majorHAnsi" w:hAnsiTheme="majorHAnsi"/>
                <w:sz w:val="20"/>
                <w:szCs w:val="20"/>
              </w:rPr>
            </w:pPr>
          </w:p>
          <w:p w14:paraId="7092A56A"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/_</w:t>
            </w:r>
            <w:r w:rsidR="005437FD" w:rsidRPr="00697A5D">
              <w:rPr>
                <w:rFonts w:asciiTheme="majorHAnsi" w:hAnsiTheme="majorHAnsi"/>
                <w:sz w:val="20"/>
                <w:szCs w:val="20"/>
              </w:rPr>
              <w:t>__</w:t>
            </w:r>
            <w:r w:rsidRPr="00697A5D">
              <w:rPr>
                <w:rFonts w:asciiTheme="majorHAnsi" w:hAnsiTheme="majorHAnsi"/>
                <w:sz w:val="20"/>
                <w:szCs w:val="20"/>
              </w:rPr>
              <w:t>_</w:t>
            </w:r>
            <w:r w:rsidR="005437FD" w:rsidRPr="00697A5D">
              <w:rPr>
                <w:rFonts w:asciiTheme="majorHAnsi" w:hAnsiTheme="majorHAnsi"/>
                <w:sz w:val="20"/>
                <w:szCs w:val="20"/>
              </w:rPr>
              <w:t>_</w:t>
            </w:r>
            <w:r w:rsidRPr="00697A5D">
              <w:rPr>
                <w:rFonts w:asciiTheme="majorHAnsi" w:hAnsiTheme="majorHAnsi"/>
                <w:sz w:val="20"/>
                <w:szCs w:val="20"/>
              </w:rPr>
              <w:t>___/</w:t>
            </w:r>
          </w:p>
        </w:tc>
      </w:tr>
      <w:tr w:rsidR="005D0548" w:rsidRPr="00697A5D" w14:paraId="48988B32" w14:textId="77777777" w:rsidTr="00697A5D">
        <w:trPr>
          <w:trHeight w:val="20"/>
          <w:jc w:val="center"/>
        </w:trPr>
        <w:tc>
          <w:tcPr>
            <w:tcW w:w="328" w:type="pct"/>
            <w:vAlign w:val="center"/>
          </w:tcPr>
          <w:p w14:paraId="7DD97972"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Q51</w:t>
            </w:r>
          </w:p>
        </w:tc>
        <w:tc>
          <w:tcPr>
            <w:tcW w:w="1967" w:type="pct"/>
            <w:vAlign w:val="center"/>
          </w:tcPr>
          <w:p w14:paraId="1B1518EE" w14:textId="77777777" w:rsidR="005D0548" w:rsidRPr="00697A5D" w:rsidRDefault="005437FD" w:rsidP="00CC5391">
            <w:pPr>
              <w:rPr>
                <w:rFonts w:asciiTheme="majorHAnsi" w:hAnsiTheme="majorHAnsi"/>
                <w:sz w:val="20"/>
                <w:szCs w:val="20"/>
                <w:lang w:val="fr-FR"/>
              </w:rPr>
            </w:pPr>
            <w:r w:rsidRPr="00697A5D">
              <w:rPr>
                <w:rFonts w:asciiTheme="majorHAnsi" w:hAnsiTheme="majorHAnsi"/>
                <w:sz w:val="20"/>
                <w:szCs w:val="20"/>
                <w:lang w:val="fr-FR"/>
              </w:rPr>
              <w:t>De combien de franc environ</w:t>
            </w:r>
            <w:r w:rsidR="005D0548" w:rsidRPr="00697A5D">
              <w:rPr>
                <w:rFonts w:asciiTheme="majorHAnsi" w:hAnsiTheme="majorHAnsi"/>
                <w:sz w:val="20"/>
                <w:szCs w:val="20"/>
                <w:lang w:val="fr-FR"/>
              </w:rPr>
              <w:t>?</w:t>
            </w:r>
          </w:p>
        </w:tc>
        <w:tc>
          <w:tcPr>
            <w:tcW w:w="2172" w:type="pct"/>
            <w:vAlign w:val="center"/>
          </w:tcPr>
          <w:p w14:paraId="136A2886"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En</w:t>
            </w:r>
            <w:r w:rsidR="0078514B" w:rsidRPr="00697A5D">
              <w:rPr>
                <w:rFonts w:asciiTheme="majorHAnsi" w:hAnsiTheme="majorHAnsi"/>
                <w:sz w:val="20"/>
                <w:szCs w:val="20"/>
              </w:rPr>
              <w:t xml:space="preserve"> </w:t>
            </w:r>
            <w:r w:rsidRPr="00697A5D">
              <w:rPr>
                <w:rFonts w:asciiTheme="majorHAnsi" w:hAnsiTheme="majorHAnsi"/>
                <w:sz w:val="20"/>
                <w:szCs w:val="20"/>
              </w:rPr>
              <w:t>franc guinéen</w:t>
            </w:r>
          </w:p>
        </w:tc>
        <w:tc>
          <w:tcPr>
            <w:tcW w:w="533" w:type="pct"/>
            <w:vAlign w:val="center"/>
          </w:tcPr>
          <w:p w14:paraId="6AA149C9" w14:textId="77777777" w:rsidR="005D0548" w:rsidRPr="00697A5D" w:rsidRDefault="005D0548" w:rsidP="00CC5391">
            <w:pPr>
              <w:pBdr>
                <w:bottom w:val="single" w:sz="12" w:space="1" w:color="auto"/>
              </w:pBdr>
              <w:jc w:val="center"/>
              <w:rPr>
                <w:rFonts w:asciiTheme="majorHAnsi" w:hAnsiTheme="majorHAnsi"/>
                <w:sz w:val="20"/>
                <w:szCs w:val="20"/>
              </w:rPr>
            </w:pPr>
            <w:r w:rsidRPr="00697A5D">
              <w:rPr>
                <w:rFonts w:asciiTheme="majorHAnsi" w:hAnsiTheme="majorHAnsi"/>
                <w:sz w:val="20"/>
                <w:szCs w:val="20"/>
              </w:rPr>
              <w:t>/__/__/_/_/</w:t>
            </w:r>
          </w:p>
        </w:tc>
      </w:tr>
      <w:tr w:rsidR="005D0548" w:rsidRPr="00697A5D" w14:paraId="0A9E4308" w14:textId="77777777" w:rsidTr="00697A5D">
        <w:trPr>
          <w:trHeight w:val="20"/>
          <w:jc w:val="center"/>
        </w:trPr>
        <w:tc>
          <w:tcPr>
            <w:tcW w:w="328" w:type="pct"/>
            <w:vAlign w:val="center"/>
          </w:tcPr>
          <w:p w14:paraId="1F20DB93"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Q52</w:t>
            </w:r>
          </w:p>
        </w:tc>
        <w:tc>
          <w:tcPr>
            <w:tcW w:w="1967" w:type="pct"/>
            <w:vAlign w:val="center"/>
          </w:tcPr>
          <w:p w14:paraId="4A946B25"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Combien de repas prenez-vous par jour dans le ménage?</w:t>
            </w:r>
          </w:p>
          <w:p w14:paraId="3ADF54FD"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(repas : riz, fonio, manioc, mais)</w:t>
            </w:r>
          </w:p>
        </w:tc>
        <w:tc>
          <w:tcPr>
            <w:tcW w:w="2172" w:type="pct"/>
            <w:vAlign w:val="center"/>
          </w:tcPr>
          <w:p w14:paraId="24CC52FE" w14:textId="77777777" w:rsidR="005D0548" w:rsidRPr="00697A5D" w:rsidRDefault="00A40BA2" w:rsidP="00CC5391">
            <w:pPr>
              <w:rPr>
                <w:rFonts w:asciiTheme="majorHAnsi" w:hAnsiTheme="majorHAnsi"/>
                <w:sz w:val="20"/>
                <w:szCs w:val="20"/>
                <w:lang w:val="fr-FR"/>
              </w:rPr>
            </w:pPr>
            <w:r>
              <w:rPr>
                <w:rFonts w:asciiTheme="majorHAnsi" w:hAnsiTheme="majorHAnsi"/>
                <w:sz w:val="20"/>
                <w:szCs w:val="20"/>
                <w:lang w:val="fr-FR"/>
              </w:rPr>
              <w:t>A=</w:t>
            </w:r>
            <w:r w:rsidR="005D0548" w:rsidRPr="00697A5D">
              <w:rPr>
                <w:rFonts w:asciiTheme="majorHAnsi" w:hAnsiTheme="majorHAnsi"/>
                <w:sz w:val="20"/>
                <w:szCs w:val="20"/>
                <w:lang w:val="fr-FR"/>
              </w:rPr>
              <w:t>Riz</w:t>
            </w:r>
          </w:p>
          <w:p w14:paraId="4D988F06" w14:textId="77777777" w:rsidR="005D0548" w:rsidRPr="00697A5D" w:rsidRDefault="00A40BA2" w:rsidP="00CC5391">
            <w:pPr>
              <w:rPr>
                <w:rFonts w:asciiTheme="majorHAnsi" w:hAnsiTheme="majorHAnsi"/>
                <w:sz w:val="20"/>
                <w:szCs w:val="20"/>
                <w:lang w:val="fr-FR"/>
              </w:rPr>
            </w:pPr>
            <w:r>
              <w:rPr>
                <w:rFonts w:asciiTheme="majorHAnsi" w:hAnsiTheme="majorHAnsi"/>
                <w:sz w:val="20"/>
                <w:szCs w:val="20"/>
                <w:lang w:val="fr-FR"/>
              </w:rPr>
              <w:t>B=</w:t>
            </w:r>
            <w:r w:rsidR="005D0548" w:rsidRPr="00697A5D">
              <w:rPr>
                <w:rFonts w:asciiTheme="majorHAnsi" w:hAnsiTheme="majorHAnsi"/>
                <w:sz w:val="20"/>
                <w:szCs w:val="20"/>
                <w:lang w:val="fr-FR"/>
              </w:rPr>
              <w:t>Fonio</w:t>
            </w:r>
          </w:p>
          <w:p w14:paraId="70B3AE38"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C=Manioc/Tôô</w:t>
            </w:r>
          </w:p>
          <w:p w14:paraId="382FA0C4"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D=Maîs</w:t>
            </w:r>
          </w:p>
          <w:p w14:paraId="163753F3"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Z=Autres</w:t>
            </w:r>
          </w:p>
        </w:tc>
        <w:tc>
          <w:tcPr>
            <w:tcW w:w="533" w:type="pct"/>
            <w:vAlign w:val="center"/>
          </w:tcPr>
          <w:p w14:paraId="639C5576"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Nombre de fois /__</w:t>
            </w:r>
            <w:r w:rsidR="005437FD" w:rsidRPr="00697A5D">
              <w:rPr>
                <w:rFonts w:asciiTheme="majorHAnsi" w:hAnsiTheme="majorHAnsi"/>
                <w:sz w:val="20"/>
                <w:szCs w:val="20"/>
              </w:rPr>
              <w:t>_</w:t>
            </w:r>
            <w:r w:rsidRPr="00697A5D">
              <w:rPr>
                <w:rFonts w:asciiTheme="majorHAnsi" w:hAnsiTheme="majorHAnsi"/>
                <w:sz w:val="20"/>
                <w:szCs w:val="20"/>
              </w:rPr>
              <w:t>__</w:t>
            </w:r>
            <w:r w:rsidR="005437FD" w:rsidRPr="00697A5D">
              <w:rPr>
                <w:rFonts w:asciiTheme="majorHAnsi" w:hAnsiTheme="majorHAnsi"/>
                <w:sz w:val="20"/>
                <w:szCs w:val="20"/>
              </w:rPr>
              <w:t>_</w:t>
            </w:r>
            <w:r w:rsidRPr="00697A5D">
              <w:rPr>
                <w:rFonts w:asciiTheme="majorHAnsi" w:hAnsiTheme="majorHAnsi"/>
                <w:sz w:val="20"/>
                <w:szCs w:val="20"/>
              </w:rPr>
              <w:t>__/</w:t>
            </w:r>
          </w:p>
          <w:p w14:paraId="7F8774F1" w14:textId="77777777" w:rsidR="005D0548" w:rsidRPr="00697A5D" w:rsidRDefault="005D0548" w:rsidP="00CC5391">
            <w:pPr>
              <w:jc w:val="center"/>
              <w:rPr>
                <w:rFonts w:asciiTheme="majorHAnsi" w:hAnsiTheme="majorHAnsi"/>
                <w:sz w:val="20"/>
                <w:szCs w:val="20"/>
              </w:rPr>
            </w:pPr>
          </w:p>
        </w:tc>
      </w:tr>
      <w:tr w:rsidR="005D0548" w:rsidRPr="00697A5D" w14:paraId="493EFC2D" w14:textId="77777777" w:rsidTr="00697A5D">
        <w:trPr>
          <w:trHeight w:val="20"/>
          <w:jc w:val="center"/>
        </w:trPr>
        <w:tc>
          <w:tcPr>
            <w:tcW w:w="328" w:type="pct"/>
            <w:vAlign w:val="center"/>
          </w:tcPr>
          <w:p w14:paraId="747E3895"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Q53</w:t>
            </w:r>
          </w:p>
        </w:tc>
        <w:tc>
          <w:tcPr>
            <w:tcW w:w="1967" w:type="pct"/>
            <w:vAlign w:val="center"/>
          </w:tcPr>
          <w:p w14:paraId="294DB28D"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Quelle quantité préparez-vous ou prenez vous par jour pour le repas</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dans le ménage?</w:t>
            </w:r>
          </w:p>
        </w:tc>
        <w:tc>
          <w:tcPr>
            <w:tcW w:w="2172" w:type="pct"/>
            <w:vAlign w:val="center"/>
          </w:tcPr>
          <w:p w14:paraId="24C79FF8" w14:textId="77777777" w:rsidR="005D0548" w:rsidRPr="0029333C" w:rsidRDefault="005D0548" w:rsidP="00CC5391">
            <w:pPr>
              <w:pBdr>
                <w:bottom w:val="single" w:sz="12" w:space="1" w:color="auto"/>
              </w:pBdr>
              <w:rPr>
                <w:rFonts w:asciiTheme="majorHAnsi" w:hAnsiTheme="majorHAnsi"/>
                <w:sz w:val="20"/>
                <w:szCs w:val="20"/>
                <w:lang w:val="es-MX"/>
              </w:rPr>
            </w:pPr>
            <w:r w:rsidRPr="0029333C">
              <w:rPr>
                <w:rFonts w:asciiTheme="majorHAnsi" w:hAnsiTheme="majorHAnsi"/>
                <w:sz w:val="20"/>
                <w:szCs w:val="20"/>
                <w:lang w:val="es-MX"/>
              </w:rPr>
              <w:t>A= Riz</w:t>
            </w:r>
            <w:r w:rsidR="0078514B" w:rsidRPr="0029333C">
              <w:rPr>
                <w:rFonts w:asciiTheme="majorHAnsi" w:hAnsiTheme="majorHAnsi"/>
                <w:sz w:val="20"/>
                <w:szCs w:val="20"/>
                <w:lang w:val="es-MX"/>
              </w:rPr>
              <w:t xml:space="preserve"> </w:t>
            </w:r>
            <w:r w:rsidRPr="0029333C">
              <w:rPr>
                <w:rFonts w:asciiTheme="majorHAnsi" w:hAnsiTheme="majorHAnsi"/>
                <w:sz w:val="20"/>
                <w:szCs w:val="20"/>
                <w:lang w:val="es-MX"/>
              </w:rPr>
              <w:t>/___/___/</w:t>
            </w:r>
            <w:r w:rsidR="0078514B" w:rsidRPr="0029333C">
              <w:rPr>
                <w:rFonts w:asciiTheme="majorHAnsi" w:hAnsiTheme="majorHAnsi"/>
                <w:sz w:val="20"/>
                <w:szCs w:val="20"/>
                <w:lang w:val="es-MX"/>
              </w:rPr>
              <w:t xml:space="preserve"> </w:t>
            </w:r>
            <w:r w:rsidRPr="0029333C">
              <w:rPr>
                <w:rFonts w:asciiTheme="majorHAnsi" w:hAnsiTheme="majorHAnsi"/>
                <w:sz w:val="20"/>
                <w:szCs w:val="20"/>
                <w:lang w:val="es-MX"/>
              </w:rPr>
              <w:t>kg</w:t>
            </w:r>
          </w:p>
          <w:p w14:paraId="1950B148" w14:textId="77777777" w:rsidR="005D0548" w:rsidRPr="0029333C" w:rsidRDefault="005D0548" w:rsidP="00CC5391">
            <w:pPr>
              <w:pBdr>
                <w:bottom w:val="single" w:sz="12" w:space="1" w:color="auto"/>
              </w:pBdr>
              <w:rPr>
                <w:rFonts w:asciiTheme="majorHAnsi" w:hAnsiTheme="majorHAnsi"/>
                <w:sz w:val="20"/>
                <w:szCs w:val="20"/>
                <w:lang w:val="es-MX"/>
              </w:rPr>
            </w:pPr>
            <w:r w:rsidRPr="0029333C">
              <w:rPr>
                <w:rFonts w:asciiTheme="majorHAnsi" w:hAnsiTheme="majorHAnsi"/>
                <w:sz w:val="20"/>
                <w:szCs w:val="20"/>
                <w:lang w:val="es-MX"/>
              </w:rPr>
              <w:t>B= Fonio</w:t>
            </w:r>
            <w:r w:rsidR="0078514B" w:rsidRPr="0029333C">
              <w:rPr>
                <w:rFonts w:asciiTheme="majorHAnsi" w:hAnsiTheme="majorHAnsi"/>
                <w:sz w:val="20"/>
                <w:szCs w:val="20"/>
                <w:lang w:val="es-MX"/>
              </w:rPr>
              <w:t xml:space="preserve"> </w:t>
            </w:r>
            <w:r w:rsidRPr="0029333C">
              <w:rPr>
                <w:rFonts w:asciiTheme="majorHAnsi" w:hAnsiTheme="majorHAnsi"/>
                <w:sz w:val="20"/>
                <w:szCs w:val="20"/>
                <w:lang w:val="es-MX"/>
              </w:rPr>
              <w:t>/___/___/</w:t>
            </w:r>
            <w:r w:rsidR="0078514B" w:rsidRPr="0029333C">
              <w:rPr>
                <w:rFonts w:asciiTheme="majorHAnsi" w:hAnsiTheme="majorHAnsi"/>
                <w:sz w:val="20"/>
                <w:szCs w:val="20"/>
                <w:lang w:val="es-MX"/>
              </w:rPr>
              <w:t xml:space="preserve"> </w:t>
            </w:r>
            <w:r w:rsidRPr="0029333C">
              <w:rPr>
                <w:rFonts w:asciiTheme="majorHAnsi" w:hAnsiTheme="majorHAnsi"/>
                <w:sz w:val="20"/>
                <w:szCs w:val="20"/>
                <w:lang w:val="es-MX"/>
              </w:rPr>
              <w:t>kg</w:t>
            </w:r>
          </w:p>
          <w:p w14:paraId="47ADD5DF" w14:textId="77777777" w:rsidR="005D0548" w:rsidRPr="00697A5D" w:rsidRDefault="005D0548" w:rsidP="00CC5391">
            <w:pPr>
              <w:pBdr>
                <w:bottom w:val="single" w:sz="12" w:space="1" w:color="auto"/>
              </w:pBdr>
              <w:rPr>
                <w:rFonts w:asciiTheme="majorHAnsi" w:hAnsiTheme="majorHAnsi"/>
                <w:sz w:val="20"/>
                <w:szCs w:val="20"/>
              </w:rPr>
            </w:pPr>
            <w:r w:rsidRPr="00697A5D">
              <w:rPr>
                <w:rFonts w:asciiTheme="majorHAnsi" w:hAnsiTheme="majorHAnsi"/>
                <w:sz w:val="20"/>
                <w:szCs w:val="20"/>
              </w:rPr>
              <w:t>C=Manioc/Tôô</w:t>
            </w:r>
            <w:r w:rsidR="0078514B" w:rsidRPr="00697A5D">
              <w:rPr>
                <w:rFonts w:asciiTheme="majorHAnsi" w:hAnsiTheme="majorHAnsi"/>
                <w:sz w:val="20"/>
                <w:szCs w:val="20"/>
              </w:rPr>
              <w:t xml:space="preserve"> </w:t>
            </w:r>
            <w:r w:rsidRPr="00697A5D">
              <w:rPr>
                <w:rFonts w:asciiTheme="majorHAnsi" w:hAnsiTheme="majorHAnsi"/>
                <w:sz w:val="20"/>
                <w:szCs w:val="20"/>
              </w:rPr>
              <w:t>/___/___/</w:t>
            </w:r>
            <w:r w:rsidR="0078514B" w:rsidRPr="00697A5D">
              <w:rPr>
                <w:rFonts w:asciiTheme="majorHAnsi" w:hAnsiTheme="majorHAnsi"/>
                <w:sz w:val="20"/>
                <w:szCs w:val="20"/>
              </w:rPr>
              <w:t xml:space="preserve"> </w:t>
            </w:r>
            <w:r w:rsidRPr="00697A5D">
              <w:rPr>
                <w:rFonts w:asciiTheme="majorHAnsi" w:hAnsiTheme="majorHAnsi"/>
                <w:sz w:val="20"/>
                <w:szCs w:val="20"/>
              </w:rPr>
              <w:t>kg</w:t>
            </w:r>
          </w:p>
          <w:p w14:paraId="72F2A71F" w14:textId="77777777" w:rsidR="005D0548" w:rsidRPr="00697A5D" w:rsidRDefault="005D0548" w:rsidP="00CC5391">
            <w:pPr>
              <w:pBdr>
                <w:bottom w:val="single" w:sz="12" w:space="1" w:color="auto"/>
              </w:pBdr>
              <w:rPr>
                <w:rFonts w:asciiTheme="majorHAnsi" w:hAnsiTheme="majorHAnsi"/>
                <w:sz w:val="20"/>
                <w:szCs w:val="20"/>
              </w:rPr>
            </w:pPr>
            <w:r w:rsidRPr="00697A5D">
              <w:rPr>
                <w:rFonts w:asciiTheme="majorHAnsi" w:hAnsiTheme="majorHAnsi"/>
                <w:sz w:val="20"/>
                <w:szCs w:val="20"/>
              </w:rPr>
              <w:t>D=Maîs</w:t>
            </w:r>
            <w:r w:rsidR="0078514B" w:rsidRPr="00697A5D">
              <w:rPr>
                <w:rFonts w:asciiTheme="majorHAnsi" w:hAnsiTheme="majorHAnsi"/>
                <w:sz w:val="20"/>
                <w:szCs w:val="20"/>
              </w:rPr>
              <w:t xml:space="preserve"> </w:t>
            </w:r>
            <w:r w:rsidRPr="00697A5D">
              <w:rPr>
                <w:rFonts w:asciiTheme="majorHAnsi" w:hAnsiTheme="majorHAnsi"/>
                <w:sz w:val="20"/>
                <w:szCs w:val="20"/>
              </w:rPr>
              <w:t>/___/___/</w:t>
            </w:r>
            <w:r w:rsidR="0078514B" w:rsidRPr="00697A5D">
              <w:rPr>
                <w:rFonts w:asciiTheme="majorHAnsi" w:hAnsiTheme="majorHAnsi"/>
                <w:sz w:val="20"/>
                <w:szCs w:val="20"/>
              </w:rPr>
              <w:t xml:space="preserve"> </w:t>
            </w:r>
            <w:r w:rsidRPr="00697A5D">
              <w:rPr>
                <w:rFonts w:asciiTheme="majorHAnsi" w:hAnsiTheme="majorHAnsi"/>
                <w:sz w:val="20"/>
                <w:szCs w:val="20"/>
              </w:rPr>
              <w:t>kg</w:t>
            </w:r>
          </w:p>
          <w:p w14:paraId="62024BAB" w14:textId="77777777" w:rsidR="005D0548" w:rsidRPr="00697A5D" w:rsidRDefault="005D0548" w:rsidP="00CC5391">
            <w:pPr>
              <w:pBdr>
                <w:bottom w:val="single" w:sz="12" w:space="1" w:color="auto"/>
              </w:pBdr>
              <w:rPr>
                <w:rFonts w:asciiTheme="majorHAnsi" w:hAnsiTheme="majorHAnsi"/>
                <w:sz w:val="20"/>
                <w:szCs w:val="20"/>
                <w:lang w:val="fr-FR"/>
              </w:rPr>
            </w:pPr>
            <w:r w:rsidRPr="00697A5D">
              <w:rPr>
                <w:rFonts w:asciiTheme="majorHAnsi" w:hAnsiTheme="majorHAnsi"/>
                <w:sz w:val="20"/>
                <w:szCs w:val="20"/>
                <w:lang w:val="fr-FR"/>
              </w:rPr>
              <w:t>Z=Autres</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/___/___/</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kg</w:t>
            </w:r>
          </w:p>
        </w:tc>
        <w:tc>
          <w:tcPr>
            <w:tcW w:w="533" w:type="pct"/>
            <w:vAlign w:val="center"/>
          </w:tcPr>
          <w:p w14:paraId="0D1DBF42" w14:textId="77777777" w:rsidR="005D0548" w:rsidRPr="00697A5D" w:rsidRDefault="005D0548" w:rsidP="00CC5391">
            <w:pPr>
              <w:jc w:val="center"/>
              <w:rPr>
                <w:rFonts w:asciiTheme="majorHAnsi" w:hAnsiTheme="majorHAnsi"/>
                <w:sz w:val="20"/>
                <w:szCs w:val="20"/>
                <w:lang w:val="fr-FR"/>
              </w:rPr>
            </w:pPr>
          </w:p>
        </w:tc>
      </w:tr>
      <w:tr w:rsidR="005D0548" w:rsidRPr="00697A5D" w14:paraId="57CD0E27" w14:textId="77777777" w:rsidTr="00697A5D">
        <w:trPr>
          <w:trHeight w:val="20"/>
          <w:jc w:val="center"/>
        </w:trPr>
        <w:tc>
          <w:tcPr>
            <w:tcW w:w="328" w:type="pct"/>
            <w:vAlign w:val="center"/>
          </w:tcPr>
          <w:p w14:paraId="105D22D7"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Q54</w:t>
            </w:r>
          </w:p>
        </w:tc>
        <w:tc>
          <w:tcPr>
            <w:tcW w:w="1967" w:type="pct"/>
            <w:vAlign w:val="center"/>
          </w:tcPr>
          <w:p w14:paraId="600E5970"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Cette quantité</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de repas de riz a-t-elle</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augmenté, baissé ou reste constante par rapport à l’année 2013?</w:t>
            </w:r>
          </w:p>
        </w:tc>
        <w:tc>
          <w:tcPr>
            <w:tcW w:w="2172" w:type="pct"/>
            <w:vAlign w:val="center"/>
          </w:tcPr>
          <w:p w14:paraId="2189F488"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1=augmentée</w:t>
            </w:r>
          </w:p>
          <w:p w14:paraId="4476CCE3"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2=baissée</w:t>
            </w:r>
          </w:p>
          <w:p w14:paraId="1C9F053F"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3=constante</w:t>
            </w:r>
          </w:p>
        </w:tc>
        <w:tc>
          <w:tcPr>
            <w:tcW w:w="533" w:type="pct"/>
            <w:vAlign w:val="center"/>
          </w:tcPr>
          <w:p w14:paraId="1B990121"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/___</w:t>
            </w:r>
            <w:r w:rsidR="005437FD" w:rsidRPr="00697A5D">
              <w:rPr>
                <w:rFonts w:asciiTheme="majorHAnsi" w:hAnsiTheme="majorHAnsi"/>
                <w:sz w:val="20"/>
                <w:szCs w:val="20"/>
              </w:rPr>
              <w:t>_</w:t>
            </w:r>
            <w:r w:rsidRPr="00697A5D">
              <w:rPr>
                <w:rFonts w:asciiTheme="majorHAnsi" w:hAnsiTheme="majorHAnsi"/>
                <w:sz w:val="20"/>
                <w:szCs w:val="20"/>
              </w:rPr>
              <w:t>____/</w:t>
            </w:r>
          </w:p>
        </w:tc>
      </w:tr>
      <w:tr w:rsidR="005D0548" w:rsidRPr="00697A5D" w14:paraId="637EA1BE" w14:textId="77777777" w:rsidTr="00697A5D">
        <w:trPr>
          <w:trHeight w:val="20"/>
          <w:jc w:val="center"/>
        </w:trPr>
        <w:tc>
          <w:tcPr>
            <w:tcW w:w="328" w:type="pct"/>
            <w:vAlign w:val="center"/>
          </w:tcPr>
          <w:p w14:paraId="70A4CCBA"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Q55</w:t>
            </w:r>
          </w:p>
        </w:tc>
        <w:tc>
          <w:tcPr>
            <w:tcW w:w="1967" w:type="pct"/>
            <w:vAlign w:val="center"/>
          </w:tcPr>
          <w:p w14:paraId="7D4EDE3F"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Cette quantité</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de repas de fonio a-t-elle</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augmenté, baissé ou reste const</w:t>
            </w:r>
            <w:r w:rsidR="005437FD" w:rsidRPr="00697A5D">
              <w:rPr>
                <w:rFonts w:asciiTheme="majorHAnsi" w:hAnsiTheme="majorHAnsi"/>
                <w:sz w:val="20"/>
                <w:szCs w:val="20"/>
                <w:lang w:val="fr-FR"/>
              </w:rPr>
              <w:t>ante par rapport à l’année 2013</w:t>
            </w:r>
            <w:r w:rsidRPr="00697A5D">
              <w:rPr>
                <w:rFonts w:asciiTheme="majorHAnsi" w:hAnsiTheme="majorHAnsi"/>
                <w:sz w:val="20"/>
                <w:szCs w:val="20"/>
                <w:lang w:val="fr-FR"/>
              </w:rPr>
              <w:t>?</w:t>
            </w:r>
          </w:p>
        </w:tc>
        <w:tc>
          <w:tcPr>
            <w:tcW w:w="2172" w:type="pct"/>
            <w:vAlign w:val="center"/>
          </w:tcPr>
          <w:p w14:paraId="55B11FA1"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1=augmente</w:t>
            </w:r>
          </w:p>
          <w:p w14:paraId="0717505D"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2=baisse</w:t>
            </w:r>
          </w:p>
          <w:p w14:paraId="2472B057"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3=constant</w:t>
            </w:r>
          </w:p>
        </w:tc>
        <w:tc>
          <w:tcPr>
            <w:tcW w:w="533" w:type="pct"/>
            <w:vAlign w:val="center"/>
          </w:tcPr>
          <w:p w14:paraId="5EE3C80E"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/___</w:t>
            </w:r>
            <w:r w:rsidR="005437FD" w:rsidRPr="00697A5D">
              <w:rPr>
                <w:rFonts w:asciiTheme="majorHAnsi" w:hAnsiTheme="majorHAnsi"/>
                <w:sz w:val="20"/>
                <w:szCs w:val="20"/>
              </w:rPr>
              <w:t>_</w:t>
            </w:r>
            <w:r w:rsidRPr="00697A5D">
              <w:rPr>
                <w:rFonts w:asciiTheme="majorHAnsi" w:hAnsiTheme="majorHAnsi"/>
                <w:sz w:val="20"/>
                <w:szCs w:val="20"/>
              </w:rPr>
              <w:t>____/</w:t>
            </w:r>
          </w:p>
        </w:tc>
      </w:tr>
      <w:tr w:rsidR="005D0548" w:rsidRPr="00697A5D" w14:paraId="2F347DDA" w14:textId="77777777" w:rsidTr="00697A5D">
        <w:trPr>
          <w:trHeight w:val="20"/>
          <w:jc w:val="center"/>
        </w:trPr>
        <w:tc>
          <w:tcPr>
            <w:tcW w:w="328" w:type="pct"/>
            <w:vAlign w:val="center"/>
          </w:tcPr>
          <w:p w14:paraId="0C0FDC01"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Q56</w:t>
            </w:r>
          </w:p>
        </w:tc>
        <w:tc>
          <w:tcPr>
            <w:tcW w:w="1967" w:type="pct"/>
            <w:vAlign w:val="center"/>
          </w:tcPr>
          <w:p w14:paraId="5777CE01"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Cette quantité</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de repas de manioc a-t-elle</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augmenté, baissé ou reste const</w:t>
            </w:r>
            <w:r w:rsidR="005437FD" w:rsidRPr="00697A5D">
              <w:rPr>
                <w:rFonts w:asciiTheme="majorHAnsi" w:hAnsiTheme="majorHAnsi"/>
                <w:sz w:val="20"/>
                <w:szCs w:val="20"/>
                <w:lang w:val="fr-FR"/>
              </w:rPr>
              <w:t>ante par rapport à l’année 2013</w:t>
            </w:r>
            <w:r w:rsidRPr="00697A5D">
              <w:rPr>
                <w:rFonts w:asciiTheme="majorHAnsi" w:hAnsiTheme="majorHAnsi"/>
                <w:sz w:val="20"/>
                <w:szCs w:val="20"/>
                <w:lang w:val="fr-FR"/>
              </w:rPr>
              <w:t>?</w:t>
            </w:r>
          </w:p>
        </w:tc>
        <w:tc>
          <w:tcPr>
            <w:tcW w:w="2172" w:type="pct"/>
            <w:vAlign w:val="center"/>
          </w:tcPr>
          <w:p w14:paraId="2A26ECAF"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1=augmente</w:t>
            </w:r>
          </w:p>
          <w:p w14:paraId="3252B3C4"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2=baisse</w:t>
            </w:r>
          </w:p>
          <w:p w14:paraId="29C736E7"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3=constant</w:t>
            </w:r>
          </w:p>
        </w:tc>
        <w:tc>
          <w:tcPr>
            <w:tcW w:w="533" w:type="pct"/>
            <w:vAlign w:val="center"/>
          </w:tcPr>
          <w:p w14:paraId="5A920772"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/___</w:t>
            </w:r>
            <w:r w:rsidR="005437FD" w:rsidRPr="00697A5D">
              <w:rPr>
                <w:rFonts w:asciiTheme="majorHAnsi" w:hAnsiTheme="majorHAnsi"/>
                <w:sz w:val="20"/>
                <w:szCs w:val="20"/>
              </w:rPr>
              <w:t>_</w:t>
            </w:r>
            <w:r w:rsidRPr="00697A5D">
              <w:rPr>
                <w:rFonts w:asciiTheme="majorHAnsi" w:hAnsiTheme="majorHAnsi"/>
                <w:sz w:val="20"/>
                <w:szCs w:val="20"/>
              </w:rPr>
              <w:t>____/</w:t>
            </w:r>
          </w:p>
        </w:tc>
      </w:tr>
      <w:tr w:rsidR="005D0548" w:rsidRPr="00697A5D" w14:paraId="0768B00D" w14:textId="77777777" w:rsidTr="00697A5D">
        <w:trPr>
          <w:trHeight w:val="20"/>
          <w:jc w:val="center"/>
        </w:trPr>
        <w:tc>
          <w:tcPr>
            <w:tcW w:w="328" w:type="pct"/>
            <w:vAlign w:val="center"/>
          </w:tcPr>
          <w:p w14:paraId="0BCCDB15"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Q57</w:t>
            </w:r>
          </w:p>
        </w:tc>
        <w:tc>
          <w:tcPr>
            <w:tcW w:w="1967" w:type="pct"/>
            <w:vAlign w:val="center"/>
          </w:tcPr>
          <w:p w14:paraId="4CFD61A9"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Cette quantité</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de repas de maïs a-t-elle</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augmenté, baissé ou reste constante par ra</w:t>
            </w:r>
            <w:r w:rsidR="005437FD" w:rsidRPr="00697A5D">
              <w:rPr>
                <w:rFonts w:asciiTheme="majorHAnsi" w:hAnsiTheme="majorHAnsi"/>
                <w:sz w:val="20"/>
                <w:szCs w:val="20"/>
                <w:lang w:val="fr-FR"/>
              </w:rPr>
              <w:t>pport à l’année 2013</w:t>
            </w:r>
            <w:r w:rsidRPr="00697A5D">
              <w:rPr>
                <w:rFonts w:asciiTheme="majorHAnsi" w:hAnsiTheme="majorHAnsi"/>
                <w:sz w:val="20"/>
                <w:szCs w:val="20"/>
                <w:lang w:val="fr-FR"/>
              </w:rPr>
              <w:t>?</w:t>
            </w:r>
          </w:p>
        </w:tc>
        <w:tc>
          <w:tcPr>
            <w:tcW w:w="2172" w:type="pct"/>
            <w:vAlign w:val="center"/>
          </w:tcPr>
          <w:p w14:paraId="2F98709B"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1=augmente</w:t>
            </w:r>
          </w:p>
          <w:p w14:paraId="0624A67B"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2=baisse</w:t>
            </w:r>
          </w:p>
          <w:p w14:paraId="47136AB1"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3=constant</w:t>
            </w:r>
          </w:p>
        </w:tc>
        <w:tc>
          <w:tcPr>
            <w:tcW w:w="533" w:type="pct"/>
            <w:vAlign w:val="center"/>
          </w:tcPr>
          <w:p w14:paraId="4EF0D002"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/___</w:t>
            </w:r>
            <w:r w:rsidR="005437FD" w:rsidRPr="00697A5D">
              <w:rPr>
                <w:rFonts w:asciiTheme="majorHAnsi" w:hAnsiTheme="majorHAnsi"/>
                <w:sz w:val="20"/>
                <w:szCs w:val="20"/>
              </w:rPr>
              <w:t>_</w:t>
            </w:r>
            <w:r w:rsidRPr="00697A5D">
              <w:rPr>
                <w:rFonts w:asciiTheme="majorHAnsi" w:hAnsiTheme="majorHAnsi"/>
                <w:sz w:val="20"/>
                <w:szCs w:val="20"/>
              </w:rPr>
              <w:t>____/</w:t>
            </w:r>
          </w:p>
        </w:tc>
      </w:tr>
      <w:tr w:rsidR="005D0548" w:rsidRPr="00697A5D" w14:paraId="0AAA5EF9" w14:textId="77777777" w:rsidTr="00697A5D">
        <w:trPr>
          <w:trHeight w:val="20"/>
          <w:jc w:val="center"/>
        </w:trPr>
        <w:tc>
          <w:tcPr>
            <w:tcW w:w="328" w:type="pct"/>
            <w:vAlign w:val="center"/>
          </w:tcPr>
          <w:p w14:paraId="56369599"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Q58</w:t>
            </w:r>
          </w:p>
        </w:tc>
        <w:tc>
          <w:tcPr>
            <w:tcW w:w="1967" w:type="pct"/>
            <w:vAlign w:val="center"/>
          </w:tcPr>
          <w:p w14:paraId="0715F53D"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 xml:space="preserve">Est-ce que vos habitudes alimentaires </w:t>
            </w:r>
            <w:r w:rsidR="005437FD" w:rsidRPr="00697A5D">
              <w:rPr>
                <w:rFonts w:asciiTheme="majorHAnsi" w:hAnsiTheme="majorHAnsi"/>
                <w:sz w:val="20"/>
                <w:szCs w:val="20"/>
                <w:lang w:val="fr-FR"/>
              </w:rPr>
              <w:t>ont changé ces 12 derniers mois</w:t>
            </w:r>
            <w:r w:rsidRPr="00697A5D">
              <w:rPr>
                <w:rFonts w:asciiTheme="majorHAnsi" w:hAnsiTheme="majorHAnsi"/>
                <w:sz w:val="20"/>
                <w:szCs w:val="20"/>
                <w:lang w:val="fr-FR"/>
              </w:rPr>
              <w:t>?</w:t>
            </w:r>
          </w:p>
        </w:tc>
        <w:tc>
          <w:tcPr>
            <w:tcW w:w="2172" w:type="pct"/>
            <w:vAlign w:val="center"/>
          </w:tcPr>
          <w:p w14:paraId="706DD2CA"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1=Oui</w:t>
            </w:r>
          </w:p>
          <w:p w14:paraId="403C80F9" w14:textId="6E704C53" w:rsidR="005D0548" w:rsidRPr="00697A5D" w:rsidRDefault="001B2CF9" w:rsidP="00CC5391">
            <w:pPr>
              <w:rPr>
                <w:rFonts w:asciiTheme="majorHAnsi" w:hAnsiTheme="majorHAnsi"/>
                <w:sz w:val="20"/>
                <w:szCs w:val="20"/>
              </w:rPr>
            </w:pPr>
            <w:r>
              <w:rPr>
                <w:rFonts w:asciiTheme="majorHAnsi" w:hAnsiTheme="majorHAnsi"/>
                <w:noProof/>
                <w:sz w:val="20"/>
                <w:szCs w:val="20"/>
              </w:rPr>
              <mc:AlternateContent>
                <mc:Choice Requires="wps">
                  <w:drawing>
                    <wp:anchor distT="4294967295" distB="4294967295" distL="114300" distR="114300" simplePos="0" relativeHeight="251687936" behindDoc="0" locked="0" layoutInCell="1" allowOverlap="1" wp14:anchorId="7C1F18DC" wp14:editId="3FB06DC7">
                      <wp:simplePos x="0" y="0"/>
                      <wp:positionH relativeFrom="column">
                        <wp:posOffset>367030</wp:posOffset>
                      </wp:positionH>
                      <wp:positionV relativeFrom="paragraph">
                        <wp:posOffset>76834</wp:posOffset>
                      </wp:positionV>
                      <wp:extent cx="518795" cy="0"/>
                      <wp:effectExtent l="0" t="76200" r="14605" b="9525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87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130BC1" id="Straight Arrow Connector 59" o:spid="_x0000_s1026" type="#_x0000_t32" style="position:absolute;margin-left:28.9pt;margin-top:6.05pt;width:40.8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" strokecolor="black [3040]">
                      <v:stroke endarrow="block"/>
                      <o:lock v:ext="edit" shapetype="f"/>
                    </v:shape>
                  </w:pict>
                </mc:Fallback>
              </mc:AlternateContent>
            </w:r>
            <w:r w:rsidR="005D0548" w:rsidRPr="00697A5D">
              <w:rPr>
                <w:rFonts w:asciiTheme="majorHAnsi" w:hAnsiTheme="majorHAnsi"/>
                <w:sz w:val="20"/>
                <w:szCs w:val="20"/>
              </w:rPr>
              <w:t>2=Non</w:t>
            </w:r>
            <w:r w:rsidR="0078514B" w:rsidRPr="00697A5D">
              <w:rPr>
                <w:rFonts w:asciiTheme="majorHAnsi" w:hAnsiTheme="majorHAnsi"/>
                <w:sz w:val="20"/>
                <w:szCs w:val="20"/>
              </w:rPr>
              <w:t xml:space="preserve"> </w:t>
            </w:r>
            <w:r w:rsidR="005437FD" w:rsidRPr="00697A5D">
              <w:rPr>
                <w:rFonts w:asciiTheme="majorHAnsi" w:hAnsiTheme="majorHAnsi"/>
                <w:sz w:val="20"/>
                <w:szCs w:val="20"/>
              </w:rPr>
              <w:t xml:space="preserve">                </w:t>
            </w:r>
            <w:r w:rsidR="00697A5D">
              <w:rPr>
                <w:rFonts w:asciiTheme="majorHAnsi" w:hAnsiTheme="majorHAnsi"/>
                <w:sz w:val="20"/>
                <w:szCs w:val="20"/>
              </w:rPr>
              <w:t xml:space="preserve"> </w:t>
            </w:r>
            <w:r w:rsidR="005D0548" w:rsidRPr="00697A5D">
              <w:rPr>
                <w:rFonts w:asciiTheme="majorHAnsi" w:hAnsiTheme="majorHAnsi"/>
                <w:sz w:val="20"/>
                <w:szCs w:val="20"/>
              </w:rPr>
              <w:t>Q60</w:t>
            </w:r>
          </w:p>
        </w:tc>
        <w:tc>
          <w:tcPr>
            <w:tcW w:w="533" w:type="pct"/>
            <w:vAlign w:val="center"/>
          </w:tcPr>
          <w:p w14:paraId="6C2CB861"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/___</w:t>
            </w:r>
            <w:r w:rsidR="005437FD" w:rsidRPr="00697A5D">
              <w:rPr>
                <w:rFonts w:asciiTheme="majorHAnsi" w:hAnsiTheme="majorHAnsi"/>
                <w:sz w:val="20"/>
                <w:szCs w:val="20"/>
              </w:rPr>
              <w:t>_</w:t>
            </w:r>
            <w:r w:rsidRPr="00697A5D">
              <w:rPr>
                <w:rFonts w:asciiTheme="majorHAnsi" w:hAnsiTheme="majorHAnsi"/>
                <w:sz w:val="20"/>
                <w:szCs w:val="20"/>
              </w:rPr>
              <w:t>____/</w:t>
            </w:r>
          </w:p>
        </w:tc>
      </w:tr>
    </w:tbl>
    <w:p w14:paraId="450A2224" w14:textId="77777777" w:rsidR="005D0548" w:rsidRPr="00736916" w:rsidRDefault="005D0548" w:rsidP="005D0548">
      <w:pPr>
        <w:rPr>
          <w:vanish/>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3672"/>
        <w:gridCol w:w="4045"/>
        <w:gridCol w:w="1006"/>
      </w:tblGrid>
      <w:tr w:rsidR="005D0548" w:rsidRPr="00697A5D" w14:paraId="1A2B856E" w14:textId="77777777" w:rsidTr="00367401">
        <w:trPr>
          <w:jc w:val="center"/>
        </w:trPr>
        <w:tc>
          <w:tcPr>
            <w:tcW w:w="336" w:type="pct"/>
            <w:vAlign w:val="center"/>
          </w:tcPr>
          <w:p w14:paraId="30CC94F2" w14:textId="77777777" w:rsidR="005D0548" w:rsidRPr="00697A5D" w:rsidRDefault="005D0548" w:rsidP="00367401">
            <w:pPr>
              <w:jc w:val="center"/>
              <w:rPr>
                <w:rFonts w:asciiTheme="majorHAnsi" w:hAnsiTheme="majorHAnsi"/>
                <w:sz w:val="20"/>
                <w:szCs w:val="20"/>
              </w:rPr>
            </w:pPr>
            <w:r w:rsidRPr="00697A5D">
              <w:rPr>
                <w:rFonts w:asciiTheme="majorHAnsi" w:hAnsiTheme="majorHAnsi"/>
                <w:sz w:val="20"/>
                <w:szCs w:val="20"/>
              </w:rPr>
              <w:t>Q59</w:t>
            </w:r>
          </w:p>
        </w:tc>
        <w:tc>
          <w:tcPr>
            <w:tcW w:w="1964" w:type="pct"/>
            <w:vAlign w:val="center"/>
          </w:tcPr>
          <w:p w14:paraId="337AE7E6" w14:textId="77777777" w:rsidR="005D0548" w:rsidRPr="00697A5D" w:rsidRDefault="005D0548" w:rsidP="00367401">
            <w:pPr>
              <w:rPr>
                <w:rFonts w:asciiTheme="majorHAnsi" w:hAnsiTheme="majorHAnsi"/>
                <w:sz w:val="20"/>
                <w:szCs w:val="20"/>
                <w:lang w:val="fr-FR"/>
              </w:rPr>
            </w:pPr>
            <w:r w:rsidRPr="00697A5D">
              <w:rPr>
                <w:rFonts w:asciiTheme="majorHAnsi" w:hAnsiTheme="majorHAnsi"/>
                <w:sz w:val="20"/>
                <w:szCs w:val="20"/>
                <w:lang w:val="fr-FR"/>
              </w:rPr>
              <w:t>Par rapport</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à</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quel aliment ? c'est-à-dire qu’est ce que vous ne ma</w:t>
            </w:r>
            <w:r w:rsidR="005437FD" w:rsidRPr="00697A5D">
              <w:rPr>
                <w:rFonts w:asciiTheme="majorHAnsi" w:hAnsiTheme="majorHAnsi"/>
                <w:sz w:val="20"/>
                <w:szCs w:val="20"/>
                <w:lang w:val="fr-FR"/>
              </w:rPr>
              <w:t>ngez pas maintenant comme avant</w:t>
            </w:r>
            <w:r w:rsidRPr="00697A5D">
              <w:rPr>
                <w:rFonts w:asciiTheme="majorHAnsi" w:hAnsiTheme="majorHAnsi"/>
                <w:sz w:val="20"/>
                <w:szCs w:val="20"/>
                <w:lang w:val="fr-FR"/>
              </w:rPr>
              <w:t>?</w:t>
            </w:r>
          </w:p>
        </w:tc>
        <w:tc>
          <w:tcPr>
            <w:tcW w:w="2163" w:type="pct"/>
            <w:vAlign w:val="center"/>
          </w:tcPr>
          <w:p w14:paraId="0D1F302F" w14:textId="77777777" w:rsidR="005D0548" w:rsidRPr="00697A5D" w:rsidRDefault="005225C5" w:rsidP="00367401">
            <w:pPr>
              <w:rPr>
                <w:rFonts w:asciiTheme="majorHAnsi" w:hAnsiTheme="majorHAnsi"/>
                <w:sz w:val="20"/>
                <w:szCs w:val="20"/>
                <w:lang w:val="fr-FR"/>
              </w:rPr>
            </w:pPr>
            <w:r>
              <w:rPr>
                <w:rFonts w:asciiTheme="majorHAnsi" w:hAnsiTheme="majorHAnsi"/>
                <w:sz w:val="20"/>
                <w:szCs w:val="20"/>
                <w:lang w:val="fr-FR"/>
              </w:rPr>
              <w:t>1=</w:t>
            </w:r>
            <w:r w:rsidR="005D0548" w:rsidRPr="00697A5D">
              <w:rPr>
                <w:rFonts w:asciiTheme="majorHAnsi" w:hAnsiTheme="majorHAnsi"/>
                <w:sz w:val="20"/>
                <w:szCs w:val="20"/>
                <w:lang w:val="fr-FR"/>
              </w:rPr>
              <w:t>riz</w:t>
            </w:r>
          </w:p>
          <w:p w14:paraId="00883573" w14:textId="77777777" w:rsidR="005D0548" w:rsidRPr="00697A5D" w:rsidRDefault="005D0548" w:rsidP="00367401">
            <w:pPr>
              <w:rPr>
                <w:rFonts w:asciiTheme="majorHAnsi" w:hAnsiTheme="majorHAnsi"/>
                <w:sz w:val="20"/>
                <w:szCs w:val="20"/>
                <w:lang w:val="fr-FR"/>
              </w:rPr>
            </w:pPr>
            <w:r w:rsidRPr="00697A5D">
              <w:rPr>
                <w:rFonts w:asciiTheme="majorHAnsi" w:hAnsiTheme="majorHAnsi"/>
                <w:sz w:val="20"/>
                <w:szCs w:val="20"/>
                <w:lang w:val="fr-FR"/>
              </w:rPr>
              <w:t>2=Manioc</w:t>
            </w:r>
          </w:p>
          <w:p w14:paraId="04771D00" w14:textId="77777777" w:rsidR="005D0548" w:rsidRPr="00697A5D" w:rsidRDefault="005225C5" w:rsidP="00367401">
            <w:pPr>
              <w:rPr>
                <w:rFonts w:asciiTheme="majorHAnsi" w:hAnsiTheme="majorHAnsi"/>
                <w:sz w:val="20"/>
                <w:szCs w:val="20"/>
                <w:lang w:val="fr-FR"/>
              </w:rPr>
            </w:pPr>
            <w:r>
              <w:rPr>
                <w:rFonts w:asciiTheme="majorHAnsi" w:hAnsiTheme="majorHAnsi"/>
                <w:sz w:val="20"/>
                <w:szCs w:val="20"/>
                <w:lang w:val="fr-FR"/>
              </w:rPr>
              <w:t>3=</w:t>
            </w:r>
            <w:r w:rsidR="005D0548" w:rsidRPr="00697A5D">
              <w:rPr>
                <w:rFonts w:asciiTheme="majorHAnsi" w:hAnsiTheme="majorHAnsi"/>
                <w:sz w:val="20"/>
                <w:szCs w:val="20"/>
                <w:lang w:val="fr-FR"/>
              </w:rPr>
              <w:t>Fruits</w:t>
            </w:r>
          </w:p>
          <w:p w14:paraId="68A04085" w14:textId="77777777" w:rsidR="005D0548" w:rsidRPr="00697A5D" w:rsidRDefault="005225C5" w:rsidP="00367401">
            <w:pPr>
              <w:rPr>
                <w:rFonts w:asciiTheme="majorHAnsi" w:hAnsiTheme="majorHAnsi"/>
                <w:sz w:val="20"/>
                <w:szCs w:val="20"/>
                <w:lang w:val="fr-FR"/>
              </w:rPr>
            </w:pPr>
            <w:r>
              <w:rPr>
                <w:rFonts w:asciiTheme="majorHAnsi" w:hAnsiTheme="majorHAnsi"/>
                <w:sz w:val="20"/>
                <w:szCs w:val="20"/>
                <w:lang w:val="fr-FR"/>
              </w:rPr>
              <w:t>4=</w:t>
            </w:r>
            <w:r w:rsidR="005D0548" w:rsidRPr="00697A5D">
              <w:rPr>
                <w:rFonts w:asciiTheme="majorHAnsi" w:hAnsiTheme="majorHAnsi"/>
                <w:sz w:val="20"/>
                <w:szCs w:val="20"/>
                <w:lang w:val="fr-FR"/>
              </w:rPr>
              <w:t>Viandes de brousse</w:t>
            </w:r>
          </w:p>
          <w:p w14:paraId="66D82A81" w14:textId="77777777" w:rsidR="005D0548" w:rsidRPr="00697A5D" w:rsidRDefault="005D0548" w:rsidP="00367401">
            <w:pPr>
              <w:rPr>
                <w:rFonts w:asciiTheme="majorHAnsi" w:hAnsiTheme="majorHAnsi"/>
                <w:sz w:val="20"/>
                <w:szCs w:val="20"/>
              </w:rPr>
            </w:pPr>
            <w:r w:rsidRPr="00697A5D">
              <w:rPr>
                <w:rFonts w:asciiTheme="majorHAnsi" w:hAnsiTheme="majorHAnsi"/>
                <w:sz w:val="20"/>
                <w:szCs w:val="20"/>
              </w:rPr>
              <w:t>5=Mais</w:t>
            </w:r>
          </w:p>
          <w:p w14:paraId="0DE37EF1" w14:textId="77777777" w:rsidR="005D0548" w:rsidRPr="00697A5D" w:rsidRDefault="005225C5" w:rsidP="00367401">
            <w:pPr>
              <w:rPr>
                <w:rFonts w:asciiTheme="majorHAnsi" w:hAnsiTheme="majorHAnsi"/>
                <w:sz w:val="20"/>
                <w:szCs w:val="20"/>
              </w:rPr>
            </w:pPr>
            <w:r>
              <w:rPr>
                <w:rFonts w:asciiTheme="majorHAnsi" w:hAnsiTheme="majorHAnsi"/>
                <w:sz w:val="20"/>
                <w:szCs w:val="20"/>
              </w:rPr>
              <w:t>9=</w:t>
            </w:r>
            <w:r w:rsidR="005D0548" w:rsidRPr="00697A5D">
              <w:rPr>
                <w:rFonts w:asciiTheme="majorHAnsi" w:hAnsiTheme="majorHAnsi"/>
                <w:sz w:val="20"/>
                <w:szCs w:val="20"/>
              </w:rPr>
              <w:t>Autres</w:t>
            </w:r>
          </w:p>
        </w:tc>
        <w:tc>
          <w:tcPr>
            <w:tcW w:w="537" w:type="pct"/>
            <w:vAlign w:val="center"/>
          </w:tcPr>
          <w:p w14:paraId="6B89A27D" w14:textId="77777777" w:rsidR="005D0548" w:rsidRPr="00697A5D" w:rsidRDefault="005D0548" w:rsidP="00367401">
            <w:pPr>
              <w:jc w:val="center"/>
              <w:rPr>
                <w:rFonts w:asciiTheme="majorHAnsi" w:hAnsiTheme="majorHAnsi"/>
                <w:sz w:val="20"/>
                <w:szCs w:val="20"/>
              </w:rPr>
            </w:pPr>
            <w:r w:rsidRPr="00697A5D">
              <w:rPr>
                <w:rFonts w:asciiTheme="majorHAnsi" w:hAnsiTheme="majorHAnsi"/>
                <w:sz w:val="20"/>
                <w:szCs w:val="20"/>
              </w:rPr>
              <w:t>/______</w:t>
            </w:r>
            <w:r w:rsidR="005437FD" w:rsidRPr="00697A5D">
              <w:rPr>
                <w:rFonts w:asciiTheme="majorHAnsi" w:hAnsiTheme="majorHAnsi"/>
                <w:sz w:val="20"/>
                <w:szCs w:val="20"/>
              </w:rPr>
              <w:t>_</w:t>
            </w:r>
            <w:r w:rsidRPr="00697A5D">
              <w:rPr>
                <w:rFonts w:asciiTheme="majorHAnsi" w:hAnsiTheme="majorHAnsi"/>
                <w:sz w:val="20"/>
                <w:szCs w:val="20"/>
              </w:rPr>
              <w:t>_/</w:t>
            </w:r>
          </w:p>
        </w:tc>
      </w:tr>
      <w:tr w:rsidR="005D0548" w:rsidRPr="00697A5D" w14:paraId="3C557401" w14:textId="77777777" w:rsidTr="00367401">
        <w:trPr>
          <w:trHeight w:val="170"/>
          <w:jc w:val="center"/>
        </w:trPr>
        <w:tc>
          <w:tcPr>
            <w:tcW w:w="336" w:type="pct"/>
            <w:vAlign w:val="center"/>
          </w:tcPr>
          <w:p w14:paraId="12AA95B8" w14:textId="77777777" w:rsidR="005D0548" w:rsidRPr="00697A5D" w:rsidRDefault="005D0548" w:rsidP="00367401">
            <w:pPr>
              <w:jc w:val="center"/>
              <w:rPr>
                <w:rFonts w:asciiTheme="majorHAnsi" w:hAnsiTheme="majorHAnsi"/>
                <w:sz w:val="20"/>
                <w:szCs w:val="20"/>
              </w:rPr>
            </w:pPr>
            <w:r w:rsidRPr="00697A5D">
              <w:rPr>
                <w:rFonts w:asciiTheme="majorHAnsi" w:hAnsiTheme="majorHAnsi"/>
                <w:sz w:val="20"/>
                <w:szCs w:val="20"/>
              </w:rPr>
              <w:t>Q60</w:t>
            </w:r>
          </w:p>
        </w:tc>
        <w:tc>
          <w:tcPr>
            <w:tcW w:w="1964" w:type="pct"/>
            <w:vAlign w:val="center"/>
          </w:tcPr>
          <w:p w14:paraId="353E75A2" w14:textId="7A99C3E4" w:rsidR="005D0548" w:rsidRPr="00697A5D" w:rsidRDefault="005D0548" w:rsidP="00367401">
            <w:pPr>
              <w:rPr>
                <w:rFonts w:asciiTheme="majorHAnsi" w:hAnsiTheme="majorHAnsi"/>
                <w:sz w:val="20"/>
                <w:szCs w:val="20"/>
                <w:lang w:val="fr-FR"/>
              </w:rPr>
            </w:pPr>
            <w:r w:rsidRPr="00697A5D">
              <w:rPr>
                <w:rFonts w:asciiTheme="majorHAnsi" w:hAnsiTheme="majorHAnsi"/>
                <w:sz w:val="20"/>
                <w:szCs w:val="20"/>
                <w:lang w:val="fr-FR"/>
              </w:rPr>
              <w:t>Au cas où votre ménage rencontre des difficultés pour satisfa</w:t>
            </w:r>
            <w:r w:rsidR="005437FD" w:rsidRPr="00697A5D">
              <w:rPr>
                <w:rFonts w:asciiTheme="majorHAnsi" w:hAnsiTheme="majorHAnsi"/>
                <w:sz w:val="20"/>
                <w:szCs w:val="20"/>
                <w:lang w:val="fr-FR"/>
              </w:rPr>
              <w:t>ire ses besoins que faites-vous</w:t>
            </w:r>
            <w:r w:rsidRPr="00697A5D">
              <w:rPr>
                <w:rFonts w:asciiTheme="majorHAnsi" w:hAnsiTheme="majorHAnsi"/>
                <w:sz w:val="20"/>
                <w:szCs w:val="20"/>
                <w:lang w:val="fr-FR"/>
              </w:rPr>
              <w:t>?</w:t>
            </w:r>
          </w:p>
          <w:p w14:paraId="38338DC3" w14:textId="77777777" w:rsidR="005D0548" w:rsidRPr="00697A5D" w:rsidRDefault="005D0548" w:rsidP="00367401">
            <w:pPr>
              <w:rPr>
                <w:rFonts w:asciiTheme="majorHAnsi" w:hAnsiTheme="majorHAnsi"/>
                <w:b/>
                <w:sz w:val="20"/>
                <w:szCs w:val="20"/>
                <w:lang w:val="fr-FR"/>
              </w:rPr>
            </w:pPr>
            <w:r w:rsidRPr="00697A5D">
              <w:rPr>
                <w:rFonts w:asciiTheme="majorHAnsi" w:hAnsiTheme="majorHAnsi"/>
                <w:b/>
                <w:sz w:val="20"/>
                <w:szCs w:val="20"/>
                <w:lang w:val="fr-FR"/>
              </w:rPr>
              <w:t>(Réponses multiples)</w:t>
            </w:r>
          </w:p>
        </w:tc>
        <w:tc>
          <w:tcPr>
            <w:tcW w:w="2163" w:type="pct"/>
            <w:vAlign w:val="center"/>
          </w:tcPr>
          <w:p w14:paraId="2CD23760" w14:textId="77777777" w:rsidR="005D0548" w:rsidRPr="00697A5D" w:rsidRDefault="005D0548" w:rsidP="00367401">
            <w:pPr>
              <w:rPr>
                <w:rFonts w:asciiTheme="majorHAnsi" w:hAnsiTheme="majorHAnsi"/>
                <w:sz w:val="20"/>
                <w:szCs w:val="20"/>
                <w:lang w:val="fr-FR"/>
              </w:rPr>
            </w:pPr>
            <w:r w:rsidRPr="00697A5D">
              <w:rPr>
                <w:rFonts w:asciiTheme="majorHAnsi" w:hAnsiTheme="majorHAnsi"/>
                <w:sz w:val="20"/>
                <w:szCs w:val="20"/>
                <w:lang w:val="fr-FR"/>
              </w:rPr>
              <w:t>A=Vendre un bien durable ;</w:t>
            </w:r>
          </w:p>
          <w:p w14:paraId="17A326EF" w14:textId="77777777" w:rsidR="005D0548" w:rsidRPr="00697A5D" w:rsidRDefault="005D0548" w:rsidP="00367401">
            <w:pPr>
              <w:rPr>
                <w:rFonts w:asciiTheme="majorHAnsi" w:hAnsiTheme="majorHAnsi"/>
                <w:sz w:val="20"/>
                <w:szCs w:val="20"/>
                <w:lang w:val="fr-FR"/>
              </w:rPr>
            </w:pPr>
            <w:r w:rsidRPr="00697A5D">
              <w:rPr>
                <w:rFonts w:asciiTheme="majorHAnsi" w:hAnsiTheme="majorHAnsi"/>
                <w:sz w:val="20"/>
                <w:szCs w:val="20"/>
                <w:lang w:val="fr-FR"/>
              </w:rPr>
              <w:t>B=Vendre</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animaux domestiques ;</w:t>
            </w:r>
          </w:p>
          <w:p w14:paraId="6919561E" w14:textId="77777777" w:rsidR="005D0548" w:rsidRPr="00697A5D" w:rsidRDefault="005D0548" w:rsidP="00367401">
            <w:pPr>
              <w:rPr>
                <w:rFonts w:asciiTheme="majorHAnsi" w:hAnsiTheme="majorHAnsi"/>
                <w:sz w:val="20"/>
                <w:szCs w:val="20"/>
                <w:lang w:val="fr-FR"/>
              </w:rPr>
            </w:pPr>
            <w:r w:rsidRPr="00697A5D">
              <w:rPr>
                <w:rFonts w:asciiTheme="majorHAnsi" w:hAnsiTheme="majorHAnsi"/>
                <w:sz w:val="20"/>
                <w:szCs w:val="20"/>
                <w:lang w:val="fr-FR"/>
              </w:rPr>
              <w:t>C=Vendre des terres ;</w:t>
            </w:r>
          </w:p>
          <w:p w14:paraId="0C09BF0D" w14:textId="77777777" w:rsidR="005D0548" w:rsidRPr="00697A5D" w:rsidRDefault="005225C5" w:rsidP="00367401">
            <w:pPr>
              <w:rPr>
                <w:rFonts w:asciiTheme="majorHAnsi" w:hAnsiTheme="majorHAnsi"/>
                <w:sz w:val="20"/>
                <w:szCs w:val="20"/>
                <w:lang w:val="fr-FR"/>
              </w:rPr>
            </w:pPr>
            <w:r>
              <w:rPr>
                <w:rFonts w:asciiTheme="majorHAnsi" w:hAnsiTheme="majorHAnsi"/>
                <w:sz w:val="20"/>
                <w:szCs w:val="20"/>
                <w:lang w:val="fr-FR"/>
              </w:rPr>
              <w:t>D=</w:t>
            </w:r>
            <w:r w:rsidR="005D0548" w:rsidRPr="00697A5D">
              <w:rPr>
                <w:rFonts w:asciiTheme="majorHAnsi" w:hAnsiTheme="majorHAnsi"/>
                <w:sz w:val="20"/>
                <w:szCs w:val="20"/>
                <w:lang w:val="fr-FR"/>
              </w:rPr>
              <w:t>réduire le nombre de repas ;</w:t>
            </w:r>
          </w:p>
          <w:p w14:paraId="6CF31CC1" w14:textId="77777777" w:rsidR="005D0548" w:rsidRPr="00697A5D" w:rsidRDefault="005225C5" w:rsidP="00367401">
            <w:pPr>
              <w:rPr>
                <w:rFonts w:asciiTheme="majorHAnsi" w:hAnsiTheme="majorHAnsi"/>
                <w:sz w:val="20"/>
                <w:szCs w:val="20"/>
                <w:lang w:val="fr-FR"/>
              </w:rPr>
            </w:pPr>
            <w:r>
              <w:rPr>
                <w:rFonts w:asciiTheme="majorHAnsi" w:hAnsiTheme="majorHAnsi"/>
                <w:sz w:val="20"/>
                <w:szCs w:val="20"/>
                <w:lang w:val="fr-FR"/>
              </w:rPr>
              <w:t>E=</w:t>
            </w:r>
            <w:r w:rsidR="005D0548" w:rsidRPr="00697A5D">
              <w:rPr>
                <w:rFonts w:asciiTheme="majorHAnsi" w:hAnsiTheme="majorHAnsi"/>
                <w:sz w:val="20"/>
                <w:szCs w:val="20"/>
                <w:lang w:val="fr-FR"/>
              </w:rPr>
              <w:t>réduire la quantité de repas ;</w:t>
            </w:r>
          </w:p>
          <w:p w14:paraId="45A2F972" w14:textId="77777777" w:rsidR="005D0548" w:rsidRPr="00697A5D" w:rsidRDefault="005D0548" w:rsidP="00367401">
            <w:pPr>
              <w:rPr>
                <w:rFonts w:asciiTheme="majorHAnsi" w:hAnsiTheme="majorHAnsi"/>
                <w:sz w:val="20"/>
                <w:szCs w:val="20"/>
                <w:lang w:val="fr-FR"/>
              </w:rPr>
            </w:pPr>
            <w:r w:rsidRPr="00697A5D">
              <w:rPr>
                <w:rFonts w:asciiTheme="majorHAnsi" w:hAnsiTheme="majorHAnsi"/>
                <w:sz w:val="20"/>
                <w:szCs w:val="20"/>
                <w:lang w:val="fr-FR"/>
              </w:rPr>
              <w:t>F=restreindre la consommation des adultes</w:t>
            </w:r>
          </w:p>
          <w:p w14:paraId="18486275" w14:textId="77777777" w:rsidR="005D0548" w:rsidRPr="00697A5D" w:rsidRDefault="005D0548" w:rsidP="00367401">
            <w:pPr>
              <w:rPr>
                <w:rFonts w:asciiTheme="majorHAnsi" w:hAnsiTheme="majorHAnsi"/>
                <w:sz w:val="20"/>
                <w:szCs w:val="20"/>
                <w:lang w:val="fr-FR"/>
              </w:rPr>
            </w:pPr>
            <w:r w:rsidRPr="00697A5D">
              <w:rPr>
                <w:rFonts w:asciiTheme="majorHAnsi" w:hAnsiTheme="majorHAnsi"/>
                <w:sz w:val="20"/>
                <w:szCs w:val="20"/>
                <w:lang w:val="fr-FR"/>
              </w:rPr>
              <w:t>G=Manger des aliments moins couteux</w:t>
            </w:r>
          </w:p>
          <w:p w14:paraId="2BF5E664" w14:textId="77777777" w:rsidR="005D0548" w:rsidRPr="00697A5D" w:rsidRDefault="005D0548" w:rsidP="00367401">
            <w:pPr>
              <w:rPr>
                <w:rFonts w:asciiTheme="majorHAnsi" w:hAnsiTheme="majorHAnsi"/>
                <w:sz w:val="20"/>
                <w:szCs w:val="20"/>
                <w:lang w:val="fr-FR"/>
              </w:rPr>
            </w:pPr>
            <w:r w:rsidRPr="00697A5D">
              <w:rPr>
                <w:rFonts w:asciiTheme="majorHAnsi" w:hAnsiTheme="majorHAnsi"/>
                <w:sz w:val="20"/>
                <w:szCs w:val="20"/>
                <w:lang w:val="fr-FR"/>
              </w:rPr>
              <w:t>H=S’endetter</w:t>
            </w:r>
          </w:p>
        </w:tc>
        <w:tc>
          <w:tcPr>
            <w:tcW w:w="537" w:type="pct"/>
            <w:vAlign w:val="center"/>
          </w:tcPr>
          <w:p w14:paraId="13945389" w14:textId="77777777" w:rsidR="005D0548" w:rsidRPr="00697A5D" w:rsidRDefault="005D0548" w:rsidP="00367401">
            <w:pPr>
              <w:jc w:val="center"/>
              <w:rPr>
                <w:rFonts w:asciiTheme="majorHAnsi" w:hAnsiTheme="majorHAnsi"/>
                <w:sz w:val="20"/>
                <w:szCs w:val="20"/>
                <w:lang w:val="fr-FR"/>
              </w:rPr>
            </w:pPr>
            <w:r w:rsidRPr="00697A5D">
              <w:rPr>
                <w:rFonts w:asciiTheme="majorHAnsi" w:hAnsiTheme="majorHAnsi"/>
                <w:sz w:val="20"/>
                <w:szCs w:val="20"/>
              </w:rPr>
              <w:t>/____</w:t>
            </w:r>
            <w:r w:rsidR="005437FD" w:rsidRPr="00697A5D">
              <w:rPr>
                <w:rFonts w:asciiTheme="majorHAnsi" w:hAnsiTheme="majorHAnsi"/>
                <w:sz w:val="20"/>
                <w:szCs w:val="20"/>
              </w:rPr>
              <w:t>_</w:t>
            </w:r>
            <w:r w:rsidRPr="00697A5D">
              <w:rPr>
                <w:rFonts w:asciiTheme="majorHAnsi" w:hAnsiTheme="majorHAnsi"/>
                <w:sz w:val="20"/>
                <w:szCs w:val="20"/>
              </w:rPr>
              <w:t>___/</w:t>
            </w:r>
          </w:p>
        </w:tc>
      </w:tr>
    </w:tbl>
    <w:p w14:paraId="35501DE9" w14:textId="77777777" w:rsidR="005D0548" w:rsidRPr="00483B64" w:rsidRDefault="005D0548" w:rsidP="00367401">
      <w:pPr>
        <w:jc w:val="both"/>
        <w:rPr>
          <w:rFonts w:ascii="Cambria" w:hAnsi="Cambria"/>
          <w:sz w:val="36"/>
        </w:rPr>
      </w:pPr>
      <w:r>
        <w:rPr>
          <w:rFonts w:ascii="Cambria" w:hAnsi="Cambria"/>
          <w:b/>
          <w:sz w:val="32"/>
          <w:lang w:val="fr-FR"/>
        </w:rPr>
        <w:br w:type="page"/>
      </w:r>
      <w:r w:rsidRPr="008E28C2">
        <w:rPr>
          <w:rFonts w:ascii="Cambria" w:hAnsi="Cambria"/>
          <w:b/>
          <w:lang w:val="fr-FR"/>
        </w:rPr>
        <w:t>VIII.</w:t>
      </w:r>
      <w:r w:rsidRPr="008E28C2">
        <w:rPr>
          <w:rFonts w:ascii="Cambria" w:hAnsi="Cambria"/>
          <w:b/>
          <w:lang w:val="fr-FR"/>
        </w:rPr>
        <w:tab/>
        <w:t>MIGRATION/TRANSFERT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520"/>
        <w:gridCol w:w="3961"/>
        <w:gridCol w:w="1300"/>
      </w:tblGrid>
      <w:tr w:rsidR="005D0548" w:rsidRPr="00697A5D" w14:paraId="20EDB502" w14:textId="77777777" w:rsidTr="0011062F">
        <w:trPr>
          <w:trHeight w:val="650"/>
          <w:jc w:val="center"/>
        </w:trPr>
        <w:tc>
          <w:tcPr>
            <w:tcW w:w="328" w:type="pct"/>
            <w:vAlign w:val="center"/>
          </w:tcPr>
          <w:p w14:paraId="5D983B6D"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Q61</w:t>
            </w:r>
          </w:p>
        </w:tc>
        <w:tc>
          <w:tcPr>
            <w:tcW w:w="1967" w:type="pct"/>
            <w:vAlign w:val="center"/>
          </w:tcPr>
          <w:p w14:paraId="342C9EE3"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lang w:val="fr-FR"/>
              </w:rPr>
              <w:t xml:space="preserve">Combien de personnes ont quitté votre ménage pour aller s’installer ailleurs ? </w:t>
            </w:r>
            <w:r w:rsidRPr="00697A5D">
              <w:rPr>
                <w:rFonts w:asciiTheme="majorHAnsi" w:hAnsiTheme="majorHAnsi"/>
                <w:sz w:val="20"/>
                <w:szCs w:val="20"/>
              </w:rPr>
              <w:t>(y compris l’extérieur</w:t>
            </w:r>
            <w:r w:rsidR="005437FD" w:rsidRPr="00697A5D">
              <w:rPr>
                <w:rFonts w:asciiTheme="majorHAnsi" w:hAnsiTheme="majorHAnsi"/>
                <w:sz w:val="20"/>
                <w:szCs w:val="20"/>
              </w:rPr>
              <w:t>) au cours des 12 derniers mois</w:t>
            </w:r>
          </w:p>
        </w:tc>
        <w:tc>
          <w:tcPr>
            <w:tcW w:w="2172" w:type="pct"/>
            <w:vAlign w:val="center"/>
          </w:tcPr>
          <w:p w14:paraId="2ED83F96" w14:textId="77777777" w:rsidR="005D0548" w:rsidRPr="00697A5D" w:rsidRDefault="005D0548" w:rsidP="00CC5391">
            <w:pPr>
              <w:rPr>
                <w:rFonts w:asciiTheme="majorHAnsi" w:hAnsiTheme="majorHAnsi"/>
                <w:sz w:val="20"/>
                <w:szCs w:val="20"/>
              </w:rPr>
            </w:pPr>
          </w:p>
        </w:tc>
        <w:tc>
          <w:tcPr>
            <w:tcW w:w="533" w:type="pct"/>
            <w:vAlign w:val="center"/>
          </w:tcPr>
          <w:p w14:paraId="390C1E28" w14:textId="77777777" w:rsidR="005D0548" w:rsidRPr="00697A5D" w:rsidRDefault="005D0548" w:rsidP="003471C9">
            <w:pPr>
              <w:jc w:val="center"/>
              <w:rPr>
                <w:rFonts w:asciiTheme="majorHAnsi" w:hAnsiTheme="majorHAnsi"/>
                <w:sz w:val="20"/>
                <w:szCs w:val="20"/>
              </w:rPr>
            </w:pPr>
            <w:r w:rsidRPr="00697A5D">
              <w:rPr>
                <w:rFonts w:asciiTheme="majorHAnsi" w:hAnsiTheme="majorHAnsi"/>
                <w:sz w:val="20"/>
                <w:szCs w:val="20"/>
              </w:rPr>
              <w:t>/____</w:t>
            </w:r>
            <w:r w:rsidR="005437FD" w:rsidRPr="00697A5D">
              <w:rPr>
                <w:rFonts w:asciiTheme="majorHAnsi" w:hAnsiTheme="majorHAnsi"/>
                <w:sz w:val="20"/>
                <w:szCs w:val="20"/>
              </w:rPr>
              <w:t>__</w:t>
            </w:r>
            <w:r w:rsidR="003471C9">
              <w:rPr>
                <w:rFonts w:asciiTheme="majorHAnsi" w:hAnsiTheme="majorHAnsi"/>
                <w:sz w:val="20"/>
                <w:szCs w:val="20"/>
              </w:rPr>
              <w:t>___</w:t>
            </w:r>
            <w:r w:rsidR="005437FD" w:rsidRPr="00697A5D">
              <w:rPr>
                <w:rFonts w:asciiTheme="majorHAnsi" w:hAnsiTheme="majorHAnsi"/>
                <w:sz w:val="20"/>
                <w:szCs w:val="20"/>
              </w:rPr>
              <w:t>_</w:t>
            </w:r>
            <w:r w:rsidRPr="00697A5D">
              <w:rPr>
                <w:rFonts w:asciiTheme="majorHAnsi" w:hAnsiTheme="majorHAnsi"/>
                <w:sz w:val="20"/>
                <w:szCs w:val="20"/>
              </w:rPr>
              <w:t>_/</w:t>
            </w:r>
          </w:p>
        </w:tc>
      </w:tr>
      <w:tr w:rsidR="005D0548" w:rsidRPr="00697A5D" w14:paraId="1AE64BCD" w14:textId="77777777" w:rsidTr="0011062F">
        <w:trPr>
          <w:trHeight w:val="650"/>
          <w:jc w:val="center"/>
        </w:trPr>
        <w:tc>
          <w:tcPr>
            <w:tcW w:w="328" w:type="pct"/>
            <w:vAlign w:val="center"/>
          </w:tcPr>
          <w:p w14:paraId="5A45C459"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Q62</w:t>
            </w:r>
          </w:p>
        </w:tc>
        <w:tc>
          <w:tcPr>
            <w:tcW w:w="1967" w:type="pct"/>
            <w:vAlign w:val="center"/>
          </w:tcPr>
          <w:p w14:paraId="418A7422"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Combien de personnes</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votre ménage a-t-il reçu venant d’ailleur</w:t>
            </w:r>
            <w:r w:rsidR="005437FD" w:rsidRPr="00697A5D">
              <w:rPr>
                <w:rFonts w:asciiTheme="majorHAnsi" w:hAnsiTheme="majorHAnsi"/>
                <w:sz w:val="20"/>
                <w:szCs w:val="20"/>
                <w:lang w:val="fr-FR"/>
              </w:rPr>
              <w:t>s au cours des 12 derniers mois</w:t>
            </w:r>
            <w:r w:rsidRPr="00697A5D">
              <w:rPr>
                <w:rFonts w:asciiTheme="majorHAnsi" w:hAnsiTheme="majorHAnsi"/>
                <w:sz w:val="20"/>
                <w:szCs w:val="20"/>
                <w:lang w:val="fr-FR"/>
              </w:rPr>
              <w:t>?</w:t>
            </w:r>
          </w:p>
        </w:tc>
        <w:tc>
          <w:tcPr>
            <w:tcW w:w="2172" w:type="pct"/>
            <w:vAlign w:val="center"/>
          </w:tcPr>
          <w:p w14:paraId="7796021B" w14:textId="77777777" w:rsidR="005D0548" w:rsidRPr="00697A5D" w:rsidRDefault="005D0548" w:rsidP="00CC5391">
            <w:pPr>
              <w:rPr>
                <w:rFonts w:asciiTheme="majorHAnsi" w:hAnsiTheme="majorHAnsi"/>
                <w:sz w:val="20"/>
                <w:szCs w:val="20"/>
                <w:lang w:val="fr-FR"/>
              </w:rPr>
            </w:pPr>
          </w:p>
        </w:tc>
        <w:tc>
          <w:tcPr>
            <w:tcW w:w="533" w:type="pct"/>
            <w:vAlign w:val="center"/>
          </w:tcPr>
          <w:p w14:paraId="50DBCA22"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/__</w:t>
            </w:r>
            <w:r w:rsidR="005437FD" w:rsidRPr="00697A5D">
              <w:rPr>
                <w:rFonts w:asciiTheme="majorHAnsi" w:hAnsiTheme="majorHAnsi"/>
                <w:sz w:val="20"/>
                <w:szCs w:val="20"/>
              </w:rPr>
              <w:t>____</w:t>
            </w:r>
            <w:r w:rsidRPr="00697A5D">
              <w:rPr>
                <w:rFonts w:asciiTheme="majorHAnsi" w:hAnsiTheme="majorHAnsi"/>
                <w:sz w:val="20"/>
                <w:szCs w:val="20"/>
              </w:rPr>
              <w:t>__</w:t>
            </w:r>
            <w:r w:rsidR="003471C9">
              <w:rPr>
                <w:rFonts w:asciiTheme="majorHAnsi" w:hAnsiTheme="majorHAnsi"/>
                <w:sz w:val="20"/>
                <w:szCs w:val="20"/>
              </w:rPr>
              <w:t>___</w:t>
            </w:r>
            <w:r w:rsidRPr="00697A5D">
              <w:rPr>
                <w:rFonts w:asciiTheme="majorHAnsi" w:hAnsiTheme="majorHAnsi"/>
                <w:sz w:val="20"/>
                <w:szCs w:val="20"/>
              </w:rPr>
              <w:t>/</w:t>
            </w:r>
          </w:p>
        </w:tc>
      </w:tr>
      <w:tr w:rsidR="005D0548" w:rsidRPr="00697A5D" w14:paraId="3D748D0A" w14:textId="77777777" w:rsidTr="0011062F">
        <w:trPr>
          <w:trHeight w:val="650"/>
          <w:jc w:val="center"/>
        </w:trPr>
        <w:tc>
          <w:tcPr>
            <w:tcW w:w="328" w:type="pct"/>
            <w:vAlign w:val="center"/>
          </w:tcPr>
          <w:p w14:paraId="0FF6BBF6"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Q63</w:t>
            </w:r>
          </w:p>
        </w:tc>
        <w:tc>
          <w:tcPr>
            <w:tcW w:w="1967" w:type="pct"/>
            <w:vAlign w:val="center"/>
          </w:tcPr>
          <w:p w14:paraId="07958099"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Est-ce que vous avez reçu</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de l’intérieur</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ou de l’extérieur une aide (argent ou nature) de la part d’un parent ou</w:t>
            </w:r>
            <w:r w:rsidR="0078514B" w:rsidRPr="00697A5D">
              <w:rPr>
                <w:rFonts w:asciiTheme="majorHAnsi" w:hAnsiTheme="majorHAnsi"/>
                <w:sz w:val="20"/>
                <w:szCs w:val="20"/>
                <w:lang w:val="fr-FR"/>
              </w:rPr>
              <w:t xml:space="preserve"> </w:t>
            </w:r>
            <w:r w:rsidR="005437FD" w:rsidRPr="00697A5D">
              <w:rPr>
                <w:rFonts w:asciiTheme="majorHAnsi" w:hAnsiTheme="majorHAnsi"/>
                <w:sz w:val="20"/>
                <w:szCs w:val="20"/>
                <w:lang w:val="fr-FR"/>
              </w:rPr>
              <w:t>d’un ami</w:t>
            </w:r>
            <w:r w:rsidRPr="00697A5D">
              <w:rPr>
                <w:rFonts w:asciiTheme="majorHAnsi" w:hAnsiTheme="majorHAnsi"/>
                <w:sz w:val="20"/>
                <w:szCs w:val="20"/>
                <w:lang w:val="fr-FR"/>
              </w:rPr>
              <w:t>?</w:t>
            </w:r>
          </w:p>
        </w:tc>
        <w:tc>
          <w:tcPr>
            <w:tcW w:w="2172" w:type="pct"/>
            <w:vAlign w:val="center"/>
          </w:tcPr>
          <w:p w14:paraId="0D7311DA"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1=Oui</w:t>
            </w:r>
          </w:p>
          <w:p w14:paraId="12808861" w14:textId="7909263D" w:rsidR="005D0548" w:rsidRPr="00697A5D" w:rsidRDefault="001B2CF9" w:rsidP="00CC5391">
            <w:pPr>
              <w:rPr>
                <w:rFonts w:asciiTheme="majorHAnsi" w:hAnsiTheme="majorHAnsi"/>
                <w:sz w:val="20"/>
                <w:szCs w:val="20"/>
              </w:rPr>
            </w:pPr>
            <w:r>
              <w:rPr>
                <w:rFonts w:asciiTheme="majorHAnsi" w:hAnsiTheme="majorHAnsi"/>
                <w:noProof/>
                <w:sz w:val="20"/>
                <w:szCs w:val="20"/>
              </w:rPr>
              <mc:AlternateContent>
                <mc:Choice Requires="wps">
                  <w:drawing>
                    <wp:anchor distT="4294967295" distB="4294967295" distL="114300" distR="114300" simplePos="0" relativeHeight="251688960" behindDoc="0" locked="0" layoutInCell="1" allowOverlap="1" wp14:anchorId="5009B033" wp14:editId="5898CD4F">
                      <wp:simplePos x="0" y="0"/>
                      <wp:positionH relativeFrom="column">
                        <wp:posOffset>365760</wp:posOffset>
                      </wp:positionH>
                      <wp:positionV relativeFrom="paragraph">
                        <wp:posOffset>82549</wp:posOffset>
                      </wp:positionV>
                      <wp:extent cx="511810" cy="0"/>
                      <wp:effectExtent l="0" t="76200" r="21590" b="9525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18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037F68" id="Straight Arrow Connector 61" o:spid="_x0000_s1026" type="#_x0000_t32" style="position:absolute;margin-left:28.8pt;margin-top:6.5pt;width:40.3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" strokecolor="black [3040]">
                      <v:stroke endarrow="block"/>
                      <o:lock v:ext="edit" shapetype="f"/>
                    </v:shape>
                  </w:pict>
                </mc:Fallback>
              </mc:AlternateContent>
            </w:r>
            <w:r w:rsidR="005D0548" w:rsidRPr="00697A5D">
              <w:rPr>
                <w:rFonts w:asciiTheme="majorHAnsi" w:hAnsiTheme="majorHAnsi"/>
                <w:sz w:val="20"/>
                <w:szCs w:val="20"/>
              </w:rPr>
              <w:t>2=Non</w:t>
            </w:r>
            <w:r w:rsidR="0078514B" w:rsidRPr="00697A5D">
              <w:rPr>
                <w:rFonts w:asciiTheme="majorHAnsi" w:hAnsiTheme="majorHAnsi"/>
                <w:sz w:val="20"/>
                <w:szCs w:val="20"/>
              </w:rPr>
              <w:t xml:space="preserve"> </w:t>
            </w:r>
            <w:r w:rsidR="005437FD" w:rsidRPr="00697A5D">
              <w:rPr>
                <w:rFonts w:asciiTheme="majorHAnsi" w:hAnsiTheme="majorHAnsi"/>
                <w:sz w:val="20"/>
                <w:szCs w:val="20"/>
              </w:rPr>
              <w:t xml:space="preserve">  </w:t>
            </w:r>
            <w:r w:rsidR="0033402B" w:rsidRPr="00697A5D">
              <w:rPr>
                <w:rFonts w:asciiTheme="majorHAnsi" w:hAnsiTheme="majorHAnsi"/>
                <w:sz w:val="20"/>
                <w:szCs w:val="20"/>
              </w:rPr>
              <w:t xml:space="preserve">             </w:t>
            </w:r>
            <w:r w:rsidR="005225C5">
              <w:rPr>
                <w:rFonts w:asciiTheme="majorHAnsi" w:hAnsiTheme="majorHAnsi"/>
                <w:sz w:val="20"/>
                <w:szCs w:val="20"/>
              </w:rPr>
              <w:t xml:space="preserve">  </w:t>
            </w:r>
            <w:r w:rsidR="005D0548" w:rsidRPr="00697A5D">
              <w:rPr>
                <w:rFonts w:asciiTheme="majorHAnsi" w:hAnsiTheme="majorHAnsi"/>
                <w:sz w:val="20"/>
                <w:szCs w:val="20"/>
              </w:rPr>
              <w:t>Q65</w:t>
            </w:r>
          </w:p>
        </w:tc>
        <w:tc>
          <w:tcPr>
            <w:tcW w:w="533" w:type="pct"/>
            <w:vAlign w:val="center"/>
          </w:tcPr>
          <w:p w14:paraId="67FC9CD8" w14:textId="77777777" w:rsidR="005D0548" w:rsidRPr="00697A5D" w:rsidRDefault="005D0548" w:rsidP="00CC5391">
            <w:pPr>
              <w:jc w:val="center"/>
              <w:rPr>
                <w:rFonts w:asciiTheme="majorHAnsi" w:hAnsiTheme="majorHAnsi"/>
                <w:sz w:val="20"/>
                <w:szCs w:val="20"/>
              </w:rPr>
            </w:pPr>
          </w:p>
          <w:p w14:paraId="6119FFBB" w14:textId="77777777" w:rsidR="005D0548" w:rsidRPr="00697A5D" w:rsidRDefault="005D0548" w:rsidP="005437FD">
            <w:pPr>
              <w:jc w:val="center"/>
              <w:rPr>
                <w:rFonts w:asciiTheme="majorHAnsi" w:hAnsiTheme="majorHAnsi"/>
                <w:sz w:val="20"/>
                <w:szCs w:val="20"/>
              </w:rPr>
            </w:pPr>
            <w:r w:rsidRPr="00697A5D">
              <w:rPr>
                <w:rFonts w:asciiTheme="majorHAnsi" w:hAnsiTheme="majorHAnsi"/>
                <w:sz w:val="20"/>
                <w:szCs w:val="20"/>
              </w:rPr>
              <w:t>/_</w:t>
            </w:r>
            <w:r w:rsidR="005437FD" w:rsidRPr="00697A5D">
              <w:rPr>
                <w:rFonts w:asciiTheme="majorHAnsi" w:hAnsiTheme="majorHAnsi"/>
                <w:sz w:val="20"/>
                <w:szCs w:val="20"/>
              </w:rPr>
              <w:t>___</w:t>
            </w:r>
            <w:r w:rsidRPr="00697A5D">
              <w:rPr>
                <w:rFonts w:asciiTheme="majorHAnsi" w:hAnsiTheme="majorHAnsi"/>
                <w:sz w:val="20"/>
                <w:szCs w:val="20"/>
              </w:rPr>
              <w:t>____</w:t>
            </w:r>
            <w:r w:rsidR="003471C9">
              <w:rPr>
                <w:rFonts w:asciiTheme="majorHAnsi" w:hAnsiTheme="majorHAnsi"/>
                <w:sz w:val="20"/>
                <w:szCs w:val="20"/>
              </w:rPr>
              <w:t>___</w:t>
            </w:r>
            <w:r w:rsidRPr="00697A5D">
              <w:rPr>
                <w:rFonts w:asciiTheme="majorHAnsi" w:hAnsiTheme="majorHAnsi"/>
                <w:sz w:val="20"/>
                <w:szCs w:val="20"/>
              </w:rPr>
              <w:t>/</w:t>
            </w:r>
          </w:p>
        </w:tc>
      </w:tr>
      <w:tr w:rsidR="005D0548" w:rsidRPr="00697A5D" w14:paraId="39903C7E" w14:textId="77777777" w:rsidTr="0011062F">
        <w:trPr>
          <w:trHeight w:val="650"/>
          <w:jc w:val="center"/>
        </w:trPr>
        <w:tc>
          <w:tcPr>
            <w:tcW w:w="328" w:type="pct"/>
            <w:vAlign w:val="center"/>
          </w:tcPr>
          <w:p w14:paraId="3B5385E2"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Q64</w:t>
            </w:r>
          </w:p>
        </w:tc>
        <w:tc>
          <w:tcPr>
            <w:tcW w:w="1967" w:type="pct"/>
            <w:vAlign w:val="center"/>
          </w:tcPr>
          <w:p w14:paraId="0E44135C"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Estimer en chiffres le montant de l’aide</w:t>
            </w:r>
          </w:p>
        </w:tc>
        <w:tc>
          <w:tcPr>
            <w:tcW w:w="2172" w:type="pct"/>
            <w:vAlign w:val="center"/>
          </w:tcPr>
          <w:p w14:paraId="64A7653F"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En Miliers de GNF</w:t>
            </w:r>
          </w:p>
        </w:tc>
        <w:tc>
          <w:tcPr>
            <w:tcW w:w="533" w:type="pct"/>
            <w:vAlign w:val="center"/>
          </w:tcPr>
          <w:p w14:paraId="04E3FDE7"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/__/__/__/__/</w:t>
            </w:r>
          </w:p>
        </w:tc>
      </w:tr>
    </w:tbl>
    <w:p w14:paraId="6D6D82BD" w14:textId="77777777" w:rsidR="005D0548" w:rsidRPr="007A1D34" w:rsidRDefault="005D0548" w:rsidP="00367401">
      <w:pPr>
        <w:jc w:val="both"/>
        <w:rPr>
          <w:rFonts w:ascii="Cambria" w:hAnsi="Cambria"/>
          <w:b/>
          <w:sz w:val="32"/>
          <w:lang w:val="fr-FR"/>
        </w:rPr>
      </w:pPr>
      <w:r w:rsidRPr="008E28C2">
        <w:rPr>
          <w:rFonts w:ascii="Cambria" w:hAnsi="Cambria"/>
          <w:b/>
          <w:lang w:val="fr-FR"/>
        </w:rPr>
        <w:t>IX.</w:t>
      </w:r>
      <w:r w:rsidRPr="008E28C2">
        <w:rPr>
          <w:rFonts w:ascii="Cambria" w:hAnsi="Cambria"/>
          <w:b/>
          <w:lang w:val="fr-FR"/>
        </w:rPr>
        <w:tab/>
        <w:t>SANTE/HYGIENNE</w:t>
      </w:r>
      <w:r w:rsidR="0078514B">
        <w:rPr>
          <w:rFonts w:ascii="Cambria" w:hAnsi="Cambria"/>
          <w:b/>
          <w:lang w:val="fr-FR"/>
        </w:rPr>
        <w:t xml:space="preserve"> </w:t>
      </w:r>
    </w:p>
    <w:tbl>
      <w:tblPr>
        <w:tblpPr w:leftFromText="141" w:rightFromText="141" w:vertAnchor="text" w:horzAnchor="margin" w:tblpXSpec="center" w:tblpY="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599"/>
        <w:gridCol w:w="4120"/>
        <w:gridCol w:w="1006"/>
      </w:tblGrid>
      <w:tr w:rsidR="005D0548" w:rsidRPr="00697A5D" w14:paraId="30A1E3E8" w14:textId="77777777" w:rsidTr="0011062F">
        <w:tc>
          <w:tcPr>
            <w:tcW w:w="336" w:type="pct"/>
            <w:vAlign w:val="center"/>
          </w:tcPr>
          <w:p w14:paraId="1D3D8C1E" w14:textId="77777777" w:rsidR="005D0548" w:rsidRPr="00697A5D" w:rsidRDefault="005D0548" w:rsidP="00CC5391">
            <w:pPr>
              <w:jc w:val="center"/>
              <w:rPr>
                <w:rFonts w:asciiTheme="majorHAnsi" w:hAnsiTheme="majorHAnsi"/>
                <w:sz w:val="20"/>
                <w:szCs w:val="20"/>
                <w:lang w:val="fr-FR"/>
              </w:rPr>
            </w:pPr>
            <w:r w:rsidRPr="00697A5D">
              <w:rPr>
                <w:rFonts w:asciiTheme="majorHAnsi" w:hAnsiTheme="majorHAnsi"/>
                <w:sz w:val="20"/>
                <w:szCs w:val="20"/>
                <w:lang w:val="fr-FR"/>
              </w:rPr>
              <w:t>Q65</w:t>
            </w:r>
          </w:p>
        </w:tc>
        <w:tc>
          <w:tcPr>
            <w:tcW w:w="1926" w:type="pct"/>
            <w:vAlign w:val="center"/>
          </w:tcPr>
          <w:p w14:paraId="5D350D53"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S’il y a des enfants de moins de 5ans dans votre ménage, au cours de deux dernières semaines au moins un de</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ces enfa</w:t>
            </w:r>
            <w:r w:rsidR="003B3DCB" w:rsidRPr="00697A5D">
              <w:rPr>
                <w:rFonts w:asciiTheme="majorHAnsi" w:hAnsiTheme="majorHAnsi"/>
                <w:sz w:val="20"/>
                <w:szCs w:val="20"/>
                <w:lang w:val="fr-FR"/>
              </w:rPr>
              <w:t>nts a-t-il souffert de diarrhée</w:t>
            </w:r>
            <w:r w:rsidRPr="00697A5D">
              <w:rPr>
                <w:rFonts w:asciiTheme="majorHAnsi" w:hAnsiTheme="majorHAnsi"/>
                <w:sz w:val="20"/>
                <w:szCs w:val="20"/>
                <w:lang w:val="fr-FR"/>
              </w:rPr>
              <w:t xml:space="preserve">? </w:t>
            </w:r>
          </w:p>
        </w:tc>
        <w:tc>
          <w:tcPr>
            <w:tcW w:w="2205" w:type="pct"/>
            <w:vAlign w:val="center"/>
          </w:tcPr>
          <w:p w14:paraId="574D0C5B"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1=Oui</w:t>
            </w:r>
          </w:p>
          <w:p w14:paraId="41DFEBC8" w14:textId="4BC701B8" w:rsidR="005D0548" w:rsidRPr="00697A5D" w:rsidRDefault="001B2CF9" w:rsidP="00CC5391">
            <w:pPr>
              <w:rPr>
                <w:rFonts w:asciiTheme="majorHAnsi" w:hAnsiTheme="majorHAnsi"/>
                <w:sz w:val="20"/>
                <w:szCs w:val="20"/>
              </w:rPr>
            </w:pPr>
            <w:r>
              <w:rPr>
                <w:rFonts w:asciiTheme="majorHAnsi" w:hAnsiTheme="majorHAnsi"/>
                <w:noProof/>
                <w:sz w:val="20"/>
                <w:szCs w:val="20"/>
              </w:rPr>
              <mc:AlternateContent>
                <mc:Choice Requires="wps">
                  <w:drawing>
                    <wp:anchor distT="4294967294" distB="4294967294" distL="114300" distR="114300" simplePos="0" relativeHeight="251670528" behindDoc="0" locked="0" layoutInCell="1" allowOverlap="1" wp14:anchorId="1EB96D2B" wp14:editId="6CD89487">
                      <wp:simplePos x="0" y="0"/>
                      <wp:positionH relativeFrom="column">
                        <wp:posOffset>330200</wp:posOffset>
                      </wp:positionH>
                      <wp:positionV relativeFrom="paragraph">
                        <wp:posOffset>78739</wp:posOffset>
                      </wp:positionV>
                      <wp:extent cx="400050" cy="0"/>
                      <wp:effectExtent l="0" t="76200" r="19050" b="952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D0ACF" id="Straight Arrow Connector 39" o:spid="_x0000_s1026" type="#_x0000_t32" style="position:absolute;margin-left:26pt;margin-top:6.2pt;width:31.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">
                      <v:stroke endarrow="block"/>
                    </v:shape>
                  </w:pict>
                </mc:Fallback>
              </mc:AlternateContent>
            </w:r>
            <w:r w:rsidR="005D0548" w:rsidRPr="00697A5D">
              <w:rPr>
                <w:rFonts w:asciiTheme="majorHAnsi" w:hAnsiTheme="majorHAnsi"/>
                <w:sz w:val="20"/>
                <w:szCs w:val="20"/>
              </w:rPr>
              <w:t>2=Non</w:t>
            </w:r>
            <w:r w:rsidR="0078514B" w:rsidRPr="00697A5D">
              <w:rPr>
                <w:rFonts w:asciiTheme="majorHAnsi" w:hAnsiTheme="majorHAnsi"/>
                <w:sz w:val="20"/>
                <w:szCs w:val="20"/>
              </w:rPr>
              <w:t xml:space="preserve"> </w:t>
            </w:r>
            <w:r w:rsidR="005437FD" w:rsidRPr="00697A5D">
              <w:rPr>
                <w:rFonts w:asciiTheme="majorHAnsi" w:hAnsiTheme="majorHAnsi"/>
                <w:sz w:val="20"/>
                <w:szCs w:val="20"/>
              </w:rPr>
              <w:t xml:space="preserve">           </w:t>
            </w:r>
            <w:r w:rsidR="005225C5">
              <w:rPr>
                <w:rFonts w:asciiTheme="majorHAnsi" w:hAnsiTheme="majorHAnsi"/>
                <w:sz w:val="20"/>
                <w:szCs w:val="20"/>
              </w:rPr>
              <w:t xml:space="preserve"> </w:t>
            </w:r>
            <w:r w:rsidR="005D0548" w:rsidRPr="00697A5D">
              <w:rPr>
                <w:rFonts w:asciiTheme="majorHAnsi" w:hAnsiTheme="majorHAnsi"/>
                <w:sz w:val="20"/>
                <w:szCs w:val="20"/>
              </w:rPr>
              <w:t>Q68</w:t>
            </w:r>
          </w:p>
        </w:tc>
        <w:tc>
          <w:tcPr>
            <w:tcW w:w="533" w:type="pct"/>
            <w:vAlign w:val="center"/>
          </w:tcPr>
          <w:p w14:paraId="466520A3"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/__</w:t>
            </w:r>
            <w:r w:rsidR="00443C0D" w:rsidRPr="00697A5D">
              <w:rPr>
                <w:rFonts w:asciiTheme="majorHAnsi" w:hAnsiTheme="majorHAnsi"/>
                <w:sz w:val="20"/>
                <w:szCs w:val="20"/>
              </w:rPr>
              <w:t>___</w:t>
            </w:r>
            <w:r w:rsidRPr="00697A5D">
              <w:rPr>
                <w:rFonts w:asciiTheme="majorHAnsi" w:hAnsiTheme="majorHAnsi"/>
                <w:sz w:val="20"/>
                <w:szCs w:val="20"/>
              </w:rPr>
              <w:t>___/</w:t>
            </w:r>
          </w:p>
        </w:tc>
      </w:tr>
      <w:tr w:rsidR="005D0548" w:rsidRPr="00697A5D" w14:paraId="783C721F" w14:textId="77777777" w:rsidTr="0011062F">
        <w:tc>
          <w:tcPr>
            <w:tcW w:w="336" w:type="pct"/>
            <w:vAlign w:val="center"/>
          </w:tcPr>
          <w:p w14:paraId="4DB11B30"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Q66</w:t>
            </w:r>
          </w:p>
        </w:tc>
        <w:tc>
          <w:tcPr>
            <w:tcW w:w="1926" w:type="pct"/>
            <w:vAlign w:val="center"/>
          </w:tcPr>
          <w:p w14:paraId="1E6CED76"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A-t-il</w:t>
            </w:r>
            <w:r w:rsidR="0078514B" w:rsidRPr="00697A5D">
              <w:rPr>
                <w:rFonts w:asciiTheme="majorHAnsi" w:hAnsiTheme="majorHAnsi"/>
                <w:sz w:val="20"/>
                <w:szCs w:val="20"/>
                <w:lang w:val="fr-FR"/>
              </w:rPr>
              <w:t xml:space="preserve"> </w:t>
            </w:r>
            <w:r w:rsidR="003B3DCB" w:rsidRPr="00697A5D">
              <w:rPr>
                <w:rFonts w:asciiTheme="majorHAnsi" w:hAnsiTheme="majorHAnsi"/>
                <w:sz w:val="20"/>
                <w:szCs w:val="20"/>
                <w:lang w:val="fr-FR"/>
              </w:rPr>
              <w:t>été traité</w:t>
            </w:r>
            <w:r w:rsidRPr="00697A5D">
              <w:rPr>
                <w:rFonts w:asciiTheme="majorHAnsi" w:hAnsiTheme="majorHAnsi"/>
                <w:sz w:val="20"/>
                <w:szCs w:val="20"/>
                <w:lang w:val="fr-FR"/>
              </w:rPr>
              <w:t xml:space="preserve">? </w:t>
            </w:r>
          </w:p>
        </w:tc>
        <w:tc>
          <w:tcPr>
            <w:tcW w:w="2205" w:type="pct"/>
            <w:vAlign w:val="center"/>
          </w:tcPr>
          <w:p w14:paraId="53DE865B"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1=Oui</w:t>
            </w:r>
          </w:p>
          <w:p w14:paraId="1AD53DA2" w14:textId="0B572C58" w:rsidR="005D0548" w:rsidRPr="00697A5D" w:rsidRDefault="001B2CF9" w:rsidP="00CC5391">
            <w:pPr>
              <w:rPr>
                <w:rFonts w:asciiTheme="majorHAnsi" w:hAnsiTheme="majorHAnsi"/>
                <w:sz w:val="20"/>
                <w:szCs w:val="20"/>
              </w:rPr>
            </w:pPr>
            <w:r>
              <w:rPr>
                <w:rFonts w:asciiTheme="majorHAnsi" w:hAnsiTheme="majorHAnsi"/>
                <w:noProof/>
                <w:sz w:val="20"/>
                <w:szCs w:val="20"/>
              </w:rPr>
              <mc:AlternateContent>
                <mc:Choice Requires="wps">
                  <w:drawing>
                    <wp:anchor distT="4294967294" distB="4294967294" distL="114300" distR="114300" simplePos="0" relativeHeight="251669504" behindDoc="0" locked="0" layoutInCell="1" allowOverlap="1" wp14:anchorId="4A9DDFE4" wp14:editId="05619329">
                      <wp:simplePos x="0" y="0"/>
                      <wp:positionH relativeFrom="column">
                        <wp:posOffset>346710</wp:posOffset>
                      </wp:positionH>
                      <wp:positionV relativeFrom="paragraph">
                        <wp:posOffset>73659</wp:posOffset>
                      </wp:positionV>
                      <wp:extent cx="400050" cy="0"/>
                      <wp:effectExtent l="0" t="76200" r="19050" b="952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54A75" id="Straight Arrow Connector 38" o:spid="_x0000_s1026" type="#_x0000_t32" style="position:absolute;margin-left:27.3pt;margin-top:5.8pt;width:31.5pt;height:0;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">
                      <v:stroke endarrow="block"/>
                    </v:shape>
                  </w:pict>
                </mc:Fallback>
              </mc:AlternateContent>
            </w:r>
            <w:r w:rsidR="005D0548" w:rsidRPr="00697A5D">
              <w:rPr>
                <w:rFonts w:asciiTheme="majorHAnsi" w:hAnsiTheme="majorHAnsi"/>
                <w:sz w:val="20"/>
                <w:szCs w:val="20"/>
              </w:rPr>
              <w:t>2=Non</w:t>
            </w:r>
            <w:r w:rsidR="0078514B" w:rsidRPr="00697A5D">
              <w:rPr>
                <w:rFonts w:asciiTheme="majorHAnsi" w:hAnsiTheme="majorHAnsi"/>
                <w:sz w:val="20"/>
                <w:szCs w:val="20"/>
              </w:rPr>
              <w:t xml:space="preserve"> </w:t>
            </w:r>
            <w:r w:rsidR="005437FD" w:rsidRPr="00697A5D">
              <w:rPr>
                <w:rFonts w:asciiTheme="majorHAnsi" w:hAnsiTheme="majorHAnsi"/>
                <w:sz w:val="20"/>
                <w:szCs w:val="20"/>
              </w:rPr>
              <w:t xml:space="preserve">           </w:t>
            </w:r>
            <w:r w:rsidR="005225C5">
              <w:rPr>
                <w:rFonts w:asciiTheme="majorHAnsi" w:hAnsiTheme="majorHAnsi"/>
                <w:sz w:val="20"/>
                <w:szCs w:val="20"/>
              </w:rPr>
              <w:t xml:space="preserve"> </w:t>
            </w:r>
            <w:r w:rsidR="005D0548" w:rsidRPr="00697A5D">
              <w:rPr>
                <w:rFonts w:asciiTheme="majorHAnsi" w:hAnsiTheme="majorHAnsi"/>
                <w:sz w:val="20"/>
                <w:szCs w:val="20"/>
              </w:rPr>
              <w:t>Q68</w:t>
            </w:r>
          </w:p>
        </w:tc>
        <w:tc>
          <w:tcPr>
            <w:tcW w:w="533" w:type="pct"/>
            <w:vAlign w:val="center"/>
          </w:tcPr>
          <w:p w14:paraId="01AA2AE6"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/____</w:t>
            </w:r>
            <w:r w:rsidR="00443C0D" w:rsidRPr="00697A5D">
              <w:rPr>
                <w:rFonts w:asciiTheme="majorHAnsi" w:hAnsiTheme="majorHAnsi"/>
                <w:sz w:val="20"/>
                <w:szCs w:val="20"/>
              </w:rPr>
              <w:t>___</w:t>
            </w:r>
            <w:r w:rsidRPr="00697A5D">
              <w:rPr>
                <w:rFonts w:asciiTheme="majorHAnsi" w:hAnsiTheme="majorHAnsi"/>
                <w:sz w:val="20"/>
                <w:szCs w:val="20"/>
              </w:rPr>
              <w:t>_/</w:t>
            </w:r>
          </w:p>
        </w:tc>
      </w:tr>
      <w:tr w:rsidR="005D0548" w:rsidRPr="00697A5D" w14:paraId="2F84A812" w14:textId="77777777" w:rsidTr="0011062F">
        <w:tc>
          <w:tcPr>
            <w:tcW w:w="336" w:type="pct"/>
            <w:vAlign w:val="center"/>
          </w:tcPr>
          <w:p w14:paraId="41F314C9"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Q67</w:t>
            </w:r>
          </w:p>
        </w:tc>
        <w:tc>
          <w:tcPr>
            <w:tcW w:w="1926" w:type="pct"/>
            <w:vAlign w:val="center"/>
          </w:tcPr>
          <w:p w14:paraId="25713C43" w14:textId="77777777" w:rsidR="005D0548" w:rsidRPr="00697A5D" w:rsidRDefault="0033402B" w:rsidP="00CC5391">
            <w:pPr>
              <w:rPr>
                <w:rFonts w:asciiTheme="majorHAnsi" w:hAnsiTheme="majorHAnsi"/>
                <w:sz w:val="20"/>
                <w:szCs w:val="20"/>
                <w:lang w:val="fr-FR"/>
              </w:rPr>
            </w:pPr>
            <w:r w:rsidRPr="00697A5D">
              <w:rPr>
                <w:rFonts w:asciiTheme="majorHAnsi" w:hAnsiTheme="majorHAnsi"/>
                <w:sz w:val="20"/>
                <w:szCs w:val="20"/>
                <w:lang w:val="fr-FR"/>
              </w:rPr>
              <w:t>Où a-t-il été traité</w:t>
            </w:r>
            <w:r w:rsidR="005D0548" w:rsidRPr="00697A5D">
              <w:rPr>
                <w:rFonts w:asciiTheme="majorHAnsi" w:hAnsiTheme="majorHAnsi"/>
                <w:sz w:val="20"/>
                <w:szCs w:val="20"/>
                <w:lang w:val="fr-FR"/>
              </w:rPr>
              <w:t>?</w:t>
            </w:r>
          </w:p>
        </w:tc>
        <w:tc>
          <w:tcPr>
            <w:tcW w:w="2205" w:type="pct"/>
            <w:vAlign w:val="center"/>
          </w:tcPr>
          <w:p w14:paraId="042196A2" w14:textId="77777777" w:rsidR="005D0548" w:rsidRPr="00697A5D" w:rsidRDefault="00A40BA2" w:rsidP="00CC5391">
            <w:pPr>
              <w:rPr>
                <w:rFonts w:asciiTheme="majorHAnsi" w:hAnsiTheme="majorHAnsi"/>
                <w:sz w:val="20"/>
                <w:szCs w:val="20"/>
                <w:lang w:val="fr-FR"/>
              </w:rPr>
            </w:pPr>
            <w:r>
              <w:rPr>
                <w:rFonts w:asciiTheme="majorHAnsi" w:hAnsiTheme="majorHAnsi"/>
                <w:sz w:val="20"/>
                <w:szCs w:val="20"/>
                <w:lang w:val="fr-FR"/>
              </w:rPr>
              <w:t>1=</w:t>
            </w:r>
            <w:r w:rsidR="005437FD" w:rsidRPr="00697A5D">
              <w:rPr>
                <w:rFonts w:asciiTheme="majorHAnsi" w:hAnsiTheme="majorHAnsi"/>
                <w:sz w:val="20"/>
                <w:szCs w:val="20"/>
                <w:lang w:val="fr-FR"/>
              </w:rPr>
              <w:t>Poste</w:t>
            </w:r>
            <w:r w:rsidR="005D0548" w:rsidRPr="00697A5D">
              <w:rPr>
                <w:rFonts w:asciiTheme="majorHAnsi" w:hAnsiTheme="majorHAnsi"/>
                <w:sz w:val="20"/>
                <w:szCs w:val="20"/>
                <w:lang w:val="fr-FR"/>
              </w:rPr>
              <w:t>/Centre de sante</w:t>
            </w:r>
          </w:p>
          <w:p w14:paraId="179C727C"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2=Hôpital</w:t>
            </w:r>
          </w:p>
          <w:p w14:paraId="67E0CA46" w14:textId="77777777" w:rsidR="005D0548" w:rsidRPr="00697A5D" w:rsidRDefault="00A40BA2" w:rsidP="00CC5391">
            <w:pPr>
              <w:rPr>
                <w:rFonts w:asciiTheme="majorHAnsi" w:hAnsiTheme="majorHAnsi"/>
                <w:sz w:val="20"/>
                <w:szCs w:val="20"/>
                <w:lang w:val="fr-FR"/>
              </w:rPr>
            </w:pPr>
            <w:r>
              <w:rPr>
                <w:rFonts w:asciiTheme="majorHAnsi" w:hAnsiTheme="majorHAnsi"/>
                <w:sz w:val="20"/>
                <w:szCs w:val="20"/>
                <w:lang w:val="fr-FR"/>
              </w:rPr>
              <w:t>3=</w:t>
            </w:r>
            <w:r w:rsidR="005437FD" w:rsidRPr="00697A5D">
              <w:rPr>
                <w:rFonts w:asciiTheme="majorHAnsi" w:hAnsiTheme="majorHAnsi"/>
                <w:sz w:val="20"/>
                <w:szCs w:val="20"/>
                <w:lang w:val="fr-FR"/>
              </w:rPr>
              <w:t>Clinique/</w:t>
            </w:r>
            <w:r w:rsidR="005D0548" w:rsidRPr="00697A5D">
              <w:rPr>
                <w:rFonts w:asciiTheme="majorHAnsi" w:hAnsiTheme="majorHAnsi"/>
                <w:sz w:val="20"/>
                <w:szCs w:val="20"/>
                <w:lang w:val="fr-FR"/>
              </w:rPr>
              <w:t>cabinet de soins</w:t>
            </w:r>
          </w:p>
          <w:p w14:paraId="35BCC75B" w14:textId="77777777" w:rsidR="005D0548" w:rsidRPr="00697A5D" w:rsidRDefault="00A40BA2" w:rsidP="00CC5391">
            <w:pPr>
              <w:rPr>
                <w:rFonts w:asciiTheme="majorHAnsi" w:hAnsiTheme="majorHAnsi"/>
                <w:sz w:val="20"/>
                <w:szCs w:val="20"/>
              </w:rPr>
            </w:pPr>
            <w:r>
              <w:rPr>
                <w:rFonts w:asciiTheme="majorHAnsi" w:hAnsiTheme="majorHAnsi"/>
                <w:sz w:val="20"/>
                <w:szCs w:val="20"/>
              </w:rPr>
              <w:t>4=</w:t>
            </w:r>
            <w:r w:rsidR="005D0548" w:rsidRPr="00697A5D">
              <w:rPr>
                <w:rFonts w:asciiTheme="majorHAnsi" w:hAnsiTheme="majorHAnsi"/>
                <w:sz w:val="20"/>
                <w:szCs w:val="20"/>
              </w:rPr>
              <w:t>Guer</w:t>
            </w:r>
            <w:r w:rsidR="005437FD" w:rsidRPr="00697A5D">
              <w:rPr>
                <w:rFonts w:asciiTheme="majorHAnsi" w:hAnsiTheme="majorHAnsi"/>
                <w:sz w:val="20"/>
                <w:szCs w:val="20"/>
              </w:rPr>
              <w:t>risseur</w:t>
            </w:r>
            <w:r w:rsidR="005D0548" w:rsidRPr="00697A5D">
              <w:rPr>
                <w:rFonts w:asciiTheme="majorHAnsi" w:hAnsiTheme="majorHAnsi"/>
                <w:sz w:val="20"/>
                <w:szCs w:val="20"/>
              </w:rPr>
              <w:t>/Marabout</w:t>
            </w:r>
          </w:p>
          <w:p w14:paraId="2638C56D"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 xml:space="preserve">5=Auto medication </w:t>
            </w:r>
          </w:p>
        </w:tc>
        <w:tc>
          <w:tcPr>
            <w:tcW w:w="533" w:type="pct"/>
            <w:vAlign w:val="center"/>
          </w:tcPr>
          <w:p w14:paraId="6AFAB87E"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/_____</w:t>
            </w:r>
            <w:r w:rsidR="00443C0D" w:rsidRPr="00697A5D">
              <w:rPr>
                <w:rFonts w:asciiTheme="majorHAnsi" w:hAnsiTheme="majorHAnsi"/>
                <w:sz w:val="20"/>
                <w:szCs w:val="20"/>
              </w:rPr>
              <w:t>___</w:t>
            </w:r>
            <w:r w:rsidRPr="00697A5D">
              <w:rPr>
                <w:rFonts w:asciiTheme="majorHAnsi" w:hAnsiTheme="majorHAnsi"/>
                <w:sz w:val="20"/>
                <w:szCs w:val="20"/>
              </w:rPr>
              <w:t>/</w:t>
            </w:r>
          </w:p>
        </w:tc>
      </w:tr>
      <w:tr w:rsidR="005D0548" w:rsidRPr="00697A5D" w14:paraId="7C9E20F7" w14:textId="77777777" w:rsidTr="0011062F">
        <w:tc>
          <w:tcPr>
            <w:tcW w:w="336" w:type="pct"/>
            <w:vAlign w:val="center"/>
          </w:tcPr>
          <w:p w14:paraId="0F307C68"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Q68</w:t>
            </w:r>
          </w:p>
        </w:tc>
        <w:tc>
          <w:tcPr>
            <w:tcW w:w="1926" w:type="pct"/>
            <w:vAlign w:val="center"/>
          </w:tcPr>
          <w:p w14:paraId="5221484B"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Vous ou un membre de votre ménage</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est il tombé malade de palu ou diarrhée au co</w:t>
            </w:r>
            <w:r w:rsidR="00CC36F7">
              <w:rPr>
                <w:rFonts w:asciiTheme="majorHAnsi" w:hAnsiTheme="majorHAnsi"/>
                <w:sz w:val="20"/>
                <w:szCs w:val="20"/>
                <w:lang w:val="fr-FR"/>
              </w:rPr>
              <w:t>urs des deux dernières semaines</w:t>
            </w:r>
            <w:r w:rsidRPr="00697A5D">
              <w:rPr>
                <w:rFonts w:asciiTheme="majorHAnsi" w:hAnsiTheme="majorHAnsi"/>
                <w:sz w:val="20"/>
                <w:szCs w:val="20"/>
                <w:lang w:val="fr-FR"/>
              </w:rPr>
              <w:t>?</w:t>
            </w:r>
          </w:p>
        </w:tc>
        <w:tc>
          <w:tcPr>
            <w:tcW w:w="2205" w:type="pct"/>
            <w:vAlign w:val="center"/>
          </w:tcPr>
          <w:p w14:paraId="61DF4D05"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1=Oui, paludisme</w:t>
            </w:r>
          </w:p>
          <w:p w14:paraId="4E9AA89C"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2=Oui, diarrhée</w:t>
            </w:r>
          </w:p>
          <w:p w14:paraId="1E4342D0"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3=Oui, paludisme et diarrhée</w:t>
            </w:r>
          </w:p>
          <w:p w14:paraId="1566ECBF" w14:textId="7E44BA5B" w:rsidR="005D0548" w:rsidRPr="00697A5D" w:rsidRDefault="001B2CF9" w:rsidP="00CC5391">
            <w:pPr>
              <w:rPr>
                <w:rFonts w:asciiTheme="majorHAnsi" w:hAnsiTheme="majorHAnsi"/>
                <w:sz w:val="20"/>
                <w:szCs w:val="20"/>
                <w:lang w:val="fr-FR"/>
              </w:rPr>
            </w:pPr>
            <w:r>
              <w:rPr>
                <w:rFonts w:asciiTheme="majorHAnsi" w:hAnsiTheme="majorHAnsi"/>
                <w:noProof/>
                <w:sz w:val="20"/>
                <w:szCs w:val="20"/>
              </w:rPr>
              <mc:AlternateContent>
                <mc:Choice Requires="wps">
                  <w:drawing>
                    <wp:anchor distT="4294967295" distB="4294967295" distL="114300" distR="114300" simplePos="0" relativeHeight="251694080" behindDoc="0" locked="0" layoutInCell="1" allowOverlap="1" wp14:anchorId="25A2FC6E" wp14:editId="4F39FA50">
                      <wp:simplePos x="0" y="0"/>
                      <wp:positionH relativeFrom="column">
                        <wp:posOffset>376555</wp:posOffset>
                      </wp:positionH>
                      <wp:positionV relativeFrom="paragraph">
                        <wp:posOffset>87629</wp:posOffset>
                      </wp:positionV>
                      <wp:extent cx="445770" cy="0"/>
                      <wp:effectExtent l="0" t="76200" r="11430" b="9525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7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FD5A5C" id="Straight Arrow Connector 66" o:spid="_x0000_s1026" type="#_x0000_t32" style="position:absolute;margin-left:29.65pt;margin-top:6.9pt;width:35.1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" strokecolor="black [3040]">
                      <v:stroke endarrow="block"/>
                      <o:lock v:ext="edit" shapetype="f"/>
                    </v:shape>
                  </w:pict>
                </mc:Fallback>
              </mc:AlternateContent>
            </w:r>
            <w:r w:rsidR="005D0548" w:rsidRPr="00697A5D">
              <w:rPr>
                <w:rFonts w:asciiTheme="majorHAnsi" w:hAnsiTheme="majorHAnsi"/>
                <w:sz w:val="20"/>
                <w:szCs w:val="20"/>
              </w:rPr>
              <w:t>4=Non</w:t>
            </w:r>
            <w:r w:rsidR="00697A5D">
              <w:rPr>
                <w:rFonts w:asciiTheme="majorHAnsi" w:hAnsiTheme="majorHAnsi"/>
                <w:sz w:val="20"/>
                <w:szCs w:val="20"/>
              </w:rPr>
              <w:t>…………..</w:t>
            </w:r>
            <w:r w:rsidR="00A40BA2">
              <w:rPr>
                <w:rFonts w:asciiTheme="majorHAnsi" w:hAnsiTheme="majorHAnsi"/>
                <w:sz w:val="20"/>
                <w:szCs w:val="20"/>
              </w:rPr>
              <w:t xml:space="preserve"> </w:t>
            </w:r>
            <w:r w:rsidR="005D0548" w:rsidRPr="00697A5D">
              <w:rPr>
                <w:rFonts w:asciiTheme="majorHAnsi" w:hAnsiTheme="majorHAnsi"/>
                <w:sz w:val="20"/>
                <w:szCs w:val="20"/>
              </w:rPr>
              <w:t>71</w:t>
            </w:r>
          </w:p>
        </w:tc>
        <w:tc>
          <w:tcPr>
            <w:tcW w:w="533" w:type="pct"/>
            <w:vAlign w:val="center"/>
          </w:tcPr>
          <w:p w14:paraId="2895244B" w14:textId="77777777" w:rsidR="005D0548" w:rsidRPr="00697A5D" w:rsidRDefault="005D0548" w:rsidP="00CC5391">
            <w:pPr>
              <w:jc w:val="center"/>
              <w:rPr>
                <w:rFonts w:asciiTheme="majorHAnsi" w:hAnsiTheme="majorHAnsi"/>
                <w:sz w:val="20"/>
                <w:szCs w:val="20"/>
                <w:lang w:val="fr-FR"/>
              </w:rPr>
            </w:pPr>
            <w:r w:rsidRPr="00697A5D">
              <w:rPr>
                <w:rFonts w:asciiTheme="majorHAnsi" w:hAnsiTheme="majorHAnsi"/>
                <w:sz w:val="20"/>
                <w:szCs w:val="20"/>
              </w:rPr>
              <w:t>/_____</w:t>
            </w:r>
            <w:r w:rsidR="00443C0D" w:rsidRPr="00697A5D">
              <w:rPr>
                <w:rFonts w:asciiTheme="majorHAnsi" w:hAnsiTheme="majorHAnsi"/>
                <w:sz w:val="20"/>
                <w:szCs w:val="20"/>
              </w:rPr>
              <w:t>___</w:t>
            </w:r>
            <w:r w:rsidRPr="00697A5D">
              <w:rPr>
                <w:rFonts w:asciiTheme="majorHAnsi" w:hAnsiTheme="majorHAnsi"/>
                <w:sz w:val="20"/>
                <w:szCs w:val="20"/>
              </w:rPr>
              <w:t>/</w:t>
            </w:r>
          </w:p>
        </w:tc>
      </w:tr>
      <w:tr w:rsidR="005D0548" w:rsidRPr="00697A5D" w14:paraId="63649FE9" w14:textId="77777777" w:rsidTr="0011062F">
        <w:tc>
          <w:tcPr>
            <w:tcW w:w="336" w:type="pct"/>
            <w:vAlign w:val="center"/>
          </w:tcPr>
          <w:p w14:paraId="5963AE1F"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69</w:t>
            </w:r>
          </w:p>
        </w:tc>
        <w:tc>
          <w:tcPr>
            <w:tcW w:w="1926" w:type="pct"/>
            <w:vAlign w:val="center"/>
          </w:tcPr>
          <w:p w14:paraId="601BC7FB"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A-t-il</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été traité ?</w:t>
            </w:r>
          </w:p>
        </w:tc>
        <w:tc>
          <w:tcPr>
            <w:tcW w:w="2205" w:type="pct"/>
            <w:vAlign w:val="center"/>
          </w:tcPr>
          <w:p w14:paraId="24D3D787"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1=Oui</w:t>
            </w:r>
          </w:p>
          <w:p w14:paraId="6E002CBC"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rPr>
              <w:t>2=Non</w:t>
            </w:r>
            <w:r w:rsidR="0078514B" w:rsidRPr="00697A5D">
              <w:rPr>
                <w:rFonts w:asciiTheme="majorHAnsi" w:hAnsiTheme="majorHAnsi"/>
                <w:sz w:val="20"/>
                <w:szCs w:val="20"/>
              </w:rPr>
              <w:t xml:space="preserve"> </w:t>
            </w:r>
            <w:r w:rsidRPr="00697A5D">
              <w:rPr>
                <w:rFonts w:asciiTheme="majorHAnsi" w:hAnsiTheme="majorHAnsi"/>
                <w:sz w:val="20"/>
                <w:szCs w:val="20"/>
              </w:rPr>
              <w:t>71</w:t>
            </w:r>
          </w:p>
        </w:tc>
        <w:tc>
          <w:tcPr>
            <w:tcW w:w="533" w:type="pct"/>
            <w:vAlign w:val="center"/>
          </w:tcPr>
          <w:p w14:paraId="17C10835" w14:textId="77777777" w:rsidR="005D0548" w:rsidRPr="00697A5D" w:rsidRDefault="005D0548" w:rsidP="00CC5391">
            <w:pPr>
              <w:jc w:val="center"/>
              <w:rPr>
                <w:rFonts w:asciiTheme="majorHAnsi" w:hAnsiTheme="majorHAnsi"/>
                <w:sz w:val="20"/>
                <w:szCs w:val="20"/>
                <w:lang w:val="fr-FR"/>
              </w:rPr>
            </w:pPr>
            <w:r w:rsidRPr="00697A5D">
              <w:rPr>
                <w:rFonts w:asciiTheme="majorHAnsi" w:hAnsiTheme="majorHAnsi"/>
                <w:sz w:val="20"/>
                <w:szCs w:val="20"/>
              </w:rPr>
              <w:t>/_____</w:t>
            </w:r>
            <w:r w:rsidR="00443C0D" w:rsidRPr="00697A5D">
              <w:rPr>
                <w:rFonts w:asciiTheme="majorHAnsi" w:hAnsiTheme="majorHAnsi"/>
                <w:sz w:val="20"/>
                <w:szCs w:val="20"/>
              </w:rPr>
              <w:t>___</w:t>
            </w:r>
            <w:r w:rsidRPr="00697A5D">
              <w:rPr>
                <w:rFonts w:asciiTheme="majorHAnsi" w:hAnsiTheme="majorHAnsi"/>
                <w:sz w:val="20"/>
                <w:szCs w:val="20"/>
              </w:rPr>
              <w:t>/</w:t>
            </w:r>
          </w:p>
        </w:tc>
      </w:tr>
      <w:tr w:rsidR="005D0548" w:rsidRPr="00697A5D" w14:paraId="002A596A" w14:textId="77777777" w:rsidTr="0011062F">
        <w:tc>
          <w:tcPr>
            <w:tcW w:w="336" w:type="pct"/>
            <w:vAlign w:val="center"/>
          </w:tcPr>
          <w:p w14:paraId="26579280" w14:textId="77777777" w:rsidR="005D0548" w:rsidRPr="00697A5D" w:rsidRDefault="005D0548" w:rsidP="00CC5391">
            <w:pPr>
              <w:jc w:val="center"/>
              <w:rPr>
                <w:rFonts w:asciiTheme="majorHAnsi" w:hAnsiTheme="majorHAnsi"/>
                <w:sz w:val="20"/>
                <w:szCs w:val="20"/>
                <w:lang w:val="fr-FR"/>
              </w:rPr>
            </w:pPr>
            <w:r w:rsidRPr="00697A5D">
              <w:rPr>
                <w:rFonts w:asciiTheme="majorHAnsi" w:hAnsiTheme="majorHAnsi"/>
                <w:sz w:val="20"/>
                <w:szCs w:val="20"/>
                <w:lang w:val="fr-FR"/>
              </w:rPr>
              <w:t>Q70</w:t>
            </w:r>
          </w:p>
        </w:tc>
        <w:tc>
          <w:tcPr>
            <w:tcW w:w="1926" w:type="pct"/>
            <w:vAlign w:val="center"/>
          </w:tcPr>
          <w:p w14:paraId="089BFEB6"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Où a-t-il été traite ?</w:t>
            </w:r>
          </w:p>
        </w:tc>
        <w:tc>
          <w:tcPr>
            <w:tcW w:w="2205" w:type="pct"/>
            <w:vAlign w:val="center"/>
          </w:tcPr>
          <w:p w14:paraId="63874729" w14:textId="77777777" w:rsidR="005D0548" w:rsidRPr="00697A5D" w:rsidRDefault="00A40BA2" w:rsidP="00CC5391">
            <w:pPr>
              <w:rPr>
                <w:rFonts w:asciiTheme="majorHAnsi" w:hAnsiTheme="majorHAnsi"/>
                <w:sz w:val="20"/>
                <w:szCs w:val="20"/>
                <w:lang w:val="fr-FR"/>
              </w:rPr>
            </w:pPr>
            <w:r>
              <w:rPr>
                <w:rFonts w:asciiTheme="majorHAnsi" w:hAnsiTheme="majorHAnsi"/>
                <w:sz w:val="20"/>
                <w:szCs w:val="20"/>
                <w:lang w:val="fr-FR"/>
              </w:rPr>
              <w:t>1=</w:t>
            </w:r>
            <w:r w:rsidR="00CC36F7">
              <w:rPr>
                <w:rFonts w:asciiTheme="majorHAnsi" w:hAnsiTheme="majorHAnsi"/>
                <w:sz w:val="20"/>
                <w:szCs w:val="20"/>
                <w:lang w:val="fr-FR"/>
              </w:rPr>
              <w:t>Poste</w:t>
            </w:r>
            <w:r w:rsidR="005D0548" w:rsidRPr="00697A5D">
              <w:rPr>
                <w:rFonts w:asciiTheme="majorHAnsi" w:hAnsiTheme="majorHAnsi"/>
                <w:sz w:val="20"/>
                <w:szCs w:val="20"/>
                <w:lang w:val="fr-FR"/>
              </w:rPr>
              <w:t>/Centre de sante</w:t>
            </w:r>
          </w:p>
          <w:p w14:paraId="57C1CED4"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2=Hôpital</w:t>
            </w:r>
          </w:p>
          <w:p w14:paraId="41287A2D" w14:textId="77777777" w:rsidR="005D0548" w:rsidRPr="00697A5D" w:rsidRDefault="00A40BA2" w:rsidP="00CC5391">
            <w:pPr>
              <w:rPr>
                <w:rFonts w:asciiTheme="majorHAnsi" w:hAnsiTheme="majorHAnsi"/>
                <w:sz w:val="20"/>
                <w:szCs w:val="20"/>
                <w:lang w:val="fr-FR"/>
              </w:rPr>
            </w:pPr>
            <w:r>
              <w:rPr>
                <w:rFonts w:asciiTheme="majorHAnsi" w:hAnsiTheme="majorHAnsi"/>
                <w:sz w:val="20"/>
                <w:szCs w:val="20"/>
                <w:lang w:val="fr-FR"/>
              </w:rPr>
              <w:t>3=</w:t>
            </w:r>
            <w:r w:rsidR="005D0548" w:rsidRPr="00697A5D">
              <w:rPr>
                <w:rFonts w:asciiTheme="majorHAnsi" w:hAnsiTheme="majorHAnsi"/>
                <w:sz w:val="20"/>
                <w:szCs w:val="20"/>
                <w:lang w:val="fr-FR"/>
              </w:rPr>
              <w:t>Cli</w:t>
            </w:r>
            <w:r w:rsidR="00CC36F7">
              <w:rPr>
                <w:rFonts w:asciiTheme="majorHAnsi" w:hAnsiTheme="majorHAnsi"/>
                <w:sz w:val="20"/>
                <w:szCs w:val="20"/>
                <w:lang w:val="fr-FR"/>
              </w:rPr>
              <w:t>nique</w:t>
            </w:r>
            <w:r w:rsidR="005D0548" w:rsidRPr="00697A5D">
              <w:rPr>
                <w:rFonts w:asciiTheme="majorHAnsi" w:hAnsiTheme="majorHAnsi"/>
                <w:sz w:val="20"/>
                <w:szCs w:val="20"/>
                <w:lang w:val="fr-FR"/>
              </w:rPr>
              <w:t>/ cabinet de soins</w:t>
            </w:r>
          </w:p>
          <w:p w14:paraId="48E3DE0C" w14:textId="77777777" w:rsidR="005D0548" w:rsidRPr="00697A5D" w:rsidRDefault="00A40BA2" w:rsidP="00CC5391">
            <w:pPr>
              <w:rPr>
                <w:rFonts w:asciiTheme="majorHAnsi" w:hAnsiTheme="majorHAnsi"/>
                <w:sz w:val="20"/>
                <w:szCs w:val="20"/>
              </w:rPr>
            </w:pPr>
            <w:r>
              <w:rPr>
                <w:rFonts w:asciiTheme="majorHAnsi" w:hAnsiTheme="majorHAnsi"/>
                <w:sz w:val="20"/>
                <w:szCs w:val="20"/>
              </w:rPr>
              <w:t>4=</w:t>
            </w:r>
            <w:r w:rsidR="00CC36F7">
              <w:rPr>
                <w:rFonts w:asciiTheme="majorHAnsi" w:hAnsiTheme="majorHAnsi"/>
                <w:sz w:val="20"/>
                <w:szCs w:val="20"/>
              </w:rPr>
              <w:t>Guérisseur</w:t>
            </w:r>
            <w:r w:rsidR="005D0548" w:rsidRPr="00697A5D">
              <w:rPr>
                <w:rFonts w:asciiTheme="majorHAnsi" w:hAnsiTheme="majorHAnsi"/>
                <w:sz w:val="20"/>
                <w:szCs w:val="20"/>
              </w:rPr>
              <w:t>/Marabout</w:t>
            </w:r>
          </w:p>
          <w:p w14:paraId="68CA5A0F"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rPr>
              <w:t>5=Auto medication</w:t>
            </w:r>
          </w:p>
        </w:tc>
        <w:tc>
          <w:tcPr>
            <w:tcW w:w="533" w:type="pct"/>
            <w:vAlign w:val="center"/>
          </w:tcPr>
          <w:p w14:paraId="35EDDA46" w14:textId="77777777" w:rsidR="005D0548" w:rsidRPr="00697A5D" w:rsidRDefault="005D0548" w:rsidP="00CC5391">
            <w:pPr>
              <w:jc w:val="center"/>
              <w:rPr>
                <w:rFonts w:asciiTheme="majorHAnsi" w:hAnsiTheme="majorHAnsi"/>
                <w:sz w:val="20"/>
                <w:szCs w:val="20"/>
              </w:rPr>
            </w:pPr>
          </w:p>
          <w:p w14:paraId="00DB8DB2" w14:textId="77777777" w:rsidR="005D0548" w:rsidRPr="00697A5D" w:rsidRDefault="005D0548" w:rsidP="00CC5391">
            <w:pPr>
              <w:jc w:val="center"/>
              <w:rPr>
                <w:rFonts w:asciiTheme="majorHAnsi" w:hAnsiTheme="majorHAnsi"/>
                <w:sz w:val="20"/>
                <w:szCs w:val="20"/>
              </w:rPr>
            </w:pPr>
          </w:p>
          <w:p w14:paraId="01D7861D" w14:textId="77777777" w:rsidR="005D0548" w:rsidRPr="00697A5D" w:rsidRDefault="005D0548" w:rsidP="00CC5391">
            <w:pPr>
              <w:jc w:val="center"/>
              <w:rPr>
                <w:rFonts w:asciiTheme="majorHAnsi" w:hAnsiTheme="majorHAnsi"/>
                <w:sz w:val="20"/>
                <w:szCs w:val="20"/>
              </w:rPr>
            </w:pPr>
          </w:p>
          <w:p w14:paraId="4440AC9A" w14:textId="77777777" w:rsidR="005D0548" w:rsidRPr="00697A5D" w:rsidRDefault="005D0548" w:rsidP="00CC5391">
            <w:pPr>
              <w:jc w:val="center"/>
              <w:rPr>
                <w:rFonts w:asciiTheme="majorHAnsi" w:hAnsiTheme="majorHAnsi"/>
                <w:sz w:val="20"/>
                <w:szCs w:val="20"/>
                <w:lang w:val="fr-FR"/>
              </w:rPr>
            </w:pPr>
            <w:r w:rsidRPr="00697A5D">
              <w:rPr>
                <w:rFonts w:asciiTheme="majorHAnsi" w:hAnsiTheme="majorHAnsi"/>
                <w:sz w:val="20"/>
                <w:szCs w:val="20"/>
              </w:rPr>
              <w:t>/___</w:t>
            </w:r>
            <w:r w:rsidR="00443C0D" w:rsidRPr="00697A5D">
              <w:rPr>
                <w:rFonts w:asciiTheme="majorHAnsi" w:hAnsiTheme="majorHAnsi"/>
                <w:sz w:val="20"/>
                <w:szCs w:val="20"/>
              </w:rPr>
              <w:t>___</w:t>
            </w:r>
            <w:r w:rsidRPr="00697A5D">
              <w:rPr>
                <w:rFonts w:asciiTheme="majorHAnsi" w:hAnsiTheme="majorHAnsi"/>
                <w:sz w:val="20"/>
                <w:szCs w:val="20"/>
              </w:rPr>
              <w:t>__/</w:t>
            </w:r>
          </w:p>
        </w:tc>
      </w:tr>
      <w:tr w:rsidR="005D0548" w:rsidRPr="00697A5D" w14:paraId="468DDBAB" w14:textId="77777777" w:rsidTr="0011062F">
        <w:tc>
          <w:tcPr>
            <w:tcW w:w="336" w:type="pct"/>
            <w:vAlign w:val="center"/>
          </w:tcPr>
          <w:p w14:paraId="73B4EAFB" w14:textId="77777777" w:rsidR="005D0548" w:rsidRPr="00697A5D" w:rsidRDefault="005D0548" w:rsidP="00CC5391">
            <w:pPr>
              <w:jc w:val="center"/>
              <w:rPr>
                <w:rFonts w:asciiTheme="majorHAnsi" w:hAnsiTheme="majorHAnsi"/>
                <w:sz w:val="20"/>
                <w:szCs w:val="20"/>
                <w:lang w:val="fr-FR"/>
              </w:rPr>
            </w:pPr>
            <w:r w:rsidRPr="00697A5D">
              <w:rPr>
                <w:rFonts w:asciiTheme="majorHAnsi" w:hAnsiTheme="majorHAnsi"/>
                <w:sz w:val="20"/>
                <w:szCs w:val="20"/>
                <w:lang w:val="fr-FR"/>
              </w:rPr>
              <w:t>Q71</w:t>
            </w:r>
          </w:p>
        </w:tc>
        <w:tc>
          <w:tcPr>
            <w:tcW w:w="1926" w:type="pct"/>
            <w:vAlign w:val="center"/>
          </w:tcPr>
          <w:p w14:paraId="7EA79737"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Selon vous les habitants de votre localité (quartier/village ou district) fréquentaient ils régulièrement</w:t>
            </w:r>
            <w:r w:rsidR="0078514B" w:rsidRPr="00697A5D">
              <w:rPr>
                <w:rFonts w:asciiTheme="majorHAnsi" w:hAnsiTheme="majorHAnsi"/>
                <w:sz w:val="20"/>
                <w:szCs w:val="20"/>
                <w:lang w:val="fr-FR"/>
              </w:rPr>
              <w:t xml:space="preserve"> </w:t>
            </w:r>
            <w:r w:rsidRPr="00697A5D">
              <w:rPr>
                <w:rFonts w:asciiTheme="majorHAnsi" w:hAnsiTheme="majorHAnsi"/>
                <w:sz w:val="20"/>
                <w:szCs w:val="20"/>
                <w:lang w:val="fr-FR"/>
              </w:rPr>
              <w:t>les structures de santé en 2013?</w:t>
            </w:r>
          </w:p>
        </w:tc>
        <w:tc>
          <w:tcPr>
            <w:tcW w:w="2205" w:type="pct"/>
            <w:vAlign w:val="center"/>
          </w:tcPr>
          <w:p w14:paraId="7E61271E"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1=Oui</w:t>
            </w:r>
          </w:p>
          <w:p w14:paraId="702699C4"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2=Non</w:t>
            </w:r>
          </w:p>
        </w:tc>
        <w:tc>
          <w:tcPr>
            <w:tcW w:w="533" w:type="pct"/>
            <w:vAlign w:val="center"/>
          </w:tcPr>
          <w:p w14:paraId="13E5D563" w14:textId="77777777" w:rsidR="005D0548" w:rsidRPr="00697A5D" w:rsidRDefault="005D0548" w:rsidP="00CC5391">
            <w:pPr>
              <w:jc w:val="center"/>
              <w:rPr>
                <w:rFonts w:asciiTheme="majorHAnsi" w:hAnsiTheme="majorHAnsi"/>
                <w:sz w:val="20"/>
                <w:szCs w:val="20"/>
              </w:rPr>
            </w:pPr>
          </w:p>
          <w:p w14:paraId="73380111"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/___</w:t>
            </w:r>
            <w:r w:rsidR="00D74A76" w:rsidRPr="00697A5D">
              <w:rPr>
                <w:rFonts w:asciiTheme="majorHAnsi" w:hAnsiTheme="majorHAnsi"/>
                <w:sz w:val="20"/>
                <w:szCs w:val="20"/>
              </w:rPr>
              <w:t>__</w:t>
            </w:r>
            <w:r w:rsidRPr="00697A5D">
              <w:rPr>
                <w:rFonts w:asciiTheme="majorHAnsi" w:hAnsiTheme="majorHAnsi"/>
                <w:sz w:val="20"/>
                <w:szCs w:val="20"/>
              </w:rPr>
              <w:t>___/</w:t>
            </w:r>
          </w:p>
        </w:tc>
      </w:tr>
      <w:tr w:rsidR="005D0548" w:rsidRPr="00697A5D" w14:paraId="6AC995FB" w14:textId="77777777" w:rsidTr="0011062F">
        <w:tc>
          <w:tcPr>
            <w:tcW w:w="336" w:type="pct"/>
            <w:vAlign w:val="center"/>
          </w:tcPr>
          <w:p w14:paraId="4B30F794"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Q72</w:t>
            </w:r>
          </w:p>
        </w:tc>
        <w:tc>
          <w:tcPr>
            <w:tcW w:w="1926" w:type="pct"/>
            <w:vAlign w:val="center"/>
          </w:tcPr>
          <w:p w14:paraId="3096B50B"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Fréquentent-ils actuellement ces structures comparativement à 2013?</w:t>
            </w:r>
          </w:p>
        </w:tc>
        <w:tc>
          <w:tcPr>
            <w:tcW w:w="2205" w:type="pct"/>
            <w:vAlign w:val="center"/>
          </w:tcPr>
          <w:p w14:paraId="20AC3D64" w14:textId="77777777" w:rsidR="005D0548" w:rsidRPr="00697A5D" w:rsidRDefault="00A40BA2" w:rsidP="00CC5391">
            <w:pPr>
              <w:rPr>
                <w:rFonts w:asciiTheme="majorHAnsi" w:hAnsiTheme="majorHAnsi"/>
                <w:sz w:val="20"/>
                <w:szCs w:val="20"/>
                <w:lang w:val="fr-FR"/>
              </w:rPr>
            </w:pPr>
            <w:r>
              <w:rPr>
                <w:rFonts w:asciiTheme="majorHAnsi" w:hAnsiTheme="majorHAnsi"/>
                <w:sz w:val="20"/>
                <w:szCs w:val="20"/>
                <w:lang w:val="fr-FR"/>
              </w:rPr>
              <w:t>1=</w:t>
            </w:r>
            <w:r w:rsidR="005D0548" w:rsidRPr="00697A5D">
              <w:rPr>
                <w:rFonts w:asciiTheme="majorHAnsi" w:hAnsiTheme="majorHAnsi"/>
                <w:sz w:val="20"/>
                <w:szCs w:val="20"/>
                <w:lang w:val="fr-FR"/>
              </w:rPr>
              <w:t>Oui, fréquentent plus qu’en 2013</w:t>
            </w:r>
          </w:p>
          <w:p w14:paraId="0ABBE95E"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2=Oui, fréquentent comme en 2013</w:t>
            </w:r>
          </w:p>
          <w:p w14:paraId="65F46BED" w14:textId="77777777" w:rsidR="005D0548" w:rsidRPr="00697A5D" w:rsidRDefault="00A40BA2" w:rsidP="00CC5391">
            <w:pPr>
              <w:rPr>
                <w:rFonts w:asciiTheme="majorHAnsi" w:hAnsiTheme="majorHAnsi"/>
                <w:sz w:val="20"/>
                <w:szCs w:val="20"/>
                <w:lang w:val="fr-FR"/>
              </w:rPr>
            </w:pPr>
            <w:r>
              <w:rPr>
                <w:rFonts w:asciiTheme="majorHAnsi" w:hAnsiTheme="majorHAnsi"/>
                <w:sz w:val="20"/>
                <w:szCs w:val="20"/>
                <w:lang w:val="fr-FR"/>
              </w:rPr>
              <w:t>3=</w:t>
            </w:r>
            <w:r w:rsidR="005D0548" w:rsidRPr="00697A5D">
              <w:rPr>
                <w:rFonts w:asciiTheme="majorHAnsi" w:hAnsiTheme="majorHAnsi"/>
                <w:sz w:val="20"/>
                <w:szCs w:val="20"/>
                <w:lang w:val="fr-FR"/>
              </w:rPr>
              <w:t>Oui, fréquentent moins par rapport à 2013</w:t>
            </w:r>
          </w:p>
          <w:p w14:paraId="6CDD4673"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4=fréquentent peu maintenant</w:t>
            </w:r>
          </w:p>
          <w:p w14:paraId="7FE4A46E" w14:textId="77777777" w:rsidR="005D0548" w:rsidRPr="00697A5D" w:rsidRDefault="00A40BA2" w:rsidP="00CC5391">
            <w:pPr>
              <w:rPr>
                <w:rFonts w:asciiTheme="majorHAnsi" w:hAnsiTheme="majorHAnsi"/>
                <w:sz w:val="20"/>
                <w:szCs w:val="20"/>
                <w:lang w:val="fr-FR"/>
              </w:rPr>
            </w:pPr>
            <w:r>
              <w:rPr>
                <w:rFonts w:asciiTheme="majorHAnsi" w:hAnsiTheme="majorHAnsi"/>
                <w:sz w:val="20"/>
                <w:szCs w:val="20"/>
                <w:lang w:val="fr-FR"/>
              </w:rPr>
              <w:t>5=</w:t>
            </w:r>
            <w:r w:rsidR="005D0548" w:rsidRPr="00697A5D">
              <w:rPr>
                <w:rFonts w:asciiTheme="majorHAnsi" w:hAnsiTheme="majorHAnsi"/>
                <w:sz w:val="20"/>
                <w:szCs w:val="20"/>
                <w:lang w:val="fr-FR"/>
              </w:rPr>
              <w:t>Ne fréquentent plus</w:t>
            </w:r>
          </w:p>
        </w:tc>
        <w:tc>
          <w:tcPr>
            <w:tcW w:w="533" w:type="pct"/>
            <w:vAlign w:val="center"/>
          </w:tcPr>
          <w:p w14:paraId="01851D81"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/_____</w:t>
            </w:r>
            <w:r w:rsidR="00D74A76" w:rsidRPr="00697A5D">
              <w:rPr>
                <w:rFonts w:asciiTheme="majorHAnsi" w:hAnsiTheme="majorHAnsi"/>
                <w:sz w:val="20"/>
                <w:szCs w:val="20"/>
              </w:rPr>
              <w:t>_</w:t>
            </w:r>
            <w:r w:rsidRPr="00697A5D">
              <w:rPr>
                <w:rFonts w:asciiTheme="majorHAnsi" w:hAnsiTheme="majorHAnsi"/>
                <w:sz w:val="20"/>
                <w:szCs w:val="20"/>
              </w:rPr>
              <w:t>__/</w:t>
            </w:r>
          </w:p>
        </w:tc>
      </w:tr>
      <w:tr w:rsidR="005D0548" w:rsidRPr="00697A5D" w14:paraId="2623135E" w14:textId="77777777" w:rsidTr="0011062F">
        <w:tc>
          <w:tcPr>
            <w:tcW w:w="336" w:type="pct"/>
            <w:vAlign w:val="center"/>
          </w:tcPr>
          <w:p w14:paraId="528BC042"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Q73</w:t>
            </w:r>
          </w:p>
        </w:tc>
        <w:tc>
          <w:tcPr>
            <w:tcW w:w="1926" w:type="pct"/>
            <w:vAlign w:val="center"/>
          </w:tcPr>
          <w:p w14:paraId="565B95F1"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Utilisez-vous régulièrement le savon et/ou le chlore pour le lav</w:t>
            </w:r>
            <w:r w:rsidR="00CC36F7">
              <w:rPr>
                <w:rFonts w:asciiTheme="majorHAnsi" w:hAnsiTheme="majorHAnsi"/>
                <w:sz w:val="20"/>
                <w:szCs w:val="20"/>
                <w:lang w:val="fr-FR"/>
              </w:rPr>
              <w:t>age des mains dans votre ménage</w:t>
            </w:r>
            <w:r w:rsidRPr="00697A5D">
              <w:rPr>
                <w:rFonts w:asciiTheme="majorHAnsi" w:hAnsiTheme="majorHAnsi"/>
                <w:sz w:val="20"/>
                <w:szCs w:val="20"/>
                <w:lang w:val="fr-FR"/>
              </w:rPr>
              <w:t>?</w:t>
            </w:r>
          </w:p>
        </w:tc>
        <w:tc>
          <w:tcPr>
            <w:tcW w:w="2205" w:type="pct"/>
            <w:vAlign w:val="center"/>
          </w:tcPr>
          <w:p w14:paraId="129422F5"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1=Oui</w:t>
            </w:r>
          </w:p>
          <w:p w14:paraId="580DD3C4"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2=Non</w:t>
            </w:r>
          </w:p>
        </w:tc>
        <w:tc>
          <w:tcPr>
            <w:tcW w:w="533" w:type="pct"/>
            <w:vAlign w:val="center"/>
          </w:tcPr>
          <w:p w14:paraId="2581D9FA" w14:textId="77777777" w:rsidR="005D0548" w:rsidRPr="00697A5D" w:rsidRDefault="005D0548" w:rsidP="00CC5391">
            <w:pPr>
              <w:jc w:val="center"/>
              <w:rPr>
                <w:rFonts w:asciiTheme="majorHAnsi" w:hAnsiTheme="majorHAnsi"/>
                <w:sz w:val="20"/>
                <w:szCs w:val="20"/>
              </w:rPr>
            </w:pPr>
          </w:p>
          <w:p w14:paraId="01940226"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/____</w:t>
            </w:r>
            <w:r w:rsidR="00D74A76" w:rsidRPr="00697A5D">
              <w:rPr>
                <w:rFonts w:asciiTheme="majorHAnsi" w:hAnsiTheme="majorHAnsi"/>
                <w:sz w:val="20"/>
                <w:szCs w:val="20"/>
              </w:rPr>
              <w:t>__</w:t>
            </w:r>
            <w:r w:rsidRPr="00697A5D">
              <w:rPr>
                <w:rFonts w:asciiTheme="majorHAnsi" w:hAnsiTheme="majorHAnsi"/>
                <w:sz w:val="20"/>
                <w:szCs w:val="20"/>
              </w:rPr>
              <w:t>__/</w:t>
            </w:r>
          </w:p>
        </w:tc>
      </w:tr>
      <w:tr w:rsidR="005D0548" w:rsidRPr="00697A5D" w14:paraId="3C0AFFB2" w14:textId="77777777" w:rsidTr="0011062F">
        <w:tc>
          <w:tcPr>
            <w:tcW w:w="336" w:type="pct"/>
            <w:vAlign w:val="center"/>
          </w:tcPr>
          <w:p w14:paraId="2AAAD365"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Q74</w:t>
            </w:r>
          </w:p>
        </w:tc>
        <w:tc>
          <w:tcPr>
            <w:tcW w:w="1926" w:type="pct"/>
            <w:vAlign w:val="center"/>
          </w:tcPr>
          <w:p w14:paraId="767C8B4A" w14:textId="77777777" w:rsidR="005D0548" w:rsidRPr="00697A5D" w:rsidRDefault="005D0548" w:rsidP="00CC5391">
            <w:pPr>
              <w:rPr>
                <w:rFonts w:asciiTheme="majorHAnsi" w:hAnsiTheme="majorHAnsi"/>
                <w:sz w:val="20"/>
                <w:szCs w:val="20"/>
                <w:lang w:val="fr-FR"/>
              </w:rPr>
            </w:pPr>
            <w:r w:rsidRPr="00697A5D">
              <w:rPr>
                <w:rFonts w:asciiTheme="majorHAnsi" w:hAnsiTheme="majorHAnsi"/>
                <w:sz w:val="20"/>
                <w:szCs w:val="20"/>
                <w:lang w:val="fr-FR"/>
              </w:rPr>
              <w:t>Utilisez-vous le chlore pour le traitement de l’eau de boisson dans votre ménage?</w:t>
            </w:r>
          </w:p>
        </w:tc>
        <w:tc>
          <w:tcPr>
            <w:tcW w:w="2205" w:type="pct"/>
            <w:vAlign w:val="center"/>
          </w:tcPr>
          <w:p w14:paraId="22F883EB"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1=Oui</w:t>
            </w:r>
          </w:p>
          <w:p w14:paraId="32E98B24" w14:textId="77777777" w:rsidR="005D0548" w:rsidRPr="00697A5D" w:rsidRDefault="005D0548" w:rsidP="00CC5391">
            <w:pPr>
              <w:rPr>
                <w:rFonts w:asciiTheme="majorHAnsi" w:hAnsiTheme="majorHAnsi"/>
                <w:sz w:val="20"/>
                <w:szCs w:val="20"/>
              </w:rPr>
            </w:pPr>
            <w:r w:rsidRPr="00697A5D">
              <w:rPr>
                <w:rFonts w:asciiTheme="majorHAnsi" w:hAnsiTheme="majorHAnsi"/>
                <w:sz w:val="20"/>
                <w:szCs w:val="20"/>
              </w:rPr>
              <w:t>2=Non</w:t>
            </w:r>
          </w:p>
        </w:tc>
        <w:tc>
          <w:tcPr>
            <w:tcW w:w="533" w:type="pct"/>
            <w:vAlign w:val="center"/>
          </w:tcPr>
          <w:p w14:paraId="448BA378" w14:textId="77777777" w:rsidR="005D0548" w:rsidRPr="00697A5D" w:rsidRDefault="005D0548" w:rsidP="00CC5391">
            <w:pPr>
              <w:jc w:val="center"/>
              <w:rPr>
                <w:rFonts w:asciiTheme="majorHAnsi" w:hAnsiTheme="majorHAnsi"/>
                <w:sz w:val="20"/>
                <w:szCs w:val="20"/>
              </w:rPr>
            </w:pPr>
            <w:r w:rsidRPr="00697A5D">
              <w:rPr>
                <w:rFonts w:asciiTheme="majorHAnsi" w:hAnsiTheme="majorHAnsi"/>
                <w:sz w:val="20"/>
                <w:szCs w:val="20"/>
              </w:rPr>
              <w:t>/________/</w:t>
            </w:r>
          </w:p>
        </w:tc>
      </w:tr>
    </w:tbl>
    <w:p w14:paraId="0D0025FC" w14:textId="77777777" w:rsidR="005D0548" w:rsidRPr="008E28C2" w:rsidRDefault="005D0548" w:rsidP="00367401">
      <w:pPr>
        <w:jc w:val="both"/>
        <w:rPr>
          <w:rFonts w:ascii="Cambria" w:hAnsi="Cambria"/>
          <w:b/>
          <w:lang w:val="fr-FR"/>
        </w:rPr>
      </w:pPr>
      <w:r>
        <w:rPr>
          <w:rFonts w:ascii="Cambria" w:hAnsi="Cambria"/>
          <w:b/>
          <w:sz w:val="32"/>
          <w:lang w:val="fr-FR"/>
        </w:rPr>
        <w:br w:type="page"/>
      </w:r>
      <w:r w:rsidRPr="008E28C2">
        <w:rPr>
          <w:rFonts w:ascii="Cambria" w:hAnsi="Cambria"/>
          <w:b/>
          <w:lang w:val="fr-FR"/>
        </w:rPr>
        <w:t>X.</w:t>
      </w:r>
      <w:r w:rsidRPr="008E28C2">
        <w:rPr>
          <w:rFonts w:ascii="Cambria" w:hAnsi="Cambria"/>
          <w:b/>
          <w:lang w:val="fr-FR"/>
        </w:rPr>
        <w:tab/>
        <w:t xml:space="preserve">FREQUENTATION SCOLAIRE </w:t>
      </w:r>
    </w:p>
    <w:tbl>
      <w:tblPr>
        <w:tblpPr w:leftFromText="141" w:rightFromText="141" w:vertAnchor="text" w:horzAnchor="margin" w:tblpXSpec="center" w:tblpY="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3603"/>
        <w:gridCol w:w="3958"/>
        <w:gridCol w:w="1228"/>
      </w:tblGrid>
      <w:tr w:rsidR="005D0548" w:rsidRPr="002A445A" w14:paraId="1961A49B" w14:textId="77777777" w:rsidTr="0011062F">
        <w:tc>
          <w:tcPr>
            <w:tcW w:w="296" w:type="pct"/>
            <w:vAlign w:val="center"/>
          </w:tcPr>
          <w:p w14:paraId="59BDF19D" w14:textId="77777777" w:rsidR="005D0548" w:rsidRPr="002A445A" w:rsidRDefault="005D0548" w:rsidP="00CC5391">
            <w:pPr>
              <w:jc w:val="center"/>
              <w:rPr>
                <w:sz w:val="20"/>
                <w:szCs w:val="20"/>
                <w:lang w:val="fr-FR"/>
              </w:rPr>
            </w:pPr>
            <w:r w:rsidRPr="002A445A">
              <w:rPr>
                <w:sz w:val="20"/>
                <w:szCs w:val="20"/>
                <w:lang w:val="fr-FR"/>
              </w:rPr>
              <w:t>Q75</w:t>
            </w:r>
          </w:p>
        </w:tc>
        <w:tc>
          <w:tcPr>
            <w:tcW w:w="1974" w:type="pct"/>
            <w:vAlign w:val="center"/>
          </w:tcPr>
          <w:p w14:paraId="66EAEF4C" w14:textId="77777777" w:rsidR="005D0548" w:rsidRPr="002A445A" w:rsidRDefault="005D0548" w:rsidP="00CC5391">
            <w:pPr>
              <w:rPr>
                <w:sz w:val="20"/>
                <w:szCs w:val="20"/>
                <w:lang w:val="fr-FR"/>
              </w:rPr>
            </w:pPr>
            <w:r w:rsidRPr="002A445A">
              <w:rPr>
                <w:sz w:val="20"/>
                <w:szCs w:val="20"/>
                <w:lang w:val="fr-FR"/>
              </w:rPr>
              <w:t>Est-ce qu'il y a des enfants d'âge scolaire (6 à 12ans) dans votre ménage?</w:t>
            </w:r>
          </w:p>
        </w:tc>
        <w:tc>
          <w:tcPr>
            <w:tcW w:w="2163" w:type="pct"/>
            <w:vAlign w:val="center"/>
          </w:tcPr>
          <w:p w14:paraId="5DEB1997" w14:textId="77777777" w:rsidR="005D0548" w:rsidRPr="002A445A" w:rsidRDefault="005D0548" w:rsidP="00CC5391">
            <w:pPr>
              <w:rPr>
                <w:sz w:val="20"/>
                <w:szCs w:val="20"/>
                <w:lang w:val="fr-FR"/>
              </w:rPr>
            </w:pPr>
            <w:r w:rsidRPr="002A445A">
              <w:rPr>
                <w:sz w:val="20"/>
                <w:szCs w:val="20"/>
                <w:lang w:val="fr-FR"/>
              </w:rPr>
              <w:t>1=Oui</w:t>
            </w:r>
          </w:p>
          <w:p w14:paraId="1F418DAC" w14:textId="6EED3B55" w:rsidR="005D0548" w:rsidRPr="002A445A" w:rsidRDefault="001B2CF9" w:rsidP="00CC5391">
            <w:pPr>
              <w:rPr>
                <w:sz w:val="20"/>
                <w:szCs w:val="20"/>
                <w:lang w:val="fr-FR"/>
              </w:rPr>
            </w:pPr>
            <w:r>
              <w:rPr>
                <w:noProof/>
                <w:sz w:val="20"/>
                <w:szCs w:val="20"/>
              </w:rPr>
              <mc:AlternateContent>
                <mc:Choice Requires="wps">
                  <w:drawing>
                    <wp:anchor distT="4294967294" distB="4294967294" distL="114300" distR="114300" simplePos="0" relativeHeight="251673600" behindDoc="0" locked="0" layoutInCell="1" allowOverlap="1" wp14:anchorId="78BAD030" wp14:editId="1DDAD36A">
                      <wp:simplePos x="0" y="0"/>
                      <wp:positionH relativeFrom="column">
                        <wp:posOffset>362585</wp:posOffset>
                      </wp:positionH>
                      <wp:positionV relativeFrom="paragraph">
                        <wp:posOffset>85089</wp:posOffset>
                      </wp:positionV>
                      <wp:extent cx="400050" cy="0"/>
                      <wp:effectExtent l="0" t="76200" r="19050" b="952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6370F2" id="Straight Arrow Connector 35" o:spid="_x0000_s1026" type="#_x0000_t32" style="position:absolute;margin-left:28.55pt;margin-top:6.7pt;width:31.5pt;height:0;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">
                      <v:stroke endarrow="block"/>
                    </v:shape>
                  </w:pict>
                </mc:Fallback>
              </mc:AlternateContent>
            </w:r>
            <w:r w:rsidR="005D0548" w:rsidRPr="002A445A">
              <w:rPr>
                <w:sz w:val="20"/>
                <w:szCs w:val="20"/>
                <w:lang w:val="fr-FR"/>
              </w:rPr>
              <w:t>2=Non</w:t>
            </w:r>
            <w:r w:rsidR="0078514B">
              <w:rPr>
                <w:sz w:val="20"/>
                <w:szCs w:val="20"/>
                <w:lang w:val="fr-FR"/>
              </w:rPr>
              <w:t xml:space="preserve"> </w:t>
            </w:r>
            <w:r w:rsidR="00D74A76">
              <w:rPr>
                <w:sz w:val="20"/>
                <w:szCs w:val="20"/>
                <w:lang w:val="fr-FR"/>
              </w:rPr>
              <w:t>………</w:t>
            </w:r>
            <w:r w:rsidR="005D0548" w:rsidRPr="002A445A">
              <w:rPr>
                <w:sz w:val="20"/>
                <w:szCs w:val="20"/>
                <w:lang w:val="fr-FR"/>
              </w:rPr>
              <w:t>Q78</w:t>
            </w:r>
          </w:p>
        </w:tc>
        <w:tc>
          <w:tcPr>
            <w:tcW w:w="567" w:type="pct"/>
            <w:vAlign w:val="center"/>
          </w:tcPr>
          <w:p w14:paraId="30E4D4D4" w14:textId="77777777" w:rsidR="005D0548" w:rsidRPr="002A445A" w:rsidRDefault="005D0548" w:rsidP="00CC5391">
            <w:pPr>
              <w:jc w:val="center"/>
              <w:rPr>
                <w:sz w:val="20"/>
                <w:szCs w:val="20"/>
                <w:lang w:val="fr-FR"/>
              </w:rPr>
            </w:pPr>
          </w:p>
          <w:p w14:paraId="55C59E95" w14:textId="77777777" w:rsidR="005D0548" w:rsidRPr="002A445A" w:rsidRDefault="005D0548" w:rsidP="00CC5391">
            <w:pPr>
              <w:jc w:val="center"/>
              <w:rPr>
                <w:sz w:val="20"/>
                <w:szCs w:val="20"/>
                <w:lang w:val="fr-FR"/>
              </w:rPr>
            </w:pPr>
            <w:r w:rsidRPr="002A445A">
              <w:rPr>
                <w:sz w:val="20"/>
                <w:szCs w:val="20"/>
                <w:lang w:val="fr-FR"/>
              </w:rPr>
              <w:t>/____</w:t>
            </w:r>
            <w:r w:rsidR="00D74A76">
              <w:rPr>
                <w:sz w:val="20"/>
                <w:szCs w:val="20"/>
                <w:lang w:val="fr-FR"/>
              </w:rPr>
              <w:t>__</w:t>
            </w:r>
            <w:r w:rsidRPr="002A445A">
              <w:rPr>
                <w:sz w:val="20"/>
                <w:szCs w:val="20"/>
                <w:lang w:val="fr-FR"/>
              </w:rPr>
              <w:t>__/</w:t>
            </w:r>
          </w:p>
        </w:tc>
      </w:tr>
      <w:tr w:rsidR="005D0548" w:rsidRPr="002A445A" w14:paraId="5AA545F9" w14:textId="77777777" w:rsidTr="0011062F">
        <w:tc>
          <w:tcPr>
            <w:tcW w:w="296" w:type="pct"/>
            <w:vAlign w:val="center"/>
          </w:tcPr>
          <w:p w14:paraId="51F4860E" w14:textId="77777777" w:rsidR="005D0548" w:rsidRPr="002A445A" w:rsidRDefault="005D0548" w:rsidP="00CC5391">
            <w:pPr>
              <w:jc w:val="center"/>
              <w:rPr>
                <w:sz w:val="20"/>
                <w:szCs w:val="20"/>
                <w:lang w:val="fr-FR"/>
              </w:rPr>
            </w:pPr>
            <w:r w:rsidRPr="002A445A">
              <w:rPr>
                <w:sz w:val="20"/>
                <w:szCs w:val="20"/>
                <w:lang w:val="fr-FR"/>
              </w:rPr>
              <w:t>Q76</w:t>
            </w:r>
          </w:p>
        </w:tc>
        <w:tc>
          <w:tcPr>
            <w:tcW w:w="1974" w:type="pct"/>
            <w:vAlign w:val="center"/>
          </w:tcPr>
          <w:p w14:paraId="2CC7A652" w14:textId="77777777" w:rsidR="005D0548" w:rsidRPr="002A445A" w:rsidRDefault="005D0548" w:rsidP="00CC5391">
            <w:pPr>
              <w:rPr>
                <w:sz w:val="20"/>
                <w:szCs w:val="20"/>
                <w:lang w:val="fr-FR"/>
              </w:rPr>
            </w:pPr>
            <w:r w:rsidRPr="002A445A">
              <w:rPr>
                <w:sz w:val="20"/>
                <w:szCs w:val="20"/>
                <w:lang w:val="fr-FR"/>
              </w:rPr>
              <w:t>Parmi</w:t>
            </w:r>
            <w:r w:rsidR="0078514B">
              <w:rPr>
                <w:sz w:val="20"/>
                <w:szCs w:val="20"/>
                <w:lang w:val="fr-FR"/>
              </w:rPr>
              <w:t xml:space="preserve"> </w:t>
            </w:r>
            <w:r w:rsidRPr="002A445A">
              <w:rPr>
                <w:sz w:val="20"/>
                <w:szCs w:val="20"/>
                <w:lang w:val="fr-FR"/>
              </w:rPr>
              <w:t>ces enfants</w:t>
            </w:r>
            <w:r w:rsidR="0078514B">
              <w:rPr>
                <w:sz w:val="20"/>
                <w:szCs w:val="20"/>
                <w:lang w:val="fr-FR"/>
              </w:rPr>
              <w:t xml:space="preserve"> </w:t>
            </w:r>
            <w:r w:rsidRPr="002A445A">
              <w:rPr>
                <w:sz w:val="20"/>
                <w:szCs w:val="20"/>
                <w:lang w:val="fr-FR"/>
              </w:rPr>
              <w:t>y a-t-il des élèves qui n’ont pas repris</w:t>
            </w:r>
            <w:r w:rsidR="0078514B">
              <w:rPr>
                <w:sz w:val="20"/>
                <w:szCs w:val="20"/>
                <w:lang w:val="fr-FR"/>
              </w:rPr>
              <w:t xml:space="preserve"> </w:t>
            </w:r>
            <w:r w:rsidRPr="002A445A">
              <w:rPr>
                <w:sz w:val="20"/>
                <w:szCs w:val="20"/>
                <w:lang w:val="fr-FR"/>
              </w:rPr>
              <w:t>l’école cette année (en 2014)?</w:t>
            </w:r>
          </w:p>
        </w:tc>
        <w:tc>
          <w:tcPr>
            <w:tcW w:w="2163" w:type="pct"/>
            <w:vAlign w:val="center"/>
          </w:tcPr>
          <w:p w14:paraId="02446C76" w14:textId="77777777" w:rsidR="005D0548" w:rsidRPr="002A445A" w:rsidRDefault="005D0548" w:rsidP="00CC5391">
            <w:pPr>
              <w:rPr>
                <w:sz w:val="20"/>
                <w:szCs w:val="20"/>
              </w:rPr>
            </w:pPr>
            <w:r w:rsidRPr="002A445A">
              <w:rPr>
                <w:sz w:val="20"/>
                <w:szCs w:val="20"/>
              </w:rPr>
              <w:t>1=Oui</w:t>
            </w:r>
          </w:p>
          <w:p w14:paraId="1601A816" w14:textId="0642E8A5" w:rsidR="005D0548" w:rsidRPr="002A445A" w:rsidRDefault="001B2CF9" w:rsidP="00CC5391">
            <w:pPr>
              <w:rPr>
                <w:sz w:val="20"/>
                <w:szCs w:val="20"/>
              </w:rPr>
            </w:pPr>
            <w:r>
              <w:rPr>
                <w:noProof/>
                <w:sz w:val="20"/>
                <w:szCs w:val="20"/>
              </w:rPr>
              <mc:AlternateContent>
                <mc:Choice Requires="wps">
                  <w:drawing>
                    <wp:anchor distT="4294967295" distB="4294967295" distL="114300" distR="114300" simplePos="0" relativeHeight="251689984" behindDoc="0" locked="0" layoutInCell="1" allowOverlap="1" wp14:anchorId="31D1C58A" wp14:editId="065F04AC">
                      <wp:simplePos x="0" y="0"/>
                      <wp:positionH relativeFrom="column">
                        <wp:posOffset>365760</wp:posOffset>
                      </wp:positionH>
                      <wp:positionV relativeFrom="paragraph">
                        <wp:posOffset>88899</wp:posOffset>
                      </wp:positionV>
                      <wp:extent cx="400050" cy="0"/>
                      <wp:effectExtent l="0" t="76200" r="19050" b="9525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96D613" id="Straight Arrow Connector 62" o:spid="_x0000_s1026" type="#_x0000_t32" style="position:absolute;margin-left:28.8pt;margin-top:7pt;width:31.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" strokecolor="black [3040]">
                      <v:stroke endarrow="block"/>
                      <o:lock v:ext="edit" shapetype="f"/>
                    </v:shape>
                  </w:pict>
                </mc:Fallback>
              </mc:AlternateContent>
            </w:r>
            <w:r w:rsidR="005D0548" w:rsidRPr="002A445A">
              <w:rPr>
                <w:sz w:val="20"/>
                <w:szCs w:val="20"/>
              </w:rPr>
              <w:t>2=Non</w:t>
            </w:r>
            <w:r w:rsidR="00D74A76">
              <w:rPr>
                <w:sz w:val="20"/>
                <w:szCs w:val="20"/>
              </w:rPr>
              <w:t>………</w:t>
            </w:r>
            <w:r w:rsidR="0078514B">
              <w:rPr>
                <w:sz w:val="20"/>
                <w:szCs w:val="20"/>
              </w:rPr>
              <w:t xml:space="preserve"> </w:t>
            </w:r>
            <w:r w:rsidR="005D0548" w:rsidRPr="002A445A">
              <w:rPr>
                <w:sz w:val="20"/>
                <w:szCs w:val="20"/>
              </w:rPr>
              <w:t>Q78</w:t>
            </w:r>
          </w:p>
        </w:tc>
        <w:tc>
          <w:tcPr>
            <w:tcW w:w="567" w:type="pct"/>
            <w:vAlign w:val="center"/>
          </w:tcPr>
          <w:p w14:paraId="589A16D4" w14:textId="77777777" w:rsidR="005D0548" w:rsidRPr="002A445A" w:rsidRDefault="005D0548" w:rsidP="00CC5391">
            <w:pPr>
              <w:jc w:val="center"/>
              <w:rPr>
                <w:sz w:val="20"/>
                <w:szCs w:val="20"/>
              </w:rPr>
            </w:pPr>
          </w:p>
          <w:p w14:paraId="2A6AB4C2" w14:textId="77777777" w:rsidR="005D0548" w:rsidRPr="002A445A" w:rsidRDefault="005D0548" w:rsidP="00CC5391">
            <w:pPr>
              <w:jc w:val="center"/>
              <w:rPr>
                <w:sz w:val="20"/>
                <w:szCs w:val="20"/>
              </w:rPr>
            </w:pPr>
            <w:r w:rsidRPr="002A445A">
              <w:rPr>
                <w:sz w:val="20"/>
                <w:szCs w:val="20"/>
              </w:rPr>
              <w:t>/______</w:t>
            </w:r>
            <w:r w:rsidR="00D74A76">
              <w:rPr>
                <w:sz w:val="20"/>
                <w:szCs w:val="20"/>
              </w:rPr>
              <w:t>__</w:t>
            </w:r>
            <w:r w:rsidRPr="002A445A">
              <w:rPr>
                <w:sz w:val="20"/>
                <w:szCs w:val="20"/>
              </w:rPr>
              <w:t>_/</w:t>
            </w:r>
          </w:p>
        </w:tc>
      </w:tr>
      <w:tr w:rsidR="005D0548" w:rsidRPr="0069003E" w14:paraId="4421FAB6" w14:textId="77777777" w:rsidTr="0011062F">
        <w:tc>
          <w:tcPr>
            <w:tcW w:w="296" w:type="pct"/>
            <w:vAlign w:val="center"/>
          </w:tcPr>
          <w:p w14:paraId="117A56F3" w14:textId="77777777" w:rsidR="005D0548" w:rsidRPr="002A445A" w:rsidRDefault="005D0548" w:rsidP="00CC5391">
            <w:pPr>
              <w:jc w:val="center"/>
              <w:rPr>
                <w:sz w:val="20"/>
                <w:szCs w:val="20"/>
              </w:rPr>
            </w:pPr>
            <w:r w:rsidRPr="002A445A">
              <w:rPr>
                <w:sz w:val="20"/>
                <w:szCs w:val="20"/>
              </w:rPr>
              <w:t>Q77</w:t>
            </w:r>
          </w:p>
        </w:tc>
        <w:tc>
          <w:tcPr>
            <w:tcW w:w="1974" w:type="pct"/>
            <w:vAlign w:val="center"/>
          </w:tcPr>
          <w:p w14:paraId="1D665490" w14:textId="77777777" w:rsidR="005D0548" w:rsidRPr="002A445A" w:rsidRDefault="005D0548" w:rsidP="00CC5391">
            <w:pPr>
              <w:rPr>
                <w:sz w:val="20"/>
                <w:szCs w:val="20"/>
              </w:rPr>
            </w:pPr>
            <w:r w:rsidRPr="002A445A">
              <w:rPr>
                <w:sz w:val="20"/>
                <w:szCs w:val="20"/>
              </w:rPr>
              <w:t>Pourquoi?</w:t>
            </w:r>
          </w:p>
        </w:tc>
        <w:tc>
          <w:tcPr>
            <w:tcW w:w="2163" w:type="pct"/>
            <w:vAlign w:val="center"/>
          </w:tcPr>
          <w:p w14:paraId="79C6D932" w14:textId="77777777" w:rsidR="005D0548" w:rsidRPr="002A445A" w:rsidRDefault="005D0548" w:rsidP="00CC5391">
            <w:pPr>
              <w:rPr>
                <w:sz w:val="20"/>
                <w:szCs w:val="20"/>
                <w:lang w:val="fr-FR"/>
              </w:rPr>
            </w:pPr>
            <w:r w:rsidRPr="002A445A">
              <w:rPr>
                <w:sz w:val="20"/>
                <w:szCs w:val="20"/>
                <w:lang w:val="fr-FR"/>
              </w:rPr>
              <w:t>1=Contexte Ebola</w:t>
            </w:r>
          </w:p>
          <w:p w14:paraId="5C875EE7" w14:textId="77FCF657" w:rsidR="005D0548" w:rsidRPr="002A445A" w:rsidRDefault="005D0548" w:rsidP="00CC5391">
            <w:pPr>
              <w:rPr>
                <w:sz w:val="20"/>
                <w:szCs w:val="20"/>
                <w:lang w:val="fr-FR"/>
              </w:rPr>
            </w:pPr>
            <w:r w:rsidRPr="002A445A">
              <w:rPr>
                <w:sz w:val="20"/>
                <w:szCs w:val="20"/>
                <w:lang w:val="fr-FR"/>
              </w:rPr>
              <w:t>2</w:t>
            </w:r>
            <w:r w:rsidR="00A40BA2">
              <w:rPr>
                <w:sz w:val="20"/>
                <w:szCs w:val="20"/>
                <w:lang w:val="fr-FR"/>
              </w:rPr>
              <w:t>=</w:t>
            </w:r>
            <w:r w:rsidRPr="002A445A">
              <w:rPr>
                <w:sz w:val="20"/>
                <w:szCs w:val="20"/>
                <w:lang w:val="fr-FR"/>
              </w:rPr>
              <w:t>Autres raisons à préciser</w:t>
            </w:r>
          </w:p>
        </w:tc>
        <w:tc>
          <w:tcPr>
            <w:tcW w:w="567" w:type="pct"/>
            <w:vAlign w:val="center"/>
          </w:tcPr>
          <w:p w14:paraId="5050BAFA" w14:textId="77777777" w:rsidR="005D0548" w:rsidRPr="002A445A" w:rsidRDefault="005D0548" w:rsidP="00CC5391">
            <w:pPr>
              <w:jc w:val="center"/>
              <w:rPr>
                <w:sz w:val="20"/>
                <w:szCs w:val="20"/>
                <w:lang w:val="fr-FR"/>
              </w:rPr>
            </w:pPr>
          </w:p>
        </w:tc>
      </w:tr>
      <w:tr w:rsidR="005D0548" w:rsidRPr="002A445A" w14:paraId="1E1D6C55" w14:textId="77777777" w:rsidTr="0011062F">
        <w:tc>
          <w:tcPr>
            <w:tcW w:w="296" w:type="pct"/>
            <w:vAlign w:val="center"/>
          </w:tcPr>
          <w:p w14:paraId="669BF58D" w14:textId="77777777" w:rsidR="005D0548" w:rsidRPr="002A445A" w:rsidRDefault="005D0548" w:rsidP="00CC5391">
            <w:pPr>
              <w:jc w:val="center"/>
              <w:rPr>
                <w:sz w:val="20"/>
                <w:szCs w:val="20"/>
              </w:rPr>
            </w:pPr>
            <w:r w:rsidRPr="002A445A">
              <w:rPr>
                <w:sz w:val="20"/>
                <w:szCs w:val="20"/>
              </w:rPr>
              <w:t>Q78</w:t>
            </w:r>
          </w:p>
        </w:tc>
        <w:tc>
          <w:tcPr>
            <w:tcW w:w="1974" w:type="pct"/>
            <w:vAlign w:val="center"/>
          </w:tcPr>
          <w:p w14:paraId="08280F79" w14:textId="77777777" w:rsidR="005D0548" w:rsidRPr="002A445A" w:rsidRDefault="005D0548" w:rsidP="00CC5391">
            <w:pPr>
              <w:rPr>
                <w:sz w:val="20"/>
                <w:szCs w:val="20"/>
                <w:lang w:val="fr-FR"/>
              </w:rPr>
            </w:pPr>
            <w:r w:rsidRPr="002A445A">
              <w:rPr>
                <w:sz w:val="20"/>
                <w:szCs w:val="20"/>
                <w:lang w:val="fr-FR"/>
              </w:rPr>
              <w:t>Y a-t-il des enfants qui devraient être scolarisés</w:t>
            </w:r>
            <w:r w:rsidR="0078514B">
              <w:rPr>
                <w:sz w:val="20"/>
                <w:szCs w:val="20"/>
                <w:lang w:val="fr-FR"/>
              </w:rPr>
              <w:t xml:space="preserve"> </w:t>
            </w:r>
            <w:r w:rsidRPr="002A445A">
              <w:rPr>
                <w:sz w:val="20"/>
                <w:szCs w:val="20"/>
                <w:lang w:val="fr-FR"/>
              </w:rPr>
              <w:t>cett</w:t>
            </w:r>
            <w:r w:rsidR="00D74A76">
              <w:rPr>
                <w:sz w:val="20"/>
                <w:szCs w:val="20"/>
                <w:lang w:val="fr-FR"/>
              </w:rPr>
              <w:t>e année et qui ne l’ont pas été</w:t>
            </w:r>
            <w:r w:rsidRPr="002A445A">
              <w:rPr>
                <w:sz w:val="20"/>
                <w:szCs w:val="20"/>
                <w:lang w:val="fr-FR"/>
              </w:rPr>
              <w:t>?</w:t>
            </w:r>
          </w:p>
        </w:tc>
        <w:tc>
          <w:tcPr>
            <w:tcW w:w="2163" w:type="pct"/>
            <w:vAlign w:val="center"/>
          </w:tcPr>
          <w:p w14:paraId="03E641FE" w14:textId="77777777" w:rsidR="005D0548" w:rsidRPr="002A445A" w:rsidRDefault="005D0548" w:rsidP="00CC5391">
            <w:pPr>
              <w:rPr>
                <w:sz w:val="20"/>
                <w:szCs w:val="20"/>
              </w:rPr>
            </w:pPr>
            <w:r w:rsidRPr="002A445A">
              <w:rPr>
                <w:sz w:val="20"/>
                <w:szCs w:val="20"/>
              </w:rPr>
              <w:t>1=Oui</w:t>
            </w:r>
          </w:p>
          <w:p w14:paraId="337E671F" w14:textId="58D3E8A9" w:rsidR="005D0548" w:rsidRPr="002A445A" w:rsidRDefault="001B2CF9" w:rsidP="00CC5391">
            <w:pPr>
              <w:rPr>
                <w:sz w:val="20"/>
                <w:szCs w:val="20"/>
              </w:rPr>
            </w:pPr>
            <w:r>
              <w:rPr>
                <w:noProof/>
                <w:sz w:val="20"/>
                <w:szCs w:val="20"/>
              </w:rPr>
              <mc:AlternateContent>
                <mc:Choice Requires="wps">
                  <w:drawing>
                    <wp:anchor distT="4294967295" distB="4294967295" distL="114300" distR="114300" simplePos="0" relativeHeight="251691008" behindDoc="0" locked="0" layoutInCell="1" allowOverlap="1" wp14:anchorId="5793FB99" wp14:editId="6DA11C9F">
                      <wp:simplePos x="0" y="0"/>
                      <wp:positionH relativeFrom="column">
                        <wp:posOffset>344170</wp:posOffset>
                      </wp:positionH>
                      <wp:positionV relativeFrom="paragraph">
                        <wp:posOffset>85089</wp:posOffset>
                      </wp:positionV>
                      <wp:extent cx="453390" cy="0"/>
                      <wp:effectExtent l="0" t="76200" r="22860" b="9525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33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E5F695F" id="Straight Arrow Connector 63" o:spid="_x0000_s1026" type="#_x0000_t32" style="position:absolute;margin-left:27.1pt;margin-top:6.7pt;width:35.7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" strokecolor="black [3040]">
                      <v:stroke endarrow="block"/>
                      <o:lock v:ext="edit" shapetype="f"/>
                    </v:shape>
                  </w:pict>
                </mc:Fallback>
              </mc:AlternateContent>
            </w:r>
            <w:r w:rsidR="005D0548" w:rsidRPr="002A445A">
              <w:rPr>
                <w:sz w:val="20"/>
                <w:szCs w:val="20"/>
              </w:rPr>
              <w:t>2=Non</w:t>
            </w:r>
            <w:r w:rsidR="00D74A76">
              <w:rPr>
                <w:sz w:val="20"/>
                <w:szCs w:val="20"/>
              </w:rPr>
              <w:t>……….</w:t>
            </w:r>
            <w:r w:rsidR="005D0548" w:rsidRPr="002A445A">
              <w:rPr>
                <w:sz w:val="20"/>
                <w:szCs w:val="20"/>
              </w:rPr>
              <w:t>Q80</w:t>
            </w:r>
          </w:p>
        </w:tc>
        <w:tc>
          <w:tcPr>
            <w:tcW w:w="567" w:type="pct"/>
            <w:vAlign w:val="center"/>
          </w:tcPr>
          <w:p w14:paraId="1346CC6F" w14:textId="77777777" w:rsidR="005D0548" w:rsidRPr="002A445A" w:rsidRDefault="005D0548" w:rsidP="00CC5391">
            <w:pPr>
              <w:jc w:val="center"/>
              <w:rPr>
                <w:sz w:val="20"/>
                <w:szCs w:val="20"/>
              </w:rPr>
            </w:pPr>
            <w:r w:rsidRPr="002A445A">
              <w:rPr>
                <w:sz w:val="20"/>
                <w:szCs w:val="20"/>
              </w:rPr>
              <w:t>/_______</w:t>
            </w:r>
            <w:r w:rsidR="00D74A76">
              <w:rPr>
                <w:sz w:val="20"/>
                <w:szCs w:val="20"/>
              </w:rPr>
              <w:t>__</w:t>
            </w:r>
            <w:r w:rsidRPr="002A445A">
              <w:rPr>
                <w:sz w:val="20"/>
                <w:szCs w:val="20"/>
              </w:rPr>
              <w:t>/</w:t>
            </w:r>
          </w:p>
        </w:tc>
      </w:tr>
      <w:tr w:rsidR="005D0548" w:rsidRPr="002A445A" w14:paraId="6BBFE9FD" w14:textId="77777777" w:rsidTr="0011062F">
        <w:tc>
          <w:tcPr>
            <w:tcW w:w="296" w:type="pct"/>
            <w:vAlign w:val="center"/>
          </w:tcPr>
          <w:p w14:paraId="69D1C095" w14:textId="77777777" w:rsidR="005D0548" w:rsidRPr="002A445A" w:rsidRDefault="005D0548" w:rsidP="00CC5391">
            <w:pPr>
              <w:jc w:val="center"/>
              <w:rPr>
                <w:sz w:val="20"/>
                <w:szCs w:val="20"/>
              </w:rPr>
            </w:pPr>
            <w:r w:rsidRPr="002A445A">
              <w:rPr>
                <w:sz w:val="20"/>
                <w:szCs w:val="20"/>
              </w:rPr>
              <w:t>Q79</w:t>
            </w:r>
          </w:p>
        </w:tc>
        <w:tc>
          <w:tcPr>
            <w:tcW w:w="1974" w:type="pct"/>
            <w:vAlign w:val="center"/>
          </w:tcPr>
          <w:p w14:paraId="2ED60DD0" w14:textId="77777777" w:rsidR="005D0548" w:rsidRPr="002A445A" w:rsidRDefault="005D0548" w:rsidP="00CC5391">
            <w:pPr>
              <w:rPr>
                <w:sz w:val="20"/>
                <w:szCs w:val="20"/>
              </w:rPr>
            </w:pPr>
            <w:r w:rsidRPr="002A445A">
              <w:rPr>
                <w:sz w:val="20"/>
                <w:szCs w:val="20"/>
              </w:rPr>
              <w:t>Pourquoi?</w:t>
            </w:r>
          </w:p>
        </w:tc>
        <w:tc>
          <w:tcPr>
            <w:tcW w:w="2163" w:type="pct"/>
            <w:vAlign w:val="center"/>
          </w:tcPr>
          <w:p w14:paraId="64DCBDCD" w14:textId="77777777" w:rsidR="005D0548" w:rsidRPr="002A445A" w:rsidRDefault="005D0548" w:rsidP="00CC5391">
            <w:pPr>
              <w:rPr>
                <w:sz w:val="20"/>
                <w:szCs w:val="20"/>
                <w:lang w:val="fr-FR"/>
              </w:rPr>
            </w:pPr>
            <w:r w:rsidRPr="002A445A">
              <w:rPr>
                <w:sz w:val="20"/>
                <w:szCs w:val="20"/>
                <w:lang w:val="fr-FR"/>
              </w:rPr>
              <w:t>1=Contexte Ebola</w:t>
            </w:r>
          </w:p>
          <w:p w14:paraId="036A4821" w14:textId="77777777" w:rsidR="005D0548" w:rsidRPr="002A445A" w:rsidRDefault="00A40BA2" w:rsidP="00CC5391">
            <w:pPr>
              <w:rPr>
                <w:sz w:val="20"/>
                <w:szCs w:val="20"/>
                <w:lang w:val="fr-FR"/>
              </w:rPr>
            </w:pPr>
            <w:r>
              <w:rPr>
                <w:sz w:val="20"/>
                <w:szCs w:val="20"/>
                <w:lang w:val="fr-FR"/>
              </w:rPr>
              <w:t>2=</w:t>
            </w:r>
            <w:r w:rsidR="005D0548" w:rsidRPr="002A445A">
              <w:rPr>
                <w:sz w:val="20"/>
                <w:szCs w:val="20"/>
                <w:lang w:val="fr-FR"/>
              </w:rPr>
              <w:t>Autres raisons à préciser</w:t>
            </w:r>
          </w:p>
        </w:tc>
        <w:tc>
          <w:tcPr>
            <w:tcW w:w="567" w:type="pct"/>
            <w:vAlign w:val="center"/>
          </w:tcPr>
          <w:p w14:paraId="1F5DC79F" w14:textId="77777777" w:rsidR="005D0548" w:rsidRPr="002A445A" w:rsidRDefault="005D0548" w:rsidP="00CC5391">
            <w:pPr>
              <w:jc w:val="center"/>
              <w:rPr>
                <w:sz w:val="20"/>
                <w:szCs w:val="20"/>
              </w:rPr>
            </w:pPr>
            <w:r w:rsidRPr="002A445A">
              <w:rPr>
                <w:sz w:val="20"/>
                <w:szCs w:val="20"/>
              </w:rPr>
              <w:t>/_______</w:t>
            </w:r>
            <w:r w:rsidR="00D74A76">
              <w:rPr>
                <w:sz w:val="20"/>
                <w:szCs w:val="20"/>
              </w:rPr>
              <w:t>__</w:t>
            </w:r>
            <w:r w:rsidRPr="002A445A">
              <w:rPr>
                <w:sz w:val="20"/>
                <w:szCs w:val="20"/>
              </w:rPr>
              <w:t>/</w:t>
            </w:r>
          </w:p>
        </w:tc>
      </w:tr>
    </w:tbl>
    <w:p w14:paraId="3C8076D6" w14:textId="77777777" w:rsidR="005D0548" w:rsidRPr="008E28C2" w:rsidRDefault="005D0548" w:rsidP="00367401">
      <w:pPr>
        <w:jc w:val="both"/>
        <w:rPr>
          <w:rFonts w:ascii="Cambria" w:hAnsi="Cambria"/>
          <w:b/>
          <w:lang w:val="fr-FR"/>
        </w:rPr>
      </w:pPr>
      <w:r w:rsidRPr="008E28C2">
        <w:rPr>
          <w:rFonts w:ascii="Cambria" w:hAnsi="Cambria"/>
          <w:b/>
          <w:lang w:val="fr-FR"/>
        </w:rPr>
        <w:t>XI.</w:t>
      </w:r>
      <w:r w:rsidRPr="008E28C2">
        <w:rPr>
          <w:rFonts w:ascii="Cambria" w:hAnsi="Cambria"/>
          <w:b/>
          <w:lang w:val="fr-FR"/>
        </w:rPr>
        <w:tab/>
        <w:t>INFORMATIONS SUR EBOLA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3125"/>
        <w:gridCol w:w="4436"/>
        <w:gridCol w:w="1228"/>
      </w:tblGrid>
      <w:tr w:rsidR="005D0548" w:rsidRPr="002A445A" w14:paraId="00DCA2F2" w14:textId="77777777" w:rsidTr="0011062F">
        <w:trPr>
          <w:trHeight w:val="20"/>
          <w:jc w:val="center"/>
        </w:trPr>
        <w:tc>
          <w:tcPr>
            <w:tcW w:w="290" w:type="pct"/>
            <w:vAlign w:val="center"/>
          </w:tcPr>
          <w:p w14:paraId="275BC72F" w14:textId="77777777" w:rsidR="005D0548" w:rsidRPr="002A445A" w:rsidRDefault="005D0548" w:rsidP="0011062F">
            <w:pPr>
              <w:jc w:val="center"/>
              <w:rPr>
                <w:sz w:val="20"/>
                <w:szCs w:val="20"/>
                <w:lang w:val="fr-FR"/>
              </w:rPr>
            </w:pPr>
            <w:r w:rsidRPr="002A445A">
              <w:rPr>
                <w:sz w:val="20"/>
                <w:szCs w:val="20"/>
                <w:lang w:val="fr-FR"/>
              </w:rPr>
              <w:t>Q80</w:t>
            </w:r>
          </w:p>
        </w:tc>
        <w:tc>
          <w:tcPr>
            <w:tcW w:w="1987" w:type="pct"/>
            <w:vAlign w:val="center"/>
          </w:tcPr>
          <w:p w14:paraId="06F52EF1" w14:textId="77777777" w:rsidR="005D0548" w:rsidRPr="002A445A" w:rsidRDefault="005D0548" w:rsidP="0011062F">
            <w:pPr>
              <w:rPr>
                <w:sz w:val="20"/>
                <w:szCs w:val="20"/>
                <w:lang w:val="fr-FR"/>
              </w:rPr>
            </w:pPr>
            <w:r w:rsidRPr="002A445A">
              <w:rPr>
                <w:sz w:val="20"/>
                <w:szCs w:val="20"/>
                <w:lang w:val="fr-FR"/>
              </w:rPr>
              <w:t>A</w:t>
            </w:r>
            <w:r w:rsidR="00D74A76">
              <w:rPr>
                <w:sz w:val="20"/>
                <w:szCs w:val="20"/>
                <w:lang w:val="fr-FR"/>
              </w:rPr>
              <w:t>vez-vous entendu parler d’Ebola</w:t>
            </w:r>
            <w:r w:rsidRPr="002A445A">
              <w:rPr>
                <w:sz w:val="20"/>
                <w:szCs w:val="20"/>
                <w:lang w:val="fr-FR"/>
              </w:rPr>
              <w:t>?</w:t>
            </w:r>
          </w:p>
        </w:tc>
        <w:tc>
          <w:tcPr>
            <w:tcW w:w="2170" w:type="pct"/>
            <w:vAlign w:val="center"/>
          </w:tcPr>
          <w:p w14:paraId="0716975D" w14:textId="77777777" w:rsidR="005D0548" w:rsidRPr="002A445A" w:rsidRDefault="005D0548" w:rsidP="0011062F">
            <w:pPr>
              <w:rPr>
                <w:sz w:val="20"/>
                <w:szCs w:val="20"/>
                <w:lang w:val="fr-FR"/>
              </w:rPr>
            </w:pPr>
            <w:r w:rsidRPr="002A445A">
              <w:rPr>
                <w:sz w:val="20"/>
                <w:szCs w:val="20"/>
                <w:lang w:val="fr-FR"/>
              </w:rPr>
              <w:t>1=Oui</w:t>
            </w:r>
          </w:p>
          <w:p w14:paraId="08B98D07" w14:textId="08629663" w:rsidR="005D0548" w:rsidRPr="002A445A" w:rsidRDefault="001B2CF9" w:rsidP="0011062F">
            <w:pPr>
              <w:rPr>
                <w:sz w:val="20"/>
                <w:szCs w:val="20"/>
                <w:lang w:val="fr-FR"/>
              </w:rPr>
            </w:pPr>
            <w:r>
              <w:rPr>
                <w:noProof/>
                <w:sz w:val="20"/>
                <w:szCs w:val="20"/>
              </w:rPr>
              <mc:AlternateContent>
                <mc:Choice Requires="wps">
                  <w:drawing>
                    <wp:anchor distT="4294967294" distB="4294967294" distL="114300" distR="114300" simplePos="0" relativeHeight="251676672" behindDoc="0" locked="0" layoutInCell="1" allowOverlap="1" wp14:anchorId="63280CD3" wp14:editId="4F123405">
                      <wp:simplePos x="0" y="0"/>
                      <wp:positionH relativeFrom="column">
                        <wp:posOffset>347980</wp:posOffset>
                      </wp:positionH>
                      <wp:positionV relativeFrom="paragraph">
                        <wp:posOffset>71754</wp:posOffset>
                      </wp:positionV>
                      <wp:extent cx="323850" cy="0"/>
                      <wp:effectExtent l="0" t="76200" r="19050" b="95250"/>
                      <wp:wrapNone/>
                      <wp:docPr id="20"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97158" id="Straight Arrow Connector 32" o:spid="_x0000_s1026" type="#_x0000_t32" style="position:absolute;margin-left:27.4pt;margin-top:5.65pt;width:25.5pt;height:0;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">
                      <v:stroke endarrow="block"/>
                    </v:shape>
                  </w:pict>
                </mc:Fallback>
              </mc:AlternateContent>
            </w:r>
            <w:r w:rsidR="005D0548" w:rsidRPr="002A445A">
              <w:rPr>
                <w:sz w:val="20"/>
                <w:szCs w:val="20"/>
                <w:lang w:val="fr-FR"/>
              </w:rPr>
              <w:t>2=Non</w:t>
            </w:r>
            <w:r w:rsidR="00D74A76">
              <w:rPr>
                <w:sz w:val="20"/>
                <w:szCs w:val="20"/>
                <w:lang w:val="fr-FR"/>
              </w:rPr>
              <w:t xml:space="preserve">……  </w:t>
            </w:r>
            <w:r w:rsidR="005D0548" w:rsidRPr="002A445A">
              <w:rPr>
                <w:sz w:val="20"/>
                <w:szCs w:val="20"/>
                <w:lang w:val="fr-FR"/>
              </w:rPr>
              <w:t>Fin</w:t>
            </w:r>
          </w:p>
        </w:tc>
        <w:tc>
          <w:tcPr>
            <w:tcW w:w="553" w:type="pct"/>
            <w:vAlign w:val="center"/>
          </w:tcPr>
          <w:p w14:paraId="5163E889" w14:textId="77777777" w:rsidR="005D0548" w:rsidRPr="002A445A" w:rsidRDefault="005D0548" w:rsidP="0011062F">
            <w:pPr>
              <w:jc w:val="center"/>
              <w:rPr>
                <w:sz w:val="20"/>
                <w:szCs w:val="20"/>
                <w:lang w:val="fr-FR"/>
              </w:rPr>
            </w:pPr>
            <w:r w:rsidRPr="002A445A">
              <w:rPr>
                <w:sz w:val="20"/>
                <w:szCs w:val="20"/>
                <w:lang w:val="fr-FR"/>
              </w:rPr>
              <w:t>/____</w:t>
            </w:r>
            <w:r w:rsidR="00691FF2">
              <w:rPr>
                <w:sz w:val="20"/>
                <w:szCs w:val="20"/>
                <w:lang w:val="fr-FR"/>
              </w:rPr>
              <w:t>_</w:t>
            </w:r>
            <w:r w:rsidRPr="002A445A">
              <w:rPr>
                <w:sz w:val="20"/>
                <w:szCs w:val="20"/>
                <w:lang w:val="fr-FR"/>
              </w:rPr>
              <w:t>___</w:t>
            </w:r>
            <w:r w:rsidR="00D74A76">
              <w:rPr>
                <w:sz w:val="20"/>
                <w:szCs w:val="20"/>
                <w:lang w:val="fr-FR"/>
              </w:rPr>
              <w:t>_</w:t>
            </w:r>
            <w:r w:rsidRPr="002A445A">
              <w:rPr>
                <w:sz w:val="20"/>
                <w:szCs w:val="20"/>
                <w:lang w:val="fr-FR"/>
              </w:rPr>
              <w:t>/</w:t>
            </w:r>
          </w:p>
        </w:tc>
      </w:tr>
      <w:tr w:rsidR="005D0548" w:rsidRPr="002A445A" w14:paraId="6945A1F8" w14:textId="77777777" w:rsidTr="0011062F">
        <w:trPr>
          <w:trHeight w:val="20"/>
          <w:jc w:val="center"/>
        </w:trPr>
        <w:tc>
          <w:tcPr>
            <w:tcW w:w="290" w:type="pct"/>
            <w:vAlign w:val="center"/>
          </w:tcPr>
          <w:p w14:paraId="2B63C2DB" w14:textId="77777777" w:rsidR="005D0548" w:rsidRPr="002A445A" w:rsidRDefault="005D0548" w:rsidP="0011062F">
            <w:pPr>
              <w:jc w:val="center"/>
              <w:rPr>
                <w:sz w:val="20"/>
                <w:szCs w:val="20"/>
                <w:lang w:val="fr-FR"/>
              </w:rPr>
            </w:pPr>
            <w:r w:rsidRPr="002A445A">
              <w:rPr>
                <w:sz w:val="20"/>
                <w:szCs w:val="20"/>
                <w:lang w:val="fr-FR"/>
              </w:rPr>
              <w:t>Q81</w:t>
            </w:r>
          </w:p>
        </w:tc>
        <w:tc>
          <w:tcPr>
            <w:tcW w:w="1987" w:type="pct"/>
            <w:vAlign w:val="center"/>
          </w:tcPr>
          <w:p w14:paraId="2D371418" w14:textId="77777777" w:rsidR="005D0548" w:rsidRPr="002A445A" w:rsidRDefault="005D0548" w:rsidP="0011062F">
            <w:pPr>
              <w:rPr>
                <w:sz w:val="20"/>
                <w:szCs w:val="20"/>
                <w:lang w:val="fr-FR"/>
              </w:rPr>
            </w:pPr>
            <w:r w:rsidRPr="002A445A">
              <w:rPr>
                <w:sz w:val="20"/>
                <w:szCs w:val="20"/>
                <w:lang w:val="fr-FR"/>
              </w:rPr>
              <w:t>Avez-vous eu des informations sur c</w:t>
            </w:r>
            <w:r w:rsidR="00D74A76">
              <w:rPr>
                <w:sz w:val="20"/>
                <w:szCs w:val="20"/>
                <w:lang w:val="fr-FR"/>
              </w:rPr>
              <w:t>omment se protéger contre Ebola</w:t>
            </w:r>
            <w:r w:rsidRPr="002A445A">
              <w:rPr>
                <w:sz w:val="20"/>
                <w:szCs w:val="20"/>
                <w:lang w:val="fr-FR"/>
              </w:rPr>
              <w:t>?</w:t>
            </w:r>
          </w:p>
        </w:tc>
        <w:tc>
          <w:tcPr>
            <w:tcW w:w="2170" w:type="pct"/>
            <w:vAlign w:val="center"/>
          </w:tcPr>
          <w:p w14:paraId="350A951A" w14:textId="77777777" w:rsidR="005D0548" w:rsidRPr="002A445A" w:rsidRDefault="005D0548" w:rsidP="0011062F">
            <w:pPr>
              <w:rPr>
                <w:sz w:val="20"/>
                <w:szCs w:val="20"/>
              </w:rPr>
            </w:pPr>
            <w:r w:rsidRPr="002A445A">
              <w:rPr>
                <w:sz w:val="20"/>
                <w:szCs w:val="20"/>
              </w:rPr>
              <w:t>1=Oui</w:t>
            </w:r>
          </w:p>
          <w:p w14:paraId="7206E75D" w14:textId="5062ACDC" w:rsidR="005D0548" w:rsidRPr="002A445A" w:rsidRDefault="001B2CF9" w:rsidP="0011062F">
            <w:pPr>
              <w:rPr>
                <w:sz w:val="20"/>
                <w:szCs w:val="20"/>
              </w:rPr>
            </w:pPr>
            <w:r>
              <w:rPr>
                <w:noProof/>
                <w:sz w:val="20"/>
                <w:szCs w:val="20"/>
              </w:rPr>
              <mc:AlternateContent>
                <mc:Choice Requires="wps">
                  <w:drawing>
                    <wp:anchor distT="4294967294" distB="4294967294" distL="114300" distR="114300" simplePos="0" relativeHeight="251678720" behindDoc="0" locked="0" layoutInCell="1" allowOverlap="1" wp14:anchorId="1280D83E" wp14:editId="13B98CFE">
                      <wp:simplePos x="0" y="0"/>
                      <wp:positionH relativeFrom="column">
                        <wp:posOffset>359410</wp:posOffset>
                      </wp:positionH>
                      <wp:positionV relativeFrom="paragraph">
                        <wp:posOffset>65404</wp:posOffset>
                      </wp:positionV>
                      <wp:extent cx="476250" cy="0"/>
                      <wp:effectExtent l="0" t="76200" r="19050" b="95250"/>
                      <wp:wrapNone/>
                      <wp:docPr id="14"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6B73A" id="Straight Arrow Connector 31" o:spid="_x0000_s1026" type="#_x0000_t32" style="position:absolute;margin-left:28.3pt;margin-top:5.15pt;width:37.5pt;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">
                      <v:stroke endarrow="block"/>
                    </v:shape>
                  </w:pict>
                </mc:Fallback>
              </mc:AlternateContent>
            </w:r>
            <w:r>
              <w:rPr>
                <w:noProof/>
                <w:sz w:val="20"/>
                <w:szCs w:val="20"/>
              </w:rPr>
              <mc:AlternateContent>
                <mc:Choice Requires="wps">
                  <w:drawing>
                    <wp:anchor distT="4294967294" distB="4294967294" distL="114298" distR="114298" simplePos="0" relativeHeight="251677696" behindDoc="0" locked="0" layoutInCell="1" allowOverlap="1" wp14:anchorId="73F470FA" wp14:editId="0C1C6711">
                      <wp:simplePos x="0" y="0"/>
                      <wp:positionH relativeFrom="column">
                        <wp:posOffset>537844</wp:posOffset>
                      </wp:positionH>
                      <wp:positionV relativeFrom="paragraph">
                        <wp:posOffset>107314</wp:posOffset>
                      </wp:positionV>
                      <wp:extent cx="0" cy="0"/>
                      <wp:effectExtent l="0" t="0" r="0" b="0"/>
                      <wp:wrapNone/>
                      <wp:docPr id="13"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077F2" id="Straight Arrow Connector 30" o:spid="_x0000_s1026" type="#_x0000_t32" style="position:absolute;margin-left:42.35pt;margin-top:8.45pt;width:0;height:0;z-index:25167769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">
                      <v:stroke endarrow="block"/>
                    </v:shape>
                  </w:pict>
                </mc:Fallback>
              </mc:AlternateContent>
            </w:r>
            <w:r w:rsidR="005D0548" w:rsidRPr="002A445A">
              <w:rPr>
                <w:sz w:val="20"/>
                <w:szCs w:val="20"/>
              </w:rPr>
              <w:t>2=Non</w:t>
            </w:r>
            <w:r w:rsidR="00D74A76">
              <w:rPr>
                <w:sz w:val="20"/>
                <w:szCs w:val="20"/>
              </w:rPr>
              <w:t>………..</w:t>
            </w:r>
            <w:r w:rsidR="005A6318">
              <w:rPr>
                <w:sz w:val="20"/>
                <w:szCs w:val="20"/>
              </w:rPr>
              <w:t xml:space="preserve"> </w:t>
            </w:r>
            <w:r w:rsidR="005D0548" w:rsidRPr="002A445A">
              <w:rPr>
                <w:sz w:val="20"/>
                <w:szCs w:val="20"/>
              </w:rPr>
              <w:t>Q84</w:t>
            </w:r>
          </w:p>
        </w:tc>
        <w:tc>
          <w:tcPr>
            <w:tcW w:w="553" w:type="pct"/>
            <w:vAlign w:val="center"/>
          </w:tcPr>
          <w:p w14:paraId="0DE6C5F9" w14:textId="77777777" w:rsidR="005D0548" w:rsidRPr="002A445A" w:rsidRDefault="005D0548" w:rsidP="0011062F">
            <w:pPr>
              <w:jc w:val="center"/>
              <w:rPr>
                <w:sz w:val="20"/>
                <w:szCs w:val="20"/>
              </w:rPr>
            </w:pPr>
            <w:r w:rsidRPr="002A445A">
              <w:rPr>
                <w:sz w:val="20"/>
                <w:szCs w:val="20"/>
              </w:rPr>
              <w:t>/____</w:t>
            </w:r>
            <w:r w:rsidR="00691FF2">
              <w:rPr>
                <w:sz w:val="20"/>
                <w:szCs w:val="20"/>
              </w:rPr>
              <w:t>_</w:t>
            </w:r>
            <w:r w:rsidRPr="002A445A">
              <w:rPr>
                <w:sz w:val="20"/>
                <w:szCs w:val="20"/>
              </w:rPr>
              <w:t>___</w:t>
            </w:r>
            <w:r w:rsidR="00D74A76">
              <w:rPr>
                <w:sz w:val="20"/>
                <w:szCs w:val="20"/>
              </w:rPr>
              <w:t>_</w:t>
            </w:r>
            <w:r w:rsidRPr="002A445A">
              <w:rPr>
                <w:sz w:val="20"/>
                <w:szCs w:val="20"/>
              </w:rPr>
              <w:t>/</w:t>
            </w:r>
          </w:p>
        </w:tc>
      </w:tr>
      <w:tr w:rsidR="005D0548" w:rsidRPr="002A445A" w14:paraId="1C13A757" w14:textId="77777777" w:rsidTr="0011062F">
        <w:trPr>
          <w:trHeight w:val="20"/>
          <w:jc w:val="center"/>
        </w:trPr>
        <w:tc>
          <w:tcPr>
            <w:tcW w:w="290" w:type="pct"/>
            <w:vAlign w:val="center"/>
          </w:tcPr>
          <w:p w14:paraId="2F638FFF" w14:textId="77777777" w:rsidR="005D0548" w:rsidRPr="002A445A" w:rsidRDefault="005D0548" w:rsidP="0011062F">
            <w:pPr>
              <w:jc w:val="center"/>
              <w:rPr>
                <w:sz w:val="20"/>
                <w:szCs w:val="20"/>
              </w:rPr>
            </w:pPr>
            <w:r w:rsidRPr="002A445A">
              <w:rPr>
                <w:sz w:val="20"/>
                <w:szCs w:val="20"/>
              </w:rPr>
              <w:t>Q82</w:t>
            </w:r>
          </w:p>
        </w:tc>
        <w:tc>
          <w:tcPr>
            <w:tcW w:w="1987" w:type="pct"/>
            <w:vAlign w:val="center"/>
          </w:tcPr>
          <w:p w14:paraId="1997E881" w14:textId="77777777" w:rsidR="005D0548" w:rsidRPr="002A445A" w:rsidRDefault="005D0548" w:rsidP="0011062F">
            <w:pPr>
              <w:rPr>
                <w:sz w:val="20"/>
                <w:szCs w:val="20"/>
                <w:lang w:val="fr-FR"/>
              </w:rPr>
            </w:pPr>
            <w:r w:rsidRPr="002A445A">
              <w:rPr>
                <w:sz w:val="20"/>
                <w:szCs w:val="20"/>
                <w:lang w:val="fr-FR"/>
              </w:rPr>
              <w:t>De quelles sources avez-vous reçu</w:t>
            </w:r>
            <w:r w:rsidR="0078514B">
              <w:rPr>
                <w:sz w:val="20"/>
                <w:szCs w:val="20"/>
                <w:lang w:val="fr-FR"/>
              </w:rPr>
              <w:t xml:space="preserve"> </w:t>
            </w:r>
            <w:r w:rsidR="00D74A76">
              <w:rPr>
                <w:sz w:val="20"/>
                <w:szCs w:val="20"/>
                <w:lang w:val="fr-FR"/>
              </w:rPr>
              <w:t>ces informations</w:t>
            </w:r>
            <w:r w:rsidRPr="002A445A">
              <w:rPr>
                <w:sz w:val="20"/>
                <w:szCs w:val="20"/>
                <w:lang w:val="fr-FR"/>
              </w:rPr>
              <w:t>?</w:t>
            </w:r>
          </w:p>
        </w:tc>
        <w:tc>
          <w:tcPr>
            <w:tcW w:w="2170" w:type="pct"/>
            <w:vAlign w:val="center"/>
          </w:tcPr>
          <w:p w14:paraId="73BF5F8C" w14:textId="77777777" w:rsidR="005D0548" w:rsidRPr="002A445A" w:rsidRDefault="005D0548" w:rsidP="0011062F">
            <w:pPr>
              <w:rPr>
                <w:sz w:val="20"/>
                <w:szCs w:val="20"/>
                <w:lang w:val="fr-FR"/>
              </w:rPr>
            </w:pPr>
            <w:r w:rsidRPr="002A445A">
              <w:rPr>
                <w:sz w:val="20"/>
                <w:szCs w:val="20"/>
                <w:lang w:val="fr-FR"/>
              </w:rPr>
              <w:t>A=Medias (radios, télévision)</w:t>
            </w:r>
          </w:p>
          <w:p w14:paraId="0FC17107" w14:textId="77777777" w:rsidR="005D0548" w:rsidRPr="002A445A" w:rsidRDefault="00A40BA2" w:rsidP="0011062F">
            <w:pPr>
              <w:rPr>
                <w:sz w:val="20"/>
                <w:szCs w:val="20"/>
                <w:lang w:val="fr-FR"/>
              </w:rPr>
            </w:pPr>
            <w:r>
              <w:rPr>
                <w:sz w:val="20"/>
                <w:szCs w:val="20"/>
                <w:lang w:val="fr-FR"/>
              </w:rPr>
              <w:t>B=</w:t>
            </w:r>
            <w:r w:rsidR="005D0548" w:rsidRPr="002A445A">
              <w:rPr>
                <w:sz w:val="20"/>
                <w:szCs w:val="20"/>
                <w:lang w:val="fr-FR"/>
              </w:rPr>
              <w:t>Parent /amis/voisins</w:t>
            </w:r>
          </w:p>
          <w:p w14:paraId="0B19D411" w14:textId="77777777" w:rsidR="005D0548" w:rsidRPr="002A445A" w:rsidRDefault="005D0548" w:rsidP="0011062F">
            <w:pPr>
              <w:rPr>
                <w:sz w:val="20"/>
                <w:szCs w:val="20"/>
                <w:lang w:val="fr-FR"/>
              </w:rPr>
            </w:pPr>
            <w:r w:rsidRPr="002A445A">
              <w:rPr>
                <w:sz w:val="20"/>
                <w:szCs w:val="20"/>
                <w:lang w:val="fr-FR"/>
              </w:rPr>
              <w:t>C=Personnel médical/ONG</w:t>
            </w:r>
          </w:p>
          <w:p w14:paraId="78E93E54" w14:textId="77777777" w:rsidR="005D0548" w:rsidRPr="002A445A" w:rsidRDefault="005D0548" w:rsidP="0011062F">
            <w:pPr>
              <w:rPr>
                <w:sz w:val="20"/>
                <w:szCs w:val="20"/>
                <w:lang w:val="fr-FR"/>
              </w:rPr>
            </w:pPr>
            <w:r w:rsidRPr="002A445A">
              <w:rPr>
                <w:sz w:val="20"/>
                <w:szCs w:val="20"/>
                <w:lang w:val="fr-FR"/>
              </w:rPr>
              <w:t>D=Campagne de sensibilisation</w:t>
            </w:r>
          </w:p>
          <w:p w14:paraId="27091886" w14:textId="77777777" w:rsidR="005D0548" w:rsidRPr="002A445A" w:rsidRDefault="005D0548" w:rsidP="0011062F">
            <w:pPr>
              <w:rPr>
                <w:sz w:val="20"/>
                <w:szCs w:val="20"/>
                <w:lang w:val="fr-FR"/>
              </w:rPr>
            </w:pPr>
            <w:r w:rsidRPr="002A445A">
              <w:rPr>
                <w:sz w:val="20"/>
                <w:szCs w:val="20"/>
                <w:lang w:val="fr-FR"/>
              </w:rPr>
              <w:t>Z=Autres</w:t>
            </w:r>
          </w:p>
        </w:tc>
        <w:tc>
          <w:tcPr>
            <w:tcW w:w="553" w:type="pct"/>
            <w:vAlign w:val="center"/>
          </w:tcPr>
          <w:p w14:paraId="22FE97D6" w14:textId="77777777" w:rsidR="005D0548" w:rsidRPr="002A445A" w:rsidRDefault="005D0548" w:rsidP="0011062F">
            <w:pPr>
              <w:jc w:val="center"/>
              <w:rPr>
                <w:sz w:val="20"/>
                <w:szCs w:val="20"/>
              </w:rPr>
            </w:pPr>
            <w:r w:rsidRPr="002A445A">
              <w:rPr>
                <w:sz w:val="20"/>
                <w:szCs w:val="20"/>
              </w:rPr>
              <w:t>/____</w:t>
            </w:r>
            <w:r w:rsidR="00691FF2">
              <w:rPr>
                <w:sz w:val="20"/>
                <w:szCs w:val="20"/>
              </w:rPr>
              <w:t>_</w:t>
            </w:r>
            <w:r w:rsidRPr="002A445A">
              <w:rPr>
                <w:sz w:val="20"/>
                <w:szCs w:val="20"/>
              </w:rPr>
              <w:t>___</w:t>
            </w:r>
            <w:r w:rsidR="00D74A76">
              <w:rPr>
                <w:sz w:val="20"/>
                <w:szCs w:val="20"/>
              </w:rPr>
              <w:t>_</w:t>
            </w:r>
            <w:r w:rsidRPr="002A445A">
              <w:rPr>
                <w:sz w:val="20"/>
                <w:szCs w:val="20"/>
              </w:rPr>
              <w:t>/</w:t>
            </w:r>
          </w:p>
        </w:tc>
      </w:tr>
      <w:tr w:rsidR="005D0548" w:rsidRPr="002A445A" w14:paraId="23C6802A" w14:textId="77777777" w:rsidTr="0011062F">
        <w:trPr>
          <w:trHeight w:val="20"/>
          <w:jc w:val="center"/>
        </w:trPr>
        <w:tc>
          <w:tcPr>
            <w:tcW w:w="290" w:type="pct"/>
            <w:vAlign w:val="center"/>
          </w:tcPr>
          <w:p w14:paraId="390769BB" w14:textId="77777777" w:rsidR="005D0548" w:rsidRPr="002A445A" w:rsidRDefault="005D0548" w:rsidP="0011062F">
            <w:pPr>
              <w:jc w:val="center"/>
              <w:rPr>
                <w:sz w:val="20"/>
                <w:szCs w:val="20"/>
              </w:rPr>
            </w:pPr>
            <w:r w:rsidRPr="002A445A">
              <w:rPr>
                <w:sz w:val="20"/>
                <w:szCs w:val="20"/>
              </w:rPr>
              <w:t>Q83</w:t>
            </w:r>
          </w:p>
        </w:tc>
        <w:tc>
          <w:tcPr>
            <w:tcW w:w="1987" w:type="pct"/>
            <w:vAlign w:val="center"/>
          </w:tcPr>
          <w:p w14:paraId="6C6FFC74" w14:textId="77777777" w:rsidR="005D0548" w:rsidRPr="002A445A" w:rsidRDefault="005D0548" w:rsidP="0011062F">
            <w:pPr>
              <w:rPr>
                <w:sz w:val="20"/>
                <w:szCs w:val="20"/>
                <w:lang w:val="fr-FR"/>
              </w:rPr>
            </w:pPr>
            <w:r w:rsidRPr="002A445A">
              <w:rPr>
                <w:sz w:val="20"/>
                <w:szCs w:val="20"/>
                <w:lang w:val="fr-FR"/>
              </w:rPr>
              <w:t>Citez les moyens de prévention</w:t>
            </w:r>
            <w:r w:rsidR="0078514B">
              <w:rPr>
                <w:sz w:val="20"/>
                <w:szCs w:val="20"/>
                <w:lang w:val="fr-FR"/>
              </w:rPr>
              <w:t xml:space="preserve"> </w:t>
            </w:r>
            <w:r w:rsidRPr="002A445A">
              <w:rPr>
                <w:sz w:val="20"/>
                <w:szCs w:val="20"/>
                <w:lang w:val="fr-FR"/>
              </w:rPr>
              <w:t>contre Ebola que vous connaissez</w:t>
            </w:r>
          </w:p>
          <w:p w14:paraId="1F34DFF6" w14:textId="77777777" w:rsidR="005D0548" w:rsidRPr="002A445A" w:rsidRDefault="005D0548" w:rsidP="0011062F">
            <w:pPr>
              <w:rPr>
                <w:sz w:val="20"/>
                <w:szCs w:val="20"/>
                <w:lang w:val="fr-FR"/>
              </w:rPr>
            </w:pPr>
            <w:r w:rsidRPr="002A445A">
              <w:rPr>
                <w:b/>
                <w:sz w:val="20"/>
                <w:szCs w:val="20"/>
                <w:lang w:val="fr-FR"/>
              </w:rPr>
              <w:t>(Réponses multiples)</w:t>
            </w:r>
          </w:p>
        </w:tc>
        <w:tc>
          <w:tcPr>
            <w:tcW w:w="2170" w:type="pct"/>
            <w:vAlign w:val="center"/>
          </w:tcPr>
          <w:p w14:paraId="4A80908C" w14:textId="77777777" w:rsidR="005D0548" w:rsidRPr="002A445A" w:rsidRDefault="005D0548" w:rsidP="0011062F">
            <w:pPr>
              <w:rPr>
                <w:sz w:val="20"/>
                <w:szCs w:val="20"/>
                <w:lang w:val="fr-FR"/>
              </w:rPr>
            </w:pPr>
            <w:r w:rsidRPr="002A445A">
              <w:rPr>
                <w:sz w:val="20"/>
                <w:szCs w:val="20"/>
                <w:lang w:val="fr-FR"/>
              </w:rPr>
              <w:t>A=Se laver les mains avec du savon et du chlore</w:t>
            </w:r>
          </w:p>
          <w:p w14:paraId="41361CD5" w14:textId="77777777" w:rsidR="005D0548" w:rsidRPr="002A445A" w:rsidRDefault="005D0548" w:rsidP="0011062F">
            <w:pPr>
              <w:rPr>
                <w:sz w:val="20"/>
                <w:szCs w:val="20"/>
                <w:lang w:val="fr-FR"/>
              </w:rPr>
            </w:pPr>
            <w:r w:rsidRPr="002A445A">
              <w:rPr>
                <w:sz w:val="20"/>
                <w:szCs w:val="20"/>
                <w:lang w:val="fr-FR"/>
              </w:rPr>
              <w:t>B=Eviter le contac</w:t>
            </w:r>
            <w:r>
              <w:rPr>
                <w:sz w:val="20"/>
                <w:szCs w:val="20"/>
                <w:lang w:val="fr-FR"/>
              </w:rPr>
              <w:t>t</w:t>
            </w:r>
            <w:r w:rsidRPr="002A445A">
              <w:rPr>
                <w:sz w:val="20"/>
                <w:szCs w:val="20"/>
                <w:lang w:val="fr-FR"/>
              </w:rPr>
              <w:t xml:space="preserve"> avec les</w:t>
            </w:r>
            <w:r w:rsidR="0078514B">
              <w:rPr>
                <w:sz w:val="20"/>
                <w:szCs w:val="20"/>
                <w:lang w:val="fr-FR"/>
              </w:rPr>
              <w:t xml:space="preserve"> </w:t>
            </w:r>
            <w:r w:rsidRPr="002A445A">
              <w:rPr>
                <w:sz w:val="20"/>
                <w:szCs w:val="20"/>
                <w:lang w:val="fr-FR"/>
              </w:rPr>
              <w:t>vomissures, les selles, les urines, le sang, la sueur, les larmes d’un malade d’Ebola</w:t>
            </w:r>
          </w:p>
          <w:p w14:paraId="53FCE647" w14:textId="77777777" w:rsidR="005D0548" w:rsidRPr="002A445A" w:rsidRDefault="005D0548" w:rsidP="0011062F">
            <w:pPr>
              <w:rPr>
                <w:sz w:val="20"/>
                <w:szCs w:val="20"/>
                <w:lang w:val="fr-FR"/>
              </w:rPr>
            </w:pPr>
            <w:r w:rsidRPr="002A445A">
              <w:rPr>
                <w:sz w:val="20"/>
                <w:szCs w:val="20"/>
                <w:lang w:val="fr-FR"/>
              </w:rPr>
              <w:t>C=.Eviter les fluides corporels d’un malade d’Ebola</w:t>
            </w:r>
          </w:p>
          <w:p w14:paraId="281B15E6" w14:textId="77777777" w:rsidR="005D0548" w:rsidRPr="002A445A" w:rsidRDefault="005D0548" w:rsidP="0011062F">
            <w:pPr>
              <w:rPr>
                <w:sz w:val="20"/>
                <w:szCs w:val="20"/>
                <w:lang w:val="fr-FR"/>
              </w:rPr>
            </w:pPr>
            <w:r w:rsidRPr="002A445A">
              <w:rPr>
                <w:sz w:val="20"/>
                <w:szCs w:val="20"/>
                <w:lang w:val="fr-FR"/>
              </w:rPr>
              <w:t>D=Eviter les enterrements non sécurisés d’un malade d’Ebola</w:t>
            </w:r>
          </w:p>
          <w:p w14:paraId="3223E5CF" w14:textId="77777777" w:rsidR="005D0548" w:rsidRPr="002A445A" w:rsidRDefault="005D0548" w:rsidP="0011062F">
            <w:pPr>
              <w:rPr>
                <w:sz w:val="20"/>
                <w:szCs w:val="20"/>
                <w:lang w:val="fr-FR"/>
              </w:rPr>
            </w:pPr>
            <w:r w:rsidRPr="002A445A">
              <w:rPr>
                <w:sz w:val="20"/>
                <w:szCs w:val="20"/>
                <w:lang w:val="fr-FR"/>
              </w:rPr>
              <w:t>E=Eviter la viande de brousse</w:t>
            </w:r>
          </w:p>
          <w:p w14:paraId="2633F418" w14:textId="77777777" w:rsidR="005D0548" w:rsidRPr="002A445A" w:rsidRDefault="005D0548" w:rsidP="0011062F">
            <w:pPr>
              <w:rPr>
                <w:sz w:val="20"/>
                <w:szCs w:val="20"/>
                <w:lang w:val="fr-FR"/>
              </w:rPr>
            </w:pPr>
            <w:r w:rsidRPr="002A445A">
              <w:rPr>
                <w:sz w:val="20"/>
                <w:szCs w:val="20"/>
                <w:lang w:val="fr-FR"/>
              </w:rPr>
              <w:t>F=Eviter de manger des fruits mordus par une sauve souris</w:t>
            </w:r>
          </w:p>
          <w:p w14:paraId="3227F18B" w14:textId="77777777" w:rsidR="005D0548" w:rsidRPr="002A445A" w:rsidRDefault="005D0548" w:rsidP="0011062F">
            <w:pPr>
              <w:rPr>
                <w:sz w:val="20"/>
                <w:szCs w:val="20"/>
              </w:rPr>
            </w:pPr>
            <w:r w:rsidRPr="002A445A">
              <w:rPr>
                <w:sz w:val="20"/>
                <w:szCs w:val="20"/>
              </w:rPr>
              <w:t>G=Autre à préciser__________________________</w:t>
            </w:r>
          </w:p>
        </w:tc>
        <w:tc>
          <w:tcPr>
            <w:tcW w:w="553" w:type="pct"/>
            <w:vAlign w:val="center"/>
          </w:tcPr>
          <w:p w14:paraId="416A3D82" w14:textId="77777777" w:rsidR="005D0548" w:rsidRPr="002A445A" w:rsidRDefault="005D0548" w:rsidP="0011062F">
            <w:pPr>
              <w:jc w:val="center"/>
              <w:rPr>
                <w:sz w:val="20"/>
                <w:szCs w:val="20"/>
              </w:rPr>
            </w:pPr>
          </w:p>
        </w:tc>
      </w:tr>
      <w:tr w:rsidR="005D0548" w:rsidRPr="002A445A" w14:paraId="71BD2C3A" w14:textId="77777777" w:rsidTr="0011062F">
        <w:trPr>
          <w:trHeight w:val="20"/>
          <w:jc w:val="center"/>
        </w:trPr>
        <w:tc>
          <w:tcPr>
            <w:tcW w:w="290" w:type="pct"/>
            <w:vAlign w:val="center"/>
          </w:tcPr>
          <w:p w14:paraId="112FA03B" w14:textId="77777777" w:rsidR="005D0548" w:rsidRPr="002A445A" w:rsidRDefault="005D0548" w:rsidP="0011062F">
            <w:pPr>
              <w:jc w:val="center"/>
              <w:rPr>
                <w:sz w:val="20"/>
                <w:szCs w:val="20"/>
              </w:rPr>
            </w:pPr>
            <w:r w:rsidRPr="002A445A">
              <w:rPr>
                <w:sz w:val="20"/>
                <w:szCs w:val="20"/>
              </w:rPr>
              <w:t>Q84</w:t>
            </w:r>
          </w:p>
        </w:tc>
        <w:tc>
          <w:tcPr>
            <w:tcW w:w="1987" w:type="pct"/>
            <w:vAlign w:val="center"/>
          </w:tcPr>
          <w:p w14:paraId="6B22AA28" w14:textId="77777777" w:rsidR="005D0548" w:rsidRPr="002A445A" w:rsidRDefault="005D0548" w:rsidP="0011062F">
            <w:pPr>
              <w:rPr>
                <w:sz w:val="20"/>
                <w:szCs w:val="20"/>
                <w:lang w:val="fr-FR"/>
              </w:rPr>
            </w:pPr>
            <w:r w:rsidRPr="002A445A">
              <w:rPr>
                <w:sz w:val="20"/>
                <w:szCs w:val="20"/>
                <w:lang w:val="fr-FR"/>
              </w:rPr>
              <w:t>Cr</w:t>
            </w:r>
            <w:r w:rsidR="00D74A76">
              <w:rPr>
                <w:sz w:val="20"/>
                <w:szCs w:val="20"/>
                <w:lang w:val="fr-FR"/>
              </w:rPr>
              <w:t>oyez-vous à l’existence d’Ebola</w:t>
            </w:r>
            <w:r w:rsidRPr="002A445A">
              <w:rPr>
                <w:sz w:val="20"/>
                <w:szCs w:val="20"/>
                <w:lang w:val="fr-FR"/>
              </w:rPr>
              <w:t>?</w:t>
            </w:r>
          </w:p>
        </w:tc>
        <w:tc>
          <w:tcPr>
            <w:tcW w:w="2170" w:type="pct"/>
            <w:vAlign w:val="center"/>
          </w:tcPr>
          <w:p w14:paraId="2BE6BF9C" w14:textId="63FAD6E7" w:rsidR="005D0548" w:rsidRPr="002A445A" w:rsidRDefault="001B2CF9" w:rsidP="0011062F">
            <w:pPr>
              <w:rPr>
                <w:sz w:val="20"/>
                <w:szCs w:val="20"/>
              </w:rPr>
            </w:pPr>
            <w:r>
              <w:rPr>
                <w:noProof/>
                <w:sz w:val="20"/>
                <w:szCs w:val="20"/>
              </w:rPr>
              <mc:AlternateContent>
                <mc:Choice Requires="wps">
                  <w:drawing>
                    <wp:anchor distT="4294967295" distB="4294967295" distL="114300" distR="114300" simplePos="0" relativeHeight="251692032" behindDoc="0" locked="0" layoutInCell="1" allowOverlap="1" wp14:anchorId="039F1857" wp14:editId="7B8CCF54">
                      <wp:simplePos x="0" y="0"/>
                      <wp:positionH relativeFrom="column">
                        <wp:posOffset>310515</wp:posOffset>
                      </wp:positionH>
                      <wp:positionV relativeFrom="paragraph">
                        <wp:posOffset>80009</wp:posOffset>
                      </wp:positionV>
                      <wp:extent cx="461010" cy="0"/>
                      <wp:effectExtent l="0" t="76200" r="15240" b="9525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10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3F1C69" id="Straight Arrow Connector 64" o:spid="_x0000_s1026" type="#_x0000_t32" style="position:absolute;margin-left:24.45pt;margin-top:6.3pt;width:36.3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" strokecolor="black [3040]">
                      <v:stroke endarrow="block"/>
                      <o:lock v:ext="edit" shapetype="f"/>
                    </v:shape>
                  </w:pict>
                </mc:Fallback>
              </mc:AlternateContent>
            </w:r>
            <w:r w:rsidR="005D0548" w:rsidRPr="002A445A">
              <w:rPr>
                <w:sz w:val="20"/>
                <w:szCs w:val="20"/>
              </w:rPr>
              <w:t>1=Oui</w:t>
            </w:r>
            <w:r w:rsidR="00D74A76">
              <w:rPr>
                <w:sz w:val="20"/>
                <w:szCs w:val="20"/>
              </w:rPr>
              <w:t>……….</w:t>
            </w:r>
            <w:r w:rsidR="00A40BA2">
              <w:rPr>
                <w:sz w:val="20"/>
                <w:szCs w:val="20"/>
              </w:rPr>
              <w:t xml:space="preserve"> </w:t>
            </w:r>
            <w:r w:rsidR="005D0548" w:rsidRPr="002A445A">
              <w:rPr>
                <w:sz w:val="20"/>
                <w:szCs w:val="20"/>
              </w:rPr>
              <w:t>Q86</w:t>
            </w:r>
          </w:p>
          <w:p w14:paraId="4E519FE8" w14:textId="77777777" w:rsidR="005D0548" w:rsidRPr="002A445A" w:rsidRDefault="005D0548" w:rsidP="0011062F">
            <w:pPr>
              <w:rPr>
                <w:sz w:val="20"/>
                <w:szCs w:val="20"/>
              </w:rPr>
            </w:pPr>
            <w:r w:rsidRPr="002A445A">
              <w:rPr>
                <w:sz w:val="20"/>
                <w:szCs w:val="20"/>
              </w:rPr>
              <w:t>2=Non</w:t>
            </w:r>
          </w:p>
        </w:tc>
        <w:tc>
          <w:tcPr>
            <w:tcW w:w="553" w:type="pct"/>
            <w:vAlign w:val="center"/>
          </w:tcPr>
          <w:p w14:paraId="2C707820" w14:textId="77777777" w:rsidR="005D0548" w:rsidRPr="002A445A" w:rsidRDefault="005D0548" w:rsidP="0011062F">
            <w:pPr>
              <w:jc w:val="center"/>
              <w:rPr>
                <w:sz w:val="20"/>
                <w:szCs w:val="20"/>
              </w:rPr>
            </w:pPr>
            <w:r w:rsidRPr="002A445A">
              <w:rPr>
                <w:sz w:val="20"/>
                <w:szCs w:val="20"/>
              </w:rPr>
              <w:t>/____</w:t>
            </w:r>
            <w:r w:rsidR="00691FF2">
              <w:rPr>
                <w:sz w:val="20"/>
                <w:szCs w:val="20"/>
              </w:rPr>
              <w:t>_</w:t>
            </w:r>
            <w:r w:rsidR="00D74A76">
              <w:rPr>
                <w:sz w:val="20"/>
                <w:szCs w:val="20"/>
              </w:rPr>
              <w:t>_</w:t>
            </w:r>
            <w:r w:rsidRPr="002A445A">
              <w:rPr>
                <w:sz w:val="20"/>
                <w:szCs w:val="20"/>
              </w:rPr>
              <w:t>___/</w:t>
            </w:r>
          </w:p>
        </w:tc>
      </w:tr>
      <w:tr w:rsidR="005D0548" w:rsidRPr="002A445A" w14:paraId="6AC0D414" w14:textId="77777777" w:rsidTr="0011062F">
        <w:trPr>
          <w:trHeight w:val="20"/>
          <w:jc w:val="center"/>
        </w:trPr>
        <w:tc>
          <w:tcPr>
            <w:tcW w:w="290" w:type="pct"/>
            <w:vAlign w:val="center"/>
          </w:tcPr>
          <w:p w14:paraId="0156ADA7" w14:textId="77777777" w:rsidR="005D0548" w:rsidRPr="002A445A" w:rsidRDefault="005D0548" w:rsidP="0011062F">
            <w:pPr>
              <w:jc w:val="center"/>
              <w:rPr>
                <w:sz w:val="20"/>
                <w:szCs w:val="20"/>
              </w:rPr>
            </w:pPr>
            <w:r w:rsidRPr="002A445A">
              <w:rPr>
                <w:sz w:val="20"/>
                <w:szCs w:val="20"/>
              </w:rPr>
              <w:t>Q85</w:t>
            </w:r>
          </w:p>
        </w:tc>
        <w:tc>
          <w:tcPr>
            <w:tcW w:w="1987" w:type="pct"/>
            <w:vAlign w:val="center"/>
          </w:tcPr>
          <w:p w14:paraId="75508774" w14:textId="77777777" w:rsidR="005D0548" w:rsidRPr="002A445A" w:rsidRDefault="005D0548" w:rsidP="0011062F">
            <w:pPr>
              <w:rPr>
                <w:sz w:val="20"/>
                <w:szCs w:val="20"/>
              </w:rPr>
            </w:pPr>
            <w:r w:rsidRPr="002A445A">
              <w:rPr>
                <w:sz w:val="20"/>
                <w:szCs w:val="20"/>
              </w:rPr>
              <w:t>Pourquoi?</w:t>
            </w:r>
          </w:p>
        </w:tc>
        <w:tc>
          <w:tcPr>
            <w:tcW w:w="2170" w:type="pct"/>
            <w:vAlign w:val="center"/>
          </w:tcPr>
          <w:p w14:paraId="2D69584A" w14:textId="77777777" w:rsidR="005D0548" w:rsidRPr="002A445A" w:rsidRDefault="005D0548" w:rsidP="0011062F">
            <w:pPr>
              <w:numPr>
                <w:ilvl w:val="0"/>
                <w:numId w:val="35"/>
              </w:numPr>
              <w:overflowPunct/>
              <w:autoSpaceDE/>
              <w:autoSpaceDN/>
              <w:adjustRightInd/>
              <w:textAlignment w:val="auto"/>
              <w:rPr>
                <w:sz w:val="20"/>
                <w:szCs w:val="20"/>
              </w:rPr>
            </w:pPr>
            <w:r w:rsidRPr="002A445A">
              <w:rPr>
                <w:sz w:val="20"/>
                <w:szCs w:val="20"/>
              </w:rPr>
              <w:t>___________________________________</w:t>
            </w:r>
          </w:p>
          <w:p w14:paraId="3D6CEA85" w14:textId="77777777" w:rsidR="005D0548" w:rsidRPr="002A445A" w:rsidRDefault="005D0548" w:rsidP="0011062F">
            <w:pPr>
              <w:numPr>
                <w:ilvl w:val="0"/>
                <w:numId w:val="35"/>
              </w:numPr>
              <w:overflowPunct/>
              <w:autoSpaceDE/>
              <w:autoSpaceDN/>
              <w:adjustRightInd/>
              <w:textAlignment w:val="auto"/>
              <w:rPr>
                <w:sz w:val="20"/>
                <w:szCs w:val="20"/>
              </w:rPr>
            </w:pPr>
            <w:r w:rsidRPr="002A445A">
              <w:rPr>
                <w:sz w:val="20"/>
                <w:szCs w:val="20"/>
              </w:rPr>
              <w:t>___________________________________</w:t>
            </w:r>
          </w:p>
          <w:p w14:paraId="166DCFC7" w14:textId="77777777" w:rsidR="005D0548" w:rsidRPr="002A445A" w:rsidRDefault="005D0548" w:rsidP="0011062F">
            <w:pPr>
              <w:numPr>
                <w:ilvl w:val="0"/>
                <w:numId w:val="35"/>
              </w:numPr>
              <w:overflowPunct/>
              <w:autoSpaceDE/>
              <w:autoSpaceDN/>
              <w:adjustRightInd/>
              <w:textAlignment w:val="auto"/>
              <w:rPr>
                <w:sz w:val="20"/>
                <w:szCs w:val="20"/>
              </w:rPr>
            </w:pPr>
            <w:r w:rsidRPr="002A445A">
              <w:rPr>
                <w:sz w:val="20"/>
                <w:szCs w:val="20"/>
              </w:rPr>
              <w:t>___________________________________</w:t>
            </w:r>
          </w:p>
        </w:tc>
        <w:tc>
          <w:tcPr>
            <w:tcW w:w="553" w:type="pct"/>
            <w:vAlign w:val="center"/>
          </w:tcPr>
          <w:p w14:paraId="0DC8C882" w14:textId="77777777" w:rsidR="005D0548" w:rsidRPr="002A445A" w:rsidRDefault="005D0548" w:rsidP="0011062F">
            <w:pPr>
              <w:jc w:val="center"/>
              <w:rPr>
                <w:sz w:val="20"/>
                <w:szCs w:val="20"/>
              </w:rPr>
            </w:pPr>
          </w:p>
        </w:tc>
      </w:tr>
      <w:tr w:rsidR="005D0548" w:rsidRPr="002A445A" w14:paraId="2D38F6DA" w14:textId="77777777" w:rsidTr="0011062F">
        <w:trPr>
          <w:trHeight w:val="20"/>
          <w:jc w:val="center"/>
        </w:trPr>
        <w:tc>
          <w:tcPr>
            <w:tcW w:w="290" w:type="pct"/>
            <w:vAlign w:val="center"/>
          </w:tcPr>
          <w:p w14:paraId="0294ED98" w14:textId="77777777" w:rsidR="005D0548" w:rsidRPr="002A445A" w:rsidRDefault="005D0548" w:rsidP="0011062F">
            <w:pPr>
              <w:jc w:val="center"/>
              <w:rPr>
                <w:sz w:val="20"/>
                <w:szCs w:val="20"/>
              </w:rPr>
            </w:pPr>
            <w:r w:rsidRPr="002A445A">
              <w:rPr>
                <w:sz w:val="20"/>
                <w:szCs w:val="20"/>
              </w:rPr>
              <w:t>Q86</w:t>
            </w:r>
          </w:p>
        </w:tc>
        <w:tc>
          <w:tcPr>
            <w:tcW w:w="1987" w:type="pct"/>
            <w:vAlign w:val="center"/>
          </w:tcPr>
          <w:p w14:paraId="266B8A08" w14:textId="77777777" w:rsidR="005D0548" w:rsidRPr="002A445A" w:rsidRDefault="005D0548" w:rsidP="0011062F">
            <w:pPr>
              <w:rPr>
                <w:sz w:val="20"/>
                <w:szCs w:val="20"/>
              </w:rPr>
            </w:pPr>
            <w:r w:rsidRPr="002A445A">
              <w:rPr>
                <w:sz w:val="20"/>
                <w:szCs w:val="20"/>
              </w:rPr>
              <w:t>Avez-vous peur d’Ebola?</w:t>
            </w:r>
          </w:p>
        </w:tc>
        <w:tc>
          <w:tcPr>
            <w:tcW w:w="2170" w:type="pct"/>
            <w:vAlign w:val="center"/>
          </w:tcPr>
          <w:p w14:paraId="069B1606" w14:textId="77777777" w:rsidR="005D0548" w:rsidRPr="002A445A" w:rsidRDefault="005D0548" w:rsidP="0011062F">
            <w:pPr>
              <w:rPr>
                <w:sz w:val="20"/>
                <w:szCs w:val="20"/>
              </w:rPr>
            </w:pPr>
            <w:r w:rsidRPr="002A445A">
              <w:rPr>
                <w:sz w:val="20"/>
                <w:szCs w:val="20"/>
              </w:rPr>
              <w:t>1=Oui</w:t>
            </w:r>
          </w:p>
          <w:p w14:paraId="06A8A8BE" w14:textId="77777777" w:rsidR="005D0548" w:rsidRPr="002A445A" w:rsidRDefault="005D0548" w:rsidP="0011062F">
            <w:pPr>
              <w:rPr>
                <w:sz w:val="20"/>
                <w:szCs w:val="20"/>
              </w:rPr>
            </w:pPr>
            <w:r w:rsidRPr="002A445A">
              <w:rPr>
                <w:sz w:val="20"/>
                <w:szCs w:val="20"/>
              </w:rPr>
              <w:t xml:space="preserve">2=Non </w:t>
            </w:r>
          </w:p>
        </w:tc>
        <w:tc>
          <w:tcPr>
            <w:tcW w:w="553" w:type="pct"/>
            <w:vAlign w:val="center"/>
          </w:tcPr>
          <w:p w14:paraId="0F5E3C38" w14:textId="77777777" w:rsidR="005D0548" w:rsidRPr="002A445A" w:rsidRDefault="005D0548" w:rsidP="0011062F">
            <w:pPr>
              <w:jc w:val="center"/>
              <w:rPr>
                <w:sz w:val="20"/>
                <w:szCs w:val="20"/>
              </w:rPr>
            </w:pPr>
            <w:r w:rsidRPr="002A445A">
              <w:rPr>
                <w:sz w:val="20"/>
                <w:szCs w:val="20"/>
              </w:rPr>
              <w:t>/____</w:t>
            </w:r>
            <w:r w:rsidR="00691FF2">
              <w:rPr>
                <w:sz w:val="20"/>
                <w:szCs w:val="20"/>
              </w:rPr>
              <w:t>__</w:t>
            </w:r>
            <w:r w:rsidRPr="002A445A">
              <w:rPr>
                <w:sz w:val="20"/>
                <w:szCs w:val="20"/>
              </w:rPr>
              <w:t>___/</w:t>
            </w:r>
          </w:p>
        </w:tc>
      </w:tr>
      <w:tr w:rsidR="005D0548" w:rsidRPr="002A445A" w14:paraId="2578DF31" w14:textId="77777777" w:rsidTr="0011062F">
        <w:trPr>
          <w:trHeight w:val="20"/>
          <w:jc w:val="center"/>
        </w:trPr>
        <w:tc>
          <w:tcPr>
            <w:tcW w:w="290" w:type="pct"/>
            <w:vAlign w:val="center"/>
          </w:tcPr>
          <w:p w14:paraId="7D62E01C" w14:textId="77777777" w:rsidR="005D0548" w:rsidRPr="002A445A" w:rsidRDefault="005D0548" w:rsidP="0011062F">
            <w:pPr>
              <w:jc w:val="center"/>
              <w:rPr>
                <w:sz w:val="20"/>
                <w:szCs w:val="20"/>
              </w:rPr>
            </w:pPr>
            <w:r w:rsidRPr="002A445A">
              <w:rPr>
                <w:sz w:val="20"/>
                <w:szCs w:val="20"/>
              </w:rPr>
              <w:t>Q87</w:t>
            </w:r>
          </w:p>
        </w:tc>
        <w:tc>
          <w:tcPr>
            <w:tcW w:w="1987" w:type="pct"/>
            <w:vAlign w:val="center"/>
          </w:tcPr>
          <w:p w14:paraId="553C86FC" w14:textId="77777777" w:rsidR="005D0548" w:rsidRPr="002A445A" w:rsidRDefault="005D0548" w:rsidP="0011062F">
            <w:pPr>
              <w:rPr>
                <w:sz w:val="20"/>
                <w:szCs w:val="20"/>
                <w:lang w:val="fr-FR"/>
              </w:rPr>
            </w:pPr>
            <w:r w:rsidRPr="002A445A">
              <w:rPr>
                <w:sz w:val="20"/>
                <w:szCs w:val="20"/>
                <w:lang w:val="fr-FR"/>
              </w:rPr>
              <w:t xml:space="preserve">Y a t-il eu un cas </w:t>
            </w:r>
            <w:r w:rsidR="00D74A76">
              <w:rPr>
                <w:sz w:val="20"/>
                <w:szCs w:val="20"/>
                <w:lang w:val="fr-FR"/>
              </w:rPr>
              <w:t>avéré d’Ebola dans votre ménage</w:t>
            </w:r>
            <w:r w:rsidRPr="002A445A">
              <w:rPr>
                <w:sz w:val="20"/>
                <w:szCs w:val="20"/>
                <w:lang w:val="fr-FR"/>
              </w:rPr>
              <w:t>?</w:t>
            </w:r>
          </w:p>
        </w:tc>
        <w:tc>
          <w:tcPr>
            <w:tcW w:w="2170" w:type="pct"/>
            <w:vAlign w:val="center"/>
          </w:tcPr>
          <w:p w14:paraId="0E135248" w14:textId="77777777" w:rsidR="005D0548" w:rsidRPr="002A445A" w:rsidRDefault="005D0548" w:rsidP="0011062F">
            <w:pPr>
              <w:rPr>
                <w:sz w:val="20"/>
                <w:szCs w:val="20"/>
              </w:rPr>
            </w:pPr>
            <w:r w:rsidRPr="002A445A">
              <w:rPr>
                <w:sz w:val="20"/>
                <w:szCs w:val="20"/>
              </w:rPr>
              <w:t>1=Oui</w:t>
            </w:r>
          </w:p>
          <w:p w14:paraId="16485ABE" w14:textId="77777777" w:rsidR="005D0548" w:rsidRPr="002A445A" w:rsidRDefault="005D0548" w:rsidP="0011062F">
            <w:pPr>
              <w:rPr>
                <w:sz w:val="20"/>
                <w:szCs w:val="20"/>
                <w:lang w:val="fr-FR"/>
              </w:rPr>
            </w:pPr>
            <w:r w:rsidRPr="002A445A">
              <w:rPr>
                <w:sz w:val="20"/>
                <w:szCs w:val="20"/>
              </w:rPr>
              <w:t>2=Non</w:t>
            </w:r>
          </w:p>
        </w:tc>
        <w:tc>
          <w:tcPr>
            <w:tcW w:w="553" w:type="pct"/>
            <w:vAlign w:val="center"/>
          </w:tcPr>
          <w:p w14:paraId="70CDE28B" w14:textId="77777777" w:rsidR="005D0548" w:rsidRPr="002A445A" w:rsidRDefault="005D0548" w:rsidP="0011062F">
            <w:pPr>
              <w:jc w:val="center"/>
              <w:rPr>
                <w:sz w:val="20"/>
                <w:szCs w:val="20"/>
                <w:lang w:val="fr-FR"/>
              </w:rPr>
            </w:pPr>
            <w:r w:rsidRPr="002A445A">
              <w:rPr>
                <w:sz w:val="20"/>
                <w:szCs w:val="20"/>
              </w:rPr>
              <w:t>/_____</w:t>
            </w:r>
            <w:r w:rsidR="00691FF2">
              <w:rPr>
                <w:sz w:val="20"/>
                <w:szCs w:val="20"/>
              </w:rPr>
              <w:t>__</w:t>
            </w:r>
            <w:r w:rsidRPr="002A445A">
              <w:rPr>
                <w:sz w:val="20"/>
                <w:szCs w:val="20"/>
              </w:rPr>
              <w:t>__/</w:t>
            </w:r>
          </w:p>
        </w:tc>
      </w:tr>
      <w:tr w:rsidR="005D0548" w:rsidRPr="002A445A" w14:paraId="2611E8B9" w14:textId="77777777" w:rsidTr="0011062F">
        <w:trPr>
          <w:trHeight w:val="20"/>
          <w:jc w:val="center"/>
        </w:trPr>
        <w:tc>
          <w:tcPr>
            <w:tcW w:w="290" w:type="pct"/>
            <w:vAlign w:val="center"/>
          </w:tcPr>
          <w:p w14:paraId="29171579" w14:textId="77777777" w:rsidR="005D0548" w:rsidRPr="002A445A" w:rsidRDefault="005D0548" w:rsidP="0011062F">
            <w:pPr>
              <w:jc w:val="center"/>
              <w:rPr>
                <w:sz w:val="20"/>
                <w:szCs w:val="20"/>
              </w:rPr>
            </w:pPr>
            <w:r w:rsidRPr="002A445A">
              <w:rPr>
                <w:sz w:val="20"/>
                <w:szCs w:val="20"/>
              </w:rPr>
              <w:t>Q88</w:t>
            </w:r>
          </w:p>
        </w:tc>
        <w:tc>
          <w:tcPr>
            <w:tcW w:w="1987" w:type="pct"/>
            <w:vAlign w:val="center"/>
          </w:tcPr>
          <w:p w14:paraId="759F7F0C" w14:textId="77777777" w:rsidR="005D0548" w:rsidRPr="002A445A" w:rsidRDefault="005D0548" w:rsidP="0011062F">
            <w:pPr>
              <w:rPr>
                <w:sz w:val="20"/>
                <w:szCs w:val="20"/>
                <w:lang w:val="fr-FR"/>
              </w:rPr>
            </w:pPr>
            <w:r w:rsidRPr="002A445A">
              <w:rPr>
                <w:sz w:val="20"/>
                <w:szCs w:val="20"/>
                <w:lang w:val="fr-FR"/>
              </w:rPr>
              <w:t>Y a-t-il eu un parent ou un ami ou une connais</w:t>
            </w:r>
            <w:r w:rsidR="00D74A76">
              <w:rPr>
                <w:sz w:val="20"/>
                <w:szCs w:val="20"/>
                <w:lang w:val="fr-FR"/>
              </w:rPr>
              <w:t>sance qui a été atteint d’Ebola</w:t>
            </w:r>
            <w:r w:rsidRPr="002A445A">
              <w:rPr>
                <w:sz w:val="20"/>
                <w:szCs w:val="20"/>
                <w:lang w:val="fr-FR"/>
              </w:rPr>
              <w:t>?</w:t>
            </w:r>
          </w:p>
        </w:tc>
        <w:tc>
          <w:tcPr>
            <w:tcW w:w="2170" w:type="pct"/>
            <w:vAlign w:val="center"/>
          </w:tcPr>
          <w:p w14:paraId="02D9E321" w14:textId="77777777" w:rsidR="005D0548" w:rsidRPr="002A445A" w:rsidRDefault="005D0548" w:rsidP="0011062F">
            <w:pPr>
              <w:rPr>
                <w:sz w:val="20"/>
                <w:szCs w:val="20"/>
              </w:rPr>
            </w:pPr>
            <w:r w:rsidRPr="002A445A">
              <w:rPr>
                <w:sz w:val="20"/>
                <w:szCs w:val="20"/>
              </w:rPr>
              <w:t>1=Oui</w:t>
            </w:r>
          </w:p>
          <w:p w14:paraId="7BEB0E86" w14:textId="77777777" w:rsidR="005D0548" w:rsidRPr="002A445A" w:rsidRDefault="005D0548" w:rsidP="0011062F">
            <w:pPr>
              <w:rPr>
                <w:sz w:val="20"/>
                <w:szCs w:val="20"/>
              </w:rPr>
            </w:pPr>
            <w:r w:rsidRPr="002A445A">
              <w:rPr>
                <w:sz w:val="20"/>
                <w:szCs w:val="20"/>
              </w:rPr>
              <w:t>2=Non</w:t>
            </w:r>
          </w:p>
        </w:tc>
        <w:tc>
          <w:tcPr>
            <w:tcW w:w="553" w:type="pct"/>
            <w:vAlign w:val="center"/>
          </w:tcPr>
          <w:p w14:paraId="03992AF7" w14:textId="77777777" w:rsidR="005D0548" w:rsidRPr="002A445A" w:rsidRDefault="005D0548" w:rsidP="0011062F">
            <w:pPr>
              <w:jc w:val="center"/>
              <w:rPr>
                <w:sz w:val="20"/>
                <w:szCs w:val="20"/>
                <w:lang w:val="fr-FR"/>
              </w:rPr>
            </w:pPr>
            <w:r w:rsidRPr="002A445A">
              <w:rPr>
                <w:sz w:val="20"/>
                <w:szCs w:val="20"/>
              </w:rPr>
              <w:t>/______</w:t>
            </w:r>
            <w:r w:rsidR="00691FF2">
              <w:rPr>
                <w:sz w:val="20"/>
                <w:szCs w:val="20"/>
              </w:rPr>
              <w:t>__</w:t>
            </w:r>
            <w:r w:rsidRPr="002A445A">
              <w:rPr>
                <w:sz w:val="20"/>
                <w:szCs w:val="20"/>
              </w:rPr>
              <w:t>_/</w:t>
            </w:r>
          </w:p>
        </w:tc>
      </w:tr>
      <w:tr w:rsidR="005D0548" w:rsidRPr="002A445A" w14:paraId="1B5E1E7D" w14:textId="77777777" w:rsidTr="0011062F">
        <w:trPr>
          <w:trHeight w:val="20"/>
          <w:jc w:val="center"/>
        </w:trPr>
        <w:tc>
          <w:tcPr>
            <w:tcW w:w="290" w:type="pct"/>
            <w:vAlign w:val="center"/>
          </w:tcPr>
          <w:p w14:paraId="1819D461" w14:textId="77777777" w:rsidR="005D0548" w:rsidRPr="002A445A" w:rsidRDefault="005D0548" w:rsidP="0011062F">
            <w:pPr>
              <w:jc w:val="center"/>
              <w:rPr>
                <w:sz w:val="20"/>
                <w:szCs w:val="20"/>
              </w:rPr>
            </w:pPr>
            <w:r w:rsidRPr="002A445A">
              <w:rPr>
                <w:sz w:val="20"/>
                <w:szCs w:val="20"/>
              </w:rPr>
              <w:t>Q89</w:t>
            </w:r>
          </w:p>
        </w:tc>
        <w:tc>
          <w:tcPr>
            <w:tcW w:w="1987" w:type="pct"/>
            <w:vAlign w:val="center"/>
          </w:tcPr>
          <w:p w14:paraId="31F5588B" w14:textId="77777777" w:rsidR="005D0548" w:rsidRPr="002A445A" w:rsidRDefault="005D0548" w:rsidP="0011062F">
            <w:pPr>
              <w:rPr>
                <w:sz w:val="20"/>
                <w:szCs w:val="20"/>
                <w:lang w:val="fr-FR"/>
              </w:rPr>
            </w:pPr>
            <w:r w:rsidRPr="002A445A">
              <w:rPr>
                <w:sz w:val="20"/>
                <w:szCs w:val="20"/>
                <w:lang w:val="fr-FR"/>
              </w:rPr>
              <w:t>Y a t-il eu un cas avéré d’Ebola dans votre village/quartier?</w:t>
            </w:r>
          </w:p>
        </w:tc>
        <w:tc>
          <w:tcPr>
            <w:tcW w:w="2170" w:type="pct"/>
            <w:vAlign w:val="center"/>
          </w:tcPr>
          <w:p w14:paraId="2C529507" w14:textId="77777777" w:rsidR="005D0548" w:rsidRPr="002A445A" w:rsidRDefault="005D0548" w:rsidP="0011062F">
            <w:pPr>
              <w:rPr>
                <w:sz w:val="20"/>
                <w:szCs w:val="20"/>
                <w:lang w:val="fr-FR"/>
              </w:rPr>
            </w:pPr>
            <w:r w:rsidRPr="002A445A">
              <w:rPr>
                <w:sz w:val="20"/>
                <w:szCs w:val="20"/>
                <w:lang w:val="fr-FR"/>
              </w:rPr>
              <w:t>1=Oui</w:t>
            </w:r>
          </w:p>
          <w:p w14:paraId="772C00C9" w14:textId="77777777" w:rsidR="005D0548" w:rsidRPr="002A445A" w:rsidRDefault="005D0548" w:rsidP="0011062F">
            <w:pPr>
              <w:rPr>
                <w:sz w:val="20"/>
                <w:szCs w:val="20"/>
                <w:lang w:val="fr-FR"/>
              </w:rPr>
            </w:pPr>
            <w:r w:rsidRPr="002A445A">
              <w:rPr>
                <w:sz w:val="20"/>
                <w:szCs w:val="20"/>
                <w:lang w:val="fr-FR"/>
              </w:rPr>
              <w:t>2=Non</w:t>
            </w:r>
          </w:p>
          <w:p w14:paraId="6E2717A7" w14:textId="77777777" w:rsidR="005D0548" w:rsidRPr="002A445A" w:rsidRDefault="005D0548" w:rsidP="0011062F">
            <w:pPr>
              <w:rPr>
                <w:sz w:val="20"/>
                <w:szCs w:val="20"/>
                <w:lang w:val="fr-FR"/>
              </w:rPr>
            </w:pPr>
            <w:r w:rsidRPr="002A445A">
              <w:rPr>
                <w:sz w:val="20"/>
                <w:szCs w:val="20"/>
                <w:lang w:val="fr-FR"/>
              </w:rPr>
              <w:t>3= Ne sait pas</w:t>
            </w:r>
          </w:p>
        </w:tc>
        <w:tc>
          <w:tcPr>
            <w:tcW w:w="553" w:type="pct"/>
            <w:vAlign w:val="center"/>
          </w:tcPr>
          <w:p w14:paraId="6CC34C97" w14:textId="77777777" w:rsidR="005D0548" w:rsidRPr="002A445A" w:rsidRDefault="005D0548" w:rsidP="0011062F">
            <w:pPr>
              <w:jc w:val="center"/>
              <w:rPr>
                <w:sz w:val="20"/>
                <w:szCs w:val="20"/>
                <w:lang w:val="fr-FR"/>
              </w:rPr>
            </w:pPr>
            <w:r w:rsidRPr="002A445A">
              <w:rPr>
                <w:sz w:val="20"/>
                <w:szCs w:val="20"/>
              </w:rPr>
              <w:t>/_______</w:t>
            </w:r>
            <w:r w:rsidR="00691FF2">
              <w:rPr>
                <w:sz w:val="20"/>
                <w:szCs w:val="20"/>
              </w:rPr>
              <w:t>__</w:t>
            </w:r>
            <w:r w:rsidRPr="002A445A">
              <w:rPr>
                <w:sz w:val="20"/>
                <w:szCs w:val="20"/>
              </w:rPr>
              <w:t>/</w:t>
            </w:r>
          </w:p>
        </w:tc>
      </w:tr>
      <w:tr w:rsidR="005D0548" w:rsidRPr="002A445A" w14:paraId="24089C7E" w14:textId="77777777" w:rsidTr="0011062F">
        <w:trPr>
          <w:trHeight w:val="20"/>
          <w:jc w:val="center"/>
        </w:trPr>
        <w:tc>
          <w:tcPr>
            <w:tcW w:w="290" w:type="pct"/>
            <w:vAlign w:val="center"/>
          </w:tcPr>
          <w:p w14:paraId="04C46EF7" w14:textId="77777777" w:rsidR="005D0548" w:rsidRPr="002A445A" w:rsidRDefault="005D0548" w:rsidP="0011062F">
            <w:pPr>
              <w:jc w:val="center"/>
              <w:rPr>
                <w:sz w:val="20"/>
                <w:szCs w:val="20"/>
              </w:rPr>
            </w:pPr>
            <w:r w:rsidRPr="002A445A">
              <w:rPr>
                <w:sz w:val="20"/>
                <w:szCs w:val="20"/>
              </w:rPr>
              <w:t>Q90</w:t>
            </w:r>
          </w:p>
        </w:tc>
        <w:tc>
          <w:tcPr>
            <w:tcW w:w="1987" w:type="pct"/>
            <w:vAlign w:val="center"/>
          </w:tcPr>
          <w:p w14:paraId="7EE1AD21" w14:textId="77777777" w:rsidR="005D0548" w:rsidRPr="002A445A" w:rsidRDefault="005D0548" w:rsidP="0011062F">
            <w:pPr>
              <w:rPr>
                <w:sz w:val="20"/>
                <w:szCs w:val="20"/>
                <w:lang w:val="fr-FR"/>
              </w:rPr>
            </w:pPr>
            <w:r w:rsidRPr="002A445A">
              <w:rPr>
                <w:sz w:val="20"/>
                <w:szCs w:val="20"/>
                <w:lang w:val="fr-FR"/>
              </w:rPr>
              <w:t>Avez-vous peur de fréquenter les str</w:t>
            </w:r>
            <w:r w:rsidR="00D74A76">
              <w:rPr>
                <w:sz w:val="20"/>
                <w:szCs w:val="20"/>
                <w:lang w:val="fr-FR"/>
              </w:rPr>
              <w:t>uctures sanitaires actuellement</w:t>
            </w:r>
            <w:r w:rsidRPr="002A445A">
              <w:rPr>
                <w:sz w:val="20"/>
                <w:szCs w:val="20"/>
                <w:lang w:val="fr-FR"/>
              </w:rPr>
              <w:t>?</w:t>
            </w:r>
          </w:p>
        </w:tc>
        <w:tc>
          <w:tcPr>
            <w:tcW w:w="2170" w:type="pct"/>
            <w:vAlign w:val="center"/>
          </w:tcPr>
          <w:p w14:paraId="32BBBC0E" w14:textId="77777777" w:rsidR="005D0548" w:rsidRPr="002A445A" w:rsidRDefault="005D0548" w:rsidP="0011062F">
            <w:pPr>
              <w:rPr>
                <w:sz w:val="20"/>
                <w:szCs w:val="20"/>
              </w:rPr>
            </w:pPr>
            <w:r w:rsidRPr="002A445A">
              <w:rPr>
                <w:sz w:val="20"/>
                <w:szCs w:val="20"/>
              </w:rPr>
              <w:t xml:space="preserve">1=Oui </w:t>
            </w:r>
          </w:p>
          <w:p w14:paraId="672A42AB" w14:textId="6BF64529" w:rsidR="005D0548" w:rsidRPr="002A445A" w:rsidRDefault="001B2CF9" w:rsidP="0011062F">
            <w:pPr>
              <w:rPr>
                <w:sz w:val="20"/>
                <w:szCs w:val="20"/>
                <w:lang w:val="fr-FR"/>
              </w:rPr>
            </w:pPr>
            <w:r>
              <w:rPr>
                <w:noProof/>
                <w:sz w:val="20"/>
                <w:szCs w:val="20"/>
              </w:rPr>
              <mc:AlternateContent>
                <mc:Choice Requires="wps">
                  <w:drawing>
                    <wp:anchor distT="4294967295" distB="4294967295" distL="114300" distR="114300" simplePos="0" relativeHeight="251693056" behindDoc="0" locked="0" layoutInCell="1" allowOverlap="1" wp14:anchorId="09757C47" wp14:editId="3AEB3252">
                      <wp:simplePos x="0" y="0"/>
                      <wp:positionH relativeFrom="column">
                        <wp:posOffset>347345</wp:posOffset>
                      </wp:positionH>
                      <wp:positionV relativeFrom="paragraph">
                        <wp:posOffset>60324</wp:posOffset>
                      </wp:positionV>
                      <wp:extent cx="614680" cy="0"/>
                      <wp:effectExtent l="0" t="76200" r="13970" b="9525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83BC867" id="Straight Arrow Connector 65" o:spid="_x0000_s1026" type="#_x0000_t32" style="position:absolute;margin-left:27.35pt;margin-top:4.75pt;width:48.4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" strokecolor="black [3040]">
                      <v:stroke endarrow="block"/>
                      <o:lock v:ext="edit" shapetype="f"/>
                    </v:shape>
                  </w:pict>
                </mc:Fallback>
              </mc:AlternateContent>
            </w:r>
            <w:r w:rsidR="005D0548" w:rsidRPr="002A445A">
              <w:rPr>
                <w:sz w:val="20"/>
                <w:szCs w:val="20"/>
              </w:rPr>
              <w:t>2=Non</w:t>
            </w:r>
            <w:r w:rsidR="00D74A76">
              <w:rPr>
                <w:sz w:val="20"/>
                <w:szCs w:val="20"/>
              </w:rPr>
              <w:t>…………...</w:t>
            </w:r>
            <w:r w:rsidR="005D0548" w:rsidRPr="002A445A">
              <w:rPr>
                <w:sz w:val="20"/>
                <w:szCs w:val="20"/>
              </w:rPr>
              <w:t>FIN</w:t>
            </w:r>
          </w:p>
        </w:tc>
        <w:tc>
          <w:tcPr>
            <w:tcW w:w="553" w:type="pct"/>
            <w:vAlign w:val="center"/>
          </w:tcPr>
          <w:p w14:paraId="5B4C954D" w14:textId="77777777" w:rsidR="005D0548" w:rsidRPr="002A445A" w:rsidRDefault="005D0548" w:rsidP="0011062F">
            <w:pPr>
              <w:jc w:val="center"/>
              <w:rPr>
                <w:sz w:val="20"/>
                <w:szCs w:val="20"/>
                <w:lang w:val="fr-FR"/>
              </w:rPr>
            </w:pPr>
            <w:r w:rsidRPr="002A445A">
              <w:rPr>
                <w:sz w:val="20"/>
                <w:szCs w:val="20"/>
              </w:rPr>
              <w:t>/_______</w:t>
            </w:r>
            <w:r w:rsidR="00691FF2">
              <w:rPr>
                <w:sz w:val="20"/>
                <w:szCs w:val="20"/>
              </w:rPr>
              <w:t>__</w:t>
            </w:r>
            <w:r w:rsidRPr="002A445A">
              <w:rPr>
                <w:sz w:val="20"/>
                <w:szCs w:val="20"/>
              </w:rPr>
              <w:t>/</w:t>
            </w:r>
          </w:p>
        </w:tc>
      </w:tr>
      <w:tr w:rsidR="005D0548" w:rsidRPr="002A445A" w14:paraId="55998D89" w14:textId="77777777" w:rsidTr="0011062F">
        <w:trPr>
          <w:trHeight w:val="20"/>
          <w:jc w:val="center"/>
        </w:trPr>
        <w:tc>
          <w:tcPr>
            <w:tcW w:w="290" w:type="pct"/>
            <w:vAlign w:val="center"/>
          </w:tcPr>
          <w:p w14:paraId="7968485D" w14:textId="77777777" w:rsidR="005D0548" w:rsidRPr="002A445A" w:rsidRDefault="005D0548" w:rsidP="0011062F">
            <w:pPr>
              <w:jc w:val="center"/>
              <w:rPr>
                <w:sz w:val="20"/>
                <w:szCs w:val="20"/>
              </w:rPr>
            </w:pPr>
            <w:r w:rsidRPr="002A445A">
              <w:rPr>
                <w:sz w:val="20"/>
                <w:szCs w:val="20"/>
              </w:rPr>
              <w:t>Q91</w:t>
            </w:r>
          </w:p>
        </w:tc>
        <w:tc>
          <w:tcPr>
            <w:tcW w:w="1987" w:type="pct"/>
            <w:vAlign w:val="center"/>
          </w:tcPr>
          <w:p w14:paraId="30AD19A3" w14:textId="77777777" w:rsidR="005D0548" w:rsidRPr="002A445A" w:rsidRDefault="00D74A76" w:rsidP="0011062F">
            <w:pPr>
              <w:rPr>
                <w:sz w:val="20"/>
                <w:szCs w:val="20"/>
                <w:lang w:val="fr-FR"/>
              </w:rPr>
            </w:pPr>
            <w:r>
              <w:rPr>
                <w:sz w:val="20"/>
                <w:szCs w:val="20"/>
                <w:lang w:val="fr-FR"/>
              </w:rPr>
              <w:t>Pourquoi</w:t>
            </w:r>
            <w:r w:rsidR="005D0548" w:rsidRPr="002A445A">
              <w:rPr>
                <w:sz w:val="20"/>
                <w:szCs w:val="20"/>
                <w:lang w:val="fr-FR"/>
              </w:rPr>
              <w:t>?</w:t>
            </w:r>
          </w:p>
        </w:tc>
        <w:tc>
          <w:tcPr>
            <w:tcW w:w="2170" w:type="pct"/>
            <w:vAlign w:val="center"/>
          </w:tcPr>
          <w:p w14:paraId="7BBD53CF" w14:textId="77777777" w:rsidR="005D0548" w:rsidRPr="002A445A" w:rsidRDefault="005D0548" w:rsidP="0011062F">
            <w:pPr>
              <w:numPr>
                <w:ilvl w:val="0"/>
                <w:numId w:val="36"/>
              </w:numPr>
              <w:overflowPunct/>
              <w:autoSpaceDE/>
              <w:autoSpaceDN/>
              <w:adjustRightInd/>
              <w:textAlignment w:val="auto"/>
              <w:rPr>
                <w:sz w:val="20"/>
                <w:szCs w:val="20"/>
              </w:rPr>
            </w:pPr>
            <w:r w:rsidRPr="002A445A">
              <w:rPr>
                <w:sz w:val="20"/>
                <w:szCs w:val="20"/>
              </w:rPr>
              <w:t>___________________________________</w:t>
            </w:r>
          </w:p>
          <w:p w14:paraId="294524FC" w14:textId="77777777" w:rsidR="005D0548" w:rsidRPr="002A445A" w:rsidRDefault="005D0548" w:rsidP="0011062F">
            <w:pPr>
              <w:numPr>
                <w:ilvl w:val="0"/>
                <w:numId w:val="36"/>
              </w:numPr>
              <w:overflowPunct/>
              <w:autoSpaceDE/>
              <w:autoSpaceDN/>
              <w:adjustRightInd/>
              <w:textAlignment w:val="auto"/>
              <w:rPr>
                <w:sz w:val="20"/>
                <w:szCs w:val="20"/>
              </w:rPr>
            </w:pPr>
            <w:r w:rsidRPr="002A445A">
              <w:rPr>
                <w:sz w:val="20"/>
                <w:szCs w:val="20"/>
              </w:rPr>
              <w:t>___________________________________</w:t>
            </w:r>
          </w:p>
          <w:p w14:paraId="5CA8A9E4" w14:textId="77777777" w:rsidR="005D0548" w:rsidRPr="002A445A" w:rsidRDefault="005D0548" w:rsidP="0011062F">
            <w:pPr>
              <w:numPr>
                <w:ilvl w:val="0"/>
                <w:numId w:val="36"/>
              </w:numPr>
              <w:overflowPunct/>
              <w:autoSpaceDE/>
              <w:autoSpaceDN/>
              <w:adjustRightInd/>
              <w:textAlignment w:val="auto"/>
              <w:rPr>
                <w:sz w:val="20"/>
                <w:szCs w:val="20"/>
              </w:rPr>
            </w:pPr>
            <w:r w:rsidRPr="002A445A">
              <w:rPr>
                <w:sz w:val="20"/>
                <w:szCs w:val="20"/>
              </w:rPr>
              <w:t>___________________________________</w:t>
            </w:r>
          </w:p>
        </w:tc>
        <w:tc>
          <w:tcPr>
            <w:tcW w:w="553" w:type="pct"/>
            <w:vAlign w:val="center"/>
          </w:tcPr>
          <w:p w14:paraId="4D8A8192" w14:textId="77777777" w:rsidR="005D0548" w:rsidRPr="002A445A" w:rsidRDefault="005D0548" w:rsidP="0011062F">
            <w:pPr>
              <w:jc w:val="center"/>
              <w:rPr>
                <w:sz w:val="20"/>
                <w:szCs w:val="20"/>
                <w:lang w:val="fr-FR"/>
              </w:rPr>
            </w:pPr>
          </w:p>
        </w:tc>
      </w:tr>
    </w:tbl>
    <w:p w14:paraId="7ED7B641" w14:textId="77777777" w:rsidR="005D0548" w:rsidRPr="00A40BA2" w:rsidRDefault="005D0548" w:rsidP="005D0548">
      <w:pPr>
        <w:jc w:val="center"/>
        <w:rPr>
          <w:rFonts w:asciiTheme="majorHAnsi" w:hAnsiTheme="majorHAnsi"/>
          <w:b/>
          <w:lang w:val="fr-FR"/>
        </w:rPr>
      </w:pPr>
      <w:r>
        <w:rPr>
          <w:rFonts w:ascii="Cambria" w:hAnsi="Cambria"/>
          <w:b/>
          <w:sz w:val="28"/>
          <w:lang w:val="fr-FR"/>
        </w:rPr>
        <w:br w:type="page"/>
      </w:r>
      <w:r w:rsidRPr="00A40BA2">
        <w:rPr>
          <w:rFonts w:asciiTheme="majorHAnsi" w:hAnsiTheme="majorHAnsi"/>
          <w:b/>
          <w:lang w:val="fr-FR"/>
        </w:rPr>
        <w:t>MERCI POUR VOTRE DISPONIBILITE</w:t>
      </w:r>
    </w:p>
    <w:p w14:paraId="3477D4A0" w14:textId="77777777" w:rsidR="005D0548" w:rsidRPr="00A40BA2" w:rsidRDefault="005D0548" w:rsidP="005D0548">
      <w:pPr>
        <w:spacing w:line="360" w:lineRule="auto"/>
        <w:jc w:val="both"/>
        <w:rPr>
          <w:rFonts w:asciiTheme="majorHAnsi" w:hAnsiTheme="majorHAnsi"/>
          <w:lang w:val="fr-FR"/>
        </w:rPr>
      </w:pPr>
      <w:r w:rsidRPr="00A40BA2">
        <w:rPr>
          <w:rFonts w:asciiTheme="majorHAnsi" w:hAnsiTheme="majorHAnsi"/>
          <w:lang w:val="fr-FR"/>
        </w:rPr>
        <w:t xml:space="preserve">Nous allons vous transférer des unités de 10.000 francs sur votre numéro Orange. </w:t>
      </w:r>
    </w:p>
    <w:p w14:paraId="7424BF16" w14:textId="77777777" w:rsidR="005D0548" w:rsidRPr="00A40BA2" w:rsidRDefault="005D0548" w:rsidP="005D0548">
      <w:pPr>
        <w:spacing w:line="360" w:lineRule="auto"/>
        <w:jc w:val="both"/>
        <w:rPr>
          <w:rFonts w:asciiTheme="majorHAnsi" w:hAnsiTheme="majorHAnsi"/>
          <w:lang w:val="fr-FR"/>
        </w:rPr>
      </w:pPr>
      <w:r w:rsidRPr="00A40BA2">
        <w:rPr>
          <w:rFonts w:asciiTheme="majorHAnsi" w:hAnsiTheme="majorHAnsi"/>
          <w:lang w:val="fr-FR"/>
        </w:rPr>
        <w:t>SVP, Veuillez nous rappeler demain ou après-demain lorsque l’un des membres de votre ménage sera appelé pour être interviewé dans le même cadre. Dans le cas contraire, excusez-nous de voir rappeler pour vous demander de cette information.</w:t>
      </w:r>
    </w:p>
    <w:p w14:paraId="40C39B57" w14:textId="77777777" w:rsidR="005D0548" w:rsidRPr="00A40BA2" w:rsidRDefault="005D0548" w:rsidP="005D0548">
      <w:pPr>
        <w:jc w:val="both"/>
        <w:rPr>
          <w:rFonts w:asciiTheme="majorHAnsi" w:hAnsiTheme="majorHAnsi"/>
          <w:lang w:val="fr-FR"/>
        </w:rPr>
      </w:pPr>
      <w:r w:rsidRPr="00A40BA2">
        <w:rPr>
          <w:rFonts w:asciiTheme="majorHAnsi" w:hAnsiTheme="majorHAnsi"/>
          <w:b/>
          <w:lang w:val="fr-FR"/>
        </w:rPr>
        <w:t>Nom de l’enquêteur</w:t>
      </w:r>
      <w:r w:rsidRPr="00A40BA2">
        <w:rPr>
          <w:rFonts w:asciiTheme="majorHAnsi" w:hAnsiTheme="majorHAnsi"/>
          <w:lang w:val="fr-FR"/>
        </w:rPr>
        <w:t> :………………………………………………. …………CODE |____||____|</w:t>
      </w:r>
    </w:p>
    <w:p w14:paraId="2B2B2542" w14:textId="77777777" w:rsidR="005D0548" w:rsidRPr="00A40BA2" w:rsidRDefault="005D0548" w:rsidP="005D0548">
      <w:pPr>
        <w:jc w:val="both"/>
        <w:rPr>
          <w:rFonts w:asciiTheme="majorHAnsi" w:hAnsiTheme="majorHAnsi"/>
          <w:lang w:val="fr-FR"/>
        </w:rPr>
      </w:pPr>
      <w:r w:rsidRPr="00A40BA2">
        <w:rPr>
          <w:rFonts w:asciiTheme="majorHAnsi" w:hAnsiTheme="majorHAnsi"/>
          <w:b/>
          <w:lang w:val="fr-FR"/>
        </w:rPr>
        <w:t>N° de téléphone du répondant</w:t>
      </w:r>
      <w:r w:rsidRPr="00A40BA2">
        <w:rPr>
          <w:rFonts w:asciiTheme="majorHAnsi" w:hAnsiTheme="majorHAnsi"/>
          <w:lang w:val="fr-FR"/>
        </w:rPr>
        <w:t> : |____||____||____||____||____||____||____||____||____|</w:t>
      </w:r>
    </w:p>
    <w:p w14:paraId="314127D9" w14:textId="77777777" w:rsidR="005D0548" w:rsidRPr="00A40BA2" w:rsidRDefault="005D0548" w:rsidP="005D0548">
      <w:pPr>
        <w:jc w:val="both"/>
        <w:rPr>
          <w:rFonts w:asciiTheme="majorHAnsi" w:hAnsiTheme="majorHAnsi"/>
          <w:lang w:val="fr-FR"/>
        </w:rPr>
      </w:pPr>
      <w:r w:rsidRPr="00A40BA2">
        <w:rPr>
          <w:rFonts w:asciiTheme="majorHAnsi" w:hAnsiTheme="majorHAnsi"/>
          <w:b/>
          <w:lang w:val="fr-FR"/>
        </w:rPr>
        <w:t>Nom du répondant</w:t>
      </w:r>
      <w:r w:rsidRPr="00A40BA2">
        <w:rPr>
          <w:rFonts w:asciiTheme="majorHAnsi" w:hAnsiTheme="majorHAnsi"/>
          <w:lang w:val="fr-FR"/>
        </w:rPr>
        <w:t>:……………………………………………….………</w:t>
      </w:r>
    </w:p>
    <w:sectPr w:rsidR="005D0548" w:rsidRPr="00A40BA2" w:rsidSect="00354AE6">
      <w:footerReference w:type="first" r:id="rId46"/>
      <w:pgSz w:w="12240" w:h="15840"/>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441441" w14:textId="77777777" w:rsidR="00023EA0" w:rsidRDefault="00023EA0">
      <w:r>
        <w:separator/>
      </w:r>
    </w:p>
  </w:endnote>
  <w:endnote w:type="continuationSeparator" w:id="0">
    <w:p w14:paraId="36C94DBC" w14:textId="77777777" w:rsidR="00023EA0" w:rsidRDefault="00023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Bembo Std">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ZapfHumnst BT">
    <w:altName w:val="Lucida Sans Unicode"/>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T149t00">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erling-Roman">
    <w:panose1 w:val="00000000000000000000"/>
    <w:charset w:val="00"/>
    <w:family w:val="roman"/>
    <w:notTrueType/>
    <w:pitch w:val="default"/>
    <w:sig w:usb0="00000003" w:usb1="00000000" w:usb2="00000000" w:usb3="00000000" w:csb0="00000001" w:csb1="00000000"/>
  </w:font>
  <w:font w:name="Berling-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A8197" w14:textId="77777777" w:rsidR="008E4A98" w:rsidRDefault="008E4A98">
    <w:pPr>
      <w:pStyle w:val="Footer"/>
    </w:pPr>
  </w:p>
  <w:p w14:paraId="1C7A23B2" w14:textId="77777777" w:rsidR="008E4A98" w:rsidRDefault="008E4A98"/>
  <w:p w14:paraId="14B83318" w14:textId="77777777" w:rsidR="008E4A98" w:rsidRDefault="008E4A98"/>
  <w:p w14:paraId="798CD883" w14:textId="77777777" w:rsidR="008E4A98" w:rsidRDefault="008E4A9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7A771" w14:textId="77777777" w:rsidR="008E4A98" w:rsidRPr="00E173A9" w:rsidRDefault="008E4A98">
    <w:pPr>
      <w:pStyle w:val="Footer"/>
      <w:jc w:val="center"/>
      <w:rPr>
        <w:rFonts w:asciiTheme="minorHAnsi" w:hAnsiTheme="minorHAnsi"/>
        <w:sz w:val="22"/>
        <w:szCs w:val="22"/>
      </w:rPr>
    </w:pPr>
    <w:r w:rsidRPr="00E173A9">
      <w:rPr>
        <w:rFonts w:asciiTheme="minorHAnsi" w:hAnsiTheme="minorHAnsi"/>
        <w:sz w:val="22"/>
        <w:szCs w:val="22"/>
      </w:rPr>
      <w:fldChar w:fldCharType="begin"/>
    </w:r>
    <w:r w:rsidRPr="00E173A9">
      <w:rPr>
        <w:rFonts w:asciiTheme="minorHAnsi" w:hAnsiTheme="minorHAnsi"/>
        <w:sz w:val="22"/>
        <w:szCs w:val="22"/>
      </w:rPr>
      <w:instrText xml:space="preserve"> PAGE   \* MERGEFORMAT </w:instrText>
    </w:r>
    <w:r w:rsidRPr="00E173A9">
      <w:rPr>
        <w:rFonts w:asciiTheme="minorHAnsi" w:hAnsiTheme="minorHAnsi"/>
        <w:noProof/>
        <w:sz w:val="22"/>
        <w:szCs w:val="22"/>
      </w:rPr>
      <w:fldChar w:fldCharType="separate"/>
    </w:r>
    <w:r>
      <w:rPr>
        <w:rFonts w:asciiTheme="minorHAnsi" w:hAnsiTheme="minorHAnsi"/>
        <w:noProof/>
        <w:sz w:val="22"/>
        <w:szCs w:val="22"/>
      </w:rPr>
      <w:t>1</w:t>
    </w:r>
    <w:r w:rsidRPr="00E173A9">
      <w:rPr>
        <w:rFonts w:asciiTheme="minorHAnsi" w:hAnsiTheme="minorHAnsi"/>
        <w:noProof/>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7FD9B" w14:textId="77777777" w:rsidR="008E4A98" w:rsidRPr="00E173A9" w:rsidRDefault="008E4A98">
    <w:pPr>
      <w:pStyle w:val="Footer"/>
      <w:jc w:val="center"/>
      <w:rPr>
        <w:rFonts w:asciiTheme="minorHAnsi" w:hAnsiTheme="minorHAnsi"/>
        <w:sz w:val="22"/>
        <w:szCs w:val="22"/>
      </w:rPr>
    </w:pPr>
    <w:r w:rsidRPr="00E173A9">
      <w:rPr>
        <w:rFonts w:asciiTheme="minorHAnsi" w:hAnsiTheme="minorHAnsi"/>
        <w:sz w:val="22"/>
        <w:szCs w:val="22"/>
      </w:rPr>
      <w:fldChar w:fldCharType="begin"/>
    </w:r>
    <w:r w:rsidRPr="00E173A9">
      <w:rPr>
        <w:rFonts w:asciiTheme="minorHAnsi" w:hAnsiTheme="minorHAnsi"/>
        <w:sz w:val="22"/>
        <w:szCs w:val="22"/>
      </w:rPr>
      <w:instrText xml:space="preserve"> PAGE   \* MERGEFORMAT </w:instrText>
    </w:r>
    <w:r w:rsidRPr="00E173A9">
      <w:rPr>
        <w:rFonts w:asciiTheme="minorHAnsi" w:hAnsiTheme="minorHAnsi"/>
        <w:noProof/>
        <w:sz w:val="22"/>
        <w:szCs w:val="22"/>
      </w:rPr>
      <w:fldChar w:fldCharType="separate"/>
    </w:r>
    <w:r w:rsidR="00434859">
      <w:rPr>
        <w:rFonts w:asciiTheme="minorHAnsi" w:hAnsiTheme="minorHAnsi"/>
        <w:noProof/>
        <w:sz w:val="22"/>
        <w:szCs w:val="22"/>
      </w:rPr>
      <w:t>1</w:t>
    </w:r>
    <w:r w:rsidRPr="00E173A9">
      <w:rPr>
        <w:rFonts w:asciiTheme="minorHAnsi" w:hAnsiTheme="minorHAnsi"/>
        <w:noProof/>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D2DE7B" w14:textId="77777777" w:rsidR="00023EA0" w:rsidRDefault="00023EA0">
      <w:r>
        <w:separator/>
      </w:r>
    </w:p>
  </w:footnote>
  <w:footnote w:type="continuationSeparator" w:id="0">
    <w:p w14:paraId="72DE30C8" w14:textId="77777777" w:rsidR="00023EA0" w:rsidRPr="000D41F7" w:rsidRDefault="00023EA0" w:rsidP="000D41F7">
      <w:r>
        <w:separator/>
      </w:r>
    </w:p>
  </w:footnote>
  <w:footnote w:id="1">
    <w:p w14:paraId="7C6EE6B1" w14:textId="77777777" w:rsidR="008E4A98" w:rsidRPr="000653C4" w:rsidRDefault="008E4A98" w:rsidP="00652823">
      <w:pPr>
        <w:pStyle w:val="FootnoteText"/>
        <w:spacing w:before="0" w:after="0" w:line="240" w:lineRule="auto"/>
        <w:rPr>
          <w:rFonts w:asciiTheme="minorHAnsi" w:hAnsiTheme="minorHAnsi"/>
          <w:lang w:val="en-CA"/>
        </w:rPr>
      </w:pPr>
      <w:r w:rsidRPr="000653C4">
        <w:rPr>
          <w:rStyle w:val="FootnoteReference"/>
          <w:rFonts w:asciiTheme="minorHAnsi" w:hAnsiTheme="minorHAnsi"/>
          <w:sz w:val="18"/>
        </w:rPr>
        <w:footnoteRef/>
      </w:r>
      <w:r w:rsidRPr="000653C4">
        <w:rPr>
          <w:rFonts w:asciiTheme="minorHAnsi" w:hAnsiTheme="minorHAnsi"/>
          <w:sz w:val="18"/>
        </w:rPr>
        <w:t xml:space="preserve"> </w:t>
      </w:r>
      <w:r w:rsidRPr="000653C4">
        <w:rPr>
          <w:rFonts w:asciiTheme="minorHAnsi" w:hAnsiTheme="minorHAnsi"/>
          <w:sz w:val="18"/>
          <w:lang w:val="en-CA"/>
        </w:rPr>
        <w:t>Zone 1 and Conakry are the areas severely affected by Ebola, while zone 2 represents the less affected areas.</w:t>
      </w:r>
    </w:p>
  </w:footnote>
  <w:footnote w:id="2">
    <w:p w14:paraId="45951674" w14:textId="77777777" w:rsidR="008E4A98" w:rsidRPr="007A7FD3" w:rsidRDefault="008E4A98" w:rsidP="00652823">
      <w:pPr>
        <w:pStyle w:val="FootnoteText"/>
        <w:spacing w:before="0" w:after="0" w:line="240" w:lineRule="auto"/>
        <w:rPr>
          <w:rFonts w:asciiTheme="minorHAnsi" w:hAnsiTheme="minorHAnsi"/>
          <w:sz w:val="18"/>
          <w:szCs w:val="20"/>
        </w:rPr>
      </w:pPr>
      <w:r w:rsidRPr="007A7FD3">
        <w:rPr>
          <w:rStyle w:val="FootnoteReference"/>
          <w:rFonts w:asciiTheme="minorHAnsi" w:hAnsiTheme="minorHAnsi"/>
          <w:sz w:val="18"/>
          <w:szCs w:val="20"/>
        </w:rPr>
        <w:footnoteRef/>
      </w:r>
      <w:r w:rsidRPr="007A7FD3">
        <w:rPr>
          <w:rFonts w:asciiTheme="minorHAnsi" w:hAnsiTheme="minorHAnsi"/>
          <w:sz w:val="18"/>
          <w:szCs w:val="20"/>
        </w:rPr>
        <w:t xml:space="preserve"> http://www.telecomsinsight.com/market-overview-guinea-mobile-market-overview-feb-2014</w:t>
      </w:r>
    </w:p>
  </w:footnote>
  <w:footnote w:id="3">
    <w:p w14:paraId="038B2740" w14:textId="77777777" w:rsidR="008E4A98" w:rsidRPr="007A7FD3" w:rsidRDefault="008E4A98" w:rsidP="00652823">
      <w:pPr>
        <w:pStyle w:val="FootnoteText"/>
        <w:spacing w:before="0" w:after="0" w:line="240" w:lineRule="auto"/>
        <w:rPr>
          <w:rFonts w:asciiTheme="minorHAnsi" w:hAnsiTheme="minorHAnsi"/>
          <w:sz w:val="18"/>
        </w:rPr>
      </w:pPr>
      <w:r w:rsidRPr="007A7FD3">
        <w:rPr>
          <w:rStyle w:val="FootnoteReference"/>
          <w:rFonts w:asciiTheme="minorHAnsi" w:hAnsiTheme="minorHAnsi"/>
          <w:sz w:val="18"/>
          <w:szCs w:val="20"/>
        </w:rPr>
        <w:footnoteRef/>
      </w:r>
      <w:r w:rsidRPr="007A7FD3">
        <w:rPr>
          <w:rFonts w:asciiTheme="minorHAnsi" w:hAnsiTheme="minorHAnsi"/>
          <w:sz w:val="18"/>
          <w:szCs w:val="20"/>
        </w:rPr>
        <w:t xml:space="preserve"> http://www.orange.com/en/About/Global-footprint/Orange/countries/Welcome-to-Orange-Guinea-Conakry</w:t>
      </w:r>
    </w:p>
  </w:footnote>
  <w:footnote w:id="4">
    <w:p w14:paraId="0C6D8431" w14:textId="77777777" w:rsidR="008E4A98" w:rsidRPr="00627202" w:rsidRDefault="008E4A98" w:rsidP="00652823">
      <w:pPr>
        <w:pStyle w:val="FootnoteText"/>
        <w:spacing w:before="0" w:after="0" w:line="240" w:lineRule="auto"/>
        <w:rPr>
          <w:rFonts w:asciiTheme="minorHAnsi" w:hAnsiTheme="minorHAnsi"/>
          <w:szCs w:val="20"/>
        </w:rPr>
      </w:pPr>
      <w:r w:rsidRPr="007A7FD3">
        <w:rPr>
          <w:rStyle w:val="FootnoteReference"/>
          <w:rFonts w:asciiTheme="minorHAnsi" w:hAnsiTheme="minorHAnsi"/>
          <w:sz w:val="18"/>
          <w:szCs w:val="20"/>
        </w:rPr>
        <w:footnoteRef/>
      </w:r>
      <w:r w:rsidRPr="007A7FD3">
        <w:rPr>
          <w:rFonts w:asciiTheme="minorHAnsi" w:hAnsiTheme="minorHAnsi"/>
          <w:sz w:val="18"/>
          <w:szCs w:val="20"/>
        </w:rPr>
        <w:t xml:space="preserve"> Even though Ebola peaked in November–December 2014, it had ripple effects that exacerbated in 2015, so the six-month period seemed acceptable in design of the survey. </w:t>
      </w:r>
    </w:p>
  </w:footnote>
  <w:footnote w:id="5">
    <w:p w14:paraId="6074F948" w14:textId="6BB10B23" w:rsidR="008E4A98" w:rsidRPr="007A7FD3" w:rsidRDefault="008E4A98" w:rsidP="00652823">
      <w:pPr>
        <w:shd w:val="clear" w:color="auto" w:fill="FFFFFF"/>
        <w:textAlignment w:val="top"/>
        <w:rPr>
          <w:rFonts w:asciiTheme="minorHAnsi" w:hAnsiTheme="minorHAnsi"/>
          <w:sz w:val="18"/>
          <w:szCs w:val="18"/>
          <w:lang w:val="en-CA"/>
        </w:rPr>
      </w:pPr>
      <w:r w:rsidRPr="007A7FD3">
        <w:rPr>
          <w:rStyle w:val="FootnoteReference"/>
          <w:rFonts w:asciiTheme="minorHAnsi" w:hAnsiTheme="minorHAnsi"/>
          <w:sz w:val="18"/>
          <w:szCs w:val="18"/>
        </w:rPr>
        <w:footnoteRef/>
      </w:r>
      <w:r w:rsidRPr="007A7FD3">
        <w:rPr>
          <w:rFonts w:asciiTheme="minorHAnsi" w:hAnsiTheme="minorHAnsi"/>
          <w:sz w:val="18"/>
          <w:szCs w:val="18"/>
          <w:lang w:val="en-CA"/>
        </w:rPr>
        <w:t xml:space="preserve"> </w:t>
      </w:r>
      <w:r w:rsidRPr="007A7FD3">
        <w:rPr>
          <w:rFonts w:asciiTheme="minorHAnsi" w:hAnsiTheme="minorHAnsi"/>
          <w:sz w:val="18"/>
          <w:szCs w:val="18"/>
        </w:rPr>
        <w:t xml:space="preserve">To eliminate any bias, each person interviewed asked members of his household if another person had been subject to this interview. Each respondent received GNF 10,000 of credit transfer. This approach allowed </w:t>
      </w:r>
      <w:r>
        <w:rPr>
          <w:rFonts w:asciiTheme="minorHAnsi" w:hAnsiTheme="minorHAnsi"/>
          <w:sz w:val="18"/>
          <w:szCs w:val="18"/>
        </w:rPr>
        <w:t>the participation of</w:t>
      </w:r>
      <w:r w:rsidRPr="007A7FD3">
        <w:rPr>
          <w:rFonts w:asciiTheme="minorHAnsi" w:hAnsiTheme="minorHAnsi"/>
          <w:sz w:val="18"/>
          <w:szCs w:val="18"/>
        </w:rPr>
        <w:t xml:space="preserve"> an adequate number of households </w:t>
      </w:r>
      <w:r>
        <w:rPr>
          <w:rFonts w:asciiTheme="minorHAnsi" w:hAnsiTheme="minorHAnsi"/>
          <w:sz w:val="18"/>
          <w:szCs w:val="18"/>
        </w:rPr>
        <w:t>in</w:t>
      </w:r>
      <w:r w:rsidRPr="007A7FD3">
        <w:rPr>
          <w:rFonts w:asciiTheme="minorHAnsi" w:hAnsiTheme="minorHAnsi"/>
          <w:sz w:val="18"/>
          <w:szCs w:val="18"/>
        </w:rPr>
        <w:t xml:space="preserve"> the analysis. </w:t>
      </w:r>
    </w:p>
  </w:footnote>
  <w:footnote w:id="6">
    <w:p w14:paraId="028C22D1" w14:textId="77777777" w:rsidR="008E4A98" w:rsidRPr="007A7FD3" w:rsidRDefault="008E4A98" w:rsidP="00652823">
      <w:pPr>
        <w:pStyle w:val="FootnoteText"/>
        <w:spacing w:before="0" w:after="0" w:line="240" w:lineRule="auto"/>
        <w:rPr>
          <w:rFonts w:asciiTheme="minorHAnsi" w:hAnsiTheme="minorHAnsi"/>
          <w:sz w:val="18"/>
          <w:szCs w:val="18"/>
        </w:rPr>
      </w:pPr>
      <w:r w:rsidRPr="007A7FD3">
        <w:rPr>
          <w:rStyle w:val="FootnoteReference"/>
          <w:rFonts w:asciiTheme="minorHAnsi" w:hAnsiTheme="minorHAnsi"/>
          <w:sz w:val="18"/>
          <w:szCs w:val="18"/>
        </w:rPr>
        <w:footnoteRef/>
      </w:r>
      <w:r w:rsidRPr="007A7FD3">
        <w:rPr>
          <w:rFonts w:asciiTheme="minorHAnsi" w:hAnsiTheme="minorHAnsi"/>
          <w:sz w:val="18"/>
          <w:szCs w:val="18"/>
        </w:rPr>
        <w:t xml:space="preserve"> This particular RDD approach is distinguished from other RDD telephone sampling methods because it selects the sample from the frame of telephone numbers in the operator’s (Orange</w:t>
      </w:r>
      <w:r>
        <w:rPr>
          <w:rFonts w:asciiTheme="minorHAnsi" w:hAnsiTheme="minorHAnsi"/>
          <w:sz w:val="18"/>
          <w:szCs w:val="18"/>
        </w:rPr>
        <w:t>’s</w:t>
      </w:r>
      <w:r w:rsidRPr="007A7FD3">
        <w:rPr>
          <w:rFonts w:asciiTheme="minorHAnsi" w:hAnsiTheme="minorHAnsi"/>
          <w:sz w:val="18"/>
          <w:szCs w:val="18"/>
        </w:rPr>
        <w:t xml:space="preserve">) database, whereas the other methods select from lists of numbers in directories or commercial lists (which may not include all phone owners). The ability to sample all telephone households, not just those households on a list, is one reason for the popularity of RDD sampling. To incentivize households to participate, call credit was given to those who already have mobile phones after the completion of the interview. For a detailed look at </w:t>
      </w:r>
      <w:r>
        <w:rPr>
          <w:rFonts w:asciiTheme="minorHAnsi" w:hAnsiTheme="minorHAnsi"/>
          <w:sz w:val="18"/>
          <w:szCs w:val="18"/>
        </w:rPr>
        <w:t xml:space="preserve">the </w:t>
      </w:r>
      <w:r w:rsidRPr="007A7FD3">
        <w:rPr>
          <w:rFonts w:asciiTheme="minorHAnsi" w:hAnsiTheme="minorHAnsi"/>
          <w:sz w:val="18"/>
          <w:szCs w:val="18"/>
        </w:rPr>
        <w:t>RDD methodology, there is a good review at http://www.pewresearch.org/methodology/u-s-survey-research/sampling/#random-digit-dialing.</w:t>
      </w:r>
    </w:p>
  </w:footnote>
  <w:footnote w:id="7">
    <w:p w14:paraId="55204F5E" w14:textId="1BACCE92" w:rsidR="008E4A98" w:rsidRPr="007A7FD3" w:rsidRDefault="008E4A98" w:rsidP="00652823">
      <w:pPr>
        <w:pStyle w:val="FootnoteText"/>
        <w:spacing w:before="0" w:after="0" w:line="240" w:lineRule="auto"/>
        <w:rPr>
          <w:rFonts w:asciiTheme="minorHAnsi" w:hAnsiTheme="minorHAnsi"/>
          <w:sz w:val="18"/>
          <w:szCs w:val="18"/>
        </w:rPr>
      </w:pPr>
      <w:r w:rsidRPr="007A7FD3">
        <w:rPr>
          <w:rStyle w:val="FootnoteReference"/>
          <w:rFonts w:asciiTheme="minorHAnsi" w:hAnsiTheme="minorHAnsi"/>
          <w:sz w:val="18"/>
          <w:szCs w:val="18"/>
        </w:rPr>
        <w:footnoteRef/>
      </w:r>
      <w:r w:rsidRPr="007A7FD3">
        <w:rPr>
          <w:rFonts w:asciiTheme="minorHAnsi" w:hAnsiTheme="minorHAnsi"/>
          <w:sz w:val="18"/>
          <w:szCs w:val="18"/>
        </w:rPr>
        <w:t xml:space="preserve"> The term </w:t>
      </w:r>
      <w:r>
        <w:rPr>
          <w:rFonts w:asciiTheme="minorHAnsi" w:hAnsiTheme="minorHAnsi"/>
          <w:sz w:val="18"/>
          <w:szCs w:val="18"/>
        </w:rPr>
        <w:t>’</w:t>
      </w:r>
      <w:r w:rsidRPr="007A7FD3">
        <w:rPr>
          <w:rFonts w:asciiTheme="minorHAnsi" w:hAnsiTheme="minorHAnsi"/>
          <w:sz w:val="18"/>
          <w:szCs w:val="18"/>
        </w:rPr>
        <w:t>random digital dialing</w:t>
      </w:r>
      <w:r>
        <w:rPr>
          <w:rFonts w:asciiTheme="minorHAnsi" w:hAnsiTheme="minorHAnsi"/>
          <w:sz w:val="18"/>
          <w:szCs w:val="18"/>
        </w:rPr>
        <w:t>’</w:t>
      </w:r>
      <w:r w:rsidRPr="007A7FD3">
        <w:rPr>
          <w:rFonts w:asciiTheme="minorHAnsi" w:hAnsiTheme="minorHAnsi"/>
          <w:sz w:val="18"/>
          <w:szCs w:val="18"/>
        </w:rPr>
        <w:t xml:space="preserve"> refers to the use of all possible telephone numbers as a sampling frame for telephone surveys. A detailed review of RDD is provided in Lepkowski (1988). </w:t>
      </w:r>
    </w:p>
  </w:footnote>
  <w:footnote w:id="8">
    <w:p w14:paraId="53919FC4" w14:textId="77777777" w:rsidR="008E4A98" w:rsidRPr="007A7FD3" w:rsidRDefault="008E4A98" w:rsidP="00652823">
      <w:pPr>
        <w:pStyle w:val="FootnoteText"/>
        <w:spacing w:before="0" w:after="0" w:line="240" w:lineRule="auto"/>
        <w:rPr>
          <w:rFonts w:asciiTheme="minorHAnsi" w:hAnsiTheme="minorHAnsi"/>
          <w:sz w:val="18"/>
          <w:szCs w:val="18"/>
        </w:rPr>
      </w:pPr>
      <w:r w:rsidRPr="007A7FD3">
        <w:rPr>
          <w:rStyle w:val="FootnoteReference"/>
          <w:rFonts w:asciiTheme="minorHAnsi" w:hAnsiTheme="minorHAnsi"/>
          <w:sz w:val="18"/>
          <w:szCs w:val="18"/>
        </w:rPr>
        <w:footnoteRef/>
      </w:r>
      <w:r w:rsidRPr="007A7FD3">
        <w:rPr>
          <w:rFonts w:asciiTheme="minorHAnsi" w:hAnsiTheme="minorHAnsi"/>
          <w:sz w:val="18"/>
          <w:szCs w:val="18"/>
        </w:rPr>
        <w:t xml:space="preserve"> See Ferraro </w:t>
      </w:r>
      <w:r w:rsidRPr="00EC3727">
        <w:rPr>
          <w:rFonts w:asciiTheme="minorHAnsi" w:hAnsiTheme="minorHAnsi"/>
          <w:sz w:val="18"/>
          <w:szCs w:val="18"/>
        </w:rPr>
        <w:t>et al.</w:t>
      </w:r>
      <w:r w:rsidRPr="007A7FD3">
        <w:rPr>
          <w:rFonts w:asciiTheme="minorHAnsi" w:hAnsiTheme="minorHAnsi"/>
          <w:sz w:val="18"/>
          <w:szCs w:val="18"/>
        </w:rPr>
        <w:t xml:space="preserve"> (2016) on possible sources of bias in RDD surveys.</w:t>
      </w:r>
    </w:p>
  </w:footnote>
  <w:footnote w:id="9">
    <w:p w14:paraId="14AB1226" w14:textId="77777777" w:rsidR="008E4A98" w:rsidRPr="007A7FD3" w:rsidRDefault="008E4A98" w:rsidP="00652823">
      <w:pPr>
        <w:rPr>
          <w:rFonts w:asciiTheme="minorHAnsi" w:hAnsiTheme="minorHAnsi"/>
          <w:sz w:val="18"/>
          <w:szCs w:val="18"/>
        </w:rPr>
      </w:pPr>
      <w:r w:rsidRPr="007A7FD3">
        <w:rPr>
          <w:rStyle w:val="FootnoteReference"/>
          <w:rFonts w:asciiTheme="minorHAnsi" w:hAnsiTheme="minorHAnsi"/>
          <w:sz w:val="18"/>
          <w:szCs w:val="18"/>
        </w:rPr>
        <w:footnoteRef/>
      </w:r>
      <w:r w:rsidRPr="007A7FD3">
        <w:rPr>
          <w:rFonts w:asciiTheme="minorHAnsi" w:hAnsiTheme="minorHAnsi"/>
          <w:sz w:val="18"/>
          <w:szCs w:val="18"/>
        </w:rPr>
        <w:t xml:space="preserve"> There are always exceptions. This was the case for the World Food Programme’s mobile phone surveys on food security during the Ebola crisis in West Africa, where timing was more important than representativeness. Under these circumstances, analysts are encouraged to seek advice from an experienced statistician on the necessary modeling to mimic a representative sample.</w:t>
      </w:r>
    </w:p>
  </w:footnote>
  <w:footnote w:id="10">
    <w:p w14:paraId="01E3FD85" w14:textId="77777777" w:rsidR="008E4A98" w:rsidRPr="00155076" w:rsidRDefault="008E4A98" w:rsidP="00652823">
      <w:pPr>
        <w:pStyle w:val="FootnoteText"/>
        <w:spacing w:before="0" w:after="0" w:line="240" w:lineRule="auto"/>
        <w:rPr>
          <w:rFonts w:asciiTheme="minorHAnsi" w:hAnsiTheme="minorHAnsi"/>
          <w:szCs w:val="20"/>
        </w:rPr>
      </w:pPr>
      <w:r w:rsidRPr="007A7FD3">
        <w:rPr>
          <w:rStyle w:val="FootnoteReference"/>
          <w:rFonts w:asciiTheme="minorHAnsi" w:hAnsiTheme="minorHAnsi"/>
          <w:sz w:val="18"/>
          <w:szCs w:val="18"/>
        </w:rPr>
        <w:footnoteRef/>
      </w:r>
      <w:r w:rsidRPr="007A7FD3">
        <w:rPr>
          <w:rFonts w:asciiTheme="minorHAnsi" w:hAnsiTheme="minorHAnsi"/>
          <w:sz w:val="18"/>
          <w:szCs w:val="18"/>
        </w:rPr>
        <w:t xml:space="preserve"> Despite relatively slow growth for a country with a relatively low mobile penetration rate in 2012, the market picked up considerably in 2013 and 2014.</w:t>
      </w:r>
      <w:r>
        <w:rPr>
          <w:rFonts w:asciiTheme="minorHAnsi" w:hAnsiTheme="minorHAnsi"/>
          <w:szCs w:val="20"/>
        </w:rPr>
        <w:t xml:space="preserve"> </w:t>
      </w:r>
    </w:p>
  </w:footnote>
  <w:footnote w:id="11">
    <w:p w14:paraId="22819642" w14:textId="77777777" w:rsidR="008E4A98" w:rsidRPr="00B87D11" w:rsidRDefault="008E4A98" w:rsidP="00652823">
      <w:pPr>
        <w:pStyle w:val="FootnoteText"/>
        <w:spacing w:before="0" w:after="0" w:line="240" w:lineRule="auto"/>
        <w:rPr>
          <w:rFonts w:ascii="Calibri" w:hAnsi="Calibri"/>
          <w:lang w:val="en-CA"/>
        </w:rPr>
      </w:pPr>
      <w:r w:rsidRPr="00BF1DAD">
        <w:rPr>
          <w:rStyle w:val="FootnoteReference"/>
          <w:rFonts w:ascii="Calibri" w:hAnsi="Calibri"/>
          <w:sz w:val="18"/>
        </w:rPr>
        <w:footnoteRef/>
      </w:r>
      <w:r w:rsidRPr="00BF1DAD">
        <w:rPr>
          <w:rFonts w:ascii="Calibri" w:hAnsi="Calibri"/>
          <w:sz w:val="18"/>
        </w:rPr>
        <w:t xml:space="preserve"> </w:t>
      </w:r>
      <w:r w:rsidRPr="00BF1DAD">
        <w:rPr>
          <w:rFonts w:ascii="Calibri" w:hAnsi="Calibri"/>
          <w:sz w:val="18"/>
          <w:lang w:val="en-CA"/>
        </w:rPr>
        <w:t>The reference period in both surveys (ELEP 2012 and Ebola survey 2015) is seven days.</w:t>
      </w:r>
    </w:p>
  </w:footnote>
  <w:footnote w:id="12">
    <w:p w14:paraId="606E2BA2" w14:textId="77777777" w:rsidR="008E4A98" w:rsidRPr="00BF1DAD" w:rsidRDefault="008E4A98" w:rsidP="00652823">
      <w:pPr>
        <w:pStyle w:val="FootnoteText"/>
        <w:spacing w:before="0" w:after="0" w:line="240" w:lineRule="auto"/>
        <w:rPr>
          <w:rFonts w:asciiTheme="minorHAnsi" w:hAnsiTheme="minorHAnsi"/>
          <w:sz w:val="18"/>
          <w:szCs w:val="18"/>
          <w:lang w:val="en-CA"/>
        </w:rPr>
      </w:pPr>
      <w:r w:rsidRPr="00BF1DAD">
        <w:rPr>
          <w:rStyle w:val="FootnoteReference"/>
          <w:rFonts w:asciiTheme="minorHAnsi" w:hAnsiTheme="minorHAnsi"/>
          <w:sz w:val="18"/>
          <w:szCs w:val="18"/>
        </w:rPr>
        <w:footnoteRef/>
      </w:r>
      <w:r w:rsidRPr="00BF1DAD">
        <w:rPr>
          <w:rFonts w:asciiTheme="minorHAnsi" w:hAnsiTheme="minorHAnsi"/>
          <w:sz w:val="18"/>
          <w:szCs w:val="18"/>
        </w:rPr>
        <w:t xml:space="preserve"> </w:t>
      </w:r>
      <w:r w:rsidRPr="00BF1DAD">
        <w:rPr>
          <w:rFonts w:asciiTheme="minorHAnsi" w:hAnsiTheme="minorHAnsi"/>
          <w:sz w:val="18"/>
          <w:szCs w:val="18"/>
          <w:lang w:val="en-CA"/>
        </w:rPr>
        <w:t>Joint mission of the I</w:t>
      </w:r>
      <w:r>
        <w:rPr>
          <w:rFonts w:asciiTheme="minorHAnsi" w:hAnsiTheme="minorHAnsi"/>
          <w:sz w:val="18"/>
          <w:szCs w:val="18"/>
          <w:lang w:val="en-CA"/>
        </w:rPr>
        <w:t xml:space="preserve">nternational </w:t>
      </w:r>
      <w:r w:rsidRPr="00BF1DAD">
        <w:rPr>
          <w:rFonts w:asciiTheme="minorHAnsi" w:hAnsiTheme="minorHAnsi"/>
          <w:sz w:val="18"/>
          <w:szCs w:val="18"/>
          <w:lang w:val="en-CA"/>
        </w:rPr>
        <w:t>M</w:t>
      </w:r>
      <w:r>
        <w:rPr>
          <w:rFonts w:asciiTheme="minorHAnsi" w:hAnsiTheme="minorHAnsi"/>
          <w:sz w:val="18"/>
          <w:szCs w:val="18"/>
          <w:lang w:val="en-CA"/>
        </w:rPr>
        <w:t xml:space="preserve">onetary </w:t>
      </w:r>
      <w:r w:rsidRPr="00BF1DAD">
        <w:rPr>
          <w:rFonts w:asciiTheme="minorHAnsi" w:hAnsiTheme="minorHAnsi"/>
          <w:sz w:val="18"/>
          <w:szCs w:val="18"/>
          <w:lang w:val="en-CA"/>
        </w:rPr>
        <w:t>F</w:t>
      </w:r>
      <w:r>
        <w:rPr>
          <w:rFonts w:asciiTheme="minorHAnsi" w:hAnsiTheme="minorHAnsi"/>
          <w:sz w:val="18"/>
          <w:szCs w:val="18"/>
          <w:lang w:val="en-CA"/>
        </w:rPr>
        <w:t>und</w:t>
      </w:r>
      <w:r w:rsidRPr="00BF1DAD">
        <w:rPr>
          <w:rFonts w:asciiTheme="minorHAnsi" w:hAnsiTheme="minorHAnsi"/>
          <w:sz w:val="18"/>
          <w:szCs w:val="18"/>
          <w:lang w:val="en-CA"/>
        </w:rPr>
        <w:t xml:space="preserve"> and the World Bank in Guinea.</w:t>
      </w:r>
    </w:p>
  </w:footnote>
  <w:footnote w:id="13">
    <w:p w14:paraId="7D8CC588" w14:textId="77777777" w:rsidR="008E4A98" w:rsidRPr="008172C9" w:rsidRDefault="008E4A98" w:rsidP="00652823">
      <w:pPr>
        <w:pStyle w:val="FootnoteText"/>
        <w:spacing w:before="0" w:after="0" w:line="240" w:lineRule="auto"/>
        <w:rPr>
          <w:rFonts w:asciiTheme="minorHAnsi" w:hAnsiTheme="minorHAnsi"/>
          <w:sz w:val="18"/>
          <w:szCs w:val="18"/>
          <w:lang w:val="en-CA"/>
        </w:rPr>
      </w:pPr>
      <w:r w:rsidRPr="008172C9">
        <w:rPr>
          <w:rStyle w:val="FootnoteReference"/>
          <w:rFonts w:asciiTheme="minorHAnsi" w:hAnsiTheme="minorHAnsi"/>
          <w:sz w:val="18"/>
          <w:szCs w:val="18"/>
        </w:rPr>
        <w:footnoteRef/>
      </w:r>
      <w:r w:rsidRPr="008172C9">
        <w:rPr>
          <w:rFonts w:asciiTheme="minorHAnsi" w:hAnsiTheme="minorHAnsi"/>
          <w:sz w:val="18"/>
          <w:szCs w:val="18"/>
        </w:rPr>
        <w:t xml:space="preserve"> </w:t>
      </w:r>
      <w:r w:rsidRPr="008172C9">
        <w:rPr>
          <w:rFonts w:asciiTheme="minorHAnsi" w:eastAsia="Calibri" w:hAnsiTheme="minorHAnsi"/>
          <w:sz w:val="18"/>
          <w:szCs w:val="18"/>
          <w:lang w:val="en-CA"/>
        </w:rPr>
        <w:t>The "scarcity and price theory" suggests that if the supply of a good is limited (which is what might be expected in Ebola severely affected areas – because of low business activity, restrictive movement, among other factors) and there is a high or constant demand for the food item (especially rice being a main staple in Guinea), then the price of the scare good (rice) should increase.</w:t>
      </w:r>
    </w:p>
  </w:footnote>
  <w:footnote w:id="14">
    <w:p w14:paraId="1C82F0E3" w14:textId="4F7D8950" w:rsidR="008E4A98" w:rsidRPr="00262D92" w:rsidRDefault="008E4A98" w:rsidP="00652823">
      <w:pPr>
        <w:pStyle w:val="FootnoteText"/>
        <w:spacing w:before="0" w:after="0" w:line="240" w:lineRule="auto"/>
        <w:rPr>
          <w:rFonts w:asciiTheme="minorHAnsi" w:hAnsiTheme="minorHAnsi"/>
          <w:lang w:val="en-CA"/>
        </w:rPr>
      </w:pPr>
      <w:r w:rsidRPr="00262D92">
        <w:rPr>
          <w:rStyle w:val="FootnoteReference"/>
          <w:rFonts w:asciiTheme="minorHAnsi" w:hAnsiTheme="minorHAnsi"/>
          <w:sz w:val="18"/>
        </w:rPr>
        <w:footnoteRef/>
      </w:r>
      <w:r w:rsidRPr="00262D92">
        <w:rPr>
          <w:rFonts w:asciiTheme="minorHAnsi" w:hAnsiTheme="minorHAnsi"/>
          <w:sz w:val="18"/>
        </w:rPr>
        <w:t xml:space="preserve"> As shown in the </w:t>
      </w:r>
      <w:r>
        <w:rPr>
          <w:rFonts w:asciiTheme="minorHAnsi" w:hAnsiTheme="minorHAnsi"/>
          <w:sz w:val="18"/>
        </w:rPr>
        <w:t>f</w:t>
      </w:r>
      <w:r w:rsidRPr="00262D92">
        <w:rPr>
          <w:rFonts w:asciiTheme="minorHAnsi" w:hAnsiTheme="minorHAnsi"/>
          <w:sz w:val="18"/>
        </w:rPr>
        <w:t xml:space="preserve">igure 15, </w:t>
      </w:r>
      <w:r w:rsidRPr="00262D92">
        <w:rPr>
          <w:rFonts w:asciiTheme="minorHAnsi" w:hAnsiTheme="minorHAnsi"/>
          <w:sz w:val="18"/>
          <w:lang w:val="en-CA"/>
        </w:rPr>
        <w:t xml:space="preserve">nearly a third of households from the Ebola survey are willing to sell durable goods to deal with </w:t>
      </w:r>
      <w:r>
        <w:rPr>
          <w:rFonts w:asciiTheme="minorHAnsi" w:hAnsiTheme="minorHAnsi"/>
          <w:sz w:val="18"/>
          <w:lang w:val="en-CA"/>
        </w:rPr>
        <w:t xml:space="preserve">an </w:t>
      </w:r>
      <w:r w:rsidRPr="00262D92">
        <w:rPr>
          <w:rFonts w:asciiTheme="minorHAnsi" w:hAnsiTheme="minorHAnsi"/>
          <w:sz w:val="18"/>
          <w:lang w:val="en-CA"/>
        </w:rPr>
        <w:t>adverse situation.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AAD09" w14:textId="77777777" w:rsidR="008E4A98" w:rsidRDefault="008E4A98">
    <w:pPr>
      <w:pStyle w:val="Header"/>
    </w:pPr>
  </w:p>
  <w:p w14:paraId="443CFA80" w14:textId="77777777" w:rsidR="008E4A98" w:rsidRDefault="008E4A98"/>
  <w:p w14:paraId="7262DE3C" w14:textId="77777777" w:rsidR="008E4A98" w:rsidRDefault="008E4A98"/>
  <w:p w14:paraId="55F4868D" w14:textId="77777777" w:rsidR="008E4A98" w:rsidRDefault="008E4A9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FB72F900"/>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3"/>
    <w:multiLevelType w:val="singleLevel"/>
    <w:tmpl w:val="D976226E"/>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824E5DD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FFFFFFFB"/>
    <w:multiLevelType w:val="multilevel"/>
    <w:tmpl w:val="6012EC7C"/>
    <w:lvl w:ilvl="0">
      <w:start w:val="1"/>
      <w:numFmt w:val="decimal"/>
      <w:lvlText w:val="%1."/>
      <w:legacy w:legacy="1" w:legacySpace="120" w:legacyIndent="360"/>
      <w:lvlJc w:val="left"/>
      <w:pPr>
        <w:ind w:left="0" w:hanging="360"/>
      </w:pPr>
    </w:lvl>
    <w:lvl w:ilvl="1">
      <w:numFmt w:val="none"/>
      <w:lvlText w:val=""/>
      <w:lvlJc w:val="left"/>
    </w:lvl>
    <w:lvl w:ilvl="2">
      <w:start w:val="1"/>
      <w:numFmt w:val="lowerLetter"/>
      <w:pStyle w:val="Heading6"/>
      <w:lvlText w:val="(%3)"/>
      <w:legacy w:legacy="1" w:legacySpace="120" w:legacyIndent="360"/>
      <w:lvlJc w:val="left"/>
      <w:pPr>
        <w:ind w:left="1440" w:hanging="360"/>
      </w:pPr>
    </w:lvl>
    <w:lvl w:ilvl="3">
      <w:start w:val="1"/>
      <w:numFmt w:val="lowerRoman"/>
      <w:pStyle w:val="Heading7"/>
      <w:lvlText w:val="(%4)"/>
      <w:legacy w:legacy="1" w:legacySpace="120" w:legacyIndent="360"/>
      <w:lvlJc w:val="left"/>
      <w:pPr>
        <w:ind w:left="2160" w:hanging="360"/>
      </w:pPr>
    </w:lvl>
    <w:lvl w:ilvl="4">
      <w:start w:val="1"/>
      <w:numFmt w:val="lowerLetter"/>
      <w:pStyle w:val="Heading8"/>
      <w:lvlText w:val="%5."/>
      <w:legacy w:legacy="1" w:legacySpace="120" w:legacyIndent="360"/>
      <w:lvlJc w:val="left"/>
      <w:pPr>
        <w:ind w:left="2880" w:hanging="360"/>
      </w:pPr>
    </w:lvl>
    <w:lvl w:ilvl="5">
      <w:start w:val="1"/>
      <w:numFmt w:val="lowerRoman"/>
      <w:pStyle w:val="Heading9"/>
      <w:lvlText w:val="%6."/>
      <w:legacy w:legacy="1" w:legacySpace="120" w:legacyIndent="360"/>
      <w:lvlJc w:val="left"/>
      <w:pPr>
        <w:ind w:left="3600" w:hanging="360"/>
      </w:pPr>
    </w:lvl>
    <w:lvl w:ilvl="6">
      <w:numFmt w:val="none"/>
      <w:lvlText w:val=""/>
      <w:lvlJc w:val="left"/>
    </w:lvl>
    <w:lvl w:ilvl="7">
      <w:numFmt w:val="none"/>
      <w:lvlText w:val=""/>
      <w:lvlJc w:val="left"/>
    </w:lvl>
    <w:lvl w:ilvl="8">
      <w:numFmt w:val="none"/>
      <w:lvlText w:val=""/>
      <w:lvlJc w:val="left"/>
    </w:lvl>
  </w:abstractNum>
  <w:abstractNum w:abstractNumId="4" w15:restartNumberingAfterBreak="0">
    <w:nsid w:val="046D6AFC"/>
    <w:multiLevelType w:val="hybridMultilevel"/>
    <w:tmpl w:val="2466CAC6"/>
    <w:lvl w:ilvl="0" w:tplc="BF26AD8E">
      <w:start w:val="1"/>
      <w:numFmt w:val="decimal"/>
      <w:lvlText w:val="%1."/>
      <w:lvlJc w:val="left"/>
      <w:pPr>
        <w:ind w:left="360" w:hanging="360"/>
      </w:pPr>
      <w:rPr>
        <w:rFonts w:ascii="Calibri" w:hAnsi="Calibri"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0041AC"/>
    <w:multiLevelType w:val="hybridMultilevel"/>
    <w:tmpl w:val="07104C70"/>
    <w:lvl w:ilvl="0" w:tplc="B3EAA632">
      <w:start w:val="1"/>
      <w:numFmt w:val="upperRoman"/>
      <w:pStyle w:val="Heading1"/>
      <w:lvlText w:val="%1."/>
      <w:lvlJc w:val="left"/>
      <w:pPr>
        <w:ind w:left="720" w:hanging="360"/>
      </w:pPr>
      <w:rPr>
        <w:rFonts w:ascii="Times New Roman" w:hAnsi="Times New Roman" w:cs="Times New Roman" w:hint="default"/>
        <w:b/>
        <w:i w:val="0"/>
        <w:caps w:val="0"/>
        <w:strike w:val="0"/>
        <w:dstrike w:val="0"/>
        <w:vanish w:val="0"/>
        <w:color w:val="auto"/>
        <w:sz w:val="24"/>
        <w:u w:color="548DD4" w:themeColor="text2" w:themeTint="99"/>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F60A04"/>
    <w:multiLevelType w:val="hybridMultilevel"/>
    <w:tmpl w:val="F33CEA46"/>
    <w:lvl w:ilvl="0" w:tplc="DD62ACF0">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BE74F5"/>
    <w:multiLevelType w:val="hybridMultilevel"/>
    <w:tmpl w:val="8618DC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617D61"/>
    <w:multiLevelType w:val="hybridMultilevel"/>
    <w:tmpl w:val="C75C941C"/>
    <w:lvl w:ilvl="0" w:tplc="6CEE7D2E">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0DC0116"/>
    <w:multiLevelType w:val="hybridMultilevel"/>
    <w:tmpl w:val="FD3EF2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105CA9"/>
    <w:multiLevelType w:val="hybridMultilevel"/>
    <w:tmpl w:val="0AE075DC"/>
    <w:lvl w:ilvl="0" w:tplc="EAE297BE">
      <w:start w:val="1"/>
      <w:numFmt w:val="decimal"/>
      <w:pStyle w:val="ParagraphNumbering"/>
      <w:lvlText w:val="%1.     "/>
      <w:lvlJc w:val="left"/>
      <w:pPr>
        <w:tabs>
          <w:tab w:val="num" w:pos="720"/>
        </w:tabs>
        <w:ind w:left="0" w:firstLine="0"/>
      </w:pPr>
      <w:rPr>
        <w:rFonts w:hint="default"/>
        <w:b w:val="0"/>
      </w:rPr>
    </w:lvl>
    <w:lvl w:ilvl="1" w:tplc="D85002DE">
      <w:start w:val="1"/>
      <w:numFmt w:val="bullet"/>
      <w:lvlText w:val=""/>
      <w:lvlJc w:val="left"/>
      <w:pPr>
        <w:tabs>
          <w:tab w:val="num" w:pos="1440"/>
        </w:tabs>
        <w:ind w:left="1440" w:hanging="360"/>
      </w:pPr>
      <w:rPr>
        <w:rFonts w:ascii="Symbol" w:hAnsi="Symbol" w:hint="default"/>
      </w:rPr>
    </w:lvl>
    <w:lvl w:ilvl="2" w:tplc="552C0DD6">
      <w:start w:val="1"/>
      <w:numFmt w:val="lowerRoman"/>
      <w:lvlText w:val="%3."/>
      <w:lvlJc w:val="right"/>
      <w:pPr>
        <w:tabs>
          <w:tab w:val="num" w:pos="2160"/>
        </w:tabs>
        <w:ind w:left="2160" w:hanging="180"/>
      </w:pPr>
    </w:lvl>
    <w:lvl w:ilvl="3" w:tplc="08948472" w:tentative="1">
      <w:start w:val="1"/>
      <w:numFmt w:val="decimal"/>
      <w:lvlText w:val="%4."/>
      <w:lvlJc w:val="left"/>
      <w:pPr>
        <w:tabs>
          <w:tab w:val="num" w:pos="2880"/>
        </w:tabs>
        <w:ind w:left="2880" w:hanging="360"/>
      </w:pPr>
    </w:lvl>
    <w:lvl w:ilvl="4" w:tplc="990E278C" w:tentative="1">
      <w:start w:val="1"/>
      <w:numFmt w:val="lowerLetter"/>
      <w:lvlText w:val="%5."/>
      <w:lvlJc w:val="left"/>
      <w:pPr>
        <w:tabs>
          <w:tab w:val="num" w:pos="3600"/>
        </w:tabs>
        <w:ind w:left="3600" w:hanging="360"/>
      </w:pPr>
    </w:lvl>
    <w:lvl w:ilvl="5" w:tplc="71461EA4" w:tentative="1">
      <w:start w:val="1"/>
      <w:numFmt w:val="lowerRoman"/>
      <w:lvlText w:val="%6."/>
      <w:lvlJc w:val="right"/>
      <w:pPr>
        <w:tabs>
          <w:tab w:val="num" w:pos="4320"/>
        </w:tabs>
        <w:ind w:left="4320" w:hanging="180"/>
      </w:pPr>
    </w:lvl>
    <w:lvl w:ilvl="6" w:tplc="E7B81E66" w:tentative="1">
      <w:start w:val="1"/>
      <w:numFmt w:val="decimal"/>
      <w:lvlText w:val="%7."/>
      <w:lvlJc w:val="left"/>
      <w:pPr>
        <w:tabs>
          <w:tab w:val="num" w:pos="5040"/>
        </w:tabs>
        <w:ind w:left="5040" w:hanging="360"/>
      </w:pPr>
    </w:lvl>
    <w:lvl w:ilvl="7" w:tplc="70F27B68" w:tentative="1">
      <w:start w:val="1"/>
      <w:numFmt w:val="lowerLetter"/>
      <w:lvlText w:val="%8."/>
      <w:lvlJc w:val="left"/>
      <w:pPr>
        <w:tabs>
          <w:tab w:val="num" w:pos="5760"/>
        </w:tabs>
        <w:ind w:left="5760" w:hanging="360"/>
      </w:pPr>
    </w:lvl>
    <w:lvl w:ilvl="8" w:tplc="DB26F5B6" w:tentative="1">
      <w:start w:val="1"/>
      <w:numFmt w:val="lowerRoman"/>
      <w:lvlText w:val="%9."/>
      <w:lvlJc w:val="right"/>
      <w:pPr>
        <w:tabs>
          <w:tab w:val="num" w:pos="6480"/>
        </w:tabs>
        <w:ind w:left="6480" w:hanging="180"/>
      </w:pPr>
    </w:lvl>
  </w:abstractNum>
  <w:abstractNum w:abstractNumId="11" w15:restartNumberingAfterBreak="0">
    <w:nsid w:val="18DB32F3"/>
    <w:multiLevelType w:val="hybridMultilevel"/>
    <w:tmpl w:val="3C54CE7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8ED66DC"/>
    <w:multiLevelType w:val="hybridMultilevel"/>
    <w:tmpl w:val="29F29F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DD132F"/>
    <w:multiLevelType w:val="hybridMultilevel"/>
    <w:tmpl w:val="0ACEC656"/>
    <w:lvl w:ilvl="0" w:tplc="E320C382">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21C43A1"/>
    <w:multiLevelType w:val="hybridMultilevel"/>
    <w:tmpl w:val="0102ED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C80B5C"/>
    <w:multiLevelType w:val="hybridMultilevel"/>
    <w:tmpl w:val="027470A8"/>
    <w:lvl w:ilvl="0" w:tplc="4C2476A6">
      <w:start w:val="1"/>
      <w:numFmt w:val="lowerLetter"/>
      <w:pStyle w:val="MOBIL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19439E6"/>
    <w:multiLevelType w:val="multilevel"/>
    <w:tmpl w:val="68E6A072"/>
    <w:lvl w:ilvl="0">
      <w:start w:val="1"/>
      <w:numFmt w:val="decimal"/>
      <w:lvlText w:val="%1."/>
      <w:lvlJc w:val="left"/>
      <w:pPr>
        <w:ind w:left="0" w:firstLine="0"/>
      </w:pPr>
      <w:rPr>
        <w:rFonts w:hint="default"/>
        <w:b/>
      </w:rPr>
    </w:lvl>
    <w:lvl w:ilvl="1">
      <w:start w:val="1"/>
      <w:numFmt w:val="decimal"/>
      <w:pStyle w:val="StyleMainParawithChapterAfter6pt"/>
      <w:lvlText w:val="%1.%2."/>
      <w:lvlJc w:val="left"/>
      <w:pPr>
        <w:ind w:left="450" w:firstLine="0"/>
      </w:pPr>
      <w:rPr>
        <w:rFonts w:ascii="Times New Roman" w:hAnsi="Times New Roman" w:cs="Times New Roman" w:hint="default"/>
        <w:b w:val="0"/>
        <w:i w:val="0"/>
        <w:sz w:val="24"/>
        <w:szCs w:val="24"/>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7" w15:restartNumberingAfterBreak="0">
    <w:nsid w:val="36550DE7"/>
    <w:multiLevelType w:val="hybridMultilevel"/>
    <w:tmpl w:val="25D4A19C"/>
    <w:lvl w:ilvl="0" w:tplc="023AD002">
      <w:start w:val="1"/>
      <w:numFmt w:val="decimal"/>
      <w:pStyle w:val="MOBIL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AB737A9"/>
    <w:multiLevelType w:val="hybridMultilevel"/>
    <w:tmpl w:val="E9BC8BFE"/>
    <w:lvl w:ilvl="0" w:tplc="DA126FE6">
      <w:start w:val="23"/>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15:restartNumberingAfterBreak="0">
    <w:nsid w:val="3C76435B"/>
    <w:multiLevelType w:val="hybridMultilevel"/>
    <w:tmpl w:val="386E3A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1A06AA"/>
    <w:multiLevelType w:val="hybridMultilevel"/>
    <w:tmpl w:val="A23453EA"/>
    <w:lvl w:ilvl="0" w:tplc="DA126FE6">
      <w:start w:val="23"/>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494B176C"/>
    <w:multiLevelType w:val="hybridMultilevel"/>
    <w:tmpl w:val="66227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190120"/>
    <w:multiLevelType w:val="hybridMultilevel"/>
    <w:tmpl w:val="745C5526"/>
    <w:lvl w:ilvl="0" w:tplc="B88A2270">
      <w:start w:val="1"/>
      <w:numFmt w:val="decimal"/>
      <w:lvlText w:val="5.%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B1349F"/>
    <w:multiLevelType w:val="multilevel"/>
    <w:tmpl w:val="79B48B2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15:restartNumberingAfterBreak="0">
    <w:nsid w:val="57FB76B7"/>
    <w:multiLevelType w:val="hybridMultilevel"/>
    <w:tmpl w:val="462ED5BC"/>
    <w:lvl w:ilvl="0" w:tplc="3086081E">
      <w:start w:val="1"/>
      <w:numFmt w:val="bullet"/>
      <w:lvlText w:val=""/>
      <w:lvlJc w:val="left"/>
      <w:pPr>
        <w:tabs>
          <w:tab w:val="num" w:pos="720"/>
        </w:tabs>
        <w:ind w:left="720" w:hanging="360"/>
      </w:pPr>
      <w:rPr>
        <w:rFonts w:ascii="Wingdings 2" w:hAnsi="Wingdings 2" w:hint="default"/>
      </w:rPr>
    </w:lvl>
    <w:lvl w:ilvl="1" w:tplc="DA126FE6">
      <w:start w:val="23"/>
      <w:numFmt w:val="bullet"/>
      <w:lvlText w:val=""/>
      <w:lvlJc w:val="left"/>
      <w:pPr>
        <w:tabs>
          <w:tab w:val="num" w:pos="1440"/>
        </w:tabs>
        <w:ind w:left="1440" w:hanging="360"/>
      </w:pPr>
      <w:rPr>
        <w:rFonts w:ascii="Wingdings" w:hAnsi="Wingdings" w:hint="default"/>
      </w:rPr>
    </w:lvl>
    <w:lvl w:ilvl="2" w:tplc="37786D60" w:tentative="1">
      <w:start w:val="1"/>
      <w:numFmt w:val="bullet"/>
      <w:lvlText w:val=""/>
      <w:lvlJc w:val="left"/>
      <w:pPr>
        <w:tabs>
          <w:tab w:val="num" w:pos="2160"/>
        </w:tabs>
        <w:ind w:left="2160" w:hanging="360"/>
      </w:pPr>
      <w:rPr>
        <w:rFonts w:ascii="Wingdings 2" w:hAnsi="Wingdings 2" w:hint="default"/>
      </w:rPr>
    </w:lvl>
    <w:lvl w:ilvl="3" w:tplc="9798335A" w:tentative="1">
      <w:start w:val="1"/>
      <w:numFmt w:val="bullet"/>
      <w:lvlText w:val=""/>
      <w:lvlJc w:val="left"/>
      <w:pPr>
        <w:tabs>
          <w:tab w:val="num" w:pos="2880"/>
        </w:tabs>
        <w:ind w:left="2880" w:hanging="360"/>
      </w:pPr>
      <w:rPr>
        <w:rFonts w:ascii="Wingdings 2" w:hAnsi="Wingdings 2" w:hint="default"/>
      </w:rPr>
    </w:lvl>
    <w:lvl w:ilvl="4" w:tplc="89E20A36" w:tentative="1">
      <w:start w:val="1"/>
      <w:numFmt w:val="bullet"/>
      <w:lvlText w:val=""/>
      <w:lvlJc w:val="left"/>
      <w:pPr>
        <w:tabs>
          <w:tab w:val="num" w:pos="3600"/>
        </w:tabs>
        <w:ind w:left="3600" w:hanging="360"/>
      </w:pPr>
      <w:rPr>
        <w:rFonts w:ascii="Wingdings 2" w:hAnsi="Wingdings 2" w:hint="default"/>
      </w:rPr>
    </w:lvl>
    <w:lvl w:ilvl="5" w:tplc="1C66C340" w:tentative="1">
      <w:start w:val="1"/>
      <w:numFmt w:val="bullet"/>
      <w:lvlText w:val=""/>
      <w:lvlJc w:val="left"/>
      <w:pPr>
        <w:tabs>
          <w:tab w:val="num" w:pos="4320"/>
        </w:tabs>
        <w:ind w:left="4320" w:hanging="360"/>
      </w:pPr>
      <w:rPr>
        <w:rFonts w:ascii="Wingdings 2" w:hAnsi="Wingdings 2" w:hint="default"/>
      </w:rPr>
    </w:lvl>
    <w:lvl w:ilvl="6" w:tplc="F9026074" w:tentative="1">
      <w:start w:val="1"/>
      <w:numFmt w:val="bullet"/>
      <w:lvlText w:val=""/>
      <w:lvlJc w:val="left"/>
      <w:pPr>
        <w:tabs>
          <w:tab w:val="num" w:pos="5040"/>
        </w:tabs>
        <w:ind w:left="5040" w:hanging="360"/>
      </w:pPr>
      <w:rPr>
        <w:rFonts w:ascii="Wingdings 2" w:hAnsi="Wingdings 2" w:hint="default"/>
      </w:rPr>
    </w:lvl>
    <w:lvl w:ilvl="7" w:tplc="CE762F80" w:tentative="1">
      <w:start w:val="1"/>
      <w:numFmt w:val="bullet"/>
      <w:lvlText w:val=""/>
      <w:lvlJc w:val="left"/>
      <w:pPr>
        <w:tabs>
          <w:tab w:val="num" w:pos="5760"/>
        </w:tabs>
        <w:ind w:left="5760" w:hanging="360"/>
      </w:pPr>
      <w:rPr>
        <w:rFonts w:ascii="Wingdings 2" w:hAnsi="Wingdings 2" w:hint="default"/>
      </w:rPr>
    </w:lvl>
    <w:lvl w:ilvl="8" w:tplc="96D4CCAC"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5B162995"/>
    <w:multiLevelType w:val="hybridMultilevel"/>
    <w:tmpl w:val="566E24A8"/>
    <w:lvl w:ilvl="0" w:tplc="360CCA22">
      <w:start w:val="1"/>
      <w:numFmt w:val="decimal"/>
      <w:lvlText w:val="%1."/>
      <w:lvlJc w:val="left"/>
      <w:pPr>
        <w:ind w:left="63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A35B10"/>
    <w:multiLevelType w:val="hybridMultilevel"/>
    <w:tmpl w:val="8EE46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7670EB"/>
    <w:multiLevelType w:val="hybridMultilevel"/>
    <w:tmpl w:val="7926034C"/>
    <w:lvl w:ilvl="0" w:tplc="32CE8CF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5102A6"/>
    <w:multiLevelType w:val="singleLevel"/>
    <w:tmpl w:val="461C3656"/>
    <w:lvl w:ilvl="0">
      <w:start w:val="1"/>
      <w:numFmt w:val="upperRoman"/>
      <w:pStyle w:val="AdjustmentLendingHeading1"/>
      <w:lvlText w:val="%1."/>
      <w:lvlJc w:val="left"/>
      <w:pPr>
        <w:tabs>
          <w:tab w:val="num" w:pos="0"/>
        </w:tabs>
        <w:ind w:left="720" w:hanging="720"/>
      </w:pPr>
      <w:rPr>
        <w:rFonts w:hint="default"/>
      </w:rPr>
    </w:lvl>
  </w:abstractNum>
  <w:abstractNum w:abstractNumId="29" w15:restartNumberingAfterBreak="0">
    <w:nsid w:val="73C11663"/>
    <w:multiLevelType w:val="multilevel"/>
    <w:tmpl w:val="CE287624"/>
    <w:lvl w:ilvl="0">
      <w:start w:val="1"/>
      <w:numFmt w:val="upperRoman"/>
      <w:lvlText w:val="%1."/>
      <w:lvlJc w:val="right"/>
      <w:pPr>
        <w:ind w:left="360" w:hanging="360"/>
      </w:pPr>
      <w:rPr>
        <w:rFonts w:hint="default"/>
        <w:b/>
      </w:rPr>
    </w:lvl>
    <w:lvl w:ilvl="1">
      <w:start w:val="1"/>
      <w:numFmt w:val="decimal"/>
      <w:pStyle w:val="MainParawithChapter"/>
      <w:lvlText w:val="%1.%2"/>
      <w:lvlJc w:val="left"/>
      <w:pPr>
        <w:tabs>
          <w:tab w:val="num" w:pos="720"/>
        </w:tabs>
        <w:ind w:left="720" w:hanging="720"/>
      </w:pPr>
      <w:rPr>
        <w:rFonts w:hint="default"/>
      </w:rPr>
    </w:lvl>
    <w:lvl w:ilvl="2">
      <w:start w:val="1"/>
      <w:numFmt w:val="lowerLetter"/>
      <w:pStyle w:val="Sub-Para1underXY"/>
      <w:lvlText w:val="(%3)"/>
      <w:lvlJc w:val="left"/>
      <w:pPr>
        <w:tabs>
          <w:tab w:val="num" w:pos="1440"/>
        </w:tabs>
        <w:ind w:left="1080" w:hanging="360"/>
      </w:pPr>
      <w:rPr>
        <w:rFonts w:hint="default"/>
      </w:rPr>
    </w:lvl>
    <w:lvl w:ilvl="3">
      <w:start w:val="1"/>
      <w:numFmt w:val="lowerRoman"/>
      <w:pStyle w:val="Sub-Para2underXY"/>
      <w:lvlText w:val="(%4)"/>
      <w:lvlJc w:val="left"/>
      <w:pPr>
        <w:tabs>
          <w:tab w:val="num" w:pos="2160"/>
        </w:tabs>
        <w:ind w:left="1440" w:hanging="360"/>
      </w:pPr>
      <w:rPr>
        <w:rFonts w:hint="default"/>
      </w:rPr>
    </w:lvl>
    <w:lvl w:ilvl="4">
      <w:start w:val="1"/>
      <w:numFmt w:val="lowerLetter"/>
      <w:pStyle w:val="Sub-Para3underXY"/>
      <w:lvlText w:val="%5."/>
      <w:lvlJc w:val="left"/>
      <w:pPr>
        <w:tabs>
          <w:tab w:val="num" w:pos="1800"/>
        </w:tabs>
        <w:ind w:left="1800" w:hanging="360"/>
      </w:pPr>
      <w:rPr>
        <w:rFonts w:hint="default"/>
      </w:rPr>
    </w:lvl>
    <w:lvl w:ilvl="5">
      <w:start w:val="1"/>
      <w:numFmt w:val="lowerRoman"/>
      <w:pStyle w:val="Sub-Para4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30" w15:restartNumberingAfterBreak="0">
    <w:nsid w:val="75CF5486"/>
    <w:multiLevelType w:val="hybridMultilevel"/>
    <w:tmpl w:val="8588519C"/>
    <w:lvl w:ilvl="0" w:tplc="79CAA60C">
      <w:start w:val="1"/>
      <w:numFmt w:val="bullet"/>
      <w:lvlText w:val="-"/>
      <w:lvlJc w:val="left"/>
      <w:pPr>
        <w:ind w:left="1530" w:hanging="360"/>
      </w:pPr>
      <w:rPr>
        <w:rFonts w:ascii="Calibri" w:eastAsia="Calibri" w:hAnsi="Calibri"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1" w15:restartNumberingAfterBreak="0">
    <w:nsid w:val="7A222FA5"/>
    <w:multiLevelType w:val="hybridMultilevel"/>
    <w:tmpl w:val="AD3686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BA4F67"/>
    <w:multiLevelType w:val="hybridMultilevel"/>
    <w:tmpl w:val="0BB4793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FE30505"/>
    <w:multiLevelType w:val="hybridMultilevel"/>
    <w:tmpl w:val="0EC28C1A"/>
    <w:lvl w:ilvl="0" w:tplc="A1085F82">
      <w:start w:val="1"/>
      <w:numFmt w:val="bullet"/>
      <w:pStyle w:val="Bullet"/>
      <w:lvlText w:val=""/>
      <w:lvlJc w:val="left"/>
      <w:pPr>
        <w:tabs>
          <w:tab w:val="num" w:pos="1440"/>
        </w:tabs>
        <w:ind w:left="1440" w:hanging="720"/>
      </w:pPr>
      <w:rPr>
        <w:rFonts w:ascii="Symbol" w:hAnsi="Symbol" w:hint="default"/>
      </w:rPr>
    </w:lvl>
    <w:lvl w:ilvl="1" w:tplc="8E6C2DBC" w:tentative="1">
      <w:start w:val="1"/>
      <w:numFmt w:val="bullet"/>
      <w:lvlText w:val="o"/>
      <w:lvlJc w:val="left"/>
      <w:pPr>
        <w:tabs>
          <w:tab w:val="num" w:pos="1440"/>
        </w:tabs>
        <w:ind w:left="1440" w:hanging="360"/>
      </w:pPr>
      <w:rPr>
        <w:rFonts w:ascii="Courier New" w:hAnsi="Courier New" w:hint="default"/>
      </w:rPr>
    </w:lvl>
    <w:lvl w:ilvl="2" w:tplc="EF426404" w:tentative="1">
      <w:start w:val="1"/>
      <w:numFmt w:val="bullet"/>
      <w:lvlText w:val=""/>
      <w:lvlJc w:val="left"/>
      <w:pPr>
        <w:tabs>
          <w:tab w:val="num" w:pos="2160"/>
        </w:tabs>
        <w:ind w:left="2160" w:hanging="360"/>
      </w:pPr>
      <w:rPr>
        <w:rFonts w:ascii="Wingdings" w:hAnsi="Wingdings" w:hint="default"/>
      </w:rPr>
    </w:lvl>
    <w:lvl w:ilvl="3" w:tplc="6902E136" w:tentative="1">
      <w:start w:val="1"/>
      <w:numFmt w:val="bullet"/>
      <w:lvlText w:val=""/>
      <w:lvlJc w:val="left"/>
      <w:pPr>
        <w:tabs>
          <w:tab w:val="num" w:pos="2880"/>
        </w:tabs>
        <w:ind w:left="2880" w:hanging="360"/>
      </w:pPr>
      <w:rPr>
        <w:rFonts w:ascii="Symbol" w:hAnsi="Symbol" w:hint="default"/>
      </w:rPr>
    </w:lvl>
    <w:lvl w:ilvl="4" w:tplc="5568EFC8" w:tentative="1">
      <w:start w:val="1"/>
      <w:numFmt w:val="bullet"/>
      <w:lvlText w:val="o"/>
      <w:lvlJc w:val="left"/>
      <w:pPr>
        <w:tabs>
          <w:tab w:val="num" w:pos="3600"/>
        </w:tabs>
        <w:ind w:left="3600" w:hanging="360"/>
      </w:pPr>
      <w:rPr>
        <w:rFonts w:ascii="Courier New" w:hAnsi="Courier New" w:hint="default"/>
      </w:rPr>
    </w:lvl>
    <w:lvl w:ilvl="5" w:tplc="559A79F8" w:tentative="1">
      <w:start w:val="1"/>
      <w:numFmt w:val="bullet"/>
      <w:lvlText w:val=""/>
      <w:lvlJc w:val="left"/>
      <w:pPr>
        <w:tabs>
          <w:tab w:val="num" w:pos="4320"/>
        </w:tabs>
        <w:ind w:left="4320" w:hanging="360"/>
      </w:pPr>
      <w:rPr>
        <w:rFonts w:ascii="Wingdings" w:hAnsi="Wingdings" w:hint="default"/>
      </w:rPr>
    </w:lvl>
    <w:lvl w:ilvl="6" w:tplc="A824027A" w:tentative="1">
      <w:start w:val="1"/>
      <w:numFmt w:val="bullet"/>
      <w:lvlText w:val=""/>
      <w:lvlJc w:val="left"/>
      <w:pPr>
        <w:tabs>
          <w:tab w:val="num" w:pos="5040"/>
        </w:tabs>
        <w:ind w:left="5040" w:hanging="360"/>
      </w:pPr>
      <w:rPr>
        <w:rFonts w:ascii="Symbol" w:hAnsi="Symbol" w:hint="default"/>
      </w:rPr>
    </w:lvl>
    <w:lvl w:ilvl="7" w:tplc="6E4259CA" w:tentative="1">
      <w:start w:val="1"/>
      <w:numFmt w:val="bullet"/>
      <w:lvlText w:val="o"/>
      <w:lvlJc w:val="left"/>
      <w:pPr>
        <w:tabs>
          <w:tab w:val="num" w:pos="5760"/>
        </w:tabs>
        <w:ind w:left="5760" w:hanging="360"/>
      </w:pPr>
      <w:rPr>
        <w:rFonts w:ascii="Courier New" w:hAnsi="Courier New" w:hint="default"/>
      </w:rPr>
    </w:lvl>
    <w:lvl w:ilvl="8" w:tplc="1CE49A32"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8"/>
  </w:num>
  <w:num w:numId="3">
    <w:abstractNumId w:val="29"/>
  </w:num>
  <w:num w:numId="4">
    <w:abstractNumId w:val="29"/>
  </w:num>
  <w:num w:numId="5">
    <w:abstractNumId w:val="16"/>
  </w:num>
  <w:num w:numId="6">
    <w:abstractNumId w:val="29"/>
  </w:num>
  <w:num w:numId="7">
    <w:abstractNumId w:val="29"/>
  </w:num>
  <w:num w:numId="8">
    <w:abstractNumId w:val="29"/>
  </w:num>
  <w:num w:numId="9">
    <w:abstractNumId w:val="29"/>
  </w:num>
  <w:num w:numId="10">
    <w:abstractNumId w:val="33"/>
  </w:num>
  <w:num w:numId="11">
    <w:abstractNumId w:val="10"/>
  </w:num>
  <w:num w:numId="12">
    <w:abstractNumId w:val="0"/>
  </w:num>
  <w:num w:numId="13">
    <w:abstractNumId w:val="2"/>
  </w:num>
  <w:num w:numId="14">
    <w:abstractNumId w:val="1"/>
  </w:num>
  <w:num w:numId="15">
    <w:abstractNumId w:val="26"/>
  </w:num>
  <w:num w:numId="16">
    <w:abstractNumId w:val="17"/>
  </w:num>
  <w:num w:numId="17">
    <w:abstractNumId w:val="15"/>
  </w:num>
  <w:num w:numId="18">
    <w:abstractNumId w:val="21"/>
  </w:num>
  <w:num w:numId="19">
    <w:abstractNumId w:val="9"/>
  </w:num>
  <w:num w:numId="20">
    <w:abstractNumId w:val="8"/>
  </w:num>
  <w:num w:numId="21">
    <w:abstractNumId w:val="31"/>
  </w:num>
  <w:num w:numId="22">
    <w:abstractNumId w:val="13"/>
  </w:num>
  <w:num w:numId="23">
    <w:abstractNumId w:val="23"/>
  </w:num>
  <w:num w:numId="24">
    <w:abstractNumId w:val="14"/>
  </w:num>
  <w:num w:numId="25">
    <w:abstractNumId w:val="29"/>
  </w:num>
  <w:num w:numId="26">
    <w:abstractNumId w:val="4"/>
  </w:num>
  <w:num w:numId="27">
    <w:abstractNumId w:val="19"/>
  </w:num>
  <w:num w:numId="28">
    <w:abstractNumId w:val="29"/>
  </w:num>
  <w:num w:numId="29">
    <w:abstractNumId w:val="6"/>
  </w:num>
  <w:num w:numId="30">
    <w:abstractNumId w:val="22"/>
  </w:num>
  <w:num w:numId="31">
    <w:abstractNumId w:val="7"/>
  </w:num>
  <w:num w:numId="32">
    <w:abstractNumId w:val="25"/>
  </w:num>
  <w:num w:numId="33">
    <w:abstractNumId w:val="12"/>
  </w:num>
  <w:num w:numId="34">
    <w:abstractNumId w:val="27"/>
  </w:num>
  <w:num w:numId="35">
    <w:abstractNumId w:val="11"/>
  </w:num>
  <w:num w:numId="36">
    <w:abstractNumId w:val="32"/>
  </w:num>
  <w:num w:numId="37">
    <w:abstractNumId w:val="5"/>
  </w:num>
  <w:num w:numId="38">
    <w:abstractNumId w:val="5"/>
  </w:num>
  <w:num w:numId="39">
    <w:abstractNumId w:val="24"/>
  </w:num>
  <w:num w:numId="40">
    <w:abstractNumId w:val="20"/>
  </w:num>
  <w:num w:numId="41">
    <w:abstractNumId w:val="18"/>
  </w:num>
  <w:num w:numId="42">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2"/>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BCC"/>
    <w:rsid w:val="000000EB"/>
    <w:rsid w:val="0000026A"/>
    <w:rsid w:val="00000336"/>
    <w:rsid w:val="0000068E"/>
    <w:rsid w:val="000007E7"/>
    <w:rsid w:val="00000874"/>
    <w:rsid w:val="00000BB5"/>
    <w:rsid w:val="00001646"/>
    <w:rsid w:val="00001C1D"/>
    <w:rsid w:val="000022F6"/>
    <w:rsid w:val="0000233F"/>
    <w:rsid w:val="00002425"/>
    <w:rsid w:val="00002447"/>
    <w:rsid w:val="00002C08"/>
    <w:rsid w:val="00003196"/>
    <w:rsid w:val="000031F9"/>
    <w:rsid w:val="000033A1"/>
    <w:rsid w:val="000035B3"/>
    <w:rsid w:val="0000370F"/>
    <w:rsid w:val="00003A3A"/>
    <w:rsid w:val="00003F75"/>
    <w:rsid w:val="00004091"/>
    <w:rsid w:val="000046B2"/>
    <w:rsid w:val="00004780"/>
    <w:rsid w:val="00004AB7"/>
    <w:rsid w:val="00005BDA"/>
    <w:rsid w:val="00006332"/>
    <w:rsid w:val="00006587"/>
    <w:rsid w:val="00006C40"/>
    <w:rsid w:val="00006C7A"/>
    <w:rsid w:val="00007182"/>
    <w:rsid w:val="0000735C"/>
    <w:rsid w:val="0000736C"/>
    <w:rsid w:val="00007A1A"/>
    <w:rsid w:val="00007A80"/>
    <w:rsid w:val="00010067"/>
    <w:rsid w:val="0001009D"/>
    <w:rsid w:val="000102BC"/>
    <w:rsid w:val="0001066D"/>
    <w:rsid w:val="0001097C"/>
    <w:rsid w:val="00010A71"/>
    <w:rsid w:val="00010C88"/>
    <w:rsid w:val="00010E69"/>
    <w:rsid w:val="00011101"/>
    <w:rsid w:val="000112CB"/>
    <w:rsid w:val="00011992"/>
    <w:rsid w:val="00012890"/>
    <w:rsid w:val="0001290D"/>
    <w:rsid w:val="00013161"/>
    <w:rsid w:val="000139CE"/>
    <w:rsid w:val="00013BAD"/>
    <w:rsid w:val="00013DDA"/>
    <w:rsid w:val="0001423F"/>
    <w:rsid w:val="000142D5"/>
    <w:rsid w:val="000147AD"/>
    <w:rsid w:val="00014DEF"/>
    <w:rsid w:val="00014EC5"/>
    <w:rsid w:val="000151B8"/>
    <w:rsid w:val="0001538D"/>
    <w:rsid w:val="00015524"/>
    <w:rsid w:val="000155AE"/>
    <w:rsid w:val="00015A06"/>
    <w:rsid w:val="00015B1D"/>
    <w:rsid w:val="00015B9D"/>
    <w:rsid w:val="00015DF3"/>
    <w:rsid w:val="00015FAF"/>
    <w:rsid w:val="0001728B"/>
    <w:rsid w:val="00017589"/>
    <w:rsid w:val="00017A41"/>
    <w:rsid w:val="00017B35"/>
    <w:rsid w:val="00017CE7"/>
    <w:rsid w:val="00017F86"/>
    <w:rsid w:val="00020022"/>
    <w:rsid w:val="00020112"/>
    <w:rsid w:val="000202AF"/>
    <w:rsid w:val="00020383"/>
    <w:rsid w:val="000203FF"/>
    <w:rsid w:val="00020977"/>
    <w:rsid w:val="00020B67"/>
    <w:rsid w:val="00021533"/>
    <w:rsid w:val="00021C5A"/>
    <w:rsid w:val="00022423"/>
    <w:rsid w:val="000229A7"/>
    <w:rsid w:val="00022A13"/>
    <w:rsid w:val="00022A68"/>
    <w:rsid w:val="00022B72"/>
    <w:rsid w:val="00023A5A"/>
    <w:rsid w:val="00023D23"/>
    <w:rsid w:val="00023EA0"/>
    <w:rsid w:val="000241A6"/>
    <w:rsid w:val="00025B23"/>
    <w:rsid w:val="00025D79"/>
    <w:rsid w:val="00025D93"/>
    <w:rsid w:val="00025F62"/>
    <w:rsid w:val="0002636B"/>
    <w:rsid w:val="0002646A"/>
    <w:rsid w:val="0002680B"/>
    <w:rsid w:val="00026CD8"/>
    <w:rsid w:val="00026D51"/>
    <w:rsid w:val="00027208"/>
    <w:rsid w:val="00027585"/>
    <w:rsid w:val="000300C0"/>
    <w:rsid w:val="000303C5"/>
    <w:rsid w:val="00030565"/>
    <w:rsid w:val="0003076A"/>
    <w:rsid w:val="00030849"/>
    <w:rsid w:val="0003091B"/>
    <w:rsid w:val="0003096B"/>
    <w:rsid w:val="0003097C"/>
    <w:rsid w:val="000309B4"/>
    <w:rsid w:val="000317FB"/>
    <w:rsid w:val="00031934"/>
    <w:rsid w:val="00031D16"/>
    <w:rsid w:val="00032A16"/>
    <w:rsid w:val="00032AE8"/>
    <w:rsid w:val="0003319D"/>
    <w:rsid w:val="0003321A"/>
    <w:rsid w:val="00033CBC"/>
    <w:rsid w:val="00033DD1"/>
    <w:rsid w:val="00034682"/>
    <w:rsid w:val="000346F3"/>
    <w:rsid w:val="0003476D"/>
    <w:rsid w:val="00034C67"/>
    <w:rsid w:val="00034D83"/>
    <w:rsid w:val="00034E31"/>
    <w:rsid w:val="0003620E"/>
    <w:rsid w:val="00036E34"/>
    <w:rsid w:val="00036FF8"/>
    <w:rsid w:val="00037353"/>
    <w:rsid w:val="00037A08"/>
    <w:rsid w:val="00037C6B"/>
    <w:rsid w:val="00037E92"/>
    <w:rsid w:val="0004017C"/>
    <w:rsid w:val="00040CB9"/>
    <w:rsid w:val="00040D33"/>
    <w:rsid w:val="00040ECB"/>
    <w:rsid w:val="00041054"/>
    <w:rsid w:val="0004106B"/>
    <w:rsid w:val="000411F9"/>
    <w:rsid w:val="000412ED"/>
    <w:rsid w:val="00041C91"/>
    <w:rsid w:val="00041D12"/>
    <w:rsid w:val="000423BC"/>
    <w:rsid w:val="00042861"/>
    <w:rsid w:val="00042879"/>
    <w:rsid w:val="00042982"/>
    <w:rsid w:val="000436C6"/>
    <w:rsid w:val="00043DAE"/>
    <w:rsid w:val="000441BA"/>
    <w:rsid w:val="00044223"/>
    <w:rsid w:val="00044494"/>
    <w:rsid w:val="00044A22"/>
    <w:rsid w:val="00044AFE"/>
    <w:rsid w:val="00044B94"/>
    <w:rsid w:val="000456D0"/>
    <w:rsid w:val="000457B9"/>
    <w:rsid w:val="00045C63"/>
    <w:rsid w:val="00045D79"/>
    <w:rsid w:val="00045DCE"/>
    <w:rsid w:val="0004648F"/>
    <w:rsid w:val="0004687A"/>
    <w:rsid w:val="00046893"/>
    <w:rsid w:val="0004747E"/>
    <w:rsid w:val="00047600"/>
    <w:rsid w:val="0004794C"/>
    <w:rsid w:val="00047AA0"/>
    <w:rsid w:val="00047D9A"/>
    <w:rsid w:val="00050283"/>
    <w:rsid w:val="0005051D"/>
    <w:rsid w:val="000505EE"/>
    <w:rsid w:val="000508F6"/>
    <w:rsid w:val="00051782"/>
    <w:rsid w:val="000517D7"/>
    <w:rsid w:val="0005238A"/>
    <w:rsid w:val="00052DCC"/>
    <w:rsid w:val="00053779"/>
    <w:rsid w:val="000538C2"/>
    <w:rsid w:val="00053C77"/>
    <w:rsid w:val="00053DA7"/>
    <w:rsid w:val="000547A5"/>
    <w:rsid w:val="00054893"/>
    <w:rsid w:val="0005498D"/>
    <w:rsid w:val="00054DE5"/>
    <w:rsid w:val="00054F50"/>
    <w:rsid w:val="00054FFE"/>
    <w:rsid w:val="000550B8"/>
    <w:rsid w:val="00055228"/>
    <w:rsid w:val="0005530A"/>
    <w:rsid w:val="00055456"/>
    <w:rsid w:val="000555A1"/>
    <w:rsid w:val="00055705"/>
    <w:rsid w:val="0005580B"/>
    <w:rsid w:val="00055948"/>
    <w:rsid w:val="00055CD1"/>
    <w:rsid w:val="00055FD3"/>
    <w:rsid w:val="000562BF"/>
    <w:rsid w:val="00056E0E"/>
    <w:rsid w:val="000573E1"/>
    <w:rsid w:val="000575EE"/>
    <w:rsid w:val="00060113"/>
    <w:rsid w:val="00060A0B"/>
    <w:rsid w:val="00060C64"/>
    <w:rsid w:val="00061125"/>
    <w:rsid w:val="00061F54"/>
    <w:rsid w:val="0006238C"/>
    <w:rsid w:val="00062392"/>
    <w:rsid w:val="00062484"/>
    <w:rsid w:val="0006260F"/>
    <w:rsid w:val="000627DE"/>
    <w:rsid w:val="00062893"/>
    <w:rsid w:val="0006295A"/>
    <w:rsid w:val="00062C23"/>
    <w:rsid w:val="00063165"/>
    <w:rsid w:val="000637F6"/>
    <w:rsid w:val="0006384A"/>
    <w:rsid w:val="00063A8D"/>
    <w:rsid w:val="00064351"/>
    <w:rsid w:val="00064D8A"/>
    <w:rsid w:val="00064ECB"/>
    <w:rsid w:val="00065007"/>
    <w:rsid w:val="000653C4"/>
    <w:rsid w:val="00065675"/>
    <w:rsid w:val="000656E3"/>
    <w:rsid w:val="00065D45"/>
    <w:rsid w:val="00065DA4"/>
    <w:rsid w:val="00065F1C"/>
    <w:rsid w:val="00065F3C"/>
    <w:rsid w:val="00065F65"/>
    <w:rsid w:val="0006606C"/>
    <w:rsid w:val="000668FE"/>
    <w:rsid w:val="00067580"/>
    <w:rsid w:val="00067AB2"/>
    <w:rsid w:val="00067AF0"/>
    <w:rsid w:val="00067BEC"/>
    <w:rsid w:val="0007037A"/>
    <w:rsid w:val="00070571"/>
    <w:rsid w:val="00070C17"/>
    <w:rsid w:val="000711C0"/>
    <w:rsid w:val="000713B7"/>
    <w:rsid w:val="000715E1"/>
    <w:rsid w:val="00071A32"/>
    <w:rsid w:val="00071F49"/>
    <w:rsid w:val="00071FEA"/>
    <w:rsid w:val="00072333"/>
    <w:rsid w:val="00073002"/>
    <w:rsid w:val="000735AB"/>
    <w:rsid w:val="000736A6"/>
    <w:rsid w:val="000741C6"/>
    <w:rsid w:val="00074701"/>
    <w:rsid w:val="00074D93"/>
    <w:rsid w:val="000757E2"/>
    <w:rsid w:val="000758CD"/>
    <w:rsid w:val="00075B90"/>
    <w:rsid w:val="00075D4B"/>
    <w:rsid w:val="00075EB5"/>
    <w:rsid w:val="00075F71"/>
    <w:rsid w:val="000763AF"/>
    <w:rsid w:val="00076641"/>
    <w:rsid w:val="00076864"/>
    <w:rsid w:val="000768A8"/>
    <w:rsid w:val="0007690F"/>
    <w:rsid w:val="00076E73"/>
    <w:rsid w:val="00076F9B"/>
    <w:rsid w:val="00077049"/>
    <w:rsid w:val="00077420"/>
    <w:rsid w:val="000776B0"/>
    <w:rsid w:val="00077BB0"/>
    <w:rsid w:val="00077FB3"/>
    <w:rsid w:val="0008003C"/>
    <w:rsid w:val="000800F2"/>
    <w:rsid w:val="00080C5D"/>
    <w:rsid w:val="00080CC7"/>
    <w:rsid w:val="00080CF5"/>
    <w:rsid w:val="0008163D"/>
    <w:rsid w:val="00081D32"/>
    <w:rsid w:val="0008212F"/>
    <w:rsid w:val="0008257B"/>
    <w:rsid w:val="00082B64"/>
    <w:rsid w:val="00082F31"/>
    <w:rsid w:val="00082FDF"/>
    <w:rsid w:val="000830E3"/>
    <w:rsid w:val="0008416B"/>
    <w:rsid w:val="000851FE"/>
    <w:rsid w:val="0008523A"/>
    <w:rsid w:val="00085320"/>
    <w:rsid w:val="00085438"/>
    <w:rsid w:val="0008564E"/>
    <w:rsid w:val="00085722"/>
    <w:rsid w:val="0008594F"/>
    <w:rsid w:val="00085B29"/>
    <w:rsid w:val="00085EE0"/>
    <w:rsid w:val="000862AC"/>
    <w:rsid w:val="00086572"/>
    <w:rsid w:val="00086699"/>
    <w:rsid w:val="000868F4"/>
    <w:rsid w:val="000869A7"/>
    <w:rsid w:val="00086B43"/>
    <w:rsid w:val="00086CAD"/>
    <w:rsid w:val="00087126"/>
    <w:rsid w:val="000875D9"/>
    <w:rsid w:val="00087AE8"/>
    <w:rsid w:val="00087BC2"/>
    <w:rsid w:val="00087C18"/>
    <w:rsid w:val="00090257"/>
    <w:rsid w:val="00090D6B"/>
    <w:rsid w:val="00091D0B"/>
    <w:rsid w:val="00091F26"/>
    <w:rsid w:val="0009238A"/>
    <w:rsid w:val="0009250F"/>
    <w:rsid w:val="000928BC"/>
    <w:rsid w:val="00092B6C"/>
    <w:rsid w:val="00092C55"/>
    <w:rsid w:val="000936DF"/>
    <w:rsid w:val="000938BE"/>
    <w:rsid w:val="00093BAC"/>
    <w:rsid w:val="00093C40"/>
    <w:rsid w:val="00093FE8"/>
    <w:rsid w:val="0009414A"/>
    <w:rsid w:val="00094912"/>
    <w:rsid w:val="00095322"/>
    <w:rsid w:val="00095911"/>
    <w:rsid w:val="00095925"/>
    <w:rsid w:val="00095A8A"/>
    <w:rsid w:val="00095F9D"/>
    <w:rsid w:val="00096074"/>
    <w:rsid w:val="0009618A"/>
    <w:rsid w:val="00096369"/>
    <w:rsid w:val="00096460"/>
    <w:rsid w:val="000965D3"/>
    <w:rsid w:val="00096BF2"/>
    <w:rsid w:val="00097556"/>
    <w:rsid w:val="00097D88"/>
    <w:rsid w:val="000A0292"/>
    <w:rsid w:val="000A18CE"/>
    <w:rsid w:val="000A1FE0"/>
    <w:rsid w:val="000A204E"/>
    <w:rsid w:val="000A205C"/>
    <w:rsid w:val="000A20FF"/>
    <w:rsid w:val="000A22ED"/>
    <w:rsid w:val="000A2331"/>
    <w:rsid w:val="000A26AD"/>
    <w:rsid w:val="000A292D"/>
    <w:rsid w:val="000A32E3"/>
    <w:rsid w:val="000A366E"/>
    <w:rsid w:val="000A3E39"/>
    <w:rsid w:val="000A4403"/>
    <w:rsid w:val="000A5268"/>
    <w:rsid w:val="000A5696"/>
    <w:rsid w:val="000A5770"/>
    <w:rsid w:val="000A5C31"/>
    <w:rsid w:val="000A5D91"/>
    <w:rsid w:val="000A5E58"/>
    <w:rsid w:val="000A66CA"/>
    <w:rsid w:val="000A6B09"/>
    <w:rsid w:val="000A6CC7"/>
    <w:rsid w:val="000A6D02"/>
    <w:rsid w:val="000A7055"/>
    <w:rsid w:val="000A728E"/>
    <w:rsid w:val="000A72AB"/>
    <w:rsid w:val="000A765F"/>
    <w:rsid w:val="000A78D3"/>
    <w:rsid w:val="000B0042"/>
    <w:rsid w:val="000B0A84"/>
    <w:rsid w:val="000B1516"/>
    <w:rsid w:val="000B15DC"/>
    <w:rsid w:val="000B1C1A"/>
    <w:rsid w:val="000B1DAA"/>
    <w:rsid w:val="000B2295"/>
    <w:rsid w:val="000B2604"/>
    <w:rsid w:val="000B2C22"/>
    <w:rsid w:val="000B2D18"/>
    <w:rsid w:val="000B308B"/>
    <w:rsid w:val="000B33FB"/>
    <w:rsid w:val="000B369E"/>
    <w:rsid w:val="000B372B"/>
    <w:rsid w:val="000B3AF7"/>
    <w:rsid w:val="000B4BBC"/>
    <w:rsid w:val="000B4DBE"/>
    <w:rsid w:val="000B508D"/>
    <w:rsid w:val="000B5E9D"/>
    <w:rsid w:val="000B5EB0"/>
    <w:rsid w:val="000B6547"/>
    <w:rsid w:val="000B6A45"/>
    <w:rsid w:val="000B6E8E"/>
    <w:rsid w:val="000B7FBA"/>
    <w:rsid w:val="000C0585"/>
    <w:rsid w:val="000C09D3"/>
    <w:rsid w:val="000C0D8D"/>
    <w:rsid w:val="000C11E4"/>
    <w:rsid w:val="000C227C"/>
    <w:rsid w:val="000C22CB"/>
    <w:rsid w:val="000C2302"/>
    <w:rsid w:val="000C2305"/>
    <w:rsid w:val="000C2951"/>
    <w:rsid w:val="000C2AC3"/>
    <w:rsid w:val="000C2D8A"/>
    <w:rsid w:val="000C3ACB"/>
    <w:rsid w:val="000C3B0E"/>
    <w:rsid w:val="000C3DDE"/>
    <w:rsid w:val="000C4005"/>
    <w:rsid w:val="000C40B8"/>
    <w:rsid w:val="000C40FD"/>
    <w:rsid w:val="000C4554"/>
    <w:rsid w:val="000C46EB"/>
    <w:rsid w:val="000C473C"/>
    <w:rsid w:val="000C4C40"/>
    <w:rsid w:val="000C56E5"/>
    <w:rsid w:val="000C5890"/>
    <w:rsid w:val="000C5A5E"/>
    <w:rsid w:val="000C5BD8"/>
    <w:rsid w:val="000C5C78"/>
    <w:rsid w:val="000C6165"/>
    <w:rsid w:val="000C648C"/>
    <w:rsid w:val="000C6AAC"/>
    <w:rsid w:val="000C72E4"/>
    <w:rsid w:val="000C7D8F"/>
    <w:rsid w:val="000C7DC2"/>
    <w:rsid w:val="000D00F6"/>
    <w:rsid w:val="000D016D"/>
    <w:rsid w:val="000D088D"/>
    <w:rsid w:val="000D108B"/>
    <w:rsid w:val="000D121D"/>
    <w:rsid w:val="000D1297"/>
    <w:rsid w:val="000D1487"/>
    <w:rsid w:val="000D155B"/>
    <w:rsid w:val="000D159B"/>
    <w:rsid w:val="000D15B6"/>
    <w:rsid w:val="000D15F9"/>
    <w:rsid w:val="000D1B44"/>
    <w:rsid w:val="000D2294"/>
    <w:rsid w:val="000D287E"/>
    <w:rsid w:val="000D2B4A"/>
    <w:rsid w:val="000D2F8E"/>
    <w:rsid w:val="000D32CC"/>
    <w:rsid w:val="000D3762"/>
    <w:rsid w:val="000D3AE7"/>
    <w:rsid w:val="000D41F7"/>
    <w:rsid w:val="000D458B"/>
    <w:rsid w:val="000D4EF5"/>
    <w:rsid w:val="000D4FD1"/>
    <w:rsid w:val="000D5272"/>
    <w:rsid w:val="000D54D8"/>
    <w:rsid w:val="000D59FC"/>
    <w:rsid w:val="000D5F41"/>
    <w:rsid w:val="000D625F"/>
    <w:rsid w:val="000D6963"/>
    <w:rsid w:val="000D7EB2"/>
    <w:rsid w:val="000E04B2"/>
    <w:rsid w:val="000E0729"/>
    <w:rsid w:val="000E07A1"/>
    <w:rsid w:val="000E0AA0"/>
    <w:rsid w:val="000E0BCC"/>
    <w:rsid w:val="000E114C"/>
    <w:rsid w:val="000E1361"/>
    <w:rsid w:val="000E13D3"/>
    <w:rsid w:val="000E15C0"/>
    <w:rsid w:val="000E172A"/>
    <w:rsid w:val="000E17AB"/>
    <w:rsid w:val="000E19C9"/>
    <w:rsid w:val="000E1A6C"/>
    <w:rsid w:val="000E1ACC"/>
    <w:rsid w:val="000E1FA9"/>
    <w:rsid w:val="000E27D2"/>
    <w:rsid w:val="000E2A62"/>
    <w:rsid w:val="000E2B3B"/>
    <w:rsid w:val="000E2F83"/>
    <w:rsid w:val="000E3537"/>
    <w:rsid w:val="000E3884"/>
    <w:rsid w:val="000E3EB1"/>
    <w:rsid w:val="000E3F92"/>
    <w:rsid w:val="000E4088"/>
    <w:rsid w:val="000E430F"/>
    <w:rsid w:val="000E43EB"/>
    <w:rsid w:val="000E4420"/>
    <w:rsid w:val="000E4927"/>
    <w:rsid w:val="000E499C"/>
    <w:rsid w:val="000E4AE4"/>
    <w:rsid w:val="000E5C4E"/>
    <w:rsid w:val="000E601B"/>
    <w:rsid w:val="000E6351"/>
    <w:rsid w:val="000E66D0"/>
    <w:rsid w:val="000E6879"/>
    <w:rsid w:val="000E6D33"/>
    <w:rsid w:val="000E7073"/>
    <w:rsid w:val="000E7484"/>
    <w:rsid w:val="000E751C"/>
    <w:rsid w:val="000E7816"/>
    <w:rsid w:val="000E78D5"/>
    <w:rsid w:val="000E7B84"/>
    <w:rsid w:val="000E7C08"/>
    <w:rsid w:val="000F018B"/>
    <w:rsid w:val="000F04B7"/>
    <w:rsid w:val="000F089A"/>
    <w:rsid w:val="000F0997"/>
    <w:rsid w:val="000F0F06"/>
    <w:rsid w:val="000F112D"/>
    <w:rsid w:val="000F1444"/>
    <w:rsid w:val="000F14CF"/>
    <w:rsid w:val="000F14F1"/>
    <w:rsid w:val="000F151B"/>
    <w:rsid w:val="000F1693"/>
    <w:rsid w:val="000F220F"/>
    <w:rsid w:val="000F2663"/>
    <w:rsid w:val="000F271C"/>
    <w:rsid w:val="000F2825"/>
    <w:rsid w:val="000F2932"/>
    <w:rsid w:val="000F2EDC"/>
    <w:rsid w:val="000F2FC4"/>
    <w:rsid w:val="000F3661"/>
    <w:rsid w:val="000F36F4"/>
    <w:rsid w:val="000F42FC"/>
    <w:rsid w:val="000F469B"/>
    <w:rsid w:val="000F4C2E"/>
    <w:rsid w:val="000F4C50"/>
    <w:rsid w:val="000F57A3"/>
    <w:rsid w:val="000F59E3"/>
    <w:rsid w:val="000F5ACE"/>
    <w:rsid w:val="000F5C48"/>
    <w:rsid w:val="000F5EF8"/>
    <w:rsid w:val="000F6237"/>
    <w:rsid w:val="000F68DE"/>
    <w:rsid w:val="000F68FD"/>
    <w:rsid w:val="000F6B2F"/>
    <w:rsid w:val="000F6D20"/>
    <w:rsid w:val="000F6D53"/>
    <w:rsid w:val="000F6DEF"/>
    <w:rsid w:val="000F707E"/>
    <w:rsid w:val="000F735C"/>
    <w:rsid w:val="000F74E2"/>
    <w:rsid w:val="000F74E4"/>
    <w:rsid w:val="000F773A"/>
    <w:rsid w:val="001000DE"/>
    <w:rsid w:val="0010047D"/>
    <w:rsid w:val="001008BC"/>
    <w:rsid w:val="00100E01"/>
    <w:rsid w:val="00100F77"/>
    <w:rsid w:val="00101077"/>
    <w:rsid w:val="001014E2"/>
    <w:rsid w:val="00101B80"/>
    <w:rsid w:val="00101C70"/>
    <w:rsid w:val="00102913"/>
    <w:rsid w:val="001029FF"/>
    <w:rsid w:val="00102BC5"/>
    <w:rsid w:val="0010317C"/>
    <w:rsid w:val="001038A2"/>
    <w:rsid w:val="00103C39"/>
    <w:rsid w:val="00103E83"/>
    <w:rsid w:val="00104876"/>
    <w:rsid w:val="00104894"/>
    <w:rsid w:val="0010498A"/>
    <w:rsid w:val="00104A53"/>
    <w:rsid w:val="0010523F"/>
    <w:rsid w:val="00105B9F"/>
    <w:rsid w:val="0010652F"/>
    <w:rsid w:val="00106663"/>
    <w:rsid w:val="00106725"/>
    <w:rsid w:val="00106C39"/>
    <w:rsid w:val="00106C56"/>
    <w:rsid w:val="00106DAB"/>
    <w:rsid w:val="00106DEE"/>
    <w:rsid w:val="00106E90"/>
    <w:rsid w:val="00106F56"/>
    <w:rsid w:val="001070BE"/>
    <w:rsid w:val="00107AE5"/>
    <w:rsid w:val="0011062F"/>
    <w:rsid w:val="00110669"/>
    <w:rsid w:val="00110808"/>
    <w:rsid w:val="00110B06"/>
    <w:rsid w:val="00110B45"/>
    <w:rsid w:val="00110DBB"/>
    <w:rsid w:val="00110DC8"/>
    <w:rsid w:val="001112E2"/>
    <w:rsid w:val="0011150C"/>
    <w:rsid w:val="001116EC"/>
    <w:rsid w:val="00111768"/>
    <w:rsid w:val="0011187A"/>
    <w:rsid w:val="00111B50"/>
    <w:rsid w:val="00112450"/>
    <w:rsid w:val="001124B3"/>
    <w:rsid w:val="00112B3C"/>
    <w:rsid w:val="0011350C"/>
    <w:rsid w:val="001139B7"/>
    <w:rsid w:val="001141FD"/>
    <w:rsid w:val="00114862"/>
    <w:rsid w:val="0011491F"/>
    <w:rsid w:val="00115127"/>
    <w:rsid w:val="001153A6"/>
    <w:rsid w:val="001154F2"/>
    <w:rsid w:val="00115590"/>
    <w:rsid w:val="00115787"/>
    <w:rsid w:val="0011588E"/>
    <w:rsid w:val="00115C5A"/>
    <w:rsid w:val="00115E79"/>
    <w:rsid w:val="00115F4F"/>
    <w:rsid w:val="00116154"/>
    <w:rsid w:val="001161BD"/>
    <w:rsid w:val="00116786"/>
    <w:rsid w:val="001174CF"/>
    <w:rsid w:val="001177A6"/>
    <w:rsid w:val="001179D5"/>
    <w:rsid w:val="00117D0D"/>
    <w:rsid w:val="00120365"/>
    <w:rsid w:val="00120561"/>
    <w:rsid w:val="0012058A"/>
    <w:rsid w:val="001207DE"/>
    <w:rsid w:val="0012093D"/>
    <w:rsid w:val="00120B84"/>
    <w:rsid w:val="00121033"/>
    <w:rsid w:val="0012141D"/>
    <w:rsid w:val="00121E3E"/>
    <w:rsid w:val="00121F6D"/>
    <w:rsid w:val="00122C39"/>
    <w:rsid w:val="00123195"/>
    <w:rsid w:val="0012380F"/>
    <w:rsid w:val="00124C50"/>
    <w:rsid w:val="00124FEA"/>
    <w:rsid w:val="001252D5"/>
    <w:rsid w:val="001257E6"/>
    <w:rsid w:val="00125A8F"/>
    <w:rsid w:val="00126126"/>
    <w:rsid w:val="001261C6"/>
    <w:rsid w:val="00126639"/>
    <w:rsid w:val="00126907"/>
    <w:rsid w:val="00126939"/>
    <w:rsid w:val="00126B4A"/>
    <w:rsid w:val="00126CC2"/>
    <w:rsid w:val="00126F3D"/>
    <w:rsid w:val="00127077"/>
    <w:rsid w:val="0012738E"/>
    <w:rsid w:val="001273F7"/>
    <w:rsid w:val="00127839"/>
    <w:rsid w:val="00127AB9"/>
    <w:rsid w:val="00127EE0"/>
    <w:rsid w:val="00130742"/>
    <w:rsid w:val="00130A44"/>
    <w:rsid w:val="00130BD3"/>
    <w:rsid w:val="00130BEB"/>
    <w:rsid w:val="00130CA5"/>
    <w:rsid w:val="0013104E"/>
    <w:rsid w:val="001310E4"/>
    <w:rsid w:val="001316A5"/>
    <w:rsid w:val="00131A29"/>
    <w:rsid w:val="00131AB6"/>
    <w:rsid w:val="00132296"/>
    <w:rsid w:val="001324CF"/>
    <w:rsid w:val="00132A00"/>
    <w:rsid w:val="001333F4"/>
    <w:rsid w:val="001334B1"/>
    <w:rsid w:val="00133AC3"/>
    <w:rsid w:val="00133E90"/>
    <w:rsid w:val="001341B9"/>
    <w:rsid w:val="001344DF"/>
    <w:rsid w:val="0013481F"/>
    <w:rsid w:val="001348FC"/>
    <w:rsid w:val="0013493A"/>
    <w:rsid w:val="00134AC3"/>
    <w:rsid w:val="00134AF8"/>
    <w:rsid w:val="00135229"/>
    <w:rsid w:val="001353D7"/>
    <w:rsid w:val="0013540E"/>
    <w:rsid w:val="0013568B"/>
    <w:rsid w:val="001356D4"/>
    <w:rsid w:val="001357F2"/>
    <w:rsid w:val="00135858"/>
    <w:rsid w:val="00135A70"/>
    <w:rsid w:val="00135C85"/>
    <w:rsid w:val="00135DA7"/>
    <w:rsid w:val="00135DD3"/>
    <w:rsid w:val="00135F7C"/>
    <w:rsid w:val="00136258"/>
    <w:rsid w:val="0013643B"/>
    <w:rsid w:val="00136475"/>
    <w:rsid w:val="00136760"/>
    <w:rsid w:val="001369BF"/>
    <w:rsid w:val="00136AC9"/>
    <w:rsid w:val="00136FBE"/>
    <w:rsid w:val="00137018"/>
    <w:rsid w:val="0013753A"/>
    <w:rsid w:val="0013775C"/>
    <w:rsid w:val="001378AE"/>
    <w:rsid w:val="00140396"/>
    <w:rsid w:val="001405DB"/>
    <w:rsid w:val="001406FC"/>
    <w:rsid w:val="00140CD4"/>
    <w:rsid w:val="00140F67"/>
    <w:rsid w:val="001410C4"/>
    <w:rsid w:val="0014184C"/>
    <w:rsid w:val="001418E3"/>
    <w:rsid w:val="00141903"/>
    <w:rsid w:val="00141AA1"/>
    <w:rsid w:val="00142668"/>
    <w:rsid w:val="00142D7B"/>
    <w:rsid w:val="00143355"/>
    <w:rsid w:val="001435E8"/>
    <w:rsid w:val="0014392D"/>
    <w:rsid w:val="001439D5"/>
    <w:rsid w:val="00143C3D"/>
    <w:rsid w:val="00143C9F"/>
    <w:rsid w:val="00143E85"/>
    <w:rsid w:val="0014414A"/>
    <w:rsid w:val="00144372"/>
    <w:rsid w:val="00144889"/>
    <w:rsid w:val="00144A05"/>
    <w:rsid w:val="00144A38"/>
    <w:rsid w:val="00144AE6"/>
    <w:rsid w:val="00144B7D"/>
    <w:rsid w:val="00145AF3"/>
    <w:rsid w:val="001460E9"/>
    <w:rsid w:val="001463EC"/>
    <w:rsid w:val="00146867"/>
    <w:rsid w:val="00146D8B"/>
    <w:rsid w:val="00146E5E"/>
    <w:rsid w:val="0014739A"/>
    <w:rsid w:val="001476F2"/>
    <w:rsid w:val="0014798E"/>
    <w:rsid w:val="00147F0C"/>
    <w:rsid w:val="00150255"/>
    <w:rsid w:val="00150776"/>
    <w:rsid w:val="00151061"/>
    <w:rsid w:val="001510B1"/>
    <w:rsid w:val="00151139"/>
    <w:rsid w:val="00151326"/>
    <w:rsid w:val="001513B7"/>
    <w:rsid w:val="00151531"/>
    <w:rsid w:val="00151AF4"/>
    <w:rsid w:val="0015212A"/>
    <w:rsid w:val="001524ED"/>
    <w:rsid w:val="0015289F"/>
    <w:rsid w:val="0015298C"/>
    <w:rsid w:val="00152C26"/>
    <w:rsid w:val="0015368B"/>
    <w:rsid w:val="00153C29"/>
    <w:rsid w:val="00153D44"/>
    <w:rsid w:val="0015402B"/>
    <w:rsid w:val="0015462B"/>
    <w:rsid w:val="00154636"/>
    <w:rsid w:val="00154A40"/>
    <w:rsid w:val="00154A9D"/>
    <w:rsid w:val="00154B3E"/>
    <w:rsid w:val="00154DA9"/>
    <w:rsid w:val="00155076"/>
    <w:rsid w:val="00155876"/>
    <w:rsid w:val="00155A52"/>
    <w:rsid w:val="00155B37"/>
    <w:rsid w:val="00155BF9"/>
    <w:rsid w:val="00155D14"/>
    <w:rsid w:val="00155E99"/>
    <w:rsid w:val="001561FD"/>
    <w:rsid w:val="0015660D"/>
    <w:rsid w:val="00156766"/>
    <w:rsid w:val="0015697B"/>
    <w:rsid w:val="00156B5B"/>
    <w:rsid w:val="00156BCF"/>
    <w:rsid w:val="00156F95"/>
    <w:rsid w:val="001573B0"/>
    <w:rsid w:val="001574FA"/>
    <w:rsid w:val="001578F5"/>
    <w:rsid w:val="00157AD7"/>
    <w:rsid w:val="00157C9E"/>
    <w:rsid w:val="00157D67"/>
    <w:rsid w:val="001601EF"/>
    <w:rsid w:val="001604D8"/>
    <w:rsid w:val="001605F7"/>
    <w:rsid w:val="00160703"/>
    <w:rsid w:val="001609C1"/>
    <w:rsid w:val="0016111C"/>
    <w:rsid w:val="001613D3"/>
    <w:rsid w:val="00161430"/>
    <w:rsid w:val="00161558"/>
    <w:rsid w:val="00161650"/>
    <w:rsid w:val="00161921"/>
    <w:rsid w:val="00161964"/>
    <w:rsid w:val="00161FDB"/>
    <w:rsid w:val="00162165"/>
    <w:rsid w:val="001626DF"/>
    <w:rsid w:val="00162D16"/>
    <w:rsid w:val="00162E89"/>
    <w:rsid w:val="00163379"/>
    <w:rsid w:val="0016345F"/>
    <w:rsid w:val="00163B54"/>
    <w:rsid w:val="00163F4D"/>
    <w:rsid w:val="0016412F"/>
    <w:rsid w:val="001645A0"/>
    <w:rsid w:val="001648D1"/>
    <w:rsid w:val="00164F98"/>
    <w:rsid w:val="001650A9"/>
    <w:rsid w:val="0016522D"/>
    <w:rsid w:val="001656D6"/>
    <w:rsid w:val="001656F2"/>
    <w:rsid w:val="00165BC8"/>
    <w:rsid w:val="00165D1E"/>
    <w:rsid w:val="00165D75"/>
    <w:rsid w:val="00166038"/>
    <w:rsid w:val="001675F8"/>
    <w:rsid w:val="00167997"/>
    <w:rsid w:val="00167A8A"/>
    <w:rsid w:val="00167DD7"/>
    <w:rsid w:val="00167F90"/>
    <w:rsid w:val="001700E9"/>
    <w:rsid w:val="001708AB"/>
    <w:rsid w:val="001708AF"/>
    <w:rsid w:val="00170CB3"/>
    <w:rsid w:val="001710CB"/>
    <w:rsid w:val="001712F3"/>
    <w:rsid w:val="001713D7"/>
    <w:rsid w:val="0017157B"/>
    <w:rsid w:val="001715EE"/>
    <w:rsid w:val="001717D7"/>
    <w:rsid w:val="00171B3A"/>
    <w:rsid w:val="001728F0"/>
    <w:rsid w:val="00172934"/>
    <w:rsid w:val="001729AF"/>
    <w:rsid w:val="00173B1E"/>
    <w:rsid w:val="00173F8F"/>
    <w:rsid w:val="00174661"/>
    <w:rsid w:val="00174768"/>
    <w:rsid w:val="00174A86"/>
    <w:rsid w:val="0017552C"/>
    <w:rsid w:val="00175B06"/>
    <w:rsid w:val="00175CA7"/>
    <w:rsid w:val="00175FDC"/>
    <w:rsid w:val="0017676C"/>
    <w:rsid w:val="00176970"/>
    <w:rsid w:val="00176A96"/>
    <w:rsid w:val="00177ADB"/>
    <w:rsid w:val="00177C82"/>
    <w:rsid w:val="00177F4D"/>
    <w:rsid w:val="00180459"/>
    <w:rsid w:val="001808AB"/>
    <w:rsid w:val="001808DF"/>
    <w:rsid w:val="001809CB"/>
    <w:rsid w:val="00181271"/>
    <w:rsid w:val="001814E2"/>
    <w:rsid w:val="00181764"/>
    <w:rsid w:val="00181914"/>
    <w:rsid w:val="00182F87"/>
    <w:rsid w:val="001833AB"/>
    <w:rsid w:val="001837AD"/>
    <w:rsid w:val="00183E1C"/>
    <w:rsid w:val="001844B9"/>
    <w:rsid w:val="0018495E"/>
    <w:rsid w:val="00184D28"/>
    <w:rsid w:val="00184ECD"/>
    <w:rsid w:val="0018501E"/>
    <w:rsid w:val="001850A2"/>
    <w:rsid w:val="001850FB"/>
    <w:rsid w:val="0018520B"/>
    <w:rsid w:val="001852D2"/>
    <w:rsid w:val="00185882"/>
    <w:rsid w:val="00185DBF"/>
    <w:rsid w:val="001866D2"/>
    <w:rsid w:val="00186862"/>
    <w:rsid w:val="00186900"/>
    <w:rsid w:val="001869A6"/>
    <w:rsid w:val="00186AD1"/>
    <w:rsid w:val="00187011"/>
    <w:rsid w:val="00187042"/>
    <w:rsid w:val="00187AF2"/>
    <w:rsid w:val="00187B65"/>
    <w:rsid w:val="00187D7F"/>
    <w:rsid w:val="00190C00"/>
    <w:rsid w:val="00190C85"/>
    <w:rsid w:val="00190FA3"/>
    <w:rsid w:val="001919F3"/>
    <w:rsid w:val="00191AE6"/>
    <w:rsid w:val="00191FE9"/>
    <w:rsid w:val="00192172"/>
    <w:rsid w:val="00192382"/>
    <w:rsid w:val="0019240D"/>
    <w:rsid w:val="00192743"/>
    <w:rsid w:val="00192B3E"/>
    <w:rsid w:val="00193DB9"/>
    <w:rsid w:val="0019408E"/>
    <w:rsid w:val="001943C0"/>
    <w:rsid w:val="00194E3B"/>
    <w:rsid w:val="00194FF9"/>
    <w:rsid w:val="001950B1"/>
    <w:rsid w:val="0019555B"/>
    <w:rsid w:val="0019566C"/>
    <w:rsid w:val="00195928"/>
    <w:rsid w:val="00195D9A"/>
    <w:rsid w:val="001960B5"/>
    <w:rsid w:val="00196166"/>
    <w:rsid w:val="001961AD"/>
    <w:rsid w:val="00196384"/>
    <w:rsid w:val="00196908"/>
    <w:rsid w:val="00196B2D"/>
    <w:rsid w:val="00196F70"/>
    <w:rsid w:val="00197050"/>
    <w:rsid w:val="001978F4"/>
    <w:rsid w:val="00197D6A"/>
    <w:rsid w:val="001A002A"/>
    <w:rsid w:val="001A00F8"/>
    <w:rsid w:val="001A0503"/>
    <w:rsid w:val="001A06A0"/>
    <w:rsid w:val="001A08E9"/>
    <w:rsid w:val="001A0C4F"/>
    <w:rsid w:val="001A1193"/>
    <w:rsid w:val="001A1445"/>
    <w:rsid w:val="001A14E7"/>
    <w:rsid w:val="001A1549"/>
    <w:rsid w:val="001A16F3"/>
    <w:rsid w:val="001A1959"/>
    <w:rsid w:val="001A2B01"/>
    <w:rsid w:val="001A39A4"/>
    <w:rsid w:val="001A3F20"/>
    <w:rsid w:val="001A413E"/>
    <w:rsid w:val="001A494C"/>
    <w:rsid w:val="001A5147"/>
    <w:rsid w:val="001A5193"/>
    <w:rsid w:val="001A5202"/>
    <w:rsid w:val="001A5958"/>
    <w:rsid w:val="001A5B88"/>
    <w:rsid w:val="001A66EE"/>
    <w:rsid w:val="001A6B15"/>
    <w:rsid w:val="001A6EBE"/>
    <w:rsid w:val="001A71FD"/>
    <w:rsid w:val="001A74D0"/>
    <w:rsid w:val="001A7720"/>
    <w:rsid w:val="001A79E9"/>
    <w:rsid w:val="001A7A98"/>
    <w:rsid w:val="001A7EF2"/>
    <w:rsid w:val="001B02E5"/>
    <w:rsid w:val="001B0640"/>
    <w:rsid w:val="001B0A21"/>
    <w:rsid w:val="001B0D21"/>
    <w:rsid w:val="001B0D68"/>
    <w:rsid w:val="001B18A2"/>
    <w:rsid w:val="001B2001"/>
    <w:rsid w:val="001B24C8"/>
    <w:rsid w:val="001B2CF9"/>
    <w:rsid w:val="001B3013"/>
    <w:rsid w:val="001B3CBD"/>
    <w:rsid w:val="001B3DB8"/>
    <w:rsid w:val="001B41FF"/>
    <w:rsid w:val="001B44B6"/>
    <w:rsid w:val="001B4A84"/>
    <w:rsid w:val="001B5108"/>
    <w:rsid w:val="001B530E"/>
    <w:rsid w:val="001B54A3"/>
    <w:rsid w:val="001B5790"/>
    <w:rsid w:val="001B5CBD"/>
    <w:rsid w:val="001B6F26"/>
    <w:rsid w:val="001B70EC"/>
    <w:rsid w:val="001B7525"/>
    <w:rsid w:val="001B770C"/>
    <w:rsid w:val="001B7865"/>
    <w:rsid w:val="001B79BB"/>
    <w:rsid w:val="001B7FFA"/>
    <w:rsid w:val="001C01BD"/>
    <w:rsid w:val="001C031B"/>
    <w:rsid w:val="001C057F"/>
    <w:rsid w:val="001C0CE2"/>
    <w:rsid w:val="001C0F93"/>
    <w:rsid w:val="001C10CD"/>
    <w:rsid w:val="001C156F"/>
    <w:rsid w:val="001C18E2"/>
    <w:rsid w:val="001C1D33"/>
    <w:rsid w:val="001C1DCE"/>
    <w:rsid w:val="001C1DCF"/>
    <w:rsid w:val="001C2084"/>
    <w:rsid w:val="001C26C5"/>
    <w:rsid w:val="001C27E9"/>
    <w:rsid w:val="001C28BD"/>
    <w:rsid w:val="001C2A93"/>
    <w:rsid w:val="001C2D67"/>
    <w:rsid w:val="001C2EBF"/>
    <w:rsid w:val="001C31B5"/>
    <w:rsid w:val="001C35C9"/>
    <w:rsid w:val="001C38AF"/>
    <w:rsid w:val="001C3CA6"/>
    <w:rsid w:val="001C4A20"/>
    <w:rsid w:val="001C4B4F"/>
    <w:rsid w:val="001C4F26"/>
    <w:rsid w:val="001C4F2F"/>
    <w:rsid w:val="001C5052"/>
    <w:rsid w:val="001C50A3"/>
    <w:rsid w:val="001C5544"/>
    <w:rsid w:val="001C5E98"/>
    <w:rsid w:val="001C676F"/>
    <w:rsid w:val="001C6887"/>
    <w:rsid w:val="001C6A03"/>
    <w:rsid w:val="001C6AAB"/>
    <w:rsid w:val="001C762E"/>
    <w:rsid w:val="001C773E"/>
    <w:rsid w:val="001C787A"/>
    <w:rsid w:val="001C7966"/>
    <w:rsid w:val="001C7973"/>
    <w:rsid w:val="001C79EA"/>
    <w:rsid w:val="001C7E30"/>
    <w:rsid w:val="001D0061"/>
    <w:rsid w:val="001D01A9"/>
    <w:rsid w:val="001D01CA"/>
    <w:rsid w:val="001D035E"/>
    <w:rsid w:val="001D0580"/>
    <w:rsid w:val="001D0598"/>
    <w:rsid w:val="001D05DE"/>
    <w:rsid w:val="001D0620"/>
    <w:rsid w:val="001D0621"/>
    <w:rsid w:val="001D0720"/>
    <w:rsid w:val="001D0C9B"/>
    <w:rsid w:val="001D102D"/>
    <w:rsid w:val="001D11F1"/>
    <w:rsid w:val="001D14B4"/>
    <w:rsid w:val="001D2240"/>
    <w:rsid w:val="001D246B"/>
    <w:rsid w:val="001D247B"/>
    <w:rsid w:val="001D2593"/>
    <w:rsid w:val="001D2897"/>
    <w:rsid w:val="001D28ED"/>
    <w:rsid w:val="001D2901"/>
    <w:rsid w:val="001D315F"/>
    <w:rsid w:val="001D3962"/>
    <w:rsid w:val="001D3A07"/>
    <w:rsid w:val="001D3A78"/>
    <w:rsid w:val="001D3F40"/>
    <w:rsid w:val="001D4755"/>
    <w:rsid w:val="001D4766"/>
    <w:rsid w:val="001D4E5D"/>
    <w:rsid w:val="001D5432"/>
    <w:rsid w:val="001D6CFB"/>
    <w:rsid w:val="001D6DCD"/>
    <w:rsid w:val="001D6DD4"/>
    <w:rsid w:val="001D7687"/>
    <w:rsid w:val="001D76BF"/>
    <w:rsid w:val="001D77A2"/>
    <w:rsid w:val="001D7879"/>
    <w:rsid w:val="001D7978"/>
    <w:rsid w:val="001D79CB"/>
    <w:rsid w:val="001D7E8A"/>
    <w:rsid w:val="001E0F0B"/>
    <w:rsid w:val="001E1110"/>
    <w:rsid w:val="001E14AD"/>
    <w:rsid w:val="001E15B0"/>
    <w:rsid w:val="001E15CA"/>
    <w:rsid w:val="001E1946"/>
    <w:rsid w:val="001E1B5E"/>
    <w:rsid w:val="001E2C56"/>
    <w:rsid w:val="001E31FA"/>
    <w:rsid w:val="001E38CC"/>
    <w:rsid w:val="001E3BD6"/>
    <w:rsid w:val="001E3CF3"/>
    <w:rsid w:val="001E4018"/>
    <w:rsid w:val="001E4B17"/>
    <w:rsid w:val="001E4C4F"/>
    <w:rsid w:val="001E5074"/>
    <w:rsid w:val="001E510C"/>
    <w:rsid w:val="001E536F"/>
    <w:rsid w:val="001E564A"/>
    <w:rsid w:val="001E5778"/>
    <w:rsid w:val="001E5AD9"/>
    <w:rsid w:val="001E5AF8"/>
    <w:rsid w:val="001E6372"/>
    <w:rsid w:val="001E64AA"/>
    <w:rsid w:val="001E70BD"/>
    <w:rsid w:val="001E73B8"/>
    <w:rsid w:val="001E7509"/>
    <w:rsid w:val="001E7765"/>
    <w:rsid w:val="001F01E9"/>
    <w:rsid w:val="001F0710"/>
    <w:rsid w:val="001F092F"/>
    <w:rsid w:val="001F0C0E"/>
    <w:rsid w:val="001F0F8E"/>
    <w:rsid w:val="001F10CF"/>
    <w:rsid w:val="001F11EE"/>
    <w:rsid w:val="001F13CF"/>
    <w:rsid w:val="001F15AD"/>
    <w:rsid w:val="001F18BB"/>
    <w:rsid w:val="001F18FA"/>
    <w:rsid w:val="001F1961"/>
    <w:rsid w:val="001F1B10"/>
    <w:rsid w:val="001F1D5B"/>
    <w:rsid w:val="001F2769"/>
    <w:rsid w:val="001F2771"/>
    <w:rsid w:val="001F29A3"/>
    <w:rsid w:val="001F2C22"/>
    <w:rsid w:val="001F2E23"/>
    <w:rsid w:val="001F3083"/>
    <w:rsid w:val="001F3865"/>
    <w:rsid w:val="001F3B36"/>
    <w:rsid w:val="001F41BE"/>
    <w:rsid w:val="001F4965"/>
    <w:rsid w:val="001F4A36"/>
    <w:rsid w:val="001F4AB0"/>
    <w:rsid w:val="001F5205"/>
    <w:rsid w:val="001F5603"/>
    <w:rsid w:val="001F5A12"/>
    <w:rsid w:val="001F6092"/>
    <w:rsid w:val="001F60A9"/>
    <w:rsid w:val="001F70CC"/>
    <w:rsid w:val="001F77D1"/>
    <w:rsid w:val="001F78EC"/>
    <w:rsid w:val="001F7E26"/>
    <w:rsid w:val="00200022"/>
    <w:rsid w:val="0020012B"/>
    <w:rsid w:val="00200482"/>
    <w:rsid w:val="002007F9"/>
    <w:rsid w:val="00200854"/>
    <w:rsid w:val="00200D14"/>
    <w:rsid w:val="00200D1F"/>
    <w:rsid w:val="00200E50"/>
    <w:rsid w:val="00200F90"/>
    <w:rsid w:val="0020169B"/>
    <w:rsid w:val="0020184C"/>
    <w:rsid w:val="00201C39"/>
    <w:rsid w:val="00203056"/>
    <w:rsid w:val="002031B8"/>
    <w:rsid w:val="002031C0"/>
    <w:rsid w:val="002039FF"/>
    <w:rsid w:val="00203CBE"/>
    <w:rsid w:val="00203D1F"/>
    <w:rsid w:val="00203D48"/>
    <w:rsid w:val="0020403A"/>
    <w:rsid w:val="00204427"/>
    <w:rsid w:val="00204A6B"/>
    <w:rsid w:val="00204BB5"/>
    <w:rsid w:val="00205528"/>
    <w:rsid w:val="002056CB"/>
    <w:rsid w:val="00205885"/>
    <w:rsid w:val="00205C20"/>
    <w:rsid w:val="00206736"/>
    <w:rsid w:val="002067D1"/>
    <w:rsid w:val="00206B11"/>
    <w:rsid w:val="00206BFC"/>
    <w:rsid w:val="0020708E"/>
    <w:rsid w:val="002072E3"/>
    <w:rsid w:val="00207556"/>
    <w:rsid w:val="002078E5"/>
    <w:rsid w:val="00207ED6"/>
    <w:rsid w:val="002102CD"/>
    <w:rsid w:val="00210DD6"/>
    <w:rsid w:val="00210E4F"/>
    <w:rsid w:val="002111DE"/>
    <w:rsid w:val="0021129B"/>
    <w:rsid w:val="00211C9A"/>
    <w:rsid w:val="00211DCC"/>
    <w:rsid w:val="0021258F"/>
    <w:rsid w:val="002125C2"/>
    <w:rsid w:val="00212952"/>
    <w:rsid w:val="00212E04"/>
    <w:rsid w:val="00212F63"/>
    <w:rsid w:val="00213027"/>
    <w:rsid w:val="00213418"/>
    <w:rsid w:val="00213C69"/>
    <w:rsid w:val="00213DF5"/>
    <w:rsid w:val="00213FBE"/>
    <w:rsid w:val="002141F8"/>
    <w:rsid w:val="00214376"/>
    <w:rsid w:val="00214743"/>
    <w:rsid w:val="00214AC8"/>
    <w:rsid w:val="00215B6B"/>
    <w:rsid w:val="00216908"/>
    <w:rsid w:val="002169C7"/>
    <w:rsid w:val="00216E94"/>
    <w:rsid w:val="00217631"/>
    <w:rsid w:val="002204B3"/>
    <w:rsid w:val="002204BD"/>
    <w:rsid w:val="0022082B"/>
    <w:rsid w:val="00220EDF"/>
    <w:rsid w:val="00221542"/>
    <w:rsid w:val="00221605"/>
    <w:rsid w:val="002222F5"/>
    <w:rsid w:val="00222679"/>
    <w:rsid w:val="00222E42"/>
    <w:rsid w:val="002235E4"/>
    <w:rsid w:val="002241AE"/>
    <w:rsid w:val="00224558"/>
    <w:rsid w:val="00224611"/>
    <w:rsid w:val="002249B1"/>
    <w:rsid w:val="00224B78"/>
    <w:rsid w:val="00224FEA"/>
    <w:rsid w:val="0022543B"/>
    <w:rsid w:val="00225E9C"/>
    <w:rsid w:val="00226178"/>
    <w:rsid w:val="00226277"/>
    <w:rsid w:val="00226717"/>
    <w:rsid w:val="00226802"/>
    <w:rsid w:val="00227085"/>
    <w:rsid w:val="00227E91"/>
    <w:rsid w:val="00230112"/>
    <w:rsid w:val="00230953"/>
    <w:rsid w:val="00230AF3"/>
    <w:rsid w:val="00231199"/>
    <w:rsid w:val="002311FA"/>
    <w:rsid w:val="00231669"/>
    <w:rsid w:val="00231A21"/>
    <w:rsid w:val="00231BB9"/>
    <w:rsid w:val="00231C5F"/>
    <w:rsid w:val="00231E7D"/>
    <w:rsid w:val="0023291D"/>
    <w:rsid w:val="00232AC0"/>
    <w:rsid w:val="0023325B"/>
    <w:rsid w:val="00233700"/>
    <w:rsid w:val="0023394E"/>
    <w:rsid w:val="0023396C"/>
    <w:rsid w:val="00233C5A"/>
    <w:rsid w:val="0023430C"/>
    <w:rsid w:val="00234354"/>
    <w:rsid w:val="00234684"/>
    <w:rsid w:val="00234A69"/>
    <w:rsid w:val="002353C5"/>
    <w:rsid w:val="00235565"/>
    <w:rsid w:val="002358C7"/>
    <w:rsid w:val="00235A08"/>
    <w:rsid w:val="00236032"/>
    <w:rsid w:val="00236454"/>
    <w:rsid w:val="00236680"/>
    <w:rsid w:val="002368BD"/>
    <w:rsid w:val="00236D14"/>
    <w:rsid w:val="0023707E"/>
    <w:rsid w:val="0023745A"/>
    <w:rsid w:val="0023767B"/>
    <w:rsid w:val="0023774D"/>
    <w:rsid w:val="00237D19"/>
    <w:rsid w:val="00237EC2"/>
    <w:rsid w:val="0024062A"/>
    <w:rsid w:val="002410D9"/>
    <w:rsid w:val="002411BD"/>
    <w:rsid w:val="00241B13"/>
    <w:rsid w:val="00241C3D"/>
    <w:rsid w:val="00241C4B"/>
    <w:rsid w:val="00241C5E"/>
    <w:rsid w:val="0024261A"/>
    <w:rsid w:val="002430D0"/>
    <w:rsid w:val="002432C0"/>
    <w:rsid w:val="00243BAE"/>
    <w:rsid w:val="00243EBA"/>
    <w:rsid w:val="00244079"/>
    <w:rsid w:val="0024417B"/>
    <w:rsid w:val="00244405"/>
    <w:rsid w:val="002444E9"/>
    <w:rsid w:val="00244A42"/>
    <w:rsid w:val="00244DED"/>
    <w:rsid w:val="00244E59"/>
    <w:rsid w:val="002452DF"/>
    <w:rsid w:val="00245352"/>
    <w:rsid w:val="0024562A"/>
    <w:rsid w:val="00245802"/>
    <w:rsid w:val="00245E98"/>
    <w:rsid w:val="0024697F"/>
    <w:rsid w:val="00246990"/>
    <w:rsid w:val="00246C66"/>
    <w:rsid w:val="002472B3"/>
    <w:rsid w:val="002473D9"/>
    <w:rsid w:val="00247A0E"/>
    <w:rsid w:val="00247D07"/>
    <w:rsid w:val="00250774"/>
    <w:rsid w:val="0025087C"/>
    <w:rsid w:val="00251732"/>
    <w:rsid w:val="00251904"/>
    <w:rsid w:val="00251B45"/>
    <w:rsid w:val="002520AA"/>
    <w:rsid w:val="002520AB"/>
    <w:rsid w:val="002521D3"/>
    <w:rsid w:val="00252544"/>
    <w:rsid w:val="002527CE"/>
    <w:rsid w:val="00252B8C"/>
    <w:rsid w:val="00252CE2"/>
    <w:rsid w:val="00253516"/>
    <w:rsid w:val="00253B72"/>
    <w:rsid w:val="00253EC5"/>
    <w:rsid w:val="00253F0A"/>
    <w:rsid w:val="00254040"/>
    <w:rsid w:val="00254949"/>
    <w:rsid w:val="00254BFC"/>
    <w:rsid w:val="00254E76"/>
    <w:rsid w:val="002551CB"/>
    <w:rsid w:val="00255295"/>
    <w:rsid w:val="002559C1"/>
    <w:rsid w:val="00255E16"/>
    <w:rsid w:val="00255E1A"/>
    <w:rsid w:val="00255EFB"/>
    <w:rsid w:val="002564EF"/>
    <w:rsid w:val="002565A0"/>
    <w:rsid w:val="002565FC"/>
    <w:rsid w:val="00256BCC"/>
    <w:rsid w:val="00256BF7"/>
    <w:rsid w:val="00256F6A"/>
    <w:rsid w:val="00257083"/>
    <w:rsid w:val="00257CEB"/>
    <w:rsid w:val="00257D39"/>
    <w:rsid w:val="0026065D"/>
    <w:rsid w:val="00260677"/>
    <w:rsid w:val="002606F2"/>
    <w:rsid w:val="0026090D"/>
    <w:rsid w:val="00260BB8"/>
    <w:rsid w:val="00261E61"/>
    <w:rsid w:val="00261F91"/>
    <w:rsid w:val="00262154"/>
    <w:rsid w:val="0026253E"/>
    <w:rsid w:val="00262D92"/>
    <w:rsid w:val="002633B0"/>
    <w:rsid w:val="00263438"/>
    <w:rsid w:val="0026374A"/>
    <w:rsid w:val="00263A63"/>
    <w:rsid w:val="00263BD4"/>
    <w:rsid w:val="00263D5E"/>
    <w:rsid w:val="00263F3F"/>
    <w:rsid w:val="00264238"/>
    <w:rsid w:val="00264300"/>
    <w:rsid w:val="0026430A"/>
    <w:rsid w:val="0026441D"/>
    <w:rsid w:val="0026478A"/>
    <w:rsid w:val="002648B2"/>
    <w:rsid w:val="00264B8B"/>
    <w:rsid w:val="00264CE1"/>
    <w:rsid w:val="0026538D"/>
    <w:rsid w:val="00265438"/>
    <w:rsid w:val="00265565"/>
    <w:rsid w:val="002658B4"/>
    <w:rsid w:val="002658B9"/>
    <w:rsid w:val="0026620A"/>
    <w:rsid w:val="0026658F"/>
    <w:rsid w:val="002667C6"/>
    <w:rsid w:val="00266C6C"/>
    <w:rsid w:val="00266C76"/>
    <w:rsid w:val="00266EFA"/>
    <w:rsid w:val="0026705D"/>
    <w:rsid w:val="002672A9"/>
    <w:rsid w:val="002672B3"/>
    <w:rsid w:val="00267A89"/>
    <w:rsid w:val="00267CB5"/>
    <w:rsid w:val="00270114"/>
    <w:rsid w:val="002701BA"/>
    <w:rsid w:val="00270253"/>
    <w:rsid w:val="00270610"/>
    <w:rsid w:val="00270A23"/>
    <w:rsid w:val="00270A3B"/>
    <w:rsid w:val="002712D2"/>
    <w:rsid w:val="00271A4A"/>
    <w:rsid w:val="00271BD1"/>
    <w:rsid w:val="00271D47"/>
    <w:rsid w:val="00272028"/>
    <w:rsid w:val="0027225E"/>
    <w:rsid w:val="002727D5"/>
    <w:rsid w:val="00272899"/>
    <w:rsid w:val="00272A65"/>
    <w:rsid w:val="00272AD6"/>
    <w:rsid w:val="00272B29"/>
    <w:rsid w:val="00272EAD"/>
    <w:rsid w:val="00273192"/>
    <w:rsid w:val="00273253"/>
    <w:rsid w:val="00273311"/>
    <w:rsid w:val="0027346D"/>
    <w:rsid w:val="00273654"/>
    <w:rsid w:val="0027392E"/>
    <w:rsid w:val="00273B42"/>
    <w:rsid w:val="00273B5E"/>
    <w:rsid w:val="00274600"/>
    <w:rsid w:val="00274CA0"/>
    <w:rsid w:val="00274D01"/>
    <w:rsid w:val="00274EDE"/>
    <w:rsid w:val="0027546B"/>
    <w:rsid w:val="0027633E"/>
    <w:rsid w:val="00276AA4"/>
    <w:rsid w:val="002770D3"/>
    <w:rsid w:val="0027737C"/>
    <w:rsid w:val="002778BC"/>
    <w:rsid w:val="00277EEB"/>
    <w:rsid w:val="00280176"/>
    <w:rsid w:val="002801FF"/>
    <w:rsid w:val="00280307"/>
    <w:rsid w:val="00280B42"/>
    <w:rsid w:val="002810CB"/>
    <w:rsid w:val="00281493"/>
    <w:rsid w:val="00281947"/>
    <w:rsid w:val="00281BC7"/>
    <w:rsid w:val="0028204D"/>
    <w:rsid w:val="00282109"/>
    <w:rsid w:val="00282182"/>
    <w:rsid w:val="002824B5"/>
    <w:rsid w:val="00282A54"/>
    <w:rsid w:val="00283326"/>
    <w:rsid w:val="00283656"/>
    <w:rsid w:val="0028427E"/>
    <w:rsid w:val="00284305"/>
    <w:rsid w:val="00284F19"/>
    <w:rsid w:val="00285B8D"/>
    <w:rsid w:val="002866C9"/>
    <w:rsid w:val="00286810"/>
    <w:rsid w:val="00286838"/>
    <w:rsid w:val="002869A5"/>
    <w:rsid w:val="00286B1C"/>
    <w:rsid w:val="00286BC5"/>
    <w:rsid w:val="00286BD1"/>
    <w:rsid w:val="00286FE6"/>
    <w:rsid w:val="002875D6"/>
    <w:rsid w:val="00287658"/>
    <w:rsid w:val="0028782A"/>
    <w:rsid w:val="00287991"/>
    <w:rsid w:val="00287A54"/>
    <w:rsid w:val="00290535"/>
    <w:rsid w:val="00290820"/>
    <w:rsid w:val="00290E74"/>
    <w:rsid w:val="002913BC"/>
    <w:rsid w:val="00291FFB"/>
    <w:rsid w:val="002920F8"/>
    <w:rsid w:val="00292282"/>
    <w:rsid w:val="00292388"/>
    <w:rsid w:val="00292B4F"/>
    <w:rsid w:val="00292D7F"/>
    <w:rsid w:val="00292D8B"/>
    <w:rsid w:val="00293131"/>
    <w:rsid w:val="0029333C"/>
    <w:rsid w:val="00293753"/>
    <w:rsid w:val="00293B62"/>
    <w:rsid w:val="00293C0C"/>
    <w:rsid w:val="00293F98"/>
    <w:rsid w:val="00294356"/>
    <w:rsid w:val="0029455B"/>
    <w:rsid w:val="002948E0"/>
    <w:rsid w:val="00294B45"/>
    <w:rsid w:val="00294C02"/>
    <w:rsid w:val="00294E3B"/>
    <w:rsid w:val="00294E78"/>
    <w:rsid w:val="00294F4B"/>
    <w:rsid w:val="00295AD3"/>
    <w:rsid w:val="00295B31"/>
    <w:rsid w:val="00295CD9"/>
    <w:rsid w:val="00295E9C"/>
    <w:rsid w:val="00295F18"/>
    <w:rsid w:val="00296093"/>
    <w:rsid w:val="0029641F"/>
    <w:rsid w:val="002968FC"/>
    <w:rsid w:val="002969C2"/>
    <w:rsid w:val="00296E7E"/>
    <w:rsid w:val="00297305"/>
    <w:rsid w:val="00297692"/>
    <w:rsid w:val="0029789C"/>
    <w:rsid w:val="00297C99"/>
    <w:rsid w:val="002A01B9"/>
    <w:rsid w:val="002A0372"/>
    <w:rsid w:val="002A0538"/>
    <w:rsid w:val="002A0796"/>
    <w:rsid w:val="002A0CD8"/>
    <w:rsid w:val="002A0D32"/>
    <w:rsid w:val="002A1184"/>
    <w:rsid w:val="002A122B"/>
    <w:rsid w:val="002A1624"/>
    <w:rsid w:val="002A1AFD"/>
    <w:rsid w:val="002A1CA5"/>
    <w:rsid w:val="002A1F1F"/>
    <w:rsid w:val="002A230E"/>
    <w:rsid w:val="002A240D"/>
    <w:rsid w:val="002A2894"/>
    <w:rsid w:val="002A2A68"/>
    <w:rsid w:val="002A2C92"/>
    <w:rsid w:val="002A3553"/>
    <w:rsid w:val="002A3ACC"/>
    <w:rsid w:val="002A4799"/>
    <w:rsid w:val="002A4ADA"/>
    <w:rsid w:val="002A4F46"/>
    <w:rsid w:val="002A5249"/>
    <w:rsid w:val="002A56F1"/>
    <w:rsid w:val="002A575C"/>
    <w:rsid w:val="002A58CB"/>
    <w:rsid w:val="002A61BB"/>
    <w:rsid w:val="002A6424"/>
    <w:rsid w:val="002A69A0"/>
    <w:rsid w:val="002A6DD9"/>
    <w:rsid w:val="002A6F05"/>
    <w:rsid w:val="002A6FA3"/>
    <w:rsid w:val="002A7275"/>
    <w:rsid w:val="002A72F5"/>
    <w:rsid w:val="002A7393"/>
    <w:rsid w:val="002A73D4"/>
    <w:rsid w:val="002A7DBD"/>
    <w:rsid w:val="002A7DE5"/>
    <w:rsid w:val="002B0061"/>
    <w:rsid w:val="002B02FA"/>
    <w:rsid w:val="002B11DA"/>
    <w:rsid w:val="002B14E3"/>
    <w:rsid w:val="002B18ED"/>
    <w:rsid w:val="002B1B2F"/>
    <w:rsid w:val="002B1D90"/>
    <w:rsid w:val="002B1D91"/>
    <w:rsid w:val="002B212D"/>
    <w:rsid w:val="002B2382"/>
    <w:rsid w:val="002B2418"/>
    <w:rsid w:val="002B2E27"/>
    <w:rsid w:val="002B3540"/>
    <w:rsid w:val="002B3732"/>
    <w:rsid w:val="002B3BC9"/>
    <w:rsid w:val="002B447D"/>
    <w:rsid w:val="002B4CA1"/>
    <w:rsid w:val="002B5CB5"/>
    <w:rsid w:val="002B5D71"/>
    <w:rsid w:val="002B5F0C"/>
    <w:rsid w:val="002B5F8C"/>
    <w:rsid w:val="002B6174"/>
    <w:rsid w:val="002B62CD"/>
    <w:rsid w:val="002B6F66"/>
    <w:rsid w:val="002B79C4"/>
    <w:rsid w:val="002B7CA8"/>
    <w:rsid w:val="002B7D93"/>
    <w:rsid w:val="002C01DF"/>
    <w:rsid w:val="002C08A5"/>
    <w:rsid w:val="002C0C50"/>
    <w:rsid w:val="002C0CDF"/>
    <w:rsid w:val="002C1222"/>
    <w:rsid w:val="002C1A0F"/>
    <w:rsid w:val="002C1D38"/>
    <w:rsid w:val="002C1EA1"/>
    <w:rsid w:val="002C256C"/>
    <w:rsid w:val="002C2574"/>
    <w:rsid w:val="002C259B"/>
    <w:rsid w:val="002C2DA6"/>
    <w:rsid w:val="002C3701"/>
    <w:rsid w:val="002C3A1C"/>
    <w:rsid w:val="002C3FFF"/>
    <w:rsid w:val="002C4F15"/>
    <w:rsid w:val="002C5008"/>
    <w:rsid w:val="002C5114"/>
    <w:rsid w:val="002C54C6"/>
    <w:rsid w:val="002C5640"/>
    <w:rsid w:val="002C5A0D"/>
    <w:rsid w:val="002C5DCF"/>
    <w:rsid w:val="002C5E81"/>
    <w:rsid w:val="002C6455"/>
    <w:rsid w:val="002C6847"/>
    <w:rsid w:val="002C6A93"/>
    <w:rsid w:val="002C6BE3"/>
    <w:rsid w:val="002C7495"/>
    <w:rsid w:val="002C790E"/>
    <w:rsid w:val="002C79C2"/>
    <w:rsid w:val="002C7DE3"/>
    <w:rsid w:val="002C7F83"/>
    <w:rsid w:val="002D03A6"/>
    <w:rsid w:val="002D0632"/>
    <w:rsid w:val="002D09B7"/>
    <w:rsid w:val="002D0F78"/>
    <w:rsid w:val="002D1606"/>
    <w:rsid w:val="002D170B"/>
    <w:rsid w:val="002D1CE6"/>
    <w:rsid w:val="002D1D77"/>
    <w:rsid w:val="002D244F"/>
    <w:rsid w:val="002D27EA"/>
    <w:rsid w:val="002D2A19"/>
    <w:rsid w:val="002D2A4C"/>
    <w:rsid w:val="002D31F8"/>
    <w:rsid w:val="002D34CB"/>
    <w:rsid w:val="002D3955"/>
    <w:rsid w:val="002D3FA1"/>
    <w:rsid w:val="002D42B9"/>
    <w:rsid w:val="002D44C3"/>
    <w:rsid w:val="002D4574"/>
    <w:rsid w:val="002D4C49"/>
    <w:rsid w:val="002D4D1B"/>
    <w:rsid w:val="002D4E9A"/>
    <w:rsid w:val="002D5049"/>
    <w:rsid w:val="002D5632"/>
    <w:rsid w:val="002D57C0"/>
    <w:rsid w:val="002D5970"/>
    <w:rsid w:val="002D59DF"/>
    <w:rsid w:val="002D60DE"/>
    <w:rsid w:val="002D6523"/>
    <w:rsid w:val="002D6AEF"/>
    <w:rsid w:val="002D6DE2"/>
    <w:rsid w:val="002D6EB3"/>
    <w:rsid w:val="002D7DD4"/>
    <w:rsid w:val="002D7E77"/>
    <w:rsid w:val="002D7EF0"/>
    <w:rsid w:val="002D7FCE"/>
    <w:rsid w:val="002E01B1"/>
    <w:rsid w:val="002E039F"/>
    <w:rsid w:val="002E0738"/>
    <w:rsid w:val="002E0DBD"/>
    <w:rsid w:val="002E0FD2"/>
    <w:rsid w:val="002E1284"/>
    <w:rsid w:val="002E15FA"/>
    <w:rsid w:val="002E1C3E"/>
    <w:rsid w:val="002E27DD"/>
    <w:rsid w:val="002E2BE2"/>
    <w:rsid w:val="002E30AE"/>
    <w:rsid w:val="002E31EE"/>
    <w:rsid w:val="002E323E"/>
    <w:rsid w:val="002E3398"/>
    <w:rsid w:val="002E3630"/>
    <w:rsid w:val="002E416B"/>
    <w:rsid w:val="002E4C9A"/>
    <w:rsid w:val="002E4CA2"/>
    <w:rsid w:val="002E4CED"/>
    <w:rsid w:val="002E582B"/>
    <w:rsid w:val="002E592D"/>
    <w:rsid w:val="002E5F59"/>
    <w:rsid w:val="002E60BA"/>
    <w:rsid w:val="002E6100"/>
    <w:rsid w:val="002E6AC9"/>
    <w:rsid w:val="002E6CD4"/>
    <w:rsid w:val="002E6EBE"/>
    <w:rsid w:val="002F01B7"/>
    <w:rsid w:val="002F049F"/>
    <w:rsid w:val="002F05AB"/>
    <w:rsid w:val="002F0782"/>
    <w:rsid w:val="002F0A63"/>
    <w:rsid w:val="002F0B68"/>
    <w:rsid w:val="002F145C"/>
    <w:rsid w:val="002F159B"/>
    <w:rsid w:val="002F18B4"/>
    <w:rsid w:val="002F1CF0"/>
    <w:rsid w:val="002F220F"/>
    <w:rsid w:val="002F2801"/>
    <w:rsid w:val="002F2892"/>
    <w:rsid w:val="002F2A88"/>
    <w:rsid w:val="002F2F80"/>
    <w:rsid w:val="002F328C"/>
    <w:rsid w:val="002F423B"/>
    <w:rsid w:val="002F4583"/>
    <w:rsid w:val="002F4672"/>
    <w:rsid w:val="002F520F"/>
    <w:rsid w:val="002F58EE"/>
    <w:rsid w:val="002F58FC"/>
    <w:rsid w:val="002F5964"/>
    <w:rsid w:val="002F5C91"/>
    <w:rsid w:val="002F664B"/>
    <w:rsid w:val="002F68F9"/>
    <w:rsid w:val="002F6D90"/>
    <w:rsid w:val="002F6E35"/>
    <w:rsid w:val="002F70A0"/>
    <w:rsid w:val="002F7150"/>
    <w:rsid w:val="002F717F"/>
    <w:rsid w:val="002F7AB1"/>
    <w:rsid w:val="002F7C41"/>
    <w:rsid w:val="002F7EE0"/>
    <w:rsid w:val="003000FC"/>
    <w:rsid w:val="003001F8"/>
    <w:rsid w:val="00300631"/>
    <w:rsid w:val="00300651"/>
    <w:rsid w:val="003007EB"/>
    <w:rsid w:val="00300DF2"/>
    <w:rsid w:val="00300FBC"/>
    <w:rsid w:val="0030104B"/>
    <w:rsid w:val="003010E2"/>
    <w:rsid w:val="0030140A"/>
    <w:rsid w:val="00301C0A"/>
    <w:rsid w:val="00301F72"/>
    <w:rsid w:val="003020EC"/>
    <w:rsid w:val="0030278D"/>
    <w:rsid w:val="00302C1A"/>
    <w:rsid w:val="0030332A"/>
    <w:rsid w:val="0030332F"/>
    <w:rsid w:val="003037B8"/>
    <w:rsid w:val="003039BC"/>
    <w:rsid w:val="00303A32"/>
    <w:rsid w:val="00303C15"/>
    <w:rsid w:val="00303E16"/>
    <w:rsid w:val="003040C3"/>
    <w:rsid w:val="003046C7"/>
    <w:rsid w:val="00304768"/>
    <w:rsid w:val="00304A39"/>
    <w:rsid w:val="00304BB3"/>
    <w:rsid w:val="00304D98"/>
    <w:rsid w:val="00304FA5"/>
    <w:rsid w:val="00305399"/>
    <w:rsid w:val="003059A2"/>
    <w:rsid w:val="00305A83"/>
    <w:rsid w:val="00305E1F"/>
    <w:rsid w:val="00305FF0"/>
    <w:rsid w:val="00306142"/>
    <w:rsid w:val="003063E4"/>
    <w:rsid w:val="003065D0"/>
    <w:rsid w:val="00306749"/>
    <w:rsid w:val="0030716F"/>
    <w:rsid w:val="003074AB"/>
    <w:rsid w:val="00307509"/>
    <w:rsid w:val="00307DDA"/>
    <w:rsid w:val="00310CE4"/>
    <w:rsid w:val="00311023"/>
    <w:rsid w:val="0031138D"/>
    <w:rsid w:val="00311A30"/>
    <w:rsid w:val="003120BB"/>
    <w:rsid w:val="003122D0"/>
    <w:rsid w:val="00312324"/>
    <w:rsid w:val="003123B7"/>
    <w:rsid w:val="003123E0"/>
    <w:rsid w:val="003124FF"/>
    <w:rsid w:val="0031296C"/>
    <w:rsid w:val="00312971"/>
    <w:rsid w:val="0031343A"/>
    <w:rsid w:val="003135BA"/>
    <w:rsid w:val="00313639"/>
    <w:rsid w:val="0031374E"/>
    <w:rsid w:val="003137E7"/>
    <w:rsid w:val="00313920"/>
    <w:rsid w:val="00313973"/>
    <w:rsid w:val="00313D72"/>
    <w:rsid w:val="00313F15"/>
    <w:rsid w:val="0031431A"/>
    <w:rsid w:val="0031587C"/>
    <w:rsid w:val="00315FFC"/>
    <w:rsid w:val="00316471"/>
    <w:rsid w:val="00316526"/>
    <w:rsid w:val="00316A81"/>
    <w:rsid w:val="00316AFC"/>
    <w:rsid w:val="00316BFC"/>
    <w:rsid w:val="00316CC2"/>
    <w:rsid w:val="00317CE9"/>
    <w:rsid w:val="00317DF7"/>
    <w:rsid w:val="003205AF"/>
    <w:rsid w:val="00321501"/>
    <w:rsid w:val="003215C8"/>
    <w:rsid w:val="00321DE6"/>
    <w:rsid w:val="00321E1B"/>
    <w:rsid w:val="0032202D"/>
    <w:rsid w:val="003225EE"/>
    <w:rsid w:val="00322F05"/>
    <w:rsid w:val="003232C1"/>
    <w:rsid w:val="00323330"/>
    <w:rsid w:val="00323349"/>
    <w:rsid w:val="003235CF"/>
    <w:rsid w:val="00323681"/>
    <w:rsid w:val="00323D67"/>
    <w:rsid w:val="00324262"/>
    <w:rsid w:val="003243A4"/>
    <w:rsid w:val="00324524"/>
    <w:rsid w:val="00324D8B"/>
    <w:rsid w:val="00325631"/>
    <w:rsid w:val="00325657"/>
    <w:rsid w:val="00325E62"/>
    <w:rsid w:val="00326758"/>
    <w:rsid w:val="003271E7"/>
    <w:rsid w:val="003272EB"/>
    <w:rsid w:val="0032744B"/>
    <w:rsid w:val="003277B9"/>
    <w:rsid w:val="00327CD3"/>
    <w:rsid w:val="0033005A"/>
    <w:rsid w:val="003302E8"/>
    <w:rsid w:val="0033072B"/>
    <w:rsid w:val="00330A29"/>
    <w:rsid w:val="00330D5C"/>
    <w:rsid w:val="00330EF2"/>
    <w:rsid w:val="003318B2"/>
    <w:rsid w:val="00331BF7"/>
    <w:rsid w:val="00331C47"/>
    <w:rsid w:val="00331D2E"/>
    <w:rsid w:val="0033216B"/>
    <w:rsid w:val="0033225A"/>
    <w:rsid w:val="00332811"/>
    <w:rsid w:val="0033295E"/>
    <w:rsid w:val="00332B05"/>
    <w:rsid w:val="00332D14"/>
    <w:rsid w:val="0033323F"/>
    <w:rsid w:val="003336F5"/>
    <w:rsid w:val="00333B61"/>
    <w:rsid w:val="00333C3B"/>
    <w:rsid w:val="00333F5C"/>
    <w:rsid w:val="0033402B"/>
    <w:rsid w:val="0033438E"/>
    <w:rsid w:val="0033468E"/>
    <w:rsid w:val="00334AC6"/>
    <w:rsid w:val="00334E5A"/>
    <w:rsid w:val="00335641"/>
    <w:rsid w:val="00335701"/>
    <w:rsid w:val="0033570E"/>
    <w:rsid w:val="00335817"/>
    <w:rsid w:val="00335966"/>
    <w:rsid w:val="00335EEC"/>
    <w:rsid w:val="00335FD7"/>
    <w:rsid w:val="00335FE3"/>
    <w:rsid w:val="00336079"/>
    <w:rsid w:val="003363B5"/>
    <w:rsid w:val="00336463"/>
    <w:rsid w:val="00336D9B"/>
    <w:rsid w:val="00337028"/>
    <w:rsid w:val="003372B3"/>
    <w:rsid w:val="0033744A"/>
    <w:rsid w:val="00340150"/>
    <w:rsid w:val="00340534"/>
    <w:rsid w:val="00340D8F"/>
    <w:rsid w:val="00340EFA"/>
    <w:rsid w:val="003414C7"/>
    <w:rsid w:val="00341CA2"/>
    <w:rsid w:val="00341F61"/>
    <w:rsid w:val="0034274B"/>
    <w:rsid w:val="00342A4B"/>
    <w:rsid w:val="00342FDA"/>
    <w:rsid w:val="0034363E"/>
    <w:rsid w:val="00343647"/>
    <w:rsid w:val="00343E09"/>
    <w:rsid w:val="003442A5"/>
    <w:rsid w:val="00344DAD"/>
    <w:rsid w:val="003453D3"/>
    <w:rsid w:val="00345463"/>
    <w:rsid w:val="003458C7"/>
    <w:rsid w:val="00345A16"/>
    <w:rsid w:val="00345C04"/>
    <w:rsid w:val="003462D1"/>
    <w:rsid w:val="003465FF"/>
    <w:rsid w:val="0034675A"/>
    <w:rsid w:val="00346A71"/>
    <w:rsid w:val="00346CCE"/>
    <w:rsid w:val="00346E4C"/>
    <w:rsid w:val="003471C9"/>
    <w:rsid w:val="00347AAC"/>
    <w:rsid w:val="00347BD2"/>
    <w:rsid w:val="00347CD9"/>
    <w:rsid w:val="00347E4D"/>
    <w:rsid w:val="00350040"/>
    <w:rsid w:val="00350DAF"/>
    <w:rsid w:val="003510D9"/>
    <w:rsid w:val="003519B5"/>
    <w:rsid w:val="00351ADB"/>
    <w:rsid w:val="00351C7D"/>
    <w:rsid w:val="003527BE"/>
    <w:rsid w:val="00352882"/>
    <w:rsid w:val="003528C6"/>
    <w:rsid w:val="00353315"/>
    <w:rsid w:val="003533B2"/>
    <w:rsid w:val="0035384B"/>
    <w:rsid w:val="00353A19"/>
    <w:rsid w:val="00353D34"/>
    <w:rsid w:val="00353FA2"/>
    <w:rsid w:val="00354343"/>
    <w:rsid w:val="003543E4"/>
    <w:rsid w:val="003544CF"/>
    <w:rsid w:val="00354503"/>
    <w:rsid w:val="00354AE6"/>
    <w:rsid w:val="00354DD4"/>
    <w:rsid w:val="003550ED"/>
    <w:rsid w:val="0035527A"/>
    <w:rsid w:val="00355604"/>
    <w:rsid w:val="00355A4F"/>
    <w:rsid w:val="0035621B"/>
    <w:rsid w:val="0035625B"/>
    <w:rsid w:val="00356C6D"/>
    <w:rsid w:val="00357386"/>
    <w:rsid w:val="00357402"/>
    <w:rsid w:val="003577B0"/>
    <w:rsid w:val="00357B9F"/>
    <w:rsid w:val="0036075C"/>
    <w:rsid w:val="00360E0E"/>
    <w:rsid w:val="00360F4A"/>
    <w:rsid w:val="00361069"/>
    <w:rsid w:val="0036115C"/>
    <w:rsid w:val="0036137B"/>
    <w:rsid w:val="0036190A"/>
    <w:rsid w:val="00361975"/>
    <w:rsid w:val="0036217D"/>
    <w:rsid w:val="00362785"/>
    <w:rsid w:val="00362FEF"/>
    <w:rsid w:val="00362FFD"/>
    <w:rsid w:val="003632A5"/>
    <w:rsid w:val="0036388C"/>
    <w:rsid w:val="00363E3E"/>
    <w:rsid w:val="00364AD3"/>
    <w:rsid w:val="00364C3E"/>
    <w:rsid w:val="0036522F"/>
    <w:rsid w:val="003656B7"/>
    <w:rsid w:val="0036572F"/>
    <w:rsid w:val="00365B1A"/>
    <w:rsid w:val="003662F6"/>
    <w:rsid w:val="003663D8"/>
    <w:rsid w:val="00366661"/>
    <w:rsid w:val="0036682C"/>
    <w:rsid w:val="00366D44"/>
    <w:rsid w:val="003673C4"/>
    <w:rsid w:val="00367401"/>
    <w:rsid w:val="00367A34"/>
    <w:rsid w:val="00367DA1"/>
    <w:rsid w:val="00367FF0"/>
    <w:rsid w:val="003700A4"/>
    <w:rsid w:val="00370301"/>
    <w:rsid w:val="003708EF"/>
    <w:rsid w:val="00370C5A"/>
    <w:rsid w:val="00371730"/>
    <w:rsid w:val="0037199D"/>
    <w:rsid w:val="00371C29"/>
    <w:rsid w:val="00371D79"/>
    <w:rsid w:val="003722C9"/>
    <w:rsid w:val="003725DC"/>
    <w:rsid w:val="0037284C"/>
    <w:rsid w:val="00372EB4"/>
    <w:rsid w:val="0037305B"/>
    <w:rsid w:val="00373144"/>
    <w:rsid w:val="003733A8"/>
    <w:rsid w:val="0037342A"/>
    <w:rsid w:val="0037359C"/>
    <w:rsid w:val="00373DA8"/>
    <w:rsid w:val="00373E76"/>
    <w:rsid w:val="00374071"/>
    <w:rsid w:val="003744EB"/>
    <w:rsid w:val="003749E3"/>
    <w:rsid w:val="00374A2B"/>
    <w:rsid w:val="00374AAB"/>
    <w:rsid w:val="00374E2C"/>
    <w:rsid w:val="00374E88"/>
    <w:rsid w:val="00375600"/>
    <w:rsid w:val="00375885"/>
    <w:rsid w:val="00375AD8"/>
    <w:rsid w:val="00375F2C"/>
    <w:rsid w:val="00376126"/>
    <w:rsid w:val="0037652A"/>
    <w:rsid w:val="00376A50"/>
    <w:rsid w:val="00376FE9"/>
    <w:rsid w:val="003770FE"/>
    <w:rsid w:val="0037738C"/>
    <w:rsid w:val="00377477"/>
    <w:rsid w:val="00377F8F"/>
    <w:rsid w:val="00380037"/>
    <w:rsid w:val="00380305"/>
    <w:rsid w:val="00380327"/>
    <w:rsid w:val="0038070B"/>
    <w:rsid w:val="0038095C"/>
    <w:rsid w:val="00381898"/>
    <w:rsid w:val="003819DB"/>
    <w:rsid w:val="00381DB3"/>
    <w:rsid w:val="0038205F"/>
    <w:rsid w:val="00382248"/>
    <w:rsid w:val="0038277E"/>
    <w:rsid w:val="00382E25"/>
    <w:rsid w:val="00382F19"/>
    <w:rsid w:val="003832EB"/>
    <w:rsid w:val="0038390A"/>
    <w:rsid w:val="00383969"/>
    <w:rsid w:val="00384827"/>
    <w:rsid w:val="00384ADA"/>
    <w:rsid w:val="0038505A"/>
    <w:rsid w:val="00385A02"/>
    <w:rsid w:val="00385CBE"/>
    <w:rsid w:val="00385D9E"/>
    <w:rsid w:val="00385DD2"/>
    <w:rsid w:val="00385F21"/>
    <w:rsid w:val="00386003"/>
    <w:rsid w:val="00386739"/>
    <w:rsid w:val="0038682A"/>
    <w:rsid w:val="00386F58"/>
    <w:rsid w:val="00387128"/>
    <w:rsid w:val="00387373"/>
    <w:rsid w:val="003873FD"/>
    <w:rsid w:val="00387727"/>
    <w:rsid w:val="0038788E"/>
    <w:rsid w:val="00387D12"/>
    <w:rsid w:val="00387E21"/>
    <w:rsid w:val="00390331"/>
    <w:rsid w:val="00390410"/>
    <w:rsid w:val="00390E5A"/>
    <w:rsid w:val="00391048"/>
    <w:rsid w:val="00391093"/>
    <w:rsid w:val="00391259"/>
    <w:rsid w:val="003913FB"/>
    <w:rsid w:val="003918FE"/>
    <w:rsid w:val="00391A32"/>
    <w:rsid w:val="00391AC0"/>
    <w:rsid w:val="00391B50"/>
    <w:rsid w:val="00391CAC"/>
    <w:rsid w:val="00392771"/>
    <w:rsid w:val="003929BB"/>
    <w:rsid w:val="00392C1F"/>
    <w:rsid w:val="00393215"/>
    <w:rsid w:val="003936BF"/>
    <w:rsid w:val="0039378A"/>
    <w:rsid w:val="00393D07"/>
    <w:rsid w:val="0039418B"/>
    <w:rsid w:val="00394263"/>
    <w:rsid w:val="003947F1"/>
    <w:rsid w:val="00395297"/>
    <w:rsid w:val="0039552E"/>
    <w:rsid w:val="00395D50"/>
    <w:rsid w:val="00396179"/>
    <w:rsid w:val="003962B6"/>
    <w:rsid w:val="0039650D"/>
    <w:rsid w:val="0039659D"/>
    <w:rsid w:val="003965B5"/>
    <w:rsid w:val="003965E6"/>
    <w:rsid w:val="00396645"/>
    <w:rsid w:val="003967DD"/>
    <w:rsid w:val="00397221"/>
    <w:rsid w:val="003976E7"/>
    <w:rsid w:val="003A04FF"/>
    <w:rsid w:val="003A0530"/>
    <w:rsid w:val="003A0578"/>
    <w:rsid w:val="003A0581"/>
    <w:rsid w:val="003A081F"/>
    <w:rsid w:val="003A0843"/>
    <w:rsid w:val="003A1643"/>
    <w:rsid w:val="003A1DF8"/>
    <w:rsid w:val="003A206E"/>
    <w:rsid w:val="003A2222"/>
    <w:rsid w:val="003A295F"/>
    <w:rsid w:val="003A2B83"/>
    <w:rsid w:val="003A3323"/>
    <w:rsid w:val="003A3B09"/>
    <w:rsid w:val="003A3BA7"/>
    <w:rsid w:val="003A40A8"/>
    <w:rsid w:val="003A4143"/>
    <w:rsid w:val="003A420A"/>
    <w:rsid w:val="003A4531"/>
    <w:rsid w:val="003A4758"/>
    <w:rsid w:val="003A49BB"/>
    <w:rsid w:val="003A4AD5"/>
    <w:rsid w:val="003A4B7B"/>
    <w:rsid w:val="003A4DFA"/>
    <w:rsid w:val="003A504C"/>
    <w:rsid w:val="003A532C"/>
    <w:rsid w:val="003A5585"/>
    <w:rsid w:val="003A583C"/>
    <w:rsid w:val="003A59E9"/>
    <w:rsid w:val="003A5D46"/>
    <w:rsid w:val="003A5FF0"/>
    <w:rsid w:val="003A6117"/>
    <w:rsid w:val="003A6466"/>
    <w:rsid w:val="003A683C"/>
    <w:rsid w:val="003A6C32"/>
    <w:rsid w:val="003A6D83"/>
    <w:rsid w:val="003A6FDC"/>
    <w:rsid w:val="003A78CB"/>
    <w:rsid w:val="003A7C65"/>
    <w:rsid w:val="003A7EB6"/>
    <w:rsid w:val="003A7F97"/>
    <w:rsid w:val="003B02C0"/>
    <w:rsid w:val="003B0357"/>
    <w:rsid w:val="003B0672"/>
    <w:rsid w:val="003B0814"/>
    <w:rsid w:val="003B0AC0"/>
    <w:rsid w:val="003B0AEF"/>
    <w:rsid w:val="003B0D71"/>
    <w:rsid w:val="003B0E0D"/>
    <w:rsid w:val="003B12D4"/>
    <w:rsid w:val="003B14A9"/>
    <w:rsid w:val="003B1687"/>
    <w:rsid w:val="003B1A3E"/>
    <w:rsid w:val="003B1D4D"/>
    <w:rsid w:val="003B1EB0"/>
    <w:rsid w:val="003B241A"/>
    <w:rsid w:val="003B243C"/>
    <w:rsid w:val="003B24EC"/>
    <w:rsid w:val="003B259D"/>
    <w:rsid w:val="003B3432"/>
    <w:rsid w:val="003B3DCB"/>
    <w:rsid w:val="003B3E71"/>
    <w:rsid w:val="003B406A"/>
    <w:rsid w:val="003B4129"/>
    <w:rsid w:val="003B48E3"/>
    <w:rsid w:val="003B51BF"/>
    <w:rsid w:val="003B5349"/>
    <w:rsid w:val="003B584B"/>
    <w:rsid w:val="003B628E"/>
    <w:rsid w:val="003B6346"/>
    <w:rsid w:val="003B6BD4"/>
    <w:rsid w:val="003B7279"/>
    <w:rsid w:val="003B72C6"/>
    <w:rsid w:val="003B75DA"/>
    <w:rsid w:val="003C0704"/>
    <w:rsid w:val="003C1469"/>
    <w:rsid w:val="003C157A"/>
    <w:rsid w:val="003C1580"/>
    <w:rsid w:val="003C2357"/>
    <w:rsid w:val="003C2689"/>
    <w:rsid w:val="003C2A27"/>
    <w:rsid w:val="003C2C17"/>
    <w:rsid w:val="003C2ECB"/>
    <w:rsid w:val="003C3084"/>
    <w:rsid w:val="003C3871"/>
    <w:rsid w:val="003C391A"/>
    <w:rsid w:val="003C3A76"/>
    <w:rsid w:val="003C3F40"/>
    <w:rsid w:val="003C4303"/>
    <w:rsid w:val="003C455B"/>
    <w:rsid w:val="003C47CA"/>
    <w:rsid w:val="003C4E79"/>
    <w:rsid w:val="003C5436"/>
    <w:rsid w:val="003C546F"/>
    <w:rsid w:val="003C56B0"/>
    <w:rsid w:val="003C56ED"/>
    <w:rsid w:val="003C5804"/>
    <w:rsid w:val="003C59E8"/>
    <w:rsid w:val="003C5CC5"/>
    <w:rsid w:val="003C5CF5"/>
    <w:rsid w:val="003C5F26"/>
    <w:rsid w:val="003C5FF6"/>
    <w:rsid w:val="003C612E"/>
    <w:rsid w:val="003C6349"/>
    <w:rsid w:val="003C6E93"/>
    <w:rsid w:val="003C70C9"/>
    <w:rsid w:val="003C7D90"/>
    <w:rsid w:val="003D0120"/>
    <w:rsid w:val="003D03A4"/>
    <w:rsid w:val="003D042C"/>
    <w:rsid w:val="003D07FB"/>
    <w:rsid w:val="003D0DED"/>
    <w:rsid w:val="003D11C9"/>
    <w:rsid w:val="003D11FB"/>
    <w:rsid w:val="003D16E5"/>
    <w:rsid w:val="003D18A6"/>
    <w:rsid w:val="003D1CCC"/>
    <w:rsid w:val="003D1F81"/>
    <w:rsid w:val="003D242E"/>
    <w:rsid w:val="003D274F"/>
    <w:rsid w:val="003D2BE6"/>
    <w:rsid w:val="003D2CDE"/>
    <w:rsid w:val="003D320C"/>
    <w:rsid w:val="003D37A3"/>
    <w:rsid w:val="003D396F"/>
    <w:rsid w:val="003D3D35"/>
    <w:rsid w:val="003D3F9B"/>
    <w:rsid w:val="003D40EE"/>
    <w:rsid w:val="003D4159"/>
    <w:rsid w:val="003D5972"/>
    <w:rsid w:val="003D620C"/>
    <w:rsid w:val="003D63A9"/>
    <w:rsid w:val="003D65FF"/>
    <w:rsid w:val="003D66E0"/>
    <w:rsid w:val="003D6E44"/>
    <w:rsid w:val="003D6F87"/>
    <w:rsid w:val="003D70A6"/>
    <w:rsid w:val="003D7431"/>
    <w:rsid w:val="003D7708"/>
    <w:rsid w:val="003D7CA0"/>
    <w:rsid w:val="003E059C"/>
    <w:rsid w:val="003E0A29"/>
    <w:rsid w:val="003E0F19"/>
    <w:rsid w:val="003E10FB"/>
    <w:rsid w:val="003E11DB"/>
    <w:rsid w:val="003E1342"/>
    <w:rsid w:val="003E17D8"/>
    <w:rsid w:val="003E1E22"/>
    <w:rsid w:val="003E225C"/>
    <w:rsid w:val="003E2284"/>
    <w:rsid w:val="003E242A"/>
    <w:rsid w:val="003E2AAF"/>
    <w:rsid w:val="003E2B23"/>
    <w:rsid w:val="003E2F72"/>
    <w:rsid w:val="003E37BF"/>
    <w:rsid w:val="003E4304"/>
    <w:rsid w:val="003E437D"/>
    <w:rsid w:val="003E455B"/>
    <w:rsid w:val="003E4D13"/>
    <w:rsid w:val="003E4FC1"/>
    <w:rsid w:val="003E4FC5"/>
    <w:rsid w:val="003E5245"/>
    <w:rsid w:val="003E5AA5"/>
    <w:rsid w:val="003E5C70"/>
    <w:rsid w:val="003E5D47"/>
    <w:rsid w:val="003E6044"/>
    <w:rsid w:val="003E61BB"/>
    <w:rsid w:val="003E6444"/>
    <w:rsid w:val="003E69F7"/>
    <w:rsid w:val="003E6B35"/>
    <w:rsid w:val="003E6DE1"/>
    <w:rsid w:val="003E6F6E"/>
    <w:rsid w:val="003E718E"/>
    <w:rsid w:val="003E7AF3"/>
    <w:rsid w:val="003E7DC8"/>
    <w:rsid w:val="003F03F7"/>
    <w:rsid w:val="003F0578"/>
    <w:rsid w:val="003F0F3D"/>
    <w:rsid w:val="003F12E1"/>
    <w:rsid w:val="003F14DE"/>
    <w:rsid w:val="003F15A1"/>
    <w:rsid w:val="003F17C2"/>
    <w:rsid w:val="003F1B53"/>
    <w:rsid w:val="003F1E4D"/>
    <w:rsid w:val="003F3098"/>
    <w:rsid w:val="003F3C78"/>
    <w:rsid w:val="003F4C6F"/>
    <w:rsid w:val="003F5068"/>
    <w:rsid w:val="003F5351"/>
    <w:rsid w:val="003F5A6D"/>
    <w:rsid w:val="003F5E95"/>
    <w:rsid w:val="003F5FFD"/>
    <w:rsid w:val="003F602F"/>
    <w:rsid w:val="003F6B70"/>
    <w:rsid w:val="003F6FF4"/>
    <w:rsid w:val="003F716C"/>
    <w:rsid w:val="003F74E7"/>
    <w:rsid w:val="003F7DD1"/>
    <w:rsid w:val="003F7DD9"/>
    <w:rsid w:val="00400058"/>
    <w:rsid w:val="00400408"/>
    <w:rsid w:val="00400A0D"/>
    <w:rsid w:val="00400AFD"/>
    <w:rsid w:val="00400B16"/>
    <w:rsid w:val="00400C9E"/>
    <w:rsid w:val="00401959"/>
    <w:rsid w:val="00401BCC"/>
    <w:rsid w:val="00401E0F"/>
    <w:rsid w:val="0040208A"/>
    <w:rsid w:val="00402602"/>
    <w:rsid w:val="00402664"/>
    <w:rsid w:val="004028A3"/>
    <w:rsid w:val="00402924"/>
    <w:rsid w:val="00402A62"/>
    <w:rsid w:val="00402BDD"/>
    <w:rsid w:val="00402D79"/>
    <w:rsid w:val="00402F3A"/>
    <w:rsid w:val="00403AE7"/>
    <w:rsid w:val="00403AE9"/>
    <w:rsid w:val="00403FF0"/>
    <w:rsid w:val="004047F9"/>
    <w:rsid w:val="004048AC"/>
    <w:rsid w:val="00404E4F"/>
    <w:rsid w:val="00404FB7"/>
    <w:rsid w:val="004059BF"/>
    <w:rsid w:val="00405A5F"/>
    <w:rsid w:val="0040644A"/>
    <w:rsid w:val="00406592"/>
    <w:rsid w:val="00406C36"/>
    <w:rsid w:val="00406F47"/>
    <w:rsid w:val="0040714B"/>
    <w:rsid w:val="0040764A"/>
    <w:rsid w:val="004079A8"/>
    <w:rsid w:val="00407B15"/>
    <w:rsid w:val="0041073C"/>
    <w:rsid w:val="00411420"/>
    <w:rsid w:val="0041175E"/>
    <w:rsid w:val="00411A68"/>
    <w:rsid w:val="00411B1A"/>
    <w:rsid w:val="00411B4C"/>
    <w:rsid w:val="004128F3"/>
    <w:rsid w:val="004128F8"/>
    <w:rsid w:val="00412DE6"/>
    <w:rsid w:val="004130A4"/>
    <w:rsid w:val="00413298"/>
    <w:rsid w:val="0041348D"/>
    <w:rsid w:val="00413904"/>
    <w:rsid w:val="00413BCC"/>
    <w:rsid w:val="004147C4"/>
    <w:rsid w:val="00414ADD"/>
    <w:rsid w:val="00414F03"/>
    <w:rsid w:val="0041577A"/>
    <w:rsid w:val="00415783"/>
    <w:rsid w:val="004157E8"/>
    <w:rsid w:val="00416159"/>
    <w:rsid w:val="004163DC"/>
    <w:rsid w:val="00416780"/>
    <w:rsid w:val="004173D1"/>
    <w:rsid w:val="004174B3"/>
    <w:rsid w:val="004175AB"/>
    <w:rsid w:val="004175F3"/>
    <w:rsid w:val="004177D1"/>
    <w:rsid w:val="00417E68"/>
    <w:rsid w:val="004200AD"/>
    <w:rsid w:val="004208B0"/>
    <w:rsid w:val="00420D80"/>
    <w:rsid w:val="00421433"/>
    <w:rsid w:val="004218E9"/>
    <w:rsid w:val="004219D4"/>
    <w:rsid w:val="00421FB1"/>
    <w:rsid w:val="00422872"/>
    <w:rsid w:val="00422992"/>
    <w:rsid w:val="00422BE6"/>
    <w:rsid w:val="00422C44"/>
    <w:rsid w:val="004231A6"/>
    <w:rsid w:val="004233B1"/>
    <w:rsid w:val="004237C3"/>
    <w:rsid w:val="00423B3A"/>
    <w:rsid w:val="00423DEF"/>
    <w:rsid w:val="004245E4"/>
    <w:rsid w:val="004246E5"/>
    <w:rsid w:val="00424A9F"/>
    <w:rsid w:val="00424FB0"/>
    <w:rsid w:val="00424FF9"/>
    <w:rsid w:val="00425173"/>
    <w:rsid w:val="004251BB"/>
    <w:rsid w:val="0042586A"/>
    <w:rsid w:val="00425884"/>
    <w:rsid w:val="004264F5"/>
    <w:rsid w:val="00426777"/>
    <w:rsid w:val="0042693E"/>
    <w:rsid w:val="00426E27"/>
    <w:rsid w:val="00426FD5"/>
    <w:rsid w:val="00427089"/>
    <w:rsid w:val="004277AD"/>
    <w:rsid w:val="00430810"/>
    <w:rsid w:val="00430F8F"/>
    <w:rsid w:val="0043115B"/>
    <w:rsid w:val="0043119D"/>
    <w:rsid w:val="00431299"/>
    <w:rsid w:val="0043130F"/>
    <w:rsid w:val="0043133A"/>
    <w:rsid w:val="0043166D"/>
    <w:rsid w:val="00431DB0"/>
    <w:rsid w:val="004321B1"/>
    <w:rsid w:val="00432288"/>
    <w:rsid w:val="0043291B"/>
    <w:rsid w:val="00432E59"/>
    <w:rsid w:val="00433007"/>
    <w:rsid w:val="00433407"/>
    <w:rsid w:val="00433413"/>
    <w:rsid w:val="0043399F"/>
    <w:rsid w:val="004339B5"/>
    <w:rsid w:val="00433DF6"/>
    <w:rsid w:val="004344A9"/>
    <w:rsid w:val="0043457E"/>
    <w:rsid w:val="00434859"/>
    <w:rsid w:val="0043494F"/>
    <w:rsid w:val="00434A42"/>
    <w:rsid w:val="00434C5F"/>
    <w:rsid w:val="004359AA"/>
    <w:rsid w:val="00435BF8"/>
    <w:rsid w:val="00435E37"/>
    <w:rsid w:val="0043621A"/>
    <w:rsid w:val="00436498"/>
    <w:rsid w:val="00436B7B"/>
    <w:rsid w:val="00436C88"/>
    <w:rsid w:val="00436E9B"/>
    <w:rsid w:val="00436FBD"/>
    <w:rsid w:val="0043745E"/>
    <w:rsid w:val="004378E1"/>
    <w:rsid w:val="004379DC"/>
    <w:rsid w:val="00437B4E"/>
    <w:rsid w:val="00440331"/>
    <w:rsid w:val="00440654"/>
    <w:rsid w:val="004408B0"/>
    <w:rsid w:val="00440B8A"/>
    <w:rsid w:val="0044100A"/>
    <w:rsid w:val="004411DC"/>
    <w:rsid w:val="004417F0"/>
    <w:rsid w:val="00441A8F"/>
    <w:rsid w:val="00441AA7"/>
    <w:rsid w:val="00441FAD"/>
    <w:rsid w:val="00442279"/>
    <w:rsid w:val="0044250B"/>
    <w:rsid w:val="00442C17"/>
    <w:rsid w:val="00442D0F"/>
    <w:rsid w:val="0044338D"/>
    <w:rsid w:val="004433EB"/>
    <w:rsid w:val="0044369B"/>
    <w:rsid w:val="00443979"/>
    <w:rsid w:val="00443C0D"/>
    <w:rsid w:val="00444BDB"/>
    <w:rsid w:val="00444E42"/>
    <w:rsid w:val="00444F56"/>
    <w:rsid w:val="00445051"/>
    <w:rsid w:val="0044537B"/>
    <w:rsid w:val="004459F0"/>
    <w:rsid w:val="00445A45"/>
    <w:rsid w:val="00445FB5"/>
    <w:rsid w:val="00446469"/>
    <w:rsid w:val="004465D5"/>
    <w:rsid w:val="00446931"/>
    <w:rsid w:val="004469F4"/>
    <w:rsid w:val="0044712D"/>
    <w:rsid w:val="00450568"/>
    <w:rsid w:val="0045068F"/>
    <w:rsid w:val="00450735"/>
    <w:rsid w:val="0045125D"/>
    <w:rsid w:val="00451526"/>
    <w:rsid w:val="004515C4"/>
    <w:rsid w:val="00451A02"/>
    <w:rsid w:val="00451F85"/>
    <w:rsid w:val="004522D3"/>
    <w:rsid w:val="00452387"/>
    <w:rsid w:val="00452773"/>
    <w:rsid w:val="00452ACC"/>
    <w:rsid w:val="00452D17"/>
    <w:rsid w:val="0045339A"/>
    <w:rsid w:val="00453412"/>
    <w:rsid w:val="00454016"/>
    <w:rsid w:val="0045405C"/>
    <w:rsid w:val="004544CD"/>
    <w:rsid w:val="00454C20"/>
    <w:rsid w:val="00454E53"/>
    <w:rsid w:val="004553FB"/>
    <w:rsid w:val="004561BA"/>
    <w:rsid w:val="00456381"/>
    <w:rsid w:val="004565D5"/>
    <w:rsid w:val="00456A32"/>
    <w:rsid w:val="00456C52"/>
    <w:rsid w:val="00457096"/>
    <w:rsid w:val="0045713D"/>
    <w:rsid w:val="0045744A"/>
    <w:rsid w:val="00457E0B"/>
    <w:rsid w:val="00457ED4"/>
    <w:rsid w:val="004602F5"/>
    <w:rsid w:val="0046062C"/>
    <w:rsid w:val="004607C8"/>
    <w:rsid w:val="004607D9"/>
    <w:rsid w:val="0046082D"/>
    <w:rsid w:val="00461CA5"/>
    <w:rsid w:val="00461F66"/>
    <w:rsid w:val="00462294"/>
    <w:rsid w:val="004625EA"/>
    <w:rsid w:val="004627C2"/>
    <w:rsid w:val="004627D2"/>
    <w:rsid w:val="00462E19"/>
    <w:rsid w:val="00463034"/>
    <w:rsid w:val="0046346E"/>
    <w:rsid w:val="00463B26"/>
    <w:rsid w:val="00463F8B"/>
    <w:rsid w:val="004641D2"/>
    <w:rsid w:val="00464591"/>
    <w:rsid w:val="00464D46"/>
    <w:rsid w:val="00465002"/>
    <w:rsid w:val="004653E5"/>
    <w:rsid w:val="00465951"/>
    <w:rsid w:val="00465F33"/>
    <w:rsid w:val="00466368"/>
    <w:rsid w:val="00466554"/>
    <w:rsid w:val="0046679F"/>
    <w:rsid w:val="00466B7F"/>
    <w:rsid w:val="00466F6E"/>
    <w:rsid w:val="004670B3"/>
    <w:rsid w:val="0046733A"/>
    <w:rsid w:val="004673D1"/>
    <w:rsid w:val="0047091A"/>
    <w:rsid w:val="00470DC2"/>
    <w:rsid w:val="004717B9"/>
    <w:rsid w:val="004717F4"/>
    <w:rsid w:val="004723EA"/>
    <w:rsid w:val="004728FE"/>
    <w:rsid w:val="00472B5D"/>
    <w:rsid w:val="00472B67"/>
    <w:rsid w:val="00472FFC"/>
    <w:rsid w:val="0047323B"/>
    <w:rsid w:val="004739C4"/>
    <w:rsid w:val="0047407F"/>
    <w:rsid w:val="00474089"/>
    <w:rsid w:val="004743A3"/>
    <w:rsid w:val="004748A6"/>
    <w:rsid w:val="00475018"/>
    <w:rsid w:val="00475634"/>
    <w:rsid w:val="00475AAA"/>
    <w:rsid w:val="00475C91"/>
    <w:rsid w:val="00475E41"/>
    <w:rsid w:val="00475E8A"/>
    <w:rsid w:val="004761FD"/>
    <w:rsid w:val="0047633C"/>
    <w:rsid w:val="00476584"/>
    <w:rsid w:val="004766EA"/>
    <w:rsid w:val="0047678E"/>
    <w:rsid w:val="00476F7F"/>
    <w:rsid w:val="00476FD3"/>
    <w:rsid w:val="0047722C"/>
    <w:rsid w:val="00477299"/>
    <w:rsid w:val="004773B5"/>
    <w:rsid w:val="00477975"/>
    <w:rsid w:val="00480147"/>
    <w:rsid w:val="00480467"/>
    <w:rsid w:val="004804D3"/>
    <w:rsid w:val="004806A5"/>
    <w:rsid w:val="00480858"/>
    <w:rsid w:val="00480E74"/>
    <w:rsid w:val="00480E98"/>
    <w:rsid w:val="00481013"/>
    <w:rsid w:val="00481083"/>
    <w:rsid w:val="00481858"/>
    <w:rsid w:val="004819F8"/>
    <w:rsid w:val="00482858"/>
    <w:rsid w:val="00482A41"/>
    <w:rsid w:val="00482D6E"/>
    <w:rsid w:val="0048340A"/>
    <w:rsid w:val="004835B2"/>
    <w:rsid w:val="00483C89"/>
    <w:rsid w:val="0048412D"/>
    <w:rsid w:val="00484725"/>
    <w:rsid w:val="00484757"/>
    <w:rsid w:val="004848DE"/>
    <w:rsid w:val="00484A3D"/>
    <w:rsid w:val="00484DB5"/>
    <w:rsid w:val="00484FA7"/>
    <w:rsid w:val="00485090"/>
    <w:rsid w:val="00485721"/>
    <w:rsid w:val="00485B7C"/>
    <w:rsid w:val="00485D65"/>
    <w:rsid w:val="00485DFC"/>
    <w:rsid w:val="00485FF0"/>
    <w:rsid w:val="004860CD"/>
    <w:rsid w:val="0048676D"/>
    <w:rsid w:val="00486A3D"/>
    <w:rsid w:val="00486C9F"/>
    <w:rsid w:val="0048752C"/>
    <w:rsid w:val="0048756A"/>
    <w:rsid w:val="004875A3"/>
    <w:rsid w:val="00487D6A"/>
    <w:rsid w:val="004901B8"/>
    <w:rsid w:val="00490A38"/>
    <w:rsid w:val="0049158D"/>
    <w:rsid w:val="00491597"/>
    <w:rsid w:val="0049166D"/>
    <w:rsid w:val="00491865"/>
    <w:rsid w:val="00491960"/>
    <w:rsid w:val="00491B40"/>
    <w:rsid w:val="00491EA0"/>
    <w:rsid w:val="00491F3C"/>
    <w:rsid w:val="004921BD"/>
    <w:rsid w:val="00492363"/>
    <w:rsid w:val="004930E3"/>
    <w:rsid w:val="0049378D"/>
    <w:rsid w:val="004937CA"/>
    <w:rsid w:val="00493AE3"/>
    <w:rsid w:val="00493D2A"/>
    <w:rsid w:val="00493E23"/>
    <w:rsid w:val="00493F2D"/>
    <w:rsid w:val="00493F97"/>
    <w:rsid w:val="004944E0"/>
    <w:rsid w:val="004945F2"/>
    <w:rsid w:val="0049465F"/>
    <w:rsid w:val="004948E4"/>
    <w:rsid w:val="00494DB3"/>
    <w:rsid w:val="00495415"/>
    <w:rsid w:val="00495509"/>
    <w:rsid w:val="004959E9"/>
    <w:rsid w:val="00495B28"/>
    <w:rsid w:val="004960C1"/>
    <w:rsid w:val="00496362"/>
    <w:rsid w:val="004967A9"/>
    <w:rsid w:val="00496D95"/>
    <w:rsid w:val="00496DDD"/>
    <w:rsid w:val="00497517"/>
    <w:rsid w:val="00497650"/>
    <w:rsid w:val="004978BA"/>
    <w:rsid w:val="004978C3"/>
    <w:rsid w:val="004978C6"/>
    <w:rsid w:val="004978E9"/>
    <w:rsid w:val="00497CD0"/>
    <w:rsid w:val="004A01D5"/>
    <w:rsid w:val="004A086C"/>
    <w:rsid w:val="004A086D"/>
    <w:rsid w:val="004A0905"/>
    <w:rsid w:val="004A0B15"/>
    <w:rsid w:val="004A0C5A"/>
    <w:rsid w:val="004A0C9F"/>
    <w:rsid w:val="004A0CF5"/>
    <w:rsid w:val="004A0EE4"/>
    <w:rsid w:val="004A1209"/>
    <w:rsid w:val="004A130D"/>
    <w:rsid w:val="004A152D"/>
    <w:rsid w:val="004A18FF"/>
    <w:rsid w:val="004A1A5B"/>
    <w:rsid w:val="004A1A63"/>
    <w:rsid w:val="004A1AFC"/>
    <w:rsid w:val="004A1B3E"/>
    <w:rsid w:val="004A2086"/>
    <w:rsid w:val="004A22DC"/>
    <w:rsid w:val="004A2349"/>
    <w:rsid w:val="004A2A35"/>
    <w:rsid w:val="004A30CD"/>
    <w:rsid w:val="004A36D7"/>
    <w:rsid w:val="004A3893"/>
    <w:rsid w:val="004A4035"/>
    <w:rsid w:val="004A414F"/>
    <w:rsid w:val="004A52A9"/>
    <w:rsid w:val="004A5B03"/>
    <w:rsid w:val="004A5E56"/>
    <w:rsid w:val="004A60F1"/>
    <w:rsid w:val="004A6290"/>
    <w:rsid w:val="004A6E4A"/>
    <w:rsid w:val="004A6E95"/>
    <w:rsid w:val="004A71F8"/>
    <w:rsid w:val="004A723F"/>
    <w:rsid w:val="004A735C"/>
    <w:rsid w:val="004A75C0"/>
    <w:rsid w:val="004A789B"/>
    <w:rsid w:val="004A7D2C"/>
    <w:rsid w:val="004A7F67"/>
    <w:rsid w:val="004A7FB5"/>
    <w:rsid w:val="004B0052"/>
    <w:rsid w:val="004B0090"/>
    <w:rsid w:val="004B0248"/>
    <w:rsid w:val="004B07E3"/>
    <w:rsid w:val="004B10A8"/>
    <w:rsid w:val="004B1121"/>
    <w:rsid w:val="004B168C"/>
    <w:rsid w:val="004B1693"/>
    <w:rsid w:val="004B1951"/>
    <w:rsid w:val="004B1CD1"/>
    <w:rsid w:val="004B23CA"/>
    <w:rsid w:val="004B2AB5"/>
    <w:rsid w:val="004B2F8E"/>
    <w:rsid w:val="004B323A"/>
    <w:rsid w:val="004B350F"/>
    <w:rsid w:val="004B3672"/>
    <w:rsid w:val="004B37AE"/>
    <w:rsid w:val="004B3BE4"/>
    <w:rsid w:val="004B4180"/>
    <w:rsid w:val="004B4541"/>
    <w:rsid w:val="004B4688"/>
    <w:rsid w:val="004B4C75"/>
    <w:rsid w:val="004B5047"/>
    <w:rsid w:val="004B5156"/>
    <w:rsid w:val="004B6181"/>
    <w:rsid w:val="004B6285"/>
    <w:rsid w:val="004B6462"/>
    <w:rsid w:val="004B6752"/>
    <w:rsid w:val="004B6933"/>
    <w:rsid w:val="004B6E4D"/>
    <w:rsid w:val="004B7168"/>
    <w:rsid w:val="004B71FC"/>
    <w:rsid w:val="004B7645"/>
    <w:rsid w:val="004B7E5A"/>
    <w:rsid w:val="004C00E1"/>
    <w:rsid w:val="004C0162"/>
    <w:rsid w:val="004C028A"/>
    <w:rsid w:val="004C04D2"/>
    <w:rsid w:val="004C06D1"/>
    <w:rsid w:val="004C06E5"/>
    <w:rsid w:val="004C14A1"/>
    <w:rsid w:val="004C17AA"/>
    <w:rsid w:val="004C214D"/>
    <w:rsid w:val="004C2498"/>
    <w:rsid w:val="004C251A"/>
    <w:rsid w:val="004C27A6"/>
    <w:rsid w:val="004C29BF"/>
    <w:rsid w:val="004C2F6E"/>
    <w:rsid w:val="004C3073"/>
    <w:rsid w:val="004C373A"/>
    <w:rsid w:val="004C37A1"/>
    <w:rsid w:val="004C37D1"/>
    <w:rsid w:val="004C39C1"/>
    <w:rsid w:val="004C3AD6"/>
    <w:rsid w:val="004C3D71"/>
    <w:rsid w:val="004C3DF8"/>
    <w:rsid w:val="004C3F60"/>
    <w:rsid w:val="004C4A5C"/>
    <w:rsid w:val="004C5142"/>
    <w:rsid w:val="004C5C71"/>
    <w:rsid w:val="004C5E9E"/>
    <w:rsid w:val="004C6C09"/>
    <w:rsid w:val="004C6D2A"/>
    <w:rsid w:val="004C6D72"/>
    <w:rsid w:val="004C6E28"/>
    <w:rsid w:val="004C6F64"/>
    <w:rsid w:val="004C748F"/>
    <w:rsid w:val="004C752D"/>
    <w:rsid w:val="004C7D39"/>
    <w:rsid w:val="004C7DB6"/>
    <w:rsid w:val="004C7E41"/>
    <w:rsid w:val="004C7E4B"/>
    <w:rsid w:val="004C7F43"/>
    <w:rsid w:val="004D0587"/>
    <w:rsid w:val="004D068A"/>
    <w:rsid w:val="004D0C22"/>
    <w:rsid w:val="004D12A0"/>
    <w:rsid w:val="004D16A3"/>
    <w:rsid w:val="004D1FC2"/>
    <w:rsid w:val="004D21C3"/>
    <w:rsid w:val="004D22BB"/>
    <w:rsid w:val="004D26A5"/>
    <w:rsid w:val="004D271E"/>
    <w:rsid w:val="004D2A9C"/>
    <w:rsid w:val="004D2B35"/>
    <w:rsid w:val="004D2CB9"/>
    <w:rsid w:val="004D3D13"/>
    <w:rsid w:val="004D3D19"/>
    <w:rsid w:val="004D40CB"/>
    <w:rsid w:val="004D42F4"/>
    <w:rsid w:val="004D4A32"/>
    <w:rsid w:val="004D4DA3"/>
    <w:rsid w:val="004D51D1"/>
    <w:rsid w:val="004D5642"/>
    <w:rsid w:val="004D5765"/>
    <w:rsid w:val="004D5924"/>
    <w:rsid w:val="004D5987"/>
    <w:rsid w:val="004D5E27"/>
    <w:rsid w:val="004D5F9C"/>
    <w:rsid w:val="004D602A"/>
    <w:rsid w:val="004D624C"/>
    <w:rsid w:val="004D7553"/>
    <w:rsid w:val="004D7556"/>
    <w:rsid w:val="004D7638"/>
    <w:rsid w:val="004D7D56"/>
    <w:rsid w:val="004E0146"/>
    <w:rsid w:val="004E06BC"/>
    <w:rsid w:val="004E132F"/>
    <w:rsid w:val="004E151D"/>
    <w:rsid w:val="004E181A"/>
    <w:rsid w:val="004E19F4"/>
    <w:rsid w:val="004E23A6"/>
    <w:rsid w:val="004E2620"/>
    <w:rsid w:val="004E27EC"/>
    <w:rsid w:val="004E2A93"/>
    <w:rsid w:val="004E2A98"/>
    <w:rsid w:val="004E31CB"/>
    <w:rsid w:val="004E3320"/>
    <w:rsid w:val="004E3998"/>
    <w:rsid w:val="004E4AEA"/>
    <w:rsid w:val="004E52DC"/>
    <w:rsid w:val="004E53C5"/>
    <w:rsid w:val="004E5726"/>
    <w:rsid w:val="004E583D"/>
    <w:rsid w:val="004E58D1"/>
    <w:rsid w:val="004E5962"/>
    <w:rsid w:val="004E5DF4"/>
    <w:rsid w:val="004E5F8C"/>
    <w:rsid w:val="004E657C"/>
    <w:rsid w:val="004E665D"/>
    <w:rsid w:val="004E6950"/>
    <w:rsid w:val="004E6B28"/>
    <w:rsid w:val="004E6F42"/>
    <w:rsid w:val="004E7056"/>
    <w:rsid w:val="004E7536"/>
    <w:rsid w:val="004E755F"/>
    <w:rsid w:val="004E7AA7"/>
    <w:rsid w:val="004E7C53"/>
    <w:rsid w:val="004F0434"/>
    <w:rsid w:val="004F059F"/>
    <w:rsid w:val="004F0D05"/>
    <w:rsid w:val="004F1331"/>
    <w:rsid w:val="004F1943"/>
    <w:rsid w:val="004F1989"/>
    <w:rsid w:val="004F19CD"/>
    <w:rsid w:val="004F1CB3"/>
    <w:rsid w:val="004F1DCB"/>
    <w:rsid w:val="004F245F"/>
    <w:rsid w:val="004F26AC"/>
    <w:rsid w:val="004F30F0"/>
    <w:rsid w:val="004F312E"/>
    <w:rsid w:val="004F371B"/>
    <w:rsid w:val="004F37F1"/>
    <w:rsid w:val="004F4023"/>
    <w:rsid w:val="004F4222"/>
    <w:rsid w:val="004F45DC"/>
    <w:rsid w:val="004F482B"/>
    <w:rsid w:val="004F49E0"/>
    <w:rsid w:val="004F4C41"/>
    <w:rsid w:val="004F4E2A"/>
    <w:rsid w:val="004F4E53"/>
    <w:rsid w:val="004F558E"/>
    <w:rsid w:val="004F5594"/>
    <w:rsid w:val="004F562E"/>
    <w:rsid w:val="004F5C14"/>
    <w:rsid w:val="004F6161"/>
    <w:rsid w:val="004F659A"/>
    <w:rsid w:val="004F6BC4"/>
    <w:rsid w:val="004F703D"/>
    <w:rsid w:val="004F71BA"/>
    <w:rsid w:val="004F73FE"/>
    <w:rsid w:val="004F7414"/>
    <w:rsid w:val="004F7534"/>
    <w:rsid w:val="004F7863"/>
    <w:rsid w:val="004F7A15"/>
    <w:rsid w:val="004F7BCA"/>
    <w:rsid w:val="004F7D96"/>
    <w:rsid w:val="00500CD2"/>
    <w:rsid w:val="00501180"/>
    <w:rsid w:val="005011A3"/>
    <w:rsid w:val="0050154A"/>
    <w:rsid w:val="005018BC"/>
    <w:rsid w:val="005019C1"/>
    <w:rsid w:val="00501A37"/>
    <w:rsid w:val="005020D1"/>
    <w:rsid w:val="005025B6"/>
    <w:rsid w:val="005025C0"/>
    <w:rsid w:val="005028F3"/>
    <w:rsid w:val="00502A32"/>
    <w:rsid w:val="00502CDE"/>
    <w:rsid w:val="00502E73"/>
    <w:rsid w:val="0050331C"/>
    <w:rsid w:val="0050333E"/>
    <w:rsid w:val="00503462"/>
    <w:rsid w:val="00503C86"/>
    <w:rsid w:val="00503E94"/>
    <w:rsid w:val="005042DC"/>
    <w:rsid w:val="00504585"/>
    <w:rsid w:val="00504A62"/>
    <w:rsid w:val="00504B47"/>
    <w:rsid w:val="00504E30"/>
    <w:rsid w:val="00505138"/>
    <w:rsid w:val="005055A4"/>
    <w:rsid w:val="005055F9"/>
    <w:rsid w:val="005060B3"/>
    <w:rsid w:val="0050625A"/>
    <w:rsid w:val="005065D4"/>
    <w:rsid w:val="00506B21"/>
    <w:rsid w:val="0050707D"/>
    <w:rsid w:val="00507491"/>
    <w:rsid w:val="00507672"/>
    <w:rsid w:val="00507B29"/>
    <w:rsid w:val="00510470"/>
    <w:rsid w:val="005108C6"/>
    <w:rsid w:val="00510FF7"/>
    <w:rsid w:val="00511019"/>
    <w:rsid w:val="00511825"/>
    <w:rsid w:val="00511CE4"/>
    <w:rsid w:val="00511EAF"/>
    <w:rsid w:val="00511EBA"/>
    <w:rsid w:val="00512515"/>
    <w:rsid w:val="0051270A"/>
    <w:rsid w:val="00512B31"/>
    <w:rsid w:val="0051311D"/>
    <w:rsid w:val="0051320E"/>
    <w:rsid w:val="0051348A"/>
    <w:rsid w:val="005134A5"/>
    <w:rsid w:val="005137C3"/>
    <w:rsid w:val="0051382F"/>
    <w:rsid w:val="00514126"/>
    <w:rsid w:val="0051412A"/>
    <w:rsid w:val="005142F0"/>
    <w:rsid w:val="00514B19"/>
    <w:rsid w:val="005150E0"/>
    <w:rsid w:val="0051580E"/>
    <w:rsid w:val="005158E4"/>
    <w:rsid w:val="00515A44"/>
    <w:rsid w:val="00515AE9"/>
    <w:rsid w:val="00515E29"/>
    <w:rsid w:val="005162AF"/>
    <w:rsid w:val="00516303"/>
    <w:rsid w:val="00516DFE"/>
    <w:rsid w:val="00516ECA"/>
    <w:rsid w:val="005175F8"/>
    <w:rsid w:val="00517929"/>
    <w:rsid w:val="005179E7"/>
    <w:rsid w:val="00517AAE"/>
    <w:rsid w:val="00517CE8"/>
    <w:rsid w:val="00520441"/>
    <w:rsid w:val="00520FAB"/>
    <w:rsid w:val="005213DA"/>
    <w:rsid w:val="005213ED"/>
    <w:rsid w:val="00522559"/>
    <w:rsid w:val="005225C5"/>
    <w:rsid w:val="005225DF"/>
    <w:rsid w:val="005240AD"/>
    <w:rsid w:val="00524221"/>
    <w:rsid w:val="00524757"/>
    <w:rsid w:val="00524BD7"/>
    <w:rsid w:val="00524FE0"/>
    <w:rsid w:val="00525552"/>
    <w:rsid w:val="005259FA"/>
    <w:rsid w:val="005266C4"/>
    <w:rsid w:val="00526916"/>
    <w:rsid w:val="00526E10"/>
    <w:rsid w:val="0052718F"/>
    <w:rsid w:val="0052749E"/>
    <w:rsid w:val="00527BEA"/>
    <w:rsid w:val="00527D46"/>
    <w:rsid w:val="00527DCC"/>
    <w:rsid w:val="00530516"/>
    <w:rsid w:val="0053110D"/>
    <w:rsid w:val="00531AFD"/>
    <w:rsid w:val="00531B35"/>
    <w:rsid w:val="00531E8E"/>
    <w:rsid w:val="005324C9"/>
    <w:rsid w:val="00532702"/>
    <w:rsid w:val="005329C5"/>
    <w:rsid w:val="00532DB4"/>
    <w:rsid w:val="005331D6"/>
    <w:rsid w:val="00533756"/>
    <w:rsid w:val="00533ACC"/>
    <w:rsid w:val="00533CF8"/>
    <w:rsid w:val="005342DD"/>
    <w:rsid w:val="00534441"/>
    <w:rsid w:val="00534465"/>
    <w:rsid w:val="005345EE"/>
    <w:rsid w:val="005353FB"/>
    <w:rsid w:val="00535580"/>
    <w:rsid w:val="00535B7E"/>
    <w:rsid w:val="00535CFE"/>
    <w:rsid w:val="00535F2C"/>
    <w:rsid w:val="005366AB"/>
    <w:rsid w:val="005366DF"/>
    <w:rsid w:val="00537021"/>
    <w:rsid w:val="005371F0"/>
    <w:rsid w:val="00537535"/>
    <w:rsid w:val="00537856"/>
    <w:rsid w:val="00537876"/>
    <w:rsid w:val="00540636"/>
    <w:rsid w:val="00540B6D"/>
    <w:rsid w:val="00541695"/>
    <w:rsid w:val="005418D5"/>
    <w:rsid w:val="00541915"/>
    <w:rsid w:val="00541AA3"/>
    <w:rsid w:val="005421B1"/>
    <w:rsid w:val="00542574"/>
    <w:rsid w:val="0054264A"/>
    <w:rsid w:val="00542777"/>
    <w:rsid w:val="00542A48"/>
    <w:rsid w:val="00542DF9"/>
    <w:rsid w:val="00542F20"/>
    <w:rsid w:val="00543238"/>
    <w:rsid w:val="00543246"/>
    <w:rsid w:val="0054326C"/>
    <w:rsid w:val="005434BC"/>
    <w:rsid w:val="0054373C"/>
    <w:rsid w:val="005437FD"/>
    <w:rsid w:val="00543B5A"/>
    <w:rsid w:val="00543ECF"/>
    <w:rsid w:val="005441FC"/>
    <w:rsid w:val="0054482D"/>
    <w:rsid w:val="0054499C"/>
    <w:rsid w:val="00544B11"/>
    <w:rsid w:val="00544DE2"/>
    <w:rsid w:val="00544F69"/>
    <w:rsid w:val="0054551E"/>
    <w:rsid w:val="0054567A"/>
    <w:rsid w:val="005457F3"/>
    <w:rsid w:val="00545B93"/>
    <w:rsid w:val="00545E83"/>
    <w:rsid w:val="0054620C"/>
    <w:rsid w:val="00546696"/>
    <w:rsid w:val="00546E31"/>
    <w:rsid w:val="0054773A"/>
    <w:rsid w:val="005479E0"/>
    <w:rsid w:val="00547DCB"/>
    <w:rsid w:val="0055038E"/>
    <w:rsid w:val="005508A5"/>
    <w:rsid w:val="00550ABD"/>
    <w:rsid w:val="00550F06"/>
    <w:rsid w:val="00551318"/>
    <w:rsid w:val="0055210A"/>
    <w:rsid w:val="0055273C"/>
    <w:rsid w:val="0055298D"/>
    <w:rsid w:val="005532A7"/>
    <w:rsid w:val="00553348"/>
    <w:rsid w:val="00553643"/>
    <w:rsid w:val="00553FB0"/>
    <w:rsid w:val="005540D9"/>
    <w:rsid w:val="00554141"/>
    <w:rsid w:val="005542B1"/>
    <w:rsid w:val="00554505"/>
    <w:rsid w:val="00554670"/>
    <w:rsid w:val="005546A9"/>
    <w:rsid w:val="005546C3"/>
    <w:rsid w:val="0055473C"/>
    <w:rsid w:val="0055492A"/>
    <w:rsid w:val="00554CB0"/>
    <w:rsid w:val="00554D9C"/>
    <w:rsid w:val="005555CA"/>
    <w:rsid w:val="005556BA"/>
    <w:rsid w:val="0055589E"/>
    <w:rsid w:val="005561E5"/>
    <w:rsid w:val="0055624F"/>
    <w:rsid w:val="00556308"/>
    <w:rsid w:val="00557004"/>
    <w:rsid w:val="005572F7"/>
    <w:rsid w:val="005577BB"/>
    <w:rsid w:val="005577E3"/>
    <w:rsid w:val="00557A2E"/>
    <w:rsid w:val="00557A3A"/>
    <w:rsid w:val="00560265"/>
    <w:rsid w:val="005602E9"/>
    <w:rsid w:val="0056076D"/>
    <w:rsid w:val="005608E2"/>
    <w:rsid w:val="00560A1B"/>
    <w:rsid w:val="00560FEF"/>
    <w:rsid w:val="0056185C"/>
    <w:rsid w:val="00561979"/>
    <w:rsid w:val="005619C8"/>
    <w:rsid w:val="00562453"/>
    <w:rsid w:val="00562FD9"/>
    <w:rsid w:val="005632D5"/>
    <w:rsid w:val="00563591"/>
    <w:rsid w:val="005635B7"/>
    <w:rsid w:val="0056396C"/>
    <w:rsid w:val="00563A34"/>
    <w:rsid w:val="0056421E"/>
    <w:rsid w:val="005642A2"/>
    <w:rsid w:val="00564A59"/>
    <w:rsid w:val="0056531B"/>
    <w:rsid w:val="00565583"/>
    <w:rsid w:val="00565B05"/>
    <w:rsid w:val="00565C45"/>
    <w:rsid w:val="00566092"/>
    <w:rsid w:val="0056666E"/>
    <w:rsid w:val="00566724"/>
    <w:rsid w:val="005667F8"/>
    <w:rsid w:val="00566C57"/>
    <w:rsid w:val="00566DC7"/>
    <w:rsid w:val="00566EFB"/>
    <w:rsid w:val="00566FFF"/>
    <w:rsid w:val="0056745C"/>
    <w:rsid w:val="00567525"/>
    <w:rsid w:val="00567898"/>
    <w:rsid w:val="00567DC8"/>
    <w:rsid w:val="0057018C"/>
    <w:rsid w:val="005701F4"/>
    <w:rsid w:val="0057052E"/>
    <w:rsid w:val="00570667"/>
    <w:rsid w:val="00570B25"/>
    <w:rsid w:val="00570E12"/>
    <w:rsid w:val="005718DD"/>
    <w:rsid w:val="00571963"/>
    <w:rsid w:val="00571DC0"/>
    <w:rsid w:val="00573335"/>
    <w:rsid w:val="0057379A"/>
    <w:rsid w:val="00573A50"/>
    <w:rsid w:val="00574205"/>
    <w:rsid w:val="00574420"/>
    <w:rsid w:val="0057454F"/>
    <w:rsid w:val="00574625"/>
    <w:rsid w:val="00574746"/>
    <w:rsid w:val="005747B4"/>
    <w:rsid w:val="0057480B"/>
    <w:rsid w:val="005748B7"/>
    <w:rsid w:val="00575781"/>
    <w:rsid w:val="00575B9F"/>
    <w:rsid w:val="00575E39"/>
    <w:rsid w:val="00575EA5"/>
    <w:rsid w:val="00575FC8"/>
    <w:rsid w:val="005760DD"/>
    <w:rsid w:val="00576108"/>
    <w:rsid w:val="005762FA"/>
    <w:rsid w:val="005767A5"/>
    <w:rsid w:val="005769E8"/>
    <w:rsid w:val="00576AFA"/>
    <w:rsid w:val="00576B80"/>
    <w:rsid w:val="00576EF8"/>
    <w:rsid w:val="005803A7"/>
    <w:rsid w:val="00580683"/>
    <w:rsid w:val="005806E8"/>
    <w:rsid w:val="00581510"/>
    <w:rsid w:val="00581A0A"/>
    <w:rsid w:val="00581D39"/>
    <w:rsid w:val="00582ACB"/>
    <w:rsid w:val="00582AED"/>
    <w:rsid w:val="0058388E"/>
    <w:rsid w:val="00583BE7"/>
    <w:rsid w:val="00583BEF"/>
    <w:rsid w:val="00583D17"/>
    <w:rsid w:val="0058435B"/>
    <w:rsid w:val="00584682"/>
    <w:rsid w:val="00584C73"/>
    <w:rsid w:val="00585019"/>
    <w:rsid w:val="005850B8"/>
    <w:rsid w:val="005855AF"/>
    <w:rsid w:val="00585606"/>
    <w:rsid w:val="00585B66"/>
    <w:rsid w:val="0058600B"/>
    <w:rsid w:val="005861B6"/>
    <w:rsid w:val="00586FA0"/>
    <w:rsid w:val="00586FAC"/>
    <w:rsid w:val="00587267"/>
    <w:rsid w:val="005875DD"/>
    <w:rsid w:val="00587EBF"/>
    <w:rsid w:val="00590513"/>
    <w:rsid w:val="0059075D"/>
    <w:rsid w:val="00590B05"/>
    <w:rsid w:val="00590EC7"/>
    <w:rsid w:val="0059391F"/>
    <w:rsid w:val="005939DA"/>
    <w:rsid w:val="00593E47"/>
    <w:rsid w:val="00593E54"/>
    <w:rsid w:val="00593E77"/>
    <w:rsid w:val="005940B5"/>
    <w:rsid w:val="00594346"/>
    <w:rsid w:val="00594CE9"/>
    <w:rsid w:val="00594FDF"/>
    <w:rsid w:val="005950D5"/>
    <w:rsid w:val="0059518E"/>
    <w:rsid w:val="00595C4A"/>
    <w:rsid w:val="00595CAC"/>
    <w:rsid w:val="00595D53"/>
    <w:rsid w:val="00595D55"/>
    <w:rsid w:val="00595F19"/>
    <w:rsid w:val="00596162"/>
    <w:rsid w:val="0059669C"/>
    <w:rsid w:val="00597DBE"/>
    <w:rsid w:val="005A02C1"/>
    <w:rsid w:val="005A0461"/>
    <w:rsid w:val="005A0B10"/>
    <w:rsid w:val="005A0D49"/>
    <w:rsid w:val="005A145D"/>
    <w:rsid w:val="005A1724"/>
    <w:rsid w:val="005A17AC"/>
    <w:rsid w:val="005A1A0E"/>
    <w:rsid w:val="005A1F81"/>
    <w:rsid w:val="005A2439"/>
    <w:rsid w:val="005A2447"/>
    <w:rsid w:val="005A2714"/>
    <w:rsid w:val="005A291F"/>
    <w:rsid w:val="005A2C83"/>
    <w:rsid w:val="005A2CB1"/>
    <w:rsid w:val="005A3502"/>
    <w:rsid w:val="005A46EF"/>
    <w:rsid w:val="005A4916"/>
    <w:rsid w:val="005A49F9"/>
    <w:rsid w:val="005A4FFF"/>
    <w:rsid w:val="005A503D"/>
    <w:rsid w:val="005A5714"/>
    <w:rsid w:val="005A5945"/>
    <w:rsid w:val="005A5C64"/>
    <w:rsid w:val="005A619C"/>
    <w:rsid w:val="005A6318"/>
    <w:rsid w:val="005A6AB7"/>
    <w:rsid w:val="005A6DFE"/>
    <w:rsid w:val="005A7685"/>
    <w:rsid w:val="005A7B08"/>
    <w:rsid w:val="005B0501"/>
    <w:rsid w:val="005B05C8"/>
    <w:rsid w:val="005B06E9"/>
    <w:rsid w:val="005B0907"/>
    <w:rsid w:val="005B0B82"/>
    <w:rsid w:val="005B0C52"/>
    <w:rsid w:val="005B10B8"/>
    <w:rsid w:val="005B1492"/>
    <w:rsid w:val="005B1AD8"/>
    <w:rsid w:val="005B1C1C"/>
    <w:rsid w:val="005B1CC7"/>
    <w:rsid w:val="005B1D14"/>
    <w:rsid w:val="005B24B3"/>
    <w:rsid w:val="005B2A50"/>
    <w:rsid w:val="005B2C82"/>
    <w:rsid w:val="005B2DF0"/>
    <w:rsid w:val="005B3237"/>
    <w:rsid w:val="005B373D"/>
    <w:rsid w:val="005B3C05"/>
    <w:rsid w:val="005B3C95"/>
    <w:rsid w:val="005B47B6"/>
    <w:rsid w:val="005B4AE8"/>
    <w:rsid w:val="005B4F0D"/>
    <w:rsid w:val="005B51AE"/>
    <w:rsid w:val="005B57B8"/>
    <w:rsid w:val="005B600B"/>
    <w:rsid w:val="005B6323"/>
    <w:rsid w:val="005B6ADE"/>
    <w:rsid w:val="005B6F57"/>
    <w:rsid w:val="005B722F"/>
    <w:rsid w:val="005B7285"/>
    <w:rsid w:val="005B72F0"/>
    <w:rsid w:val="005B751A"/>
    <w:rsid w:val="005B76BD"/>
    <w:rsid w:val="005B78BE"/>
    <w:rsid w:val="005B7CCB"/>
    <w:rsid w:val="005C0078"/>
    <w:rsid w:val="005C06CD"/>
    <w:rsid w:val="005C0FBE"/>
    <w:rsid w:val="005C13FB"/>
    <w:rsid w:val="005C15C8"/>
    <w:rsid w:val="005C182D"/>
    <w:rsid w:val="005C1D5D"/>
    <w:rsid w:val="005C1FEF"/>
    <w:rsid w:val="005C22D3"/>
    <w:rsid w:val="005C3193"/>
    <w:rsid w:val="005C3430"/>
    <w:rsid w:val="005C3CF7"/>
    <w:rsid w:val="005C3DEA"/>
    <w:rsid w:val="005C425A"/>
    <w:rsid w:val="005C43DB"/>
    <w:rsid w:val="005C459C"/>
    <w:rsid w:val="005C49C2"/>
    <w:rsid w:val="005C5C16"/>
    <w:rsid w:val="005C6158"/>
    <w:rsid w:val="005C61FF"/>
    <w:rsid w:val="005C63C2"/>
    <w:rsid w:val="005C6F70"/>
    <w:rsid w:val="005C6FDA"/>
    <w:rsid w:val="005C7027"/>
    <w:rsid w:val="005C7671"/>
    <w:rsid w:val="005C77D5"/>
    <w:rsid w:val="005D0548"/>
    <w:rsid w:val="005D0F23"/>
    <w:rsid w:val="005D0FBC"/>
    <w:rsid w:val="005D107B"/>
    <w:rsid w:val="005D1F2A"/>
    <w:rsid w:val="005D240B"/>
    <w:rsid w:val="005D242C"/>
    <w:rsid w:val="005D26E1"/>
    <w:rsid w:val="005D28A7"/>
    <w:rsid w:val="005D2FAF"/>
    <w:rsid w:val="005D3564"/>
    <w:rsid w:val="005D36D1"/>
    <w:rsid w:val="005D38F7"/>
    <w:rsid w:val="005D39E3"/>
    <w:rsid w:val="005D3C05"/>
    <w:rsid w:val="005D3E36"/>
    <w:rsid w:val="005D40D3"/>
    <w:rsid w:val="005D41D6"/>
    <w:rsid w:val="005D4490"/>
    <w:rsid w:val="005D4F43"/>
    <w:rsid w:val="005D5045"/>
    <w:rsid w:val="005D5112"/>
    <w:rsid w:val="005D536C"/>
    <w:rsid w:val="005D5411"/>
    <w:rsid w:val="005D5496"/>
    <w:rsid w:val="005D5588"/>
    <w:rsid w:val="005D55CA"/>
    <w:rsid w:val="005D57E4"/>
    <w:rsid w:val="005D5D67"/>
    <w:rsid w:val="005D6476"/>
    <w:rsid w:val="005D65A5"/>
    <w:rsid w:val="005D6931"/>
    <w:rsid w:val="005D6A88"/>
    <w:rsid w:val="005D6C21"/>
    <w:rsid w:val="005D70A1"/>
    <w:rsid w:val="005D7150"/>
    <w:rsid w:val="005D7F5B"/>
    <w:rsid w:val="005E05F3"/>
    <w:rsid w:val="005E071A"/>
    <w:rsid w:val="005E0725"/>
    <w:rsid w:val="005E0C46"/>
    <w:rsid w:val="005E0CAF"/>
    <w:rsid w:val="005E10A5"/>
    <w:rsid w:val="005E15BF"/>
    <w:rsid w:val="005E17BC"/>
    <w:rsid w:val="005E1E93"/>
    <w:rsid w:val="005E2305"/>
    <w:rsid w:val="005E2387"/>
    <w:rsid w:val="005E2689"/>
    <w:rsid w:val="005E2894"/>
    <w:rsid w:val="005E30D7"/>
    <w:rsid w:val="005E3364"/>
    <w:rsid w:val="005E3904"/>
    <w:rsid w:val="005E3986"/>
    <w:rsid w:val="005E3F76"/>
    <w:rsid w:val="005E4124"/>
    <w:rsid w:val="005E43F2"/>
    <w:rsid w:val="005E49E1"/>
    <w:rsid w:val="005E4BA7"/>
    <w:rsid w:val="005E4BF4"/>
    <w:rsid w:val="005E4C78"/>
    <w:rsid w:val="005E518D"/>
    <w:rsid w:val="005E5CCE"/>
    <w:rsid w:val="005E5F38"/>
    <w:rsid w:val="005E6312"/>
    <w:rsid w:val="005E63EB"/>
    <w:rsid w:val="005E65EB"/>
    <w:rsid w:val="005E6D18"/>
    <w:rsid w:val="005E6DE2"/>
    <w:rsid w:val="005E6E38"/>
    <w:rsid w:val="005E6F74"/>
    <w:rsid w:val="005E74BF"/>
    <w:rsid w:val="005E770C"/>
    <w:rsid w:val="005E7713"/>
    <w:rsid w:val="005E7894"/>
    <w:rsid w:val="005E7F2A"/>
    <w:rsid w:val="005F09D0"/>
    <w:rsid w:val="005F0D57"/>
    <w:rsid w:val="005F0E39"/>
    <w:rsid w:val="005F1278"/>
    <w:rsid w:val="005F146B"/>
    <w:rsid w:val="005F15EF"/>
    <w:rsid w:val="005F1667"/>
    <w:rsid w:val="005F1811"/>
    <w:rsid w:val="005F1A83"/>
    <w:rsid w:val="005F1AB9"/>
    <w:rsid w:val="005F1CA5"/>
    <w:rsid w:val="005F1F10"/>
    <w:rsid w:val="005F216F"/>
    <w:rsid w:val="005F267F"/>
    <w:rsid w:val="005F294E"/>
    <w:rsid w:val="005F2ECC"/>
    <w:rsid w:val="005F3534"/>
    <w:rsid w:val="005F3ED3"/>
    <w:rsid w:val="005F3F43"/>
    <w:rsid w:val="005F4264"/>
    <w:rsid w:val="005F4605"/>
    <w:rsid w:val="005F497A"/>
    <w:rsid w:val="005F4C4A"/>
    <w:rsid w:val="005F4CD9"/>
    <w:rsid w:val="005F52A1"/>
    <w:rsid w:val="005F5B3B"/>
    <w:rsid w:val="005F5B89"/>
    <w:rsid w:val="005F64EB"/>
    <w:rsid w:val="005F717F"/>
    <w:rsid w:val="005F72D1"/>
    <w:rsid w:val="005F7305"/>
    <w:rsid w:val="005F7325"/>
    <w:rsid w:val="005F75DE"/>
    <w:rsid w:val="005F79D9"/>
    <w:rsid w:val="005F79FA"/>
    <w:rsid w:val="0060030D"/>
    <w:rsid w:val="006006A1"/>
    <w:rsid w:val="006009C4"/>
    <w:rsid w:val="00600A07"/>
    <w:rsid w:val="00601072"/>
    <w:rsid w:val="0060156A"/>
    <w:rsid w:val="00601B54"/>
    <w:rsid w:val="0060204D"/>
    <w:rsid w:val="0060273D"/>
    <w:rsid w:val="00602996"/>
    <w:rsid w:val="00602D2C"/>
    <w:rsid w:val="00603066"/>
    <w:rsid w:val="00603635"/>
    <w:rsid w:val="006036FE"/>
    <w:rsid w:val="00603BF8"/>
    <w:rsid w:val="00603DA9"/>
    <w:rsid w:val="00603FC4"/>
    <w:rsid w:val="0060489B"/>
    <w:rsid w:val="00604A3C"/>
    <w:rsid w:val="00604A42"/>
    <w:rsid w:val="00604B93"/>
    <w:rsid w:val="00604D96"/>
    <w:rsid w:val="00604E46"/>
    <w:rsid w:val="006052C6"/>
    <w:rsid w:val="006052E6"/>
    <w:rsid w:val="0060543E"/>
    <w:rsid w:val="00605B46"/>
    <w:rsid w:val="00605F62"/>
    <w:rsid w:val="0060604B"/>
    <w:rsid w:val="006062E1"/>
    <w:rsid w:val="0060643F"/>
    <w:rsid w:val="00606543"/>
    <w:rsid w:val="00606AB1"/>
    <w:rsid w:val="00606CEC"/>
    <w:rsid w:val="00606D4E"/>
    <w:rsid w:val="00606DD0"/>
    <w:rsid w:val="00606E90"/>
    <w:rsid w:val="0060722E"/>
    <w:rsid w:val="00607639"/>
    <w:rsid w:val="00607727"/>
    <w:rsid w:val="00607826"/>
    <w:rsid w:val="00607B21"/>
    <w:rsid w:val="006100E5"/>
    <w:rsid w:val="0061025B"/>
    <w:rsid w:val="00610B5E"/>
    <w:rsid w:val="00612053"/>
    <w:rsid w:val="00612744"/>
    <w:rsid w:val="00612765"/>
    <w:rsid w:val="00612C37"/>
    <w:rsid w:val="00612FE9"/>
    <w:rsid w:val="00613317"/>
    <w:rsid w:val="00613B71"/>
    <w:rsid w:val="00613D3D"/>
    <w:rsid w:val="00613F36"/>
    <w:rsid w:val="00613F7F"/>
    <w:rsid w:val="00614325"/>
    <w:rsid w:val="00614908"/>
    <w:rsid w:val="006150F4"/>
    <w:rsid w:val="00616080"/>
    <w:rsid w:val="0061690E"/>
    <w:rsid w:val="00616DB5"/>
    <w:rsid w:val="00617279"/>
    <w:rsid w:val="00617905"/>
    <w:rsid w:val="00617C14"/>
    <w:rsid w:val="00617C98"/>
    <w:rsid w:val="0062068C"/>
    <w:rsid w:val="00620C10"/>
    <w:rsid w:val="00620F62"/>
    <w:rsid w:val="0062120C"/>
    <w:rsid w:val="00621E09"/>
    <w:rsid w:val="006221CF"/>
    <w:rsid w:val="006223FE"/>
    <w:rsid w:val="006226F5"/>
    <w:rsid w:val="006227AB"/>
    <w:rsid w:val="006234AA"/>
    <w:rsid w:val="00624034"/>
    <w:rsid w:val="00624569"/>
    <w:rsid w:val="006245B6"/>
    <w:rsid w:val="00624C7E"/>
    <w:rsid w:val="0062521C"/>
    <w:rsid w:val="006252A6"/>
    <w:rsid w:val="00625394"/>
    <w:rsid w:val="006254CF"/>
    <w:rsid w:val="00625502"/>
    <w:rsid w:val="00625AB5"/>
    <w:rsid w:val="00625BC9"/>
    <w:rsid w:val="00625C8A"/>
    <w:rsid w:val="00625D13"/>
    <w:rsid w:val="00626098"/>
    <w:rsid w:val="00626366"/>
    <w:rsid w:val="00626506"/>
    <w:rsid w:val="00626642"/>
    <w:rsid w:val="00626C9A"/>
    <w:rsid w:val="00626D32"/>
    <w:rsid w:val="006270A4"/>
    <w:rsid w:val="00627DAF"/>
    <w:rsid w:val="00627E2B"/>
    <w:rsid w:val="00627FA1"/>
    <w:rsid w:val="00630837"/>
    <w:rsid w:val="00630C13"/>
    <w:rsid w:val="00630C73"/>
    <w:rsid w:val="00630E9A"/>
    <w:rsid w:val="00630EA1"/>
    <w:rsid w:val="00631270"/>
    <w:rsid w:val="006312BF"/>
    <w:rsid w:val="006317E8"/>
    <w:rsid w:val="006318E6"/>
    <w:rsid w:val="006319B3"/>
    <w:rsid w:val="00631C10"/>
    <w:rsid w:val="00631FE8"/>
    <w:rsid w:val="006321E7"/>
    <w:rsid w:val="00632242"/>
    <w:rsid w:val="00632397"/>
    <w:rsid w:val="006324CA"/>
    <w:rsid w:val="006326C0"/>
    <w:rsid w:val="00632C1B"/>
    <w:rsid w:val="00632CAA"/>
    <w:rsid w:val="006334BB"/>
    <w:rsid w:val="00633B50"/>
    <w:rsid w:val="00634B65"/>
    <w:rsid w:val="00634E41"/>
    <w:rsid w:val="006355EE"/>
    <w:rsid w:val="00635788"/>
    <w:rsid w:val="0063586B"/>
    <w:rsid w:val="00635B21"/>
    <w:rsid w:val="00635BE0"/>
    <w:rsid w:val="00635D9E"/>
    <w:rsid w:val="00635E06"/>
    <w:rsid w:val="0063669C"/>
    <w:rsid w:val="00640733"/>
    <w:rsid w:val="006407E8"/>
    <w:rsid w:val="006408FB"/>
    <w:rsid w:val="0064092D"/>
    <w:rsid w:val="00640A2B"/>
    <w:rsid w:val="00640E18"/>
    <w:rsid w:val="006413B2"/>
    <w:rsid w:val="006415E3"/>
    <w:rsid w:val="006419AC"/>
    <w:rsid w:val="00641AF9"/>
    <w:rsid w:val="00641B0C"/>
    <w:rsid w:val="00641C12"/>
    <w:rsid w:val="00641E5A"/>
    <w:rsid w:val="00642252"/>
    <w:rsid w:val="00642B34"/>
    <w:rsid w:val="00642CC9"/>
    <w:rsid w:val="006430A0"/>
    <w:rsid w:val="00643D20"/>
    <w:rsid w:val="00644162"/>
    <w:rsid w:val="00644713"/>
    <w:rsid w:val="00644B2A"/>
    <w:rsid w:val="00644BF9"/>
    <w:rsid w:val="00645141"/>
    <w:rsid w:val="00645409"/>
    <w:rsid w:val="00645675"/>
    <w:rsid w:val="00646887"/>
    <w:rsid w:val="00646A4C"/>
    <w:rsid w:val="00647680"/>
    <w:rsid w:val="0064794E"/>
    <w:rsid w:val="006507E3"/>
    <w:rsid w:val="00650940"/>
    <w:rsid w:val="00650D54"/>
    <w:rsid w:val="00650FB2"/>
    <w:rsid w:val="006510FD"/>
    <w:rsid w:val="0065187C"/>
    <w:rsid w:val="006518E4"/>
    <w:rsid w:val="006521B7"/>
    <w:rsid w:val="0065232F"/>
    <w:rsid w:val="00652350"/>
    <w:rsid w:val="0065251F"/>
    <w:rsid w:val="006526B9"/>
    <w:rsid w:val="00652823"/>
    <w:rsid w:val="00652BFF"/>
    <w:rsid w:val="00652E4E"/>
    <w:rsid w:val="006531C2"/>
    <w:rsid w:val="0065372F"/>
    <w:rsid w:val="006539CB"/>
    <w:rsid w:val="00653ADA"/>
    <w:rsid w:val="006545F0"/>
    <w:rsid w:val="00654B9A"/>
    <w:rsid w:val="00654F46"/>
    <w:rsid w:val="006552A4"/>
    <w:rsid w:val="006554BF"/>
    <w:rsid w:val="00655547"/>
    <w:rsid w:val="00655966"/>
    <w:rsid w:val="00655CC4"/>
    <w:rsid w:val="00655FC5"/>
    <w:rsid w:val="006565AF"/>
    <w:rsid w:val="00656C5D"/>
    <w:rsid w:val="00656EAE"/>
    <w:rsid w:val="00657945"/>
    <w:rsid w:val="00657BFB"/>
    <w:rsid w:val="00657C79"/>
    <w:rsid w:val="00657F93"/>
    <w:rsid w:val="0066099E"/>
    <w:rsid w:val="00660F4C"/>
    <w:rsid w:val="00661040"/>
    <w:rsid w:val="006611A9"/>
    <w:rsid w:val="0066166C"/>
    <w:rsid w:val="0066167D"/>
    <w:rsid w:val="0066168B"/>
    <w:rsid w:val="006618D7"/>
    <w:rsid w:val="00661B04"/>
    <w:rsid w:val="006620A4"/>
    <w:rsid w:val="006620BF"/>
    <w:rsid w:val="006623C4"/>
    <w:rsid w:val="006625CD"/>
    <w:rsid w:val="006628BB"/>
    <w:rsid w:val="00662C23"/>
    <w:rsid w:val="00662FC4"/>
    <w:rsid w:val="0066304E"/>
    <w:rsid w:val="006631A3"/>
    <w:rsid w:val="006636DF"/>
    <w:rsid w:val="006639D9"/>
    <w:rsid w:val="00663DED"/>
    <w:rsid w:val="00664098"/>
    <w:rsid w:val="00664B4C"/>
    <w:rsid w:val="006650DD"/>
    <w:rsid w:val="0066554D"/>
    <w:rsid w:val="00665818"/>
    <w:rsid w:val="00665D83"/>
    <w:rsid w:val="00665E61"/>
    <w:rsid w:val="00666305"/>
    <w:rsid w:val="006663FE"/>
    <w:rsid w:val="00666820"/>
    <w:rsid w:val="00666B05"/>
    <w:rsid w:val="00666E9D"/>
    <w:rsid w:val="006670FA"/>
    <w:rsid w:val="006671BE"/>
    <w:rsid w:val="006673A3"/>
    <w:rsid w:val="006673E7"/>
    <w:rsid w:val="00667C37"/>
    <w:rsid w:val="00670B96"/>
    <w:rsid w:val="00670DB5"/>
    <w:rsid w:val="00670F61"/>
    <w:rsid w:val="00670FC2"/>
    <w:rsid w:val="0067100F"/>
    <w:rsid w:val="00671200"/>
    <w:rsid w:val="0067142A"/>
    <w:rsid w:val="006716C0"/>
    <w:rsid w:val="00671812"/>
    <w:rsid w:val="00672BBF"/>
    <w:rsid w:val="0067346E"/>
    <w:rsid w:val="0067349D"/>
    <w:rsid w:val="00673694"/>
    <w:rsid w:val="00673ACC"/>
    <w:rsid w:val="00673E91"/>
    <w:rsid w:val="0067452E"/>
    <w:rsid w:val="0067495A"/>
    <w:rsid w:val="0067497A"/>
    <w:rsid w:val="00674ACA"/>
    <w:rsid w:val="00674BCA"/>
    <w:rsid w:val="00674DB9"/>
    <w:rsid w:val="00674F50"/>
    <w:rsid w:val="0067501A"/>
    <w:rsid w:val="0067512E"/>
    <w:rsid w:val="006758FC"/>
    <w:rsid w:val="00675F47"/>
    <w:rsid w:val="006760EF"/>
    <w:rsid w:val="00676154"/>
    <w:rsid w:val="00676166"/>
    <w:rsid w:val="00676F27"/>
    <w:rsid w:val="00677138"/>
    <w:rsid w:val="0067774B"/>
    <w:rsid w:val="006777D9"/>
    <w:rsid w:val="006779EF"/>
    <w:rsid w:val="00677B93"/>
    <w:rsid w:val="00677D6F"/>
    <w:rsid w:val="00680053"/>
    <w:rsid w:val="00680119"/>
    <w:rsid w:val="0068011E"/>
    <w:rsid w:val="00680CF6"/>
    <w:rsid w:val="00681088"/>
    <w:rsid w:val="00681333"/>
    <w:rsid w:val="006813CB"/>
    <w:rsid w:val="00681449"/>
    <w:rsid w:val="00681A07"/>
    <w:rsid w:val="00681AD6"/>
    <w:rsid w:val="00682477"/>
    <w:rsid w:val="0068263E"/>
    <w:rsid w:val="00682689"/>
    <w:rsid w:val="00682D9E"/>
    <w:rsid w:val="00682DF3"/>
    <w:rsid w:val="006830D0"/>
    <w:rsid w:val="006833AC"/>
    <w:rsid w:val="006836DD"/>
    <w:rsid w:val="0068391B"/>
    <w:rsid w:val="00683E33"/>
    <w:rsid w:val="006842E3"/>
    <w:rsid w:val="006843C3"/>
    <w:rsid w:val="00685160"/>
    <w:rsid w:val="006853CA"/>
    <w:rsid w:val="00685496"/>
    <w:rsid w:val="006855BE"/>
    <w:rsid w:val="006856AB"/>
    <w:rsid w:val="006858BD"/>
    <w:rsid w:val="00685C72"/>
    <w:rsid w:val="00685CFD"/>
    <w:rsid w:val="00685FE3"/>
    <w:rsid w:val="006861DE"/>
    <w:rsid w:val="00686A29"/>
    <w:rsid w:val="00686BE4"/>
    <w:rsid w:val="006870A3"/>
    <w:rsid w:val="0069003E"/>
    <w:rsid w:val="0069046D"/>
    <w:rsid w:val="006904D7"/>
    <w:rsid w:val="00690892"/>
    <w:rsid w:val="00690D5D"/>
    <w:rsid w:val="00690E83"/>
    <w:rsid w:val="00691324"/>
    <w:rsid w:val="006913D0"/>
    <w:rsid w:val="006919A9"/>
    <w:rsid w:val="00691A71"/>
    <w:rsid w:val="00691FF2"/>
    <w:rsid w:val="006920FB"/>
    <w:rsid w:val="00692289"/>
    <w:rsid w:val="00692560"/>
    <w:rsid w:val="006926D6"/>
    <w:rsid w:val="00692DBF"/>
    <w:rsid w:val="0069318D"/>
    <w:rsid w:val="00693397"/>
    <w:rsid w:val="00693543"/>
    <w:rsid w:val="00694139"/>
    <w:rsid w:val="00694220"/>
    <w:rsid w:val="006944F7"/>
    <w:rsid w:val="00694672"/>
    <w:rsid w:val="0069469F"/>
    <w:rsid w:val="00694EA9"/>
    <w:rsid w:val="00695552"/>
    <w:rsid w:val="006958FF"/>
    <w:rsid w:val="00695B55"/>
    <w:rsid w:val="00695F12"/>
    <w:rsid w:val="00696214"/>
    <w:rsid w:val="006967F7"/>
    <w:rsid w:val="00696BBF"/>
    <w:rsid w:val="00696E5B"/>
    <w:rsid w:val="006971A7"/>
    <w:rsid w:val="006971B6"/>
    <w:rsid w:val="0069751D"/>
    <w:rsid w:val="00697A5D"/>
    <w:rsid w:val="006A0AEF"/>
    <w:rsid w:val="006A1A99"/>
    <w:rsid w:val="006A1D17"/>
    <w:rsid w:val="006A21EB"/>
    <w:rsid w:val="006A2236"/>
    <w:rsid w:val="006A26F3"/>
    <w:rsid w:val="006A29B1"/>
    <w:rsid w:val="006A2BAB"/>
    <w:rsid w:val="006A2EDF"/>
    <w:rsid w:val="006A3314"/>
    <w:rsid w:val="006A34F0"/>
    <w:rsid w:val="006A3929"/>
    <w:rsid w:val="006A39F2"/>
    <w:rsid w:val="006A3BB9"/>
    <w:rsid w:val="006A3DB8"/>
    <w:rsid w:val="006A422F"/>
    <w:rsid w:val="006A43D4"/>
    <w:rsid w:val="006A4694"/>
    <w:rsid w:val="006A482C"/>
    <w:rsid w:val="006A483A"/>
    <w:rsid w:val="006A50E5"/>
    <w:rsid w:val="006A5168"/>
    <w:rsid w:val="006A5B58"/>
    <w:rsid w:val="006A5B90"/>
    <w:rsid w:val="006A5F03"/>
    <w:rsid w:val="006A6198"/>
    <w:rsid w:val="006A64F4"/>
    <w:rsid w:val="006A674E"/>
    <w:rsid w:val="006A6F2E"/>
    <w:rsid w:val="006A708D"/>
    <w:rsid w:val="006A7731"/>
    <w:rsid w:val="006A7B7A"/>
    <w:rsid w:val="006A7D33"/>
    <w:rsid w:val="006A7EAC"/>
    <w:rsid w:val="006B046E"/>
    <w:rsid w:val="006B0523"/>
    <w:rsid w:val="006B08A2"/>
    <w:rsid w:val="006B0F52"/>
    <w:rsid w:val="006B10A2"/>
    <w:rsid w:val="006B1532"/>
    <w:rsid w:val="006B15FF"/>
    <w:rsid w:val="006B1AFC"/>
    <w:rsid w:val="006B1D36"/>
    <w:rsid w:val="006B1D5D"/>
    <w:rsid w:val="006B21C6"/>
    <w:rsid w:val="006B2434"/>
    <w:rsid w:val="006B25B1"/>
    <w:rsid w:val="006B2F76"/>
    <w:rsid w:val="006B305D"/>
    <w:rsid w:val="006B3295"/>
    <w:rsid w:val="006B3787"/>
    <w:rsid w:val="006B38CC"/>
    <w:rsid w:val="006B3F35"/>
    <w:rsid w:val="006B4174"/>
    <w:rsid w:val="006B46EB"/>
    <w:rsid w:val="006B4785"/>
    <w:rsid w:val="006B49AF"/>
    <w:rsid w:val="006B52FE"/>
    <w:rsid w:val="006B5F99"/>
    <w:rsid w:val="006B66C6"/>
    <w:rsid w:val="006B66F3"/>
    <w:rsid w:val="006B672D"/>
    <w:rsid w:val="006B6A76"/>
    <w:rsid w:val="006B6D65"/>
    <w:rsid w:val="006B74B3"/>
    <w:rsid w:val="006B7625"/>
    <w:rsid w:val="006B771F"/>
    <w:rsid w:val="006B7823"/>
    <w:rsid w:val="006B7B8D"/>
    <w:rsid w:val="006C08DA"/>
    <w:rsid w:val="006C14F1"/>
    <w:rsid w:val="006C1C10"/>
    <w:rsid w:val="006C1EA9"/>
    <w:rsid w:val="006C1FC0"/>
    <w:rsid w:val="006C2283"/>
    <w:rsid w:val="006C25D4"/>
    <w:rsid w:val="006C286E"/>
    <w:rsid w:val="006C2BA0"/>
    <w:rsid w:val="006C2C62"/>
    <w:rsid w:val="006C32E3"/>
    <w:rsid w:val="006C3602"/>
    <w:rsid w:val="006C3938"/>
    <w:rsid w:val="006C3C9B"/>
    <w:rsid w:val="006C3DFD"/>
    <w:rsid w:val="006C3E8B"/>
    <w:rsid w:val="006C3EE0"/>
    <w:rsid w:val="006C4191"/>
    <w:rsid w:val="006C5208"/>
    <w:rsid w:val="006C5701"/>
    <w:rsid w:val="006C592E"/>
    <w:rsid w:val="006C6200"/>
    <w:rsid w:val="006C63FC"/>
    <w:rsid w:val="006C6786"/>
    <w:rsid w:val="006C699F"/>
    <w:rsid w:val="006C6DCE"/>
    <w:rsid w:val="006C7446"/>
    <w:rsid w:val="006C7AD3"/>
    <w:rsid w:val="006C7DC2"/>
    <w:rsid w:val="006C7F88"/>
    <w:rsid w:val="006D032C"/>
    <w:rsid w:val="006D0481"/>
    <w:rsid w:val="006D0861"/>
    <w:rsid w:val="006D1398"/>
    <w:rsid w:val="006D1407"/>
    <w:rsid w:val="006D16CA"/>
    <w:rsid w:val="006D1806"/>
    <w:rsid w:val="006D184E"/>
    <w:rsid w:val="006D1A81"/>
    <w:rsid w:val="006D1DBF"/>
    <w:rsid w:val="006D1F67"/>
    <w:rsid w:val="006D2144"/>
    <w:rsid w:val="006D2C1C"/>
    <w:rsid w:val="006D2E8B"/>
    <w:rsid w:val="006D3075"/>
    <w:rsid w:val="006D337D"/>
    <w:rsid w:val="006D3B5C"/>
    <w:rsid w:val="006D4CD6"/>
    <w:rsid w:val="006D5320"/>
    <w:rsid w:val="006D590F"/>
    <w:rsid w:val="006D6EBB"/>
    <w:rsid w:val="006D741A"/>
    <w:rsid w:val="006D7749"/>
    <w:rsid w:val="006D7B33"/>
    <w:rsid w:val="006D7C57"/>
    <w:rsid w:val="006E0618"/>
    <w:rsid w:val="006E0629"/>
    <w:rsid w:val="006E0C6E"/>
    <w:rsid w:val="006E0C93"/>
    <w:rsid w:val="006E187F"/>
    <w:rsid w:val="006E1923"/>
    <w:rsid w:val="006E1956"/>
    <w:rsid w:val="006E2074"/>
    <w:rsid w:val="006E207E"/>
    <w:rsid w:val="006E2354"/>
    <w:rsid w:val="006E239D"/>
    <w:rsid w:val="006E23CD"/>
    <w:rsid w:val="006E2437"/>
    <w:rsid w:val="006E291A"/>
    <w:rsid w:val="006E2964"/>
    <w:rsid w:val="006E29D5"/>
    <w:rsid w:val="006E2EC8"/>
    <w:rsid w:val="006E2FF9"/>
    <w:rsid w:val="006E3445"/>
    <w:rsid w:val="006E35D5"/>
    <w:rsid w:val="006E383A"/>
    <w:rsid w:val="006E39EC"/>
    <w:rsid w:val="006E3ED0"/>
    <w:rsid w:val="006E4993"/>
    <w:rsid w:val="006E4F23"/>
    <w:rsid w:val="006E4F65"/>
    <w:rsid w:val="006E592D"/>
    <w:rsid w:val="006E5EF0"/>
    <w:rsid w:val="006E5F3C"/>
    <w:rsid w:val="006E6032"/>
    <w:rsid w:val="006E655E"/>
    <w:rsid w:val="006E6914"/>
    <w:rsid w:val="006E7539"/>
    <w:rsid w:val="006E7665"/>
    <w:rsid w:val="006F0486"/>
    <w:rsid w:val="006F0720"/>
    <w:rsid w:val="006F111D"/>
    <w:rsid w:val="006F148D"/>
    <w:rsid w:val="006F1A37"/>
    <w:rsid w:val="006F1CFC"/>
    <w:rsid w:val="006F2124"/>
    <w:rsid w:val="006F23DF"/>
    <w:rsid w:val="006F2460"/>
    <w:rsid w:val="006F2731"/>
    <w:rsid w:val="006F2A8C"/>
    <w:rsid w:val="006F2AB5"/>
    <w:rsid w:val="006F2B7A"/>
    <w:rsid w:val="006F2BC9"/>
    <w:rsid w:val="006F3173"/>
    <w:rsid w:val="006F3215"/>
    <w:rsid w:val="006F3308"/>
    <w:rsid w:val="006F37B2"/>
    <w:rsid w:val="006F3A74"/>
    <w:rsid w:val="006F3C28"/>
    <w:rsid w:val="006F4493"/>
    <w:rsid w:val="006F460B"/>
    <w:rsid w:val="006F4E1B"/>
    <w:rsid w:val="006F5699"/>
    <w:rsid w:val="006F7390"/>
    <w:rsid w:val="006F75C1"/>
    <w:rsid w:val="006F7B73"/>
    <w:rsid w:val="007005D0"/>
    <w:rsid w:val="007006AA"/>
    <w:rsid w:val="007009A4"/>
    <w:rsid w:val="007009DC"/>
    <w:rsid w:val="00700AE5"/>
    <w:rsid w:val="007012AC"/>
    <w:rsid w:val="007014E5"/>
    <w:rsid w:val="00702266"/>
    <w:rsid w:val="007026C5"/>
    <w:rsid w:val="0070276E"/>
    <w:rsid w:val="007029E0"/>
    <w:rsid w:val="007036A9"/>
    <w:rsid w:val="00703DE8"/>
    <w:rsid w:val="00704495"/>
    <w:rsid w:val="0070457A"/>
    <w:rsid w:val="0070478F"/>
    <w:rsid w:val="007049D7"/>
    <w:rsid w:val="00704BC9"/>
    <w:rsid w:val="007052D0"/>
    <w:rsid w:val="007057FA"/>
    <w:rsid w:val="007060FC"/>
    <w:rsid w:val="0070634A"/>
    <w:rsid w:val="0070701D"/>
    <w:rsid w:val="007079D2"/>
    <w:rsid w:val="00707A6B"/>
    <w:rsid w:val="007103AD"/>
    <w:rsid w:val="007106A4"/>
    <w:rsid w:val="007109F6"/>
    <w:rsid w:val="007110DF"/>
    <w:rsid w:val="007112BA"/>
    <w:rsid w:val="007114E6"/>
    <w:rsid w:val="0071173F"/>
    <w:rsid w:val="00711BCE"/>
    <w:rsid w:val="00711CAE"/>
    <w:rsid w:val="00711E32"/>
    <w:rsid w:val="007126D6"/>
    <w:rsid w:val="0071276E"/>
    <w:rsid w:val="00712DA8"/>
    <w:rsid w:val="007134A9"/>
    <w:rsid w:val="00713530"/>
    <w:rsid w:val="00713E7C"/>
    <w:rsid w:val="00714559"/>
    <w:rsid w:val="007145E4"/>
    <w:rsid w:val="00714604"/>
    <w:rsid w:val="00714A00"/>
    <w:rsid w:val="00714B98"/>
    <w:rsid w:val="00714D56"/>
    <w:rsid w:val="00715365"/>
    <w:rsid w:val="00715590"/>
    <w:rsid w:val="00715F14"/>
    <w:rsid w:val="00715FA4"/>
    <w:rsid w:val="0071609A"/>
    <w:rsid w:val="007161F0"/>
    <w:rsid w:val="007161F4"/>
    <w:rsid w:val="007162B6"/>
    <w:rsid w:val="007164B5"/>
    <w:rsid w:val="007167B4"/>
    <w:rsid w:val="00716858"/>
    <w:rsid w:val="00716BDD"/>
    <w:rsid w:val="007178A7"/>
    <w:rsid w:val="00717925"/>
    <w:rsid w:val="0071798F"/>
    <w:rsid w:val="00717B09"/>
    <w:rsid w:val="00717CDC"/>
    <w:rsid w:val="00717EF6"/>
    <w:rsid w:val="0072042C"/>
    <w:rsid w:val="00720A27"/>
    <w:rsid w:val="00721288"/>
    <w:rsid w:val="0072150C"/>
    <w:rsid w:val="00721D72"/>
    <w:rsid w:val="00721FC3"/>
    <w:rsid w:val="0072271E"/>
    <w:rsid w:val="007227F1"/>
    <w:rsid w:val="00722E9B"/>
    <w:rsid w:val="00722F8D"/>
    <w:rsid w:val="00723005"/>
    <w:rsid w:val="007232C5"/>
    <w:rsid w:val="007232C7"/>
    <w:rsid w:val="0072373C"/>
    <w:rsid w:val="00723764"/>
    <w:rsid w:val="00723B91"/>
    <w:rsid w:val="0072403B"/>
    <w:rsid w:val="007241B2"/>
    <w:rsid w:val="007248A9"/>
    <w:rsid w:val="007250F9"/>
    <w:rsid w:val="0072565C"/>
    <w:rsid w:val="00725865"/>
    <w:rsid w:val="007259C7"/>
    <w:rsid w:val="00725F3B"/>
    <w:rsid w:val="00726214"/>
    <w:rsid w:val="00726AA3"/>
    <w:rsid w:val="007274BE"/>
    <w:rsid w:val="0072783C"/>
    <w:rsid w:val="00727B96"/>
    <w:rsid w:val="007303DA"/>
    <w:rsid w:val="00730524"/>
    <w:rsid w:val="00730757"/>
    <w:rsid w:val="00730D8E"/>
    <w:rsid w:val="0073128D"/>
    <w:rsid w:val="007312BF"/>
    <w:rsid w:val="007312EB"/>
    <w:rsid w:val="007316D0"/>
    <w:rsid w:val="00731D14"/>
    <w:rsid w:val="00731F2F"/>
    <w:rsid w:val="007321FF"/>
    <w:rsid w:val="00732294"/>
    <w:rsid w:val="00732337"/>
    <w:rsid w:val="007324A0"/>
    <w:rsid w:val="007325EA"/>
    <w:rsid w:val="00732B2E"/>
    <w:rsid w:val="00732BE5"/>
    <w:rsid w:val="0073311B"/>
    <w:rsid w:val="007337DF"/>
    <w:rsid w:val="0073392F"/>
    <w:rsid w:val="00733C5E"/>
    <w:rsid w:val="0073425C"/>
    <w:rsid w:val="0073485C"/>
    <w:rsid w:val="00734930"/>
    <w:rsid w:val="00734B41"/>
    <w:rsid w:val="00734D2D"/>
    <w:rsid w:val="00734F59"/>
    <w:rsid w:val="007352C3"/>
    <w:rsid w:val="00735643"/>
    <w:rsid w:val="00735DF3"/>
    <w:rsid w:val="00735F70"/>
    <w:rsid w:val="007361FB"/>
    <w:rsid w:val="007368AF"/>
    <w:rsid w:val="00736AE0"/>
    <w:rsid w:val="00736E76"/>
    <w:rsid w:val="00736EE8"/>
    <w:rsid w:val="007370B2"/>
    <w:rsid w:val="00737529"/>
    <w:rsid w:val="00737546"/>
    <w:rsid w:val="00737881"/>
    <w:rsid w:val="007379A0"/>
    <w:rsid w:val="007379A5"/>
    <w:rsid w:val="00737C64"/>
    <w:rsid w:val="007400BE"/>
    <w:rsid w:val="007401D0"/>
    <w:rsid w:val="0074020C"/>
    <w:rsid w:val="00740714"/>
    <w:rsid w:val="007407CE"/>
    <w:rsid w:val="0074097E"/>
    <w:rsid w:val="00741CC8"/>
    <w:rsid w:val="00741F5C"/>
    <w:rsid w:val="007421A5"/>
    <w:rsid w:val="007423FF"/>
    <w:rsid w:val="00742A1F"/>
    <w:rsid w:val="00742A68"/>
    <w:rsid w:val="00742C1D"/>
    <w:rsid w:val="00742D81"/>
    <w:rsid w:val="00742E39"/>
    <w:rsid w:val="0074334D"/>
    <w:rsid w:val="00743A27"/>
    <w:rsid w:val="00743E9C"/>
    <w:rsid w:val="0074411E"/>
    <w:rsid w:val="00744703"/>
    <w:rsid w:val="00744DCA"/>
    <w:rsid w:val="00745087"/>
    <w:rsid w:val="007452D5"/>
    <w:rsid w:val="007456C7"/>
    <w:rsid w:val="007460A2"/>
    <w:rsid w:val="00746590"/>
    <w:rsid w:val="007470B5"/>
    <w:rsid w:val="0075033A"/>
    <w:rsid w:val="00750895"/>
    <w:rsid w:val="00750E35"/>
    <w:rsid w:val="0075189E"/>
    <w:rsid w:val="00751991"/>
    <w:rsid w:val="00751D31"/>
    <w:rsid w:val="00751D9E"/>
    <w:rsid w:val="007520EE"/>
    <w:rsid w:val="00752323"/>
    <w:rsid w:val="00752978"/>
    <w:rsid w:val="00752C8F"/>
    <w:rsid w:val="00752EAF"/>
    <w:rsid w:val="00752FF4"/>
    <w:rsid w:val="00753266"/>
    <w:rsid w:val="0075328C"/>
    <w:rsid w:val="00753312"/>
    <w:rsid w:val="007536C0"/>
    <w:rsid w:val="00754404"/>
    <w:rsid w:val="007547E1"/>
    <w:rsid w:val="00754DFF"/>
    <w:rsid w:val="007553E9"/>
    <w:rsid w:val="007554E8"/>
    <w:rsid w:val="00755F77"/>
    <w:rsid w:val="007561DB"/>
    <w:rsid w:val="00756382"/>
    <w:rsid w:val="007564A3"/>
    <w:rsid w:val="00756CD2"/>
    <w:rsid w:val="00757137"/>
    <w:rsid w:val="007572B3"/>
    <w:rsid w:val="00757401"/>
    <w:rsid w:val="007575DE"/>
    <w:rsid w:val="00757837"/>
    <w:rsid w:val="00757B58"/>
    <w:rsid w:val="00757DB6"/>
    <w:rsid w:val="0076038F"/>
    <w:rsid w:val="00760909"/>
    <w:rsid w:val="00760927"/>
    <w:rsid w:val="00760A04"/>
    <w:rsid w:val="00760B39"/>
    <w:rsid w:val="00761791"/>
    <w:rsid w:val="007617FD"/>
    <w:rsid w:val="007619BC"/>
    <w:rsid w:val="00761D37"/>
    <w:rsid w:val="00761EA4"/>
    <w:rsid w:val="00761F09"/>
    <w:rsid w:val="007622A3"/>
    <w:rsid w:val="007624C6"/>
    <w:rsid w:val="007626D8"/>
    <w:rsid w:val="00762D36"/>
    <w:rsid w:val="00762F89"/>
    <w:rsid w:val="00763049"/>
    <w:rsid w:val="00763059"/>
    <w:rsid w:val="007633EF"/>
    <w:rsid w:val="00763471"/>
    <w:rsid w:val="00763692"/>
    <w:rsid w:val="007636EA"/>
    <w:rsid w:val="007639F9"/>
    <w:rsid w:val="00764162"/>
    <w:rsid w:val="00764439"/>
    <w:rsid w:val="0076457B"/>
    <w:rsid w:val="00764B60"/>
    <w:rsid w:val="00764D9B"/>
    <w:rsid w:val="00765766"/>
    <w:rsid w:val="00765AE9"/>
    <w:rsid w:val="00766ACE"/>
    <w:rsid w:val="00766F87"/>
    <w:rsid w:val="00766F8D"/>
    <w:rsid w:val="00767401"/>
    <w:rsid w:val="007676CB"/>
    <w:rsid w:val="0076773C"/>
    <w:rsid w:val="007678DF"/>
    <w:rsid w:val="00767952"/>
    <w:rsid w:val="00767ACB"/>
    <w:rsid w:val="007704E6"/>
    <w:rsid w:val="007706C4"/>
    <w:rsid w:val="00770799"/>
    <w:rsid w:val="00771082"/>
    <w:rsid w:val="007710B2"/>
    <w:rsid w:val="00771131"/>
    <w:rsid w:val="00771862"/>
    <w:rsid w:val="0077186C"/>
    <w:rsid w:val="0077216A"/>
    <w:rsid w:val="007721B5"/>
    <w:rsid w:val="00772A84"/>
    <w:rsid w:val="0077322E"/>
    <w:rsid w:val="007738D5"/>
    <w:rsid w:val="0077433B"/>
    <w:rsid w:val="007744DB"/>
    <w:rsid w:val="00774547"/>
    <w:rsid w:val="007748E2"/>
    <w:rsid w:val="00774AA5"/>
    <w:rsid w:val="00774F33"/>
    <w:rsid w:val="0077594D"/>
    <w:rsid w:val="00775B69"/>
    <w:rsid w:val="0077603C"/>
    <w:rsid w:val="007762CF"/>
    <w:rsid w:val="0077648E"/>
    <w:rsid w:val="0077675B"/>
    <w:rsid w:val="00776B36"/>
    <w:rsid w:val="00776CC0"/>
    <w:rsid w:val="00777110"/>
    <w:rsid w:val="00777264"/>
    <w:rsid w:val="007776BA"/>
    <w:rsid w:val="00777932"/>
    <w:rsid w:val="00780260"/>
    <w:rsid w:val="00780467"/>
    <w:rsid w:val="00780501"/>
    <w:rsid w:val="00780685"/>
    <w:rsid w:val="0078093C"/>
    <w:rsid w:val="00780DDC"/>
    <w:rsid w:val="00780EB3"/>
    <w:rsid w:val="00780EFC"/>
    <w:rsid w:val="00781334"/>
    <w:rsid w:val="00781B0A"/>
    <w:rsid w:val="00781B8E"/>
    <w:rsid w:val="00783156"/>
    <w:rsid w:val="007832BB"/>
    <w:rsid w:val="007835BB"/>
    <w:rsid w:val="00783679"/>
    <w:rsid w:val="00783F1D"/>
    <w:rsid w:val="00783F6D"/>
    <w:rsid w:val="007846F0"/>
    <w:rsid w:val="0078514B"/>
    <w:rsid w:val="00785382"/>
    <w:rsid w:val="00785717"/>
    <w:rsid w:val="00785F27"/>
    <w:rsid w:val="00786378"/>
    <w:rsid w:val="007864DA"/>
    <w:rsid w:val="0078654A"/>
    <w:rsid w:val="00786563"/>
    <w:rsid w:val="00786724"/>
    <w:rsid w:val="0078687D"/>
    <w:rsid w:val="00786BD2"/>
    <w:rsid w:val="00787100"/>
    <w:rsid w:val="0078725B"/>
    <w:rsid w:val="007877C6"/>
    <w:rsid w:val="00790480"/>
    <w:rsid w:val="00790570"/>
    <w:rsid w:val="007907A5"/>
    <w:rsid w:val="00790AF0"/>
    <w:rsid w:val="007910E5"/>
    <w:rsid w:val="007912B4"/>
    <w:rsid w:val="007913DD"/>
    <w:rsid w:val="00791944"/>
    <w:rsid w:val="007919A9"/>
    <w:rsid w:val="00791F8F"/>
    <w:rsid w:val="007923FB"/>
    <w:rsid w:val="0079250B"/>
    <w:rsid w:val="00792659"/>
    <w:rsid w:val="00792819"/>
    <w:rsid w:val="00792D33"/>
    <w:rsid w:val="00792DEA"/>
    <w:rsid w:val="00792DF5"/>
    <w:rsid w:val="007934EA"/>
    <w:rsid w:val="007938CA"/>
    <w:rsid w:val="00793AF5"/>
    <w:rsid w:val="00794018"/>
    <w:rsid w:val="0079455C"/>
    <w:rsid w:val="007945E4"/>
    <w:rsid w:val="00794F65"/>
    <w:rsid w:val="0079567F"/>
    <w:rsid w:val="00795699"/>
    <w:rsid w:val="00795988"/>
    <w:rsid w:val="00795A1E"/>
    <w:rsid w:val="00795BC4"/>
    <w:rsid w:val="00795D2D"/>
    <w:rsid w:val="00796282"/>
    <w:rsid w:val="00796300"/>
    <w:rsid w:val="007967B7"/>
    <w:rsid w:val="007968F3"/>
    <w:rsid w:val="00796C9F"/>
    <w:rsid w:val="00796FAB"/>
    <w:rsid w:val="00797178"/>
    <w:rsid w:val="007971E6"/>
    <w:rsid w:val="00797857"/>
    <w:rsid w:val="00797D42"/>
    <w:rsid w:val="00797E89"/>
    <w:rsid w:val="007A006D"/>
    <w:rsid w:val="007A01D9"/>
    <w:rsid w:val="007A055E"/>
    <w:rsid w:val="007A07DE"/>
    <w:rsid w:val="007A0D00"/>
    <w:rsid w:val="007A0F85"/>
    <w:rsid w:val="007A104B"/>
    <w:rsid w:val="007A1B4D"/>
    <w:rsid w:val="007A1C0C"/>
    <w:rsid w:val="007A279A"/>
    <w:rsid w:val="007A28A6"/>
    <w:rsid w:val="007A28F3"/>
    <w:rsid w:val="007A2BD8"/>
    <w:rsid w:val="007A2DDE"/>
    <w:rsid w:val="007A3AB3"/>
    <w:rsid w:val="007A3B27"/>
    <w:rsid w:val="007A4019"/>
    <w:rsid w:val="007A41C4"/>
    <w:rsid w:val="007A452E"/>
    <w:rsid w:val="007A45DD"/>
    <w:rsid w:val="007A4A5A"/>
    <w:rsid w:val="007A4E15"/>
    <w:rsid w:val="007A4FF2"/>
    <w:rsid w:val="007A512D"/>
    <w:rsid w:val="007A546E"/>
    <w:rsid w:val="007A54B7"/>
    <w:rsid w:val="007A5E83"/>
    <w:rsid w:val="007A6364"/>
    <w:rsid w:val="007A67B2"/>
    <w:rsid w:val="007A6C2C"/>
    <w:rsid w:val="007A71F9"/>
    <w:rsid w:val="007A7236"/>
    <w:rsid w:val="007A7327"/>
    <w:rsid w:val="007A7877"/>
    <w:rsid w:val="007A7FD3"/>
    <w:rsid w:val="007B00EF"/>
    <w:rsid w:val="007B0124"/>
    <w:rsid w:val="007B066D"/>
    <w:rsid w:val="007B097E"/>
    <w:rsid w:val="007B0BCD"/>
    <w:rsid w:val="007B126A"/>
    <w:rsid w:val="007B13E9"/>
    <w:rsid w:val="007B1551"/>
    <w:rsid w:val="007B1744"/>
    <w:rsid w:val="007B195A"/>
    <w:rsid w:val="007B1C14"/>
    <w:rsid w:val="007B1D47"/>
    <w:rsid w:val="007B1DD7"/>
    <w:rsid w:val="007B2A2B"/>
    <w:rsid w:val="007B2A5C"/>
    <w:rsid w:val="007B2CE1"/>
    <w:rsid w:val="007B2EEB"/>
    <w:rsid w:val="007B3074"/>
    <w:rsid w:val="007B3680"/>
    <w:rsid w:val="007B3800"/>
    <w:rsid w:val="007B394A"/>
    <w:rsid w:val="007B399B"/>
    <w:rsid w:val="007B3CE9"/>
    <w:rsid w:val="007B3F2E"/>
    <w:rsid w:val="007B42B9"/>
    <w:rsid w:val="007B4344"/>
    <w:rsid w:val="007B43A9"/>
    <w:rsid w:val="007B4A3A"/>
    <w:rsid w:val="007B5101"/>
    <w:rsid w:val="007B523E"/>
    <w:rsid w:val="007B5368"/>
    <w:rsid w:val="007B5759"/>
    <w:rsid w:val="007B5863"/>
    <w:rsid w:val="007B58ED"/>
    <w:rsid w:val="007B59B4"/>
    <w:rsid w:val="007B59E8"/>
    <w:rsid w:val="007B5FDD"/>
    <w:rsid w:val="007B60E6"/>
    <w:rsid w:val="007B6441"/>
    <w:rsid w:val="007B6497"/>
    <w:rsid w:val="007B69A1"/>
    <w:rsid w:val="007B6EFB"/>
    <w:rsid w:val="007B7853"/>
    <w:rsid w:val="007B7A45"/>
    <w:rsid w:val="007B7E69"/>
    <w:rsid w:val="007C0357"/>
    <w:rsid w:val="007C08C6"/>
    <w:rsid w:val="007C0FAF"/>
    <w:rsid w:val="007C16AB"/>
    <w:rsid w:val="007C198B"/>
    <w:rsid w:val="007C1CB8"/>
    <w:rsid w:val="007C1E7C"/>
    <w:rsid w:val="007C2062"/>
    <w:rsid w:val="007C23DB"/>
    <w:rsid w:val="007C240E"/>
    <w:rsid w:val="007C256F"/>
    <w:rsid w:val="007C29C4"/>
    <w:rsid w:val="007C3245"/>
    <w:rsid w:val="007C3353"/>
    <w:rsid w:val="007C37D3"/>
    <w:rsid w:val="007C4538"/>
    <w:rsid w:val="007C476E"/>
    <w:rsid w:val="007C5000"/>
    <w:rsid w:val="007C50BC"/>
    <w:rsid w:val="007C53D1"/>
    <w:rsid w:val="007C53E0"/>
    <w:rsid w:val="007C5586"/>
    <w:rsid w:val="007C58F1"/>
    <w:rsid w:val="007C5A4B"/>
    <w:rsid w:val="007C614D"/>
    <w:rsid w:val="007C668A"/>
    <w:rsid w:val="007C6742"/>
    <w:rsid w:val="007C6912"/>
    <w:rsid w:val="007C6ADD"/>
    <w:rsid w:val="007C6B05"/>
    <w:rsid w:val="007C6CF1"/>
    <w:rsid w:val="007C711D"/>
    <w:rsid w:val="007C72B8"/>
    <w:rsid w:val="007C732F"/>
    <w:rsid w:val="007C7B0E"/>
    <w:rsid w:val="007C7E6F"/>
    <w:rsid w:val="007D0079"/>
    <w:rsid w:val="007D0256"/>
    <w:rsid w:val="007D04F2"/>
    <w:rsid w:val="007D141D"/>
    <w:rsid w:val="007D1576"/>
    <w:rsid w:val="007D1E9D"/>
    <w:rsid w:val="007D21F9"/>
    <w:rsid w:val="007D230A"/>
    <w:rsid w:val="007D2722"/>
    <w:rsid w:val="007D2C0C"/>
    <w:rsid w:val="007D2EBD"/>
    <w:rsid w:val="007D337D"/>
    <w:rsid w:val="007D3417"/>
    <w:rsid w:val="007D35E6"/>
    <w:rsid w:val="007D45DC"/>
    <w:rsid w:val="007D463D"/>
    <w:rsid w:val="007D4771"/>
    <w:rsid w:val="007D478D"/>
    <w:rsid w:val="007D4DA2"/>
    <w:rsid w:val="007D4FA6"/>
    <w:rsid w:val="007D54CF"/>
    <w:rsid w:val="007D54EC"/>
    <w:rsid w:val="007D5B7A"/>
    <w:rsid w:val="007D5E01"/>
    <w:rsid w:val="007D5E17"/>
    <w:rsid w:val="007D613C"/>
    <w:rsid w:val="007D62CD"/>
    <w:rsid w:val="007D6E5C"/>
    <w:rsid w:val="007D77D3"/>
    <w:rsid w:val="007D797B"/>
    <w:rsid w:val="007D79B1"/>
    <w:rsid w:val="007D7B84"/>
    <w:rsid w:val="007E0541"/>
    <w:rsid w:val="007E0C91"/>
    <w:rsid w:val="007E0CFC"/>
    <w:rsid w:val="007E10C3"/>
    <w:rsid w:val="007E12BA"/>
    <w:rsid w:val="007E14C7"/>
    <w:rsid w:val="007E19E7"/>
    <w:rsid w:val="007E1B0A"/>
    <w:rsid w:val="007E20AE"/>
    <w:rsid w:val="007E2308"/>
    <w:rsid w:val="007E2533"/>
    <w:rsid w:val="007E263A"/>
    <w:rsid w:val="007E2687"/>
    <w:rsid w:val="007E283A"/>
    <w:rsid w:val="007E2B90"/>
    <w:rsid w:val="007E2DF9"/>
    <w:rsid w:val="007E33D3"/>
    <w:rsid w:val="007E37BF"/>
    <w:rsid w:val="007E4049"/>
    <w:rsid w:val="007E4441"/>
    <w:rsid w:val="007E524C"/>
    <w:rsid w:val="007E52F4"/>
    <w:rsid w:val="007E52F8"/>
    <w:rsid w:val="007E5483"/>
    <w:rsid w:val="007E54AE"/>
    <w:rsid w:val="007E595D"/>
    <w:rsid w:val="007E5ECB"/>
    <w:rsid w:val="007E5F06"/>
    <w:rsid w:val="007E61AE"/>
    <w:rsid w:val="007E61CE"/>
    <w:rsid w:val="007E6553"/>
    <w:rsid w:val="007E65E5"/>
    <w:rsid w:val="007E6685"/>
    <w:rsid w:val="007E68BD"/>
    <w:rsid w:val="007E6979"/>
    <w:rsid w:val="007E6B94"/>
    <w:rsid w:val="007E6E80"/>
    <w:rsid w:val="007E6F8D"/>
    <w:rsid w:val="007F013A"/>
    <w:rsid w:val="007F0409"/>
    <w:rsid w:val="007F08B3"/>
    <w:rsid w:val="007F0CBB"/>
    <w:rsid w:val="007F0EA3"/>
    <w:rsid w:val="007F0EB7"/>
    <w:rsid w:val="007F12B0"/>
    <w:rsid w:val="007F12B7"/>
    <w:rsid w:val="007F1C5F"/>
    <w:rsid w:val="007F1E0A"/>
    <w:rsid w:val="007F2029"/>
    <w:rsid w:val="007F20C3"/>
    <w:rsid w:val="007F2417"/>
    <w:rsid w:val="007F2472"/>
    <w:rsid w:val="007F2838"/>
    <w:rsid w:val="007F2FA0"/>
    <w:rsid w:val="007F324F"/>
    <w:rsid w:val="007F3834"/>
    <w:rsid w:val="007F388B"/>
    <w:rsid w:val="007F42BC"/>
    <w:rsid w:val="007F43F1"/>
    <w:rsid w:val="007F4F14"/>
    <w:rsid w:val="007F51BC"/>
    <w:rsid w:val="007F5652"/>
    <w:rsid w:val="007F5F37"/>
    <w:rsid w:val="007F6723"/>
    <w:rsid w:val="007F6C99"/>
    <w:rsid w:val="007F6E7C"/>
    <w:rsid w:val="007F7462"/>
    <w:rsid w:val="00800180"/>
    <w:rsid w:val="00800280"/>
    <w:rsid w:val="00800DC0"/>
    <w:rsid w:val="008011CD"/>
    <w:rsid w:val="00801911"/>
    <w:rsid w:val="0080244E"/>
    <w:rsid w:val="0080245D"/>
    <w:rsid w:val="00802523"/>
    <w:rsid w:val="008029E3"/>
    <w:rsid w:val="00802BFD"/>
    <w:rsid w:val="00802C83"/>
    <w:rsid w:val="00802EA0"/>
    <w:rsid w:val="00803197"/>
    <w:rsid w:val="00803AA3"/>
    <w:rsid w:val="00803F43"/>
    <w:rsid w:val="00803FCF"/>
    <w:rsid w:val="0080469C"/>
    <w:rsid w:val="00804B62"/>
    <w:rsid w:val="00804C28"/>
    <w:rsid w:val="00804D48"/>
    <w:rsid w:val="00804D82"/>
    <w:rsid w:val="008053CC"/>
    <w:rsid w:val="008055B0"/>
    <w:rsid w:val="0080573F"/>
    <w:rsid w:val="00805A57"/>
    <w:rsid w:val="00805AE7"/>
    <w:rsid w:val="00805C79"/>
    <w:rsid w:val="00805C80"/>
    <w:rsid w:val="00805C8C"/>
    <w:rsid w:val="00805DF8"/>
    <w:rsid w:val="00805EF2"/>
    <w:rsid w:val="00806543"/>
    <w:rsid w:val="00806F17"/>
    <w:rsid w:val="008076D6"/>
    <w:rsid w:val="00807DB0"/>
    <w:rsid w:val="008101C1"/>
    <w:rsid w:val="00810518"/>
    <w:rsid w:val="00810BE0"/>
    <w:rsid w:val="00810FEB"/>
    <w:rsid w:val="00811A50"/>
    <w:rsid w:val="00811A8B"/>
    <w:rsid w:val="00811CBF"/>
    <w:rsid w:val="00811F9F"/>
    <w:rsid w:val="00811FD2"/>
    <w:rsid w:val="008121E5"/>
    <w:rsid w:val="00812A1F"/>
    <w:rsid w:val="00812C8D"/>
    <w:rsid w:val="00812D44"/>
    <w:rsid w:val="00812F71"/>
    <w:rsid w:val="00813148"/>
    <w:rsid w:val="0081327D"/>
    <w:rsid w:val="00813624"/>
    <w:rsid w:val="0081376F"/>
    <w:rsid w:val="008138EB"/>
    <w:rsid w:val="00814105"/>
    <w:rsid w:val="00814366"/>
    <w:rsid w:val="0081445B"/>
    <w:rsid w:val="008144CF"/>
    <w:rsid w:val="00814EA4"/>
    <w:rsid w:val="00815776"/>
    <w:rsid w:val="008159F9"/>
    <w:rsid w:val="0081618F"/>
    <w:rsid w:val="00816266"/>
    <w:rsid w:val="008167A4"/>
    <w:rsid w:val="00817120"/>
    <w:rsid w:val="0081715A"/>
    <w:rsid w:val="008172C9"/>
    <w:rsid w:val="00817688"/>
    <w:rsid w:val="00817810"/>
    <w:rsid w:val="0081793A"/>
    <w:rsid w:val="00817B56"/>
    <w:rsid w:val="008202E1"/>
    <w:rsid w:val="008206CB"/>
    <w:rsid w:val="008206E0"/>
    <w:rsid w:val="00820CFC"/>
    <w:rsid w:val="00820E2A"/>
    <w:rsid w:val="0082125F"/>
    <w:rsid w:val="00821786"/>
    <w:rsid w:val="00821A38"/>
    <w:rsid w:val="00822551"/>
    <w:rsid w:val="00822E80"/>
    <w:rsid w:val="00822EA1"/>
    <w:rsid w:val="0082367F"/>
    <w:rsid w:val="00823893"/>
    <w:rsid w:val="00823D7A"/>
    <w:rsid w:val="00824ACF"/>
    <w:rsid w:val="00824C7A"/>
    <w:rsid w:val="00824E26"/>
    <w:rsid w:val="00824F5E"/>
    <w:rsid w:val="00825752"/>
    <w:rsid w:val="00825988"/>
    <w:rsid w:val="00825FFB"/>
    <w:rsid w:val="00826445"/>
    <w:rsid w:val="00826AEE"/>
    <w:rsid w:val="00826EDC"/>
    <w:rsid w:val="00827100"/>
    <w:rsid w:val="00827421"/>
    <w:rsid w:val="008274B7"/>
    <w:rsid w:val="008277AD"/>
    <w:rsid w:val="008278B6"/>
    <w:rsid w:val="00827E54"/>
    <w:rsid w:val="00830417"/>
    <w:rsid w:val="0083051F"/>
    <w:rsid w:val="00830917"/>
    <w:rsid w:val="00830BF9"/>
    <w:rsid w:val="008318E3"/>
    <w:rsid w:val="0083204A"/>
    <w:rsid w:val="00832052"/>
    <w:rsid w:val="00832778"/>
    <w:rsid w:val="008329F2"/>
    <w:rsid w:val="00832BF7"/>
    <w:rsid w:val="008332DD"/>
    <w:rsid w:val="00833409"/>
    <w:rsid w:val="008340BA"/>
    <w:rsid w:val="008343AA"/>
    <w:rsid w:val="00834CF7"/>
    <w:rsid w:val="00834D53"/>
    <w:rsid w:val="0083556C"/>
    <w:rsid w:val="008355D3"/>
    <w:rsid w:val="008358D2"/>
    <w:rsid w:val="008359CF"/>
    <w:rsid w:val="0083653B"/>
    <w:rsid w:val="008366E6"/>
    <w:rsid w:val="00836C3F"/>
    <w:rsid w:val="00836E76"/>
    <w:rsid w:val="00836F18"/>
    <w:rsid w:val="0083703A"/>
    <w:rsid w:val="008373CC"/>
    <w:rsid w:val="008375E1"/>
    <w:rsid w:val="0083795A"/>
    <w:rsid w:val="00837F91"/>
    <w:rsid w:val="008402F4"/>
    <w:rsid w:val="008406D7"/>
    <w:rsid w:val="00840B42"/>
    <w:rsid w:val="008412DB"/>
    <w:rsid w:val="0084147F"/>
    <w:rsid w:val="00841641"/>
    <w:rsid w:val="0084172E"/>
    <w:rsid w:val="008417D9"/>
    <w:rsid w:val="00841808"/>
    <w:rsid w:val="00842123"/>
    <w:rsid w:val="00842D49"/>
    <w:rsid w:val="00842D4F"/>
    <w:rsid w:val="00842EE4"/>
    <w:rsid w:val="00843207"/>
    <w:rsid w:val="00843578"/>
    <w:rsid w:val="0084359E"/>
    <w:rsid w:val="00843C94"/>
    <w:rsid w:val="00843ED2"/>
    <w:rsid w:val="008442AF"/>
    <w:rsid w:val="0084465D"/>
    <w:rsid w:val="0084486A"/>
    <w:rsid w:val="008450E0"/>
    <w:rsid w:val="0084517D"/>
    <w:rsid w:val="008451C1"/>
    <w:rsid w:val="00845277"/>
    <w:rsid w:val="008454FB"/>
    <w:rsid w:val="00845D3E"/>
    <w:rsid w:val="00845DE2"/>
    <w:rsid w:val="00845DED"/>
    <w:rsid w:val="00845ECF"/>
    <w:rsid w:val="00845FBF"/>
    <w:rsid w:val="0084677C"/>
    <w:rsid w:val="00846955"/>
    <w:rsid w:val="00846A85"/>
    <w:rsid w:val="00846B3B"/>
    <w:rsid w:val="00847C22"/>
    <w:rsid w:val="00850250"/>
    <w:rsid w:val="00850BE7"/>
    <w:rsid w:val="00851C01"/>
    <w:rsid w:val="00852531"/>
    <w:rsid w:val="00852CF3"/>
    <w:rsid w:val="00854239"/>
    <w:rsid w:val="0085570C"/>
    <w:rsid w:val="008557C1"/>
    <w:rsid w:val="00855F34"/>
    <w:rsid w:val="008564A7"/>
    <w:rsid w:val="00856930"/>
    <w:rsid w:val="00856D74"/>
    <w:rsid w:val="00857197"/>
    <w:rsid w:val="00857221"/>
    <w:rsid w:val="008578BA"/>
    <w:rsid w:val="00857982"/>
    <w:rsid w:val="008601A4"/>
    <w:rsid w:val="00860C2F"/>
    <w:rsid w:val="0086162A"/>
    <w:rsid w:val="008616E1"/>
    <w:rsid w:val="008618F1"/>
    <w:rsid w:val="00861DA5"/>
    <w:rsid w:val="008621A8"/>
    <w:rsid w:val="0086255A"/>
    <w:rsid w:val="00862981"/>
    <w:rsid w:val="008630F5"/>
    <w:rsid w:val="008634A4"/>
    <w:rsid w:val="00863663"/>
    <w:rsid w:val="00863FA9"/>
    <w:rsid w:val="00864050"/>
    <w:rsid w:val="00864518"/>
    <w:rsid w:val="00864664"/>
    <w:rsid w:val="00864D4A"/>
    <w:rsid w:val="00864FF7"/>
    <w:rsid w:val="008650AA"/>
    <w:rsid w:val="00865169"/>
    <w:rsid w:val="00865745"/>
    <w:rsid w:val="008658D0"/>
    <w:rsid w:val="00865DC0"/>
    <w:rsid w:val="00866183"/>
    <w:rsid w:val="00866229"/>
    <w:rsid w:val="00866C95"/>
    <w:rsid w:val="00866E25"/>
    <w:rsid w:val="00867396"/>
    <w:rsid w:val="008673D5"/>
    <w:rsid w:val="008674FE"/>
    <w:rsid w:val="008677BC"/>
    <w:rsid w:val="0086794A"/>
    <w:rsid w:val="00867D45"/>
    <w:rsid w:val="00870144"/>
    <w:rsid w:val="00870511"/>
    <w:rsid w:val="008705D4"/>
    <w:rsid w:val="00870CF1"/>
    <w:rsid w:val="00870EE5"/>
    <w:rsid w:val="00870FC0"/>
    <w:rsid w:val="00871235"/>
    <w:rsid w:val="0087129C"/>
    <w:rsid w:val="008713FE"/>
    <w:rsid w:val="00871A93"/>
    <w:rsid w:val="00871ACD"/>
    <w:rsid w:val="00871AF6"/>
    <w:rsid w:val="00871C00"/>
    <w:rsid w:val="008721AC"/>
    <w:rsid w:val="00872752"/>
    <w:rsid w:val="00872838"/>
    <w:rsid w:val="00872CAA"/>
    <w:rsid w:val="00872EA1"/>
    <w:rsid w:val="00872F83"/>
    <w:rsid w:val="00873909"/>
    <w:rsid w:val="00873958"/>
    <w:rsid w:val="00873D1B"/>
    <w:rsid w:val="0087422F"/>
    <w:rsid w:val="00874313"/>
    <w:rsid w:val="008743B3"/>
    <w:rsid w:val="00874560"/>
    <w:rsid w:val="008747B3"/>
    <w:rsid w:val="00874CFB"/>
    <w:rsid w:val="00874D88"/>
    <w:rsid w:val="00874E31"/>
    <w:rsid w:val="0087507E"/>
    <w:rsid w:val="008751F6"/>
    <w:rsid w:val="00875EB5"/>
    <w:rsid w:val="00875EDC"/>
    <w:rsid w:val="00876235"/>
    <w:rsid w:val="00876D9D"/>
    <w:rsid w:val="00876E5B"/>
    <w:rsid w:val="00877EC9"/>
    <w:rsid w:val="00880DE2"/>
    <w:rsid w:val="00880E2B"/>
    <w:rsid w:val="00880E8C"/>
    <w:rsid w:val="00880F8B"/>
    <w:rsid w:val="00881150"/>
    <w:rsid w:val="008812DB"/>
    <w:rsid w:val="008818ED"/>
    <w:rsid w:val="00881906"/>
    <w:rsid w:val="00881CD6"/>
    <w:rsid w:val="00882683"/>
    <w:rsid w:val="008827C7"/>
    <w:rsid w:val="00882A73"/>
    <w:rsid w:val="00882C79"/>
    <w:rsid w:val="00882F04"/>
    <w:rsid w:val="00883046"/>
    <w:rsid w:val="00883405"/>
    <w:rsid w:val="008834C7"/>
    <w:rsid w:val="008835A6"/>
    <w:rsid w:val="008836CF"/>
    <w:rsid w:val="008838E5"/>
    <w:rsid w:val="00883C16"/>
    <w:rsid w:val="0088405E"/>
    <w:rsid w:val="008840A3"/>
    <w:rsid w:val="00884AC1"/>
    <w:rsid w:val="00884BA6"/>
    <w:rsid w:val="0088597D"/>
    <w:rsid w:val="00885BFB"/>
    <w:rsid w:val="00885C4E"/>
    <w:rsid w:val="00885CA7"/>
    <w:rsid w:val="00885FCA"/>
    <w:rsid w:val="0088630F"/>
    <w:rsid w:val="0088637B"/>
    <w:rsid w:val="0088684F"/>
    <w:rsid w:val="0088695F"/>
    <w:rsid w:val="00886CF0"/>
    <w:rsid w:val="00886E02"/>
    <w:rsid w:val="00886E42"/>
    <w:rsid w:val="00887A78"/>
    <w:rsid w:val="00887E6D"/>
    <w:rsid w:val="0089031F"/>
    <w:rsid w:val="008903E4"/>
    <w:rsid w:val="0089047F"/>
    <w:rsid w:val="008905E6"/>
    <w:rsid w:val="00890614"/>
    <w:rsid w:val="00890689"/>
    <w:rsid w:val="00890EEB"/>
    <w:rsid w:val="008910AF"/>
    <w:rsid w:val="008910EA"/>
    <w:rsid w:val="0089138D"/>
    <w:rsid w:val="00891C53"/>
    <w:rsid w:val="008928D7"/>
    <w:rsid w:val="00892E95"/>
    <w:rsid w:val="00892EEA"/>
    <w:rsid w:val="00892EF2"/>
    <w:rsid w:val="00893596"/>
    <w:rsid w:val="0089380A"/>
    <w:rsid w:val="0089403F"/>
    <w:rsid w:val="00894186"/>
    <w:rsid w:val="00894219"/>
    <w:rsid w:val="00894289"/>
    <w:rsid w:val="00894346"/>
    <w:rsid w:val="00894643"/>
    <w:rsid w:val="00894A7D"/>
    <w:rsid w:val="00894B07"/>
    <w:rsid w:val="008951DE"/>
    <w:rsid w:val="0089584C"/>
    <w:rsid w:val="0089622E"/>
    <w:rsid w:val="0089640B"/>
    <w:rsid w:val="00896426"/>
    <w:rsid w:val="00896AB5"/>
    <w:rsid w:val="00897A07"/>
    <w:rsid w:val="00897B21"/>
    <w:rsid w:val="00897EDF"/>
    <w:rsid w:val="00897FBB"/>
    <w:rsid w:val="008A07E8"/>
    <w:rsid w:val="008A08A1"/>
    <w:rsid w:val="008A09D5"/>
    <w:rsid w:val="008A0AEE"/>
    <w:rsid w:val="008A0B2B"/>
    <w:rsid w:val="008A0CA7"/>
    <w:rsid w:val="008A0D01"/>
    <w:rsid w:val="008A0F19"/>
    <w:rsid w:val="008A111D"/>
    <w:rsid w:val="008A17B6"/>
    <w:rsid w:val="008A1DC6"/>
    <w:rsid w:val="008A2817"/>
    <w:rsid w:val="008A2E73"/>
    <w:rsid w:val="008A2F68"/>
    <w:rsid w:val="008A2FAA"/>
    <w:rsid w:val="008A34FF"/>
    <w:rsid w:val="008A3C87"/>
    <w:rsid w:val="008A3DC0"/>
    <w:rsid w:val="008A41CC"/>
    <w:rsid w:val="008A42A2"/>
    <w:rsid w:val="008A46CE"/>
    <w:rsid w:val="008A4BD7"/>
    <w:rsid w:val="008A4C53"/>
    <w:rsid w:val="008A4E31"/>
    <w:rsid w:val="008A4FEA"/>
    <w:rsid w:val="008A5648"/>
    <w:rsid w:val="008A5744"/>
    <w:rsid w:val="008A57A6"/>
    <w:rsid w:val="008A5CAB"/>
    <w:rsid w:val="008A6087"/>
    <w:rsid w:val="008A60DF"/>
    <w:rsid w:val="008A6353"/>
    <w:rsid w:val="008A67EB"/>
    <w:rsid w:val="008A6D3C"/>
    <w:rsid w:val="008A7B02"/>
    <w:rsid w:val="008B00BD"/>
    <w:rsid w:val="008B08FD"/>
    <w:rsid w:val="008B0C04"/>
    <w:rsid w:val="008B1E0C"/>
    <w:rsid w:val="008B25DD"/>
    <w:rsid w:val="008B2B4E"/>
    <w:rsid w:val="008B3604"/>
    <w:rsid w:val="008B36AA"/>
    <w:rsid w:val="008B38C1"/>
    <w:rsid w:val="008B3DA3"/>
    <w:rsid w:val="008B464E"/>
    <w:rsid w:val="008B492D"/>
    <w:rsid w:val="008B4C9B"/>
    <w:rsid w:val="008B5BC8"/>
    <w:rsid w:val="008B5C0B"/>
    <w:rsid w:val="008B5CD2"/>
    <w:rsid w:val="008B6526"/>
    <w:rsid w:val="008B67F6"/>
    <w:rsid w:val="008B6997"/>
    <w:rsid w:val="008B69B0"/>
    <w:rsid w:val="008B6C87"/>
    <w:rsid w:val="008B748F"/>
    <w:rsid w:val="008B7694"/>
    <w:rsid w:val="008C01C6"/>
    <w:rsid w:val="008C14F0"/>
    <w:rsid w:val="008C1A31"/>
    <w:rsid w:val="008C1F02"/>
    <w:rsid w:val="008C201A"/>
    <w:rsid w:val="008C20E0"/>
    <w:rsid w:val="008C23C3"/>
    <w:rsid w:val="008C25C2"/>
    <w:rsid w:val="008C2FE2"/>
    <w:rsid w:val="008C3650"/>
    <w:rsid w:val="008C399C"/>
    <w:rsid w:val="008C3BF5"/>
    <w:rsid w:val="008C48A9"/>
    <w:rsid w:val="008C4A9C"/>
    <w:rsid w:val="008C4FBE"/>
    <w:rsid w:val="008C5607"/>
    <w:rsid w:val="008C5912"/>
    <w:rsid w:val="008C5934"/>
    <w:rsid w:val="008C59EC"/>
    <w:rsid w:val="008C5DCF"/>
    <w:rsid w:val="008C5FE2"/>
    <w:rsid w:val="008C605B"/>
    <w:rsid w:val="008C673F"/>
    <w:rsid w:val="008C776C"/>
    <w:rsid w:val="008C797D"/>
    <w:rsid w:val="008C7EDB"/>
    <w:rsid w:val="008D023E"/>
    <w:rsid w:val="008D0345"/>
    <w:rsid w:val="008D03CF"/>
    <w:rsid w:val="008D03DC"/>
    <w:rsid w:val="008D063A"/>
    <w:rsid w:val="008D09DE"/>
    <w:rsid w:val="008D0AF1"/>
    <w:rsid w:val="008D1769"/>
    <w:rsid w:val="008D18BA"/>
    <w:rsid w:val="008D1E82"/>
    <w:rsid w:val="008D2627"/>
    <w:rsid w:val="008D2656"/>
    <w:rsid w:val="008D2911"/>
    <w:rsid w:val="008D351D"/>
    <w:rsid w:val="008D35EB"/>
    <w:rsid w:val="008D374A"/>
    <w:rsid w:val="008D380B"/>
    <w:rsid w:val="008D38D4"/>
    <w:rsid w:val="008D3BCF"/>
    <w:rsid w:val="008D3DCF"/>
    <w:rsid w:val="008D3EFE"/>
    <w:rsid w:val="008D43F9"/>
    <w:rsid w:val="008D46D2"/>
    <w:rsid w:val="008D4731"/>
    <w:rsid w:val="008D48A9"/>
    <w:rsid w:val="008D4938"/>
    <w:rsid w:val="008D4ACD"/>
    <w:rsid w:val="008D4C71"/>
    <w:rsid w:val="008D51B9"/>
    <w:rsid w:val="008D52CD"/>
    <w:rsid w:val="008D5604"/>
    <w:rsid w:val="008D58DC"/>
    <w:rsid w:val="008D5AFA"/>
    <w:rsid w:val="008D60B9"/>
    <w:rsid w:val="008D633D"/>
    <w:rsid w:val="008D645F"/>
    <w:rsid w:val="008D6673"/>
    <w:rsid w:val="008D693B"/>
    <w:rsid w:val="008D6BC3"/>
    <w:rsid w:val="008D6DAE"/>
    <w:rsid w:val="008D6F91"/>
    <w:rsid w:val="008D70A5"/>
    <w:rsid w:val="008D733A"/>
    <w:rsid w:val="008D78EC"/>
    <w:rsid w:val="008D7A0B"/>
    <w:rsid w:val="008D7C38"/>
    <w:rsid w:val="008D7E21"/>
    <w:rsid w:val="008E0B41"/>
    <w:rsid w:val="008E0F6C"/>
    <w:rsid w:val="008E123B"/>
    <w:rsid w:val="008E13EF"/>
    <w:rsid w:val="008E13FD"/>
    <w:rsid w:val="008E140A"/>
    <w:rsid w:val="008E1827"/>
    <w:rsid w:val="008E2100"/>
    <w:rsid w:val="008E215C"/>
    <w:rsid w:val="008E21D1"/>
    <w:rsid w:val="008E26BD"/>
    <w:rsid w:val="008E2721"/>
    <w:rsid w:val="008E2C57"/>
    <w:rsid w:val="008E2CE5"/>
    <w:rsid w:val="008E326D"/>
    <w:rsid w:val="008E3677"/>
    <w:rsid w:val="008E43BC"/>
    <w:rsid w:val="008E455A"/>
    <w:rsid w:val="008E45B2"/>
    <w:rsid w:val="008E4856"/>
    <w:rsid w:val="008E4A98"/>
    <w:rsid w:val="008E4B15"/>
    <w:rsid w:val="008E50A5"/>
    <w:rsid w:val="008E5580"/>
    <w:rsid w:val="008E55BB"/>
    <w:rsid w:val="008E56DE"/>
    <w:rsid w:val="008E5806"/>
    <w:rsid w:val="008E5872"/>
    <w:rsid w:val="008E5979"/>
    <w:rsid w:val="008E61C4"/>
    <w:rsid w:val="008E6347"/>
    <w:rsid w:val="008E636B"/>
    <w:rsid w:val="008E6AF9"/>
    <w:rsid w:val="008E6F91"/>
    <w:rsid w:val="008E7164"/>
    <w:rsid w:val="008E753F"/>
    <w:rsid w:val="008E7640"/>
    <w:rsid w:val="008E7840"/>
    <w:rsid w:val="008E7888"/>
    <w:rsid w:val="008E7B58"/>
    <w:rsid w:val="008E7E77"/>
    <w:rsid w:val="008F0162"/>
    <w:rsid w:val="008F01BE"/>
    <w:rsid w:val="008F022F"/>
    <w:rsid w:val="008F0267"/>
    <w:rsid w:val="008F0FF8"/>
    <w:rsid w:val="008F1323"/>
    <w:rsid w:val="008F154D"/>
    <w:rsid w:val="008F1723"/>
    <w:rsid w:val="008F1E4C"/>
    <w:rsid w:val="008F1F09"/>
    <w:rsid w:val="008F206B"/>
    <w:rsid w:val="008F2D09"/>
    <w:rsid w:val="008F2F30"/>
    <w:rsid w:val="008F3036"/>
    <w:rsid w:val="008F3972"/>
    <w:rsid w:val="008F3AA4"/>
    <w:rsid w:val="008F410B"/>
    <w:rsid w:val="008F430F"/>
    <w:rsid w:val="008F4635"/>
    <w:rsid w:val="008F4A54"/>
    <w:rsid w:val="008F4F4C"/>
    <w:rsid w:val="008F4F9C"/>
    <w:rsid w:val="008F539F"/>
    <w:rsid w:val="008F54B4"/>
    <w:rsid w:val="008F5BCC"/>
    <w:rsid w:val="008F5D9B"/>
    <w:rsid w:val="008F6021"/>
    <w:rsid w:val="008F6734"/>
    <w:rsid w:val="008F6791"/>
    <w:rsid w:val="008F68DB"/>
    <w:rsid w:val="008F696A"/>
    <w:rsid w:val="008F70F0"/>
    <w:rsid w:val="008F73C9"/>
    <w:rsid w:val="008F7456"/>
    <w:rsid w:val="008F78D0"/>
    <w:rsid w:val="008F7B5F"/>
    <w:rsid w:val="0090088A"/>
    <w:rsid w:val="009010E7"/>
    <w:rsid w:val="00901324"/>
    <w:rsid w:val="0090138A"/>
    <w:rsid w:val="00901411"/>
    <w:rsid w:val="00901543"/>
    <w:rsid w:val="009016B7"/>
    <w:rsid w:val="009018EE"/>
    <w:rsid w:val="00901E62"/>
    <w:rsid w:val="00902132"/>
    <w:rsid w:val="00902A2D"/>
    <w:rsid w:val="00902B8A"/>
    <w:rsid w:val="00902CA4"/>
    <w:rsid w:val="00902F41"/>
    <w:rsid w:val="0090382A"/>
    <w:rsid w:val="00903915"/>
    <w:rsid w:val="00903BA1"/>
    <w:rsid w:val="00903F02"/>
    <w:rsid w:val="0090447B"/>
    <w:rsid w:val="009049C4"/>
    <w:rsid w:val="00904BA2"/>
    <w:rsid w:val="00906479"/>
    <w:rsid w:val="0090677C"/>
    <w:rsid w:val="00906F3D"/>
    <w:rsid w:val="00907500"/>
    <w:rsid w:val="009078AB"/>
    <w:rsid w:val="00907E58"/>
    <w:rsid w:val="00907F35"/>
    <w:rsid w:val="00910031"/>
    <w:rsid w:val="009100D9"/>
    <w:rsid w:val="00910193"/>
    <w:rsid w:val="00910563"/>
    <w:rsid w:val="00910CA8"/>
    <w:rsid w:val="00910CE5"/>
    <w:rsid w:val="00911292"/>
    <w:rsid w:val="00911737"/>
    <w:rsid w:val="00911ABB"/>
    <w:rsid w:val="00911CE7"/>
    <w:rsid w:val="009127A9"/>
    <w:rsid w:val="0091297B"/>
    <w:rsid w:val="009129EB"/>
    <w:rsid w:val="00912DCF"/>
    <w:rsid w:val="00913603"/>
    <w:rsid w:val="009137DB"/>
    <w:rsid w:val="009139DD"/>
    <w:rsid w:val="00914128"/>
    <w:rsid w:val="009142B0"/>
    <w:rsid w:val="00914348"/>
    <w:rsid w:val="0091493E"/>
    <w:rsid w:val="00914DE5"/>
    <w:rsid w:val="0091530F"/>
    <w:rsid w:val="00915333"/>
    <w:rsid w:val="009153D0"/>
    <w:rsid w:val="009159BD"/>
    <w:rsid w:val="009161A5"/>
    <w:rsid w:val="00916444"/>
    <w:rsid w:val="00916EB9"/>
    <w:rsid w:val="0091721C"/>
    <w:rsid w:val="0091751C"/>
    <w:rsid w:val="00917B61"/>
    <w:rsid w:val="00917D4C"/>
    <w:rsid w:val="00917E13"/>
    <w:rsid w:val="009200A5"/>
    <w:rsid w:val="00920301"/>
    <w:rsid w:val="00920412"/>
    <w:rsid w:val="00920B9E"/>
    <w:rsid w:val="00920BBE"/>
    <w:rsid w:val="00920E79"/>
    <w:rsid w:val="00920E84"/>
    <w:rsid w:val="0092111A"/>
    <w:rsid w:val="00921212"/>
    <w:rsid w:val="00921618"/>
    <w:rsid w:val="009216ED"/>
    <w:rsid w:val="00921D8F"/>
    <w:rsid w:val="00921E4D"/>
    <w:rsid w:val="00921E96"/>
    <w:rsid w:val="00921F33"/>
    <w:rsid w:val="0092224A"/>
    <w:rsid w:val="00922327"/>
    <w:rsid w:val="0092244B"/>
    <w:rsid w:val="009225CB"/>
    <w:rsid w:val="00923817"/>
    <w:rsid w:val="009238B7"/>
    <w:rsid w:val="009239C2"/>
    <w:rsid w:val="00923A2D"/>
    <w:rsid w:val="00924588"/>
    <w:rsid w:val="009248A6"/>
    <w:rsid w:val="0092564D"/>
    <w:rsid w:val="00925652"/>
    <w:rsid w:val="009257F7"/>
    <w:rsid w:val="00925856"/>
    <w:rsid w:val="009258F7"/>
    <w:rsid w:val="00925A8C"/>
    <w:rsid w:val="00925BB7"/>
    <w:rsid w:val="00925C64"/>
    <w:rsid w:val="00926552"/>
    <w:rsid w:val="00926B2F"/>
    <w:rsid w:val="00926C7B"/>
    <w:rsid w:val="009271FD"/>
    <w:rsid w:val="009275ED"/>
    <w:rsid w:val="0092763F"/>
    <w:rsid w:val="00927771"/>
    <w:rsid w:val="00927A47"/>
    <w:rsid w:val="00927DC3"/>
    <w:rsid w:val="009302FD"/>
    <w:rsid w:val="0093072F"/>
    <w:rsid w:val="009313B0"/>
    <w:rsid w:val="0093157C"/>
    <w:rsid w:val="009318CF"/>
    <w:rsid w:val="00931946"/>
    <w:rsid w:val="00931A37"/>
    <w:rsid w:val="0093280A"/>
    <w:rsid w:val="0093282A"/>
    <w:rsid w:val="00932FFB"/>
    <w:rsid w:val="009333C5"/>
    <w:rsid w:val="00933487"/>
    <w:rsid w:val="009335B8"/>
    <w:rsid w:val="0093404F"/>
    <w:rsid w:val="00934783"/>
    <w:rsid w:val="0093494F"/>
    <w:rsid w:val="00934A5D"/>
    <w:rsid w:val="00935C12"/>
    <w:rsid w:val="00935D74"/>
    <w:rsid w:val="00936270"/>
    <w:rsid w:val="00936391"/>
    <w:rsid w:val="009368FE"/>
    <w:rsid w:val="00936E92"/>
    <w:rsid w:val="009372E1"/>
    <w:rsid w:val="00937496"/>
    <w:rsid w:val="00937E95"/>
    <w:rsid w:val="00937F66"/>
    <w:rsid w:val="009408C0"/>
    <w:rsid w:val="00940BF6"/>
    <w:rsid w:val="00940EA8"/>
    <w:rsid w:val="009412D4"/>
    <w:rsid w:val="00941420"/>
    <w:rsid w:val="0094179E"/>
    <w:rsid w:val="009418F6"/>
    <w:rsid w:val="009419C8"/>
    <w:rsid w:val="00941C4E"/>
    <w:rsid w:val="0094280D"/>
    <w:rsid w:val="00942F2C"/>
    <w:rsid w:val="00943023"/>
    <w:rsid w:val="0094385F"/>
    <w:rsid w:val="00943951"/>
    <w:rsid w:val="00943F12"/>
    <w:rsid w:val="009443B1"/>
    <w:rsid w:val="0094485E"/>
    <w:rsid w:val="009448BB"/>
    <w:rsid w:val="00944A28"/>
    <w:rsid w:val="00944D53"/>
    <w:rsid w:val="00944E04"/>
    <w:rsid w:val="00944F3C"/>
    <w:rsid w:val="00944FB4"/>
    <w:rsid w:val="0094565C"/>
    <w:rsid w:val="009456D6"/>
    <w:rsid w:val="009456D8"/>
    <w:rsid w:val="009461D8"/>
    <w:rsid w:val="00946393"/>
    <w:rsid w:val="0094747D"/>
    <w:rsid w:val="00950735"/>
    <w:rsid w:val="00950C6E"/>
    <w:rsid w:val="00950E25"/>
    <w:rsid w:val="0095146F"/>
    <w:rsid w:val="0095158A"/>
    <w:rsid w:val="009515D1"/>
    <w:rsid w:val="00951A30"/>
    <w:rsid w:val="00951F88"/>
    <w:rsid w:val="00951FF7"/>
    <w:rsid w:val="00952123"/>
    <w:rsid w:val="00952768"/>
    <w:rsid w:val="00952A5F"/>
    <w:rsid w:val="00953329"/>
    <w:rsid w:val="0095361E"/>
    <w:rsid w:val="00953680"/>
    <w:rsid w:val="00953C6D"/>
    <w:rsid w:val="00953FE5"/>
    <w:rsid w:val="0095430F"/>
    <w:rsid w:val="009545D2"/>
    <w:rsid w:val="009552AA"/>
    <w:rsid w:val="009552AD"/>
    <w:rsid w:val="0095552C"/>
    <w:rsid w:val="0095561E"/>
    <w:rsid w:val="00955697"/>
    <w:rsid w:val="00955999"/>
    <w:rsid w:val="00955D11"/>
    <w:rsid w:val="00955DD6"/>
    <w:rsid w:val="00955E25"/>
    <w:rsid w:val="00955F50"/>
    <w:rsid w:val="0095685A"/>
    <w:rsid w:val="009568A4"/>
    <w:rsid w:val="00956F22"/>
    <w:rsid w:val="0095719B"/>
    <w:rsid w:val="009572FF"/>
    <w:rsid w:val="00957A6D"/>
    <w:rsid w:val="00957FEF"/>
    <w:rsid w:val="00960109"/>
    <w:rsid w:val="00960940"/>
    <w:rsid w:val="00960D24"/>
    <w:rsid w:val="00960D4D"/>
    <w:rsid w:val="009611BD"/>
    <w:rsid w:val="0096179E"/>
    <w:rsid w:val="009619B1"/>
    <w:rsid w:val="00961A94"/>
    <w:rsid w:val="00961CEF"/>
    <w:rsid w:val="0096220A"/>
    <w:rsid w:val="00962486"/>
    <w:rsid w:val="009626D1"/>
    <w:rsid w:val="00962C29"/>
    <w:rsid w:val="00962F20"/>
    <w:rsid w:val="009631A4"/>
    <w:rsid w:val="0096359C"/>
    <w:rsid w:val="0096384A"/>
    <w:rsid w:val="00963B61"/>
    <w:rsid w:val="00963F3B"/>
    <w:rsid w:val="00964AB8"/>
    <w:rsid w:val="0096579D"/>
    <w:rsid w:val="00965FF0"/>
    <w:rsid w:val="00966683"/>
    <w:rsid w:val="009666E8"/>
    <w:rsid w:val="00966D3E"/>
    <w:rsid w:val="00966D96"/>
    <w:rsid w:val="0096726A"/>
    <w:rsid w:val="009675BA"/>
    <w:rsid w:val="009679C0"/>
    <w:rsid w:val="00967D79"/>
    <w:rsid w:val="00967E51"/>
    <w:rsid w:val="0097002B"/>
    <w:rsid w:val="00970555"/>
    <w:rsid w:val="00970597"/>
    <w:rsid w:val="009706CD"/>
    <w:rsid w:val="00970AAB"/>
    <w:rsid w:val="00970F1A"/>
    <w:rsid w:val="009719ED"/>
    <w:rsid w:val="0097326E"/>
    <w:rsid w:val="00973E6E"/>
    <w:rsid w:val="0097471F"/>
    <w:rsid w:val="0097498F"/>
    <w:rsid w:val="009749E0"/>
    <w:rsid w:val="00974A86"/>
    <w:rsid w:val="00974FEE"/>
    <w:rsid w:val="00975271"/>
    <w:rsid w:val="00975946"/>
    <w:rsid w:val="009759A7"/>
    <w:rsid w:val="00975ABA"/>
    <w:rsid w:val="00976103"/>
    <w:rsid w:val="00976269"/>
    <w:rsid w:val="00976283"/>
    <w:rsid w:val="00976500"/>
    <w:rsid w:val="00976D32"/>
    <w:rsid w:val="009775BA"/>
    <w:rsid w:val="00977680"/>
    <w:rsid w:val="00977FC2"/>
    <w:rsid w:val="00980133"/>
    <w:rsid w:val="00980353"/>
    <w:rsid w:val="009804C1"/>
    <w:rsid w:val="00980528"/>
    <w:rsid w:val="00980656"/>
    <w:rsid w:val="009809AD"/>
    <w:rsid w:val="00980C31"/>
    <w:rsid w:val="00980C7C"/>
    <w:rsid w:val="0098114F"/>
    <w:rsid w:val="00981410"/>
    <w:rsid w:val="00981B10"/>
    <w:rsid w:val="00981B66"/>
    <w:rsid w:val="00981CCB"/>
    <w:rsid w:val="00982099"/>
    <w:rsid w:val="00982747"/>
    <w:rsid w:val="00982C7E"/>
    <w:rsid w:val="009830FD"/>
    <w:rsid w:val="00983253"/>
    <w:rsid w:val="009833C5"/>
    <w:rsid w:val="00983511"/>
    <w:rsid w:val="00983A25"/>
    <w:rsid w:val="00983A65"/>
    <w:rsid w:val="00983EAA"/>
    <w:rsid w:val="00983FD8"/>
    <w:rsid w:val="00984A38"/>
    <w:rsid w:val="00984CCC"/>
    <w:rsid w:val="00984EB2"/>
    <w:rsid w:val="0098504D"/>
    <w:rsid w:val="00985987"/>
    <w:rsid w:val="00985C6E"/>
    <w:rsid w:val="00985D37"/>
    <w:rsid w:val="00985ED4"/>
    <w:rsid w:val="0098603B"/>
    <w:rsid w:val="00986297"/>
    <w:rsid w:val="00986325"/>
    <w:rsid w:val="009863A3"/>
    <w:rsid w:val="00986444"/>
    <w:rsid w:val="0098656F"/>
    <w:rsid w:val="009868D5"/>
    <w:rsid w:val="009868DF"/>
    <w:rsid w:val="00986EA2"/>
    <w:rsid w:val="009870E2"/>
    <w:rsid w:val="00987378"/>
    <w:rsid w:val="00987488"/>
    <w:rsid w:val="00987605"/>
    <w:rsid w:val="009878DB"/>
    <w:rsid w:val="00990988"/>
    <w:rsid w:val="00990A27"/>
    <w:rsid w:val="00990E17"/>
    <w:rsid w:val="009910C7"/>
    <w:rsid w:val="009914D6"/>
    <w:rsid w:val="00991563"/>
    <w:rsid w:val="00991622"/>
    <w:rsid w:val="00991930"/>
    <w:rsid w:val="00991C21"/>
    <w:rsid w:val="009925EE"/>
    <w:rsid w:val="00992614"/>
    <w:rsid w:val="009929F9"/>
    <w:rsid w:val="00992B01"/>
    <w:rsid w:val="00992F0F"/>
    <w:rsid w:val="00993714"/>
    <w:rsid w:val="00993730"/>
    <w:rsid w:val="0099373F"/>
    <w:rsid w:val="00993956"/>
    <w:rsid w:val="00993ECA"/>
    <w:rsid w:val="0099405E"/>
    <w:rsid w:val="0099411C"/>
    <w:rsid w:val="00994959"/>
    <w:rsid w:val="00994A71"/>
    <w:rsid w:val="00994B94"/>
    <w:rsid w:val="00994C19"/>
    <w:rsid w:val="00994CE1"/>
    <w:rsid w:val="00994EBC"/>
    <w:rsid w:val="009951E4"/>
    <w:rsid w:val="00996810"/>
    <w:rsid w:val="009968E4"/>
    <w:rsid w:val="009969DC"/>
    <w:rsid w:val="00996A6A"/>
    <w:rsid w:val="00996A7F"/>
    <w:rsid w:val="00996B3C"/>
    <w:rsid w:val="00996C27"/>
    <w:rsid w:val="00996E4B"/>
    <w:rsid w:val="00996F08"/>
    <w:rsid w:val="00997C2B"/>
    <w:rsid w:val="00997C31"/>
    <w:rsid w:val="00997C78"/>
    <w:rsid w:val="00997F64"/>
    <w:rsid w:val="009A0060"/>
    <w:rsid w:val="009A01A1"/>
    <w:rsid w:val="009A046A"/>
    <w:rsid w:val="009A0532"/>
    <w:rsid w:val="009A065F"/>
    <w:rsid w:val="009A0814"/>
    <w:rsid w:val="009A0C2F"/>
    <w:rsid w:val="009A0C61"/>
    <w:rsid w:val="009A0E40"/>
    <w:rsid w:val="009A116B"/>
    <w:rsid w:val="009A15A1"/>
    <w:rsid w:val="009A1A77"/>
    <w:rsid w:val="009A23F0"/>
    <w:rsid w:val="009A28A1"/>
    <w:rsid w:val="009A2CB1"/>
    <w:rsid w:val="009A2E1A"/>
    <w:rsid w:val="009A331E"/>
    <w:rsid w:val="009A34E3"/>
    <w:rsid w:val="009A3C57"/>
    <w:rsid w:val="009A3E0C"/>
    <w:rsid w:val="009A42F4"/>
    <w:rsid w:val="009A4DAD"/>
    <w:rsid w:val="009A522E"/>
    <w:rsid w:val="009A52AF"/>
    <w:rsid w:val="009A55E2"/>
    <w:rsid w:val="009A5BAB"/>
    <w:rsid w:val="009A606D"/>
    <w:rsid w:val="009A6374"/>
    <w:rsid w:val="009A666F"/>
    <w:rsid w:val="009A68ED"/>
    <w:rsid w:val="009A7273"/>
    <w:rsid w:val="009A7DE0"/>
    <w:rsid w:val="009A7E8B"/>
    <w:rsid w:val="009A7F0F"/>
    <w:rsid w:val="009B0302"/>
    <w:rsid w:val="009B128A"/>
    <w:rsid w:val="009B13E3"/>
    <w:rsid w:val="009B15B1"/>
    <w:rsid w:val="009B1691"/>
    <w:rsid w:val="009B1716"/>
    <w:rsid w:val="009B1785"/>
    <w:rsid w:val="009B190B"/>
    <w:rsid w:val="009B22A9"/>
    <w:rsid w:val="009B2342"/>
    <w:rsid w:val="009B2475"/>
    <w:rsid w:val="009B26EE"/>
    <w:rsid w:val="009B2769"/>
    <w:rsid w:val="009B2F4D"/>
    <w:rsid w:val="009B3185"/>
    <w:rsid w:val="009B37DB"/>
    <w:rsid w:val="009B3E13"/>
    <w:rsid w:val="009B40EF"/>
    <w:rsid w:val="009B4455"/>
    <w:rsid w:val="009B472F"/>
    <w:rsid w:val="009B47CD"/>
    <w:rsid w:val="009B4910"/>
    <w:rsid w:val="009B501C"/>
    <w:rsid w:val="009B5281"/>
    <w:rsid w:val="009B55CD"/>
    <w:rsid w:val="009B5760"/>
    <w:rsid w:val="009B5DE6"/>
    <w:rsid w:val="009B6098"/>
    <w:rsid w:val="009B63F8"/>
    <w:rsid w:val="009B6492"/>
    <w:rsid w:val="009B69DC"/>
    <w:rsid w:val="009B6AC8"/>
    <w:rsid w:val="009B6AE9"/>
    <w:rsid w:val="009B6BB9"/>
    <w:rsid w:val="009B6C73"/>
    <w:rsid w:val="009B6CF1"/>
    <w:rsid w:val="009B6F23"/>
    <w:rsid w:val="009B6FA9"/>
    <w:rsid w:val="009B7B11"/>
    <w:rsid w:val="009B7BF3"/>
    <w:rsid w:val="009B7C91"/>
    <w:rsid w:val="009C0498"/>
    <w:rsid w:val="009C065D"/>
    <w:rsid w:val="009C0B5B"/>
    <w:rsid w:val="009C1310"/>
    <w:rsid w:val="009C14B8"/>
    <w:rsid w:val="009C22E3"/>
    <w:rsid w:val="009C2444"/>
    <w:rsid w:val="009C2B36"/>
    <w:rsid w:val="009C31A7"/>
    <w:rsid w:val="009C339D"/>
    <w:rsid w:val="009C3449"/>
    <w:rsid w:val="009C3503"/>
    <w:rsid w:val="009C3525"/>
    <w:rsid w:val="009C3B09"/>
    <w:rsid w:val="009C3F09"/>
    <w:rsid w:val="009C4083"/>
    <w:rsid w:val="009C48ED"/>
    <w:rsid w:val="009C52C7"/>
    <w:rsid w:val="009C57B3"/>
    <w:rsid w:val="009C5B4E"/>
    <w:rsid w:val="009C6128"/>
    <w:rsid w:val="009C6160"/>
    <w:rsid w:val="009C6818"/>
    <w:rsid w:val="009C69DA"/>
    <w:rsid w:val="009C736A"/>
    <w:rsid w:val="009C7516"/>
    <w:rsid w:val="009C76AE"/>
    <w:rsid w:val="009C7867"/>
    <w:rsid w:val="009C79CB"/>
    <w:rsid w:val="009C7AA5"/>
    <w:rsid w:val="009D002B"/>
    <w:rsid w:val="009D05B2"/>
    <w:rsid w:val="009D10B4"/>
    <w:rsid w:val="009D1C99"/>
    <w:rsid w:val="009D1F39"/>
    <w:rsid w:val="009D2372"/>
    <w:rsid w:val="009D29BF"/>
    <w:rsid w:val="009D4060"/>
    <w:rsid w:val="009D4339"/>
    <w:rsid w:val="009D4773"/>
    <w:rsid w:val="009D4F27"/>
    <w:rsid w:val="009D5414"/>
    <w:rsid w:val="009D575B"/>
    <w:rsid w:val="009D59AE"/>
    <w:rsid w:val="009D5A4E"/>
    <w:rsid w:val="009D5F09"/>
    <w:rsid w:val="009D621F"/>
    <w:rsid w:val="009D6282"/>
    <w:rsid w:val="009D6355"/>
    <w:rsid w:val="009D6646"/>
    <w:rsid w:val="009D6A28"/>
    <w:rsid w:val="009D6B6B"/>
    <w:rsid w:val="009D6B9C"/>
    <w:rsid w:val="009D794B"/>
    <w:rsid w:val="009D7F20"/>
    <w:rsid w:val="009E031F"/>
    <w:rsid w:val="009E03E9"/>
    <w:rsid w:val="009E046A"/>
    <w:rsid w:val="009E066E"/>
    <w:rsid w:val="009E0B9F"/>
    <w:rsid w:val="009E0BD3"/>
    <w:rsid w:val="009E19DB"/>
    <w:rsid w:val="009E1CFB"/>
    <w:rsid w:val="009E25D1"/>
    <w:rsid w:val="009E2D28"/>
    <w:rsid w:val="009E2EB6"/>
    <w:rsid w:val="009E31C6"/>
    <w:rsid w:val="009E330B"/>
    <w:rsid w:val="009E33D2"/>
    <w:rsid w:val="009E3809"/>
    <w:rsid w:val="009E3A0D"/>
    <w:rsid w:val="009E3AEE"/>
    <w:rsid w:val="009E461F"/>
    <w:rsid w:val="009E4814"/>
    <w:rsid w:val="009E4AC8"/>
    <w:rsid w:val="009E51C4"/>
    <w:rsid w:val="009E5CE5"/>
    <w:rsid w:val="009E6B28"/>
    <w:rsid w:val="009E6C0E"/>
    <w:rsid w:val="009E6D09"/>
    <w:rsid w:val="009E7135"/>
    <w:rsid w:val="009E739F"/>
    <w:rsid w:val="009E74A4"/>
    <w:rsid w:val="009E7A4B"/>
    <w:rsid w:val="009F01ED"/>
    <w:rsid w:val="009F03BB"/>
    <w:rsid w:val="009F0BD0"/>
    <w:rsid w:val="009F0BF1"/>
    <w:rsid w:val="009F0C87"/>
    <w:rsid w:val="009F0E98"/>
    <w:rsid w:val="009F140E"/>
    <w:rsid w:val="009F1C59"/>
    <w:rsid w:val="009F1E71"/>
    <w:rsid w:val="009F2200"/>
    <w:rsid w:val="009F226E"/>
    <w:rsid w:val="009F25C6"/>
    <w:rsid w:val="009F29EC"/>
    <w:rsid w:val="009F2A07"/>
    <w:rsid w:val="009F2C53"/>
    <w:rsid w:val="009F318E"/>
    <w:rsid w:val="009F39EF"/>
    <w:rsid w:val="009F4269"/>
    <w:rsid w:val="009F483D"/>
    <w:rsid w:val="009F4FFB"/>
    <w:rsid w:val="009F5813"/>
    <w:rsid w:val="009F588B"/>
    <w:rsid w:val="009F59C3"/>
    <w:rsid w:val="009F5AF1"/>
    <w:rsid w:val="009F5B44"/>
    <w:rsid w:val="009F5F6B"/>
    <w:rsid w:val="009F5F9E"/>
    <w:rsid w:val="009F6042"/>
    <w:rsid w:val="009F60AB"/>
    <w:rsid w:val="009F6320"/>
    <w:rsid w:val="009F653E"/>
    <w:rsid w:val="009F6B72"/>
    <w:rsid w:val="009F72BD"/>
    <w:rsid w:val="009F7D33"/>
    <w:rsid w:val="009F7F7A"/>
    <w:rsid w:val="00A002C8"/>
    <w:rsid w:val="00A00B6C"/>
    <w:rsid w:val="00A00C7F"/>
    <w:rsid w:val="00A0107E"/>
    <w:rsid w:val="00A014CE"/>
    <w:rsid w:val="00A01879"/>
    <w:rsid w:val="00A01B1F"/>
    <w:rsid w:val="00A01EC2"/>
    <w:rsid w:val="00A02341"/>
    <w:rsid w:val="00A0253E"/>
    <w:rsid w:val="00A025C7"/>
    <w:rsid w:val="00A0276C"/>
    <w:rsid w:val="00A02961"/>
    <w:rsid w:val="00A02C1B"/>
    <w:rsid w:val="00A02D3F"/>
    <w:rsid w:val="00A03017"/>
    <w:rsid w:val="00A03121"/>
    <w:rsid w:val="00A03187"/>
    <w:rsid w:val="00A037E4"/>
    <w:rsid w:val="00A039E8"/>
    <w:rsid w:val="00A04BF2"/>
    <w:rsid w:val="00A05D0E"/>
    <w:rsid w:val="00A05E29"/>
    <w:rsid w:val="00A05F4B"/>
    <w:rsid w:val="00A062B9"/>
    <w:rsid w:val="00A06692"/>
    <w:rsid w:val="00A0698D"/>
    <w:rsid w:val="00A0703D"/>
    <w:rsid w:val="00A0768D"/>
    <w:rsid w:val="00A0778C"/>
    <w:rsid w:val="00A07E46"/>
    <w:rsid w:val="00A1022D"/>
    <w:rsid w:val="00A1024C"/>
    <w:rsid w:val="00A1039B"/>
    <w:rsid w:val="00A10888"/>
    <w:rsid w:val="00A12203"/>
    <w:rsid w:val="00A12515"/>
    <w:rsid w:val="00A12CD3"/>
    <w:rsid w:val="00A12D9C"/>
    <w:rsid w:val="00A12FC3"/>
    <w:rsid w:val="00A12FE1"/>
    <w:rsid w:val="00A12FF6"/>
    <w:rsid w:val="00A130E8"/>
    <w:rsid w:val="00A1368B"/>
    <w:rsid w:val="00A137A7"/>
    <w:rsid w:val="00A13DE7"/>
    <w:rsid w:val="00A13E31"/>
    <w:rsid w:val="00A13FDC"/>
    <w:rsid w:val="00A14236"/>
    <w:rsid w:val="00A15869"/>
    <w:rsid w:val="00A158FD"/>
    <w:rsid w:val="00A1598C"/>
    <w:rsid w:val="00A15C48"/>
    <w:rsid w:val="00A15FA7"/>
    <w:rsid w:val="00A165B0"/>
    <w:rsid w:val="00A16646"/>
    <w:rsid w:val="00A16770"/>
    <w:rsid w:val="00A16980"/>
    <w:rsid w:val="00A169DF"/>
    <w:rsid w:val="00A1718A"/>
    <w:rsid w:val="00A172D4"/>
    <w:rsid w:val="00A172EF"/>
    <w:rsid w:val="00A17E94"/>
    <w:rsid w:val="00A200F0"/>
    <w:rsid w:val="00A203DB"/>
    <w:rsid w:val="00A205C0"/>
    <w:rsid w:val="00A2068F"/>
    <w:rsid w:val="00A2069F"/>
    <w:rsid w:val="00A20891"/>
    <w:rsid w:val="00A21201"/>
    <w:rsid w:val="00A217FF"/>
    <w:rsid w:val="00A225F6"/>
    <w:rsid w:val="00A2261D"/>
    <w:rsid w:val="00A2269A"/>
    <w:rsid w:val="00A22B2D"/>
    <w:rsid w:val="00A231C5"/>
    <w:rsid w:val="00A233F6"/>
    <w:rsid w:val="00A234C4"/>
    <w:rsid w:val="00A238E1"/>
    <w:rsid w:val="00A23BCE"/>
    <w:rsid w:val="00A23C19"/>
    <w:rsid w:val="00A23D38"/>
    <w:rsid w:val="00A24270"/>
    <w:rsid w:val="00A24594"/>
    <w:rsid w:val="00A24610"/>
    <w:rsid w:val="00A24A05"/>
    <w:rsid w:val="00A24E49"/>
    <w:rsid w:val="00A250C9"/>
    <w:rsid w:val="00A254A6"/>
    <w:rsid w:val="00A256E3"/>
    <w:rsid w:val="00A25B97"/>
    <w:rsid w:val="00A25BC0"/>
    <w:rsid w:val="00A25C5D"/>
    <w:rsid w:val="00A25FC5"/>
    <w:rsid w:val="00A262A6"/>
    <w:rsid w:val="00A266AD"/>
    <w:rsid w:val="00A26721"/>
    <w:rsid w:val="00A27233"/>
    <w:rsid w:val="00A27598"/>
    <w:rsid w:val="00A276F0"/>
    <w:rsid w:val="00A27891"/>
    <w:rsid w:val="00A301DD"/>
    <w:rsid w:val="00A30B30"/>
    <w:rsid w:val="00A30B59"/>
    <w:rsid w:val="00A30FE4"/>
    <w:rsid w:val="00A3103D"/>
    <w:rsid w:val="00A31078"/>
    <w:rsid w:val="00A31186"/>
    <w:rsid w:val="00A312F5"/>
    <w:rsid w:val="00A314C5"/>
    <w:rsid w:val="00A319B0"/>
    <w:rsid w:val="00A31C45"/>
    <w:rsid w:val="00A31D4B"/>
    <w:rsid w:val="00A31F6C"/>
    <w:rsid w:val="00A323AB"/>
    <w:rsid w:val="00A32A3B"/>
    <w:rsid w:val="00A32B7A"/>
    <w:rsid w:val="00A32E00"/>
    <w:rsid w:val="00A33ABB"/>
    <w:rsid w:val="00A33DE3"/>
    <w:rsid w:val="00A344C5"/>
    <w:rsid w:val="00A345BE"/>
    <w:rsid w:val="00A346E4"/>
    <w:rsid w:val="00A34843"/>
    <w:rsid w:val="00A348DC"/>
    <w:rsid w:val="00A34903"/>
    <w:rsid w:val="00A34935"/>
    <w:rsid w:val="00A34ACB"/>
    <w:rsid w:val="00A34FBE"/>
    <w:rsid w:val="00A35292"/>
    <w:rsid w:val="00A35419"/>
    <w:rsid w:val="00A35764"/>
    <w:rsid w:val="00A35C3B"/>
    <w:rsid w:val="00A35E28"/>
    <w:rsid w:val="00A362CD"/>
    <w:rsid w:val="00A36B15"/>
    <w:rsid w:val="00A37165"/>
    <w:rsid w:val="00A374F5"/>
    <w:rsid w:val="00A376F7"/>
    <w:rsid w:val="00A37775"/>
    <w:rsid w:val="00A37961"/>
    <w:rsid w:val="00A3797A"/>
    <w:rsid w:val="00A37BF8"/>
    <w:rsid w:val="00A37DCD"/>
    <w:rsid w:val="00A40547"/>
    <w:rsid w:val="00A4057F"/>
    <w:rsid w:val="00A40612"/>
    <w:rsid w:val="00A406E4"/>
    <w:rsid w:val="00A40BA2"/>
    <w:rsid w:val="00A4153A"/>
    <w:rsid w:val="00A418F5"/>
    <w:rsid w:val="00A41E15"/>
    <w:rsid w:val="00A42386"/>
    <w:rsid w:val="00A42AB4"/>
    <w:rsid w:val="00A42C05"/>
    <w:rsid w:val="00A433DA"/>
    <w:rsid w:val="00A43684"/>
    <w:rsid w:val="00A43AB5"/>
    <w:rsid w:val="00A43EDF"/>
    <w:rsid w:val="00A4432D"/>
    <w:rsid w:val="00A4478A"/>
    <w:rsid w:val="00A44854"/>
    <w:rsid w:val="00A44CF6"/>
    <w:rsid w:val="00A45924"/>
    <w:rsid w:val="00A45A2B"/>
    <w:rsid w:val="00A467B9"/>
    <w:rsid w:val="00A46AF3"/>
    <w:rsid w:val="00A46E6D"/>
    <w:rsid w:val="00A46EF5"/>
    <w:rsid w:val="00A47245"/>
    <w:rsid w:val="00A47292"/>
    <w:rsid w:val="00A47684"/>
    <w:rsid w:val="00A47C2D"/>
    <w:rsid w:val="00A503AC"/>
    <w:rsid w:val="00A5048F"/>
    <w:rsid w:val="00A50C63"/>
    <w:rsid w:val="00A50CCB"/>
    <w:rsid w:val="00A513EE"/>
    <w:rsid w:val="00A516D6"/>
    <w:rsid w:val="00A51752"/>
    <w:rsid w:val="00A517BF"/>
    <w:rsid w:val="00A5181C"/>
    <w:rsid w:val="00A52092"/>
    <w:rsid w:val="00A521BE"/>
    <w:rsid w:val="00A52575"/>
    <w:rsid w:val="00A52975"/>
    <w:rsid w:val="00A52A99"/>
    <w:rsid w:val="00A52B34"/>
    <w:rsid w:val="00A52BA4"/>
    <w:rsid w:val="00A53412"/>
    <w:rsid w:val="00A53652"/>
    <w:rsid w:val="00A536F8"/>
    <w:rsid w:val="00A5429A"/>
    <w:rsid w:val="00A542A3"/>
    <w:rsid w:val="00A548B8"/>
    <w:rsid w:val="00A5515C"/>
    <w:rsid w:val="00A55261"/>
    <w:rsid w:val="00A55616"/>
    <w:rsid w:val="00A55909"/>
    <w:rsid w:val="00A55CF9"/>
    <w:rsid w:val="00A5653B"/>
    <w:rsid w:val="00A56CA2"/>
    <w:rsid w:val="00A56D90"/>
    <w:rsid w:val="00A57C5B"/>
    <w:rsid w:val="00A57D4A"/>
    <w:rsid w:val="00A57F0A"/>
    <w:rsid w:val="00A602B8"/>
    <w:rsid w:val="00A606AC"/>
    <w:rsid w:val="00A6120C"/>
    <w:rsid w:val="00A6141D"/>
    <w:rsid w:val="00A61441"/>
    <w:rsid w:val="00A626AC"/>
    <w:rsid w:val="00A628ED"/>
    <w:rsid w:val="00A62BF7"/>
    <w:rsid w:val="00A62D55"/>
    <w:rsid w:val="00A631E3"/>
    <w:rsid w:val="00A6368A"/>
    <w:rsid w:val="00A638C9"/>
    <w:rsid w:val="00A64B2E"/>
    <w:rsid w:val="00A64C89"/>
    <w:rsid w:val="00A64F9F"/>
    <w:rsid w:val="00A651D5"/>
    <w:rsid w:val="00A65248"/>
    <w:rsid w:val="00A65475"/>
    <w:rsid w:val="00A6598D"/>
    <w:rsid w:val="00A65B14"/>
    <w:rsid w:val="00A65FF8"/>
    <w:rsid w:val="00A6611F"/>
    <w:rsid w:val="00A662A1"/>
    <w:rsid w:val="00A66958"/>
    <w:rsid w:val="00A66A1C"/>
    <w:rsid w:val="00A66D6D"/>
    <w:rsid w:val="00A67038"/>
    <w:rsid w:val="00A671AF"/>
    <w:rsid w:val="00A673C4"/>
    <w:rsid w:val="00A67540"/>
    <w:rsid w:val="00A676DA"/>
    <w:rsid w:val="00A67A0B"/>
    <w:rsid w:val="00A67F20"/>
    <w:rsid w:val="00A700F5"/>
    <w:rsid w:val="00A70A4C"/>
    <w:rsid w:val="00A70EB1"/>
    <w:rsid w:val="00A71145"/>
    <w:rsid w:val="00A71BA6"/>
    <w:rsid w:val="00A7200C"/>
    <w:rsid w:val="00A72A8A"/>
    <w:rsid w:val="00A72C08"/>
    <w:rsid w:val="00A73056"/>
    <w:rsid w:val="00A7326A"/>
    <w:rsid w:val="00A732EE"/>
    <w:rsid w:val="00A739DC"/>
    <w:rsid w:val="00A73C8E"/>
    <w:rsid w:val="00A73DAA"/>
    <w:rsid w:val="00A73FE8"/>
    <w:rsid w:val="00A74335"/>
    <w:rsid w:val="00A74785"/>
    <w:rsid w:val="00A747B2"/>
    <w:rsid w:val="00A74E8B"/>
    <w:rsid w:val="00A75007"/>
    <w:rsid w:val="00A751D7"/>
    <w:rsid w:val="00A75681"/>
    <w:rsid w:val="00A7582B"/>
    <w:rsid w:val="00A76604"/>
    <w:rsid w:val="00A76842"/>
    <w:rsid w:val="00A76969"/>
    <w:rsid w:val="00A77402"/>
    <w:rsid w:val="00A7758E"/>
    <w:rsid w:val="00A775F8"/>
    <w:rsid w:val="00A80071"/>
    <w:rsid w:val="00A8023F"/>
    <w:rsid w:val="00A805DC"/>
    <w:rsid w:val="00A8081E"/>
    <w:rsid w:val="00A811C4"/>
    <w:rsid w:val="00A81290"/>
    <w:rsid w:val="00A81784"/>
    <w:rsid w:val="00A826D5"/>
    <w:rsid w:val="00A82747"/>
    <w:rsid w:val="00A8294E"/>
    <w:rsid w:val="00A82A0F"/>
    <w:rsid w:val="00A82D32"/>
    <w:rsid w:val="00A8386D"/>
    <w:rsid w:val="00A8393E"/>
    <w:rsid w:val="00A83EB3"/>
    <w:rsid w:val="00A83FD1"/>
    <w:rsid w:val="00A849D8"/>
    <w:rsid w:val="00A84BD7"/>
    <w:rsid w:val="00A84CEF"/>
    <w:rsid w:val="00A852AB"/>
    <w:rsid w:val="00A8533E"/>
    <w:rsid w:val="00A8578C"/>
    <w:rsid w:val="00A857E4"/>
    <w:rsid w:val="00A858FA"/>
    <w:rsid w:val="00A861A3"/>
    <w:rsid w:val="00A8673D"/>
    <w:rsid w:val="00A86B0E"/>
    <w:rsid w:val="00A86C18"/>
    <w:rsid w:val="00A86D53"/>
    <w:rsid w:val="00A873A2"/>
    <w:rsid w:val="00A87834"/>
    <w:rsid w:val="00A87C30"/>
    <w:rsid w:val="00A90461"/>
    <w:rsid w:val="00A90BD7"/>
    <w:rsid w:val="00A90CBE"/>
    <w:rsid w:val="00A90DD1"/>
    <w:rsid w:val="00A91191"/>
    <w:rsid w:val="00A91243"/>
    <w:rsid w:val="00A91312"/>
    <w:rsid w:val="00A9146E"/>
    <w:rsid w:val="00A915F6"/>
    <w:rsid w:val="00A91D27"/>
    <w:rsid w:val="00A92344"/>
    <w:rsid w:val="00A925A2"/>
    <w:rsid w:val="00A925E0"/>
    <w:rsid w:val="00A9290F"/>
    <w:rsid w:val="00A92A2F"/>
    <w:rsid w:val="00A92C98"/>
    <w:rsid w:val="00A92CD2"/>
    <w:rsid w:val="00A93029"/>
    <w:rsid w:val="00A93587"/>
    <w:rsid w:val="00A93692"/>
    <w:rsid w:val="00A9374E"/>
    <w:rsid w:val="00A93951"/>
    <w:rsid w:val="00A93ACB"/>
    <w:rsid w:val="00A93B77"/>
    <w:rsid w:val="00A94007"/>
    <w:rsid w:val="00A94487"/>
    <w:rsid w:val="00A9489B"/>
    <w:rsid w:val="00A95862"/>
    <w:rsid w:val="00A958F5"/>
    <w:rsid w:val="00A95EE7"/>
    <w:rsid w:val="00A95FB5"/>
    <w:rsid w:val="00A961F7"/>
    <w:rsid w:val="00A962E6"/>
    <w:rsid w:val="00A9651A"/>
    <w:rsid w:val="00A968B0"/>
    <w:rsid w:val="00A97349"/>
    <w:rsid w:val="00A97C27"/>
    <w:rsid w:val="00AA0415"/>
    <w:rsid w:val="00AA086D"/>
    <w:rsid w:val="00AA0B31"/>
    <w:rsid w:val="00AA0DE8"/>
    <w:rsid w:val="00AA1587"/>
    <w:rsid w:val="00AA1AFC"/>
    <w:rsid w:val="00AA22D9"/>
    <w:rsid w:val="00AA2536"/>
    <w:rsid w:val="00AA272A"/>
    <w:rsid w:val="00AA2B52"/>
    <w:rsid w:val="00AA2C58"/>
    <w:rsid w:val="00AA2E65"/>
    <w:rsid w:val="00AA2E69"/>
    <w:rsid w:val="00AA2ECE"/>
    <w:rsid w:val="00AA2EED"/>
    <w:rsid w:val="00AA312F"/>
    <w:rsid w:val="00AA3561"/>
    <w:rsid w:val="00AA3585"/>
    <w:rsid w:val="00AA3699"/>
    <w:rsid w:val="00AA3A6C"/>
    <w:rsid w:val="00AA3B66"/>
    <w:rsid w:val="00AA3CAA"/>
    <w:rsid w:val="00AA3E31"/>
    <w:rsid w:val="00AA4056"/>
    <w:rsid w:val="00AA40B1"/>
    <w:rsid w:val="00AA4109"/>
    <w:rsid w:val="00AA42DD"/>
    <w:rsid w:val="00AA433A"/>
    <w:rsid w:val="00AA46DC"/>
    <w:rsid w:val="00AA471D"/>
    <w:rsid w:val="00AA4B8E"/>
    <w:rsid w:val="00AA5026"/>
    <w:rsid w:val="00AA514D"/>
    <w:rsid w:val="00AA5373"/>
    <w:rsid w:val="00AA593D"/>
    <w:rsid w:val="00AA5E70"/>
    <w:rsid w:val="00AA5FE5"/>
    <w:rsid w:val="00AA5FF1"/>
    <w:rsid w:val="00AA637C"/>
    <w:rsid w:val="00AA65C8"/>
    <w:rsid w:val="00AA6671"/>
    <w:rsid w:val="00AA6E8C"/>
    <w:rsid w:val="00AA73CE"/>
    <w:rsid w:val="00AA7A7B"/>
    <w:rsid w:val="00AA7BF7"/>
    <w:rsid w:val="00AA7C29"/>
    <w:rsid w:val="00AA7CA1"/>
    <w:rsid w:val="00AA7CF1"/>
    <w:rsid w:val="00AB0D54"/>
    <w:rsid w:val="00AB1235"/>
    <w:rsid w:val="00AB127A"/>
    <w:rsid w:val="00AB1BF7"/>
    <w:rsid w:val="00AB21FD"/>
    <w:rsid w:val="00AB276E"/>
    <w:rsid w:val="00AB2B06"/>
    <w:rsid w:val="00AB2EA4"/>
    <w:rsid w:val="00AB366E"/>
    <w:rsid w:val="00AB39EC"/>
    <w:rsid w:val="00AB3DB6"/>
    <w:rsid w:val="00AB457C"/>
    <w:rsid w:val="00AB4D13"/>
    <w:rsid w:val="00AB4FBF"/>
    <w:rsid w:val="00AB60C4"/>
    <w:rsid w:val="00AB67A5"/>
    <w:rsid w:val="00AB6A80"/>
    <w:rsid w:val="00AB72E9"/>
    <w:rsid w:val="00AB7417"/>
    <w:rsid w:val="00AB75EA"/>
    <w:rsid w:val="00AB76FE"/>
    <w:rsid w:val="00AB77E0"/>
    <w:rsid w:val="00AB7CC3"/>
    <w:rsid w:val="00AB7DF9"/>
    <w:rsid w:val="00AC0C25"/>
    <w:rsid w:val="00AC17A5"/>
    <w:rsid w:val="00AC18D0"/>
    <w:rsid w:val="00AC1C9F"/>
    <w:rsid w:val="00AC1DC9"/>
    <w:rsid w:val="00AC2190"/>
    <w:rsid w:val="00AC2BE4"/>
    <w:rsid w:val="00AC354A"/>
    <w:rsid w:val="00AC417D"/>
    <w:rsid w:val="00AC4B12"/>
    <w:rsid w:val="00AC56E7"/>
    <w:rsid w:val="00AC58EA"/>
    <w:rsid w:val="00AC5964"/>
    <w:rsid w:val="00AC5A0E"/>
    <w:rsid w:val="00AC5A2E"/>
    <w:rsid w:val="00AC5C61"/>
    <w:rsid w:val="00AC5E9F"/>
    <w:rsid w:val="00AC61B6"/>
    <w:rsid w:val="00AC62AF"/>
    <w:rsid w:val="00AC6356"/>
    <w:rsid w:val="00AC6769"/>
    <w:rsid w:val="00AC695A"/>
    <w:rsid w:val="00AC6E02"/>
    <w:rsid w:val="00AC6F83"/>
    <w:rsid w:val="00AC73E9"/>
    <w:rsid w:val="00AC7545"/>
    <w:rsid w:val="00AC75B1"/>
    <w:rsid w:val="00AC77F5"/>
    <w:rsid w:val="00AC78C2"/>
    <w:rsid w:val="00AC7D5A"/>
    <w:rsid w:val="00AD0033"/>
    <w:rsid w:val="00AD00CD"/>
    <w:rsid w:val="00AD02B3"/>
    <w:rsid w:val="00AD039C"/>
    <w:rsid w:val="00AD0B20"/>
    <w:rsid w:val="00AD0CAA"/>
    <w:rsid w:val="00AD0D8A"/>
    <w:rsid w:val="00AD1C85"/>
    <w:rsid w:val="00AD30A2"/>
    <w:rsid w:val="00AD335D"/>
    <w:rsid w:val="00AD3525"/>
    <w:rsid w:val="00AD47AC"/>
    <w:rsid w:val="00AD49AC"/>
    <w:rsid w:val="00AD4C86"/>
    <w:rsid w:val="00AD4C9B"/>
    <w:rsid w:val="00AD58B9"/>
    <w:rsid w:val="00AD5B92"/>
    <w:rsid w:val="00AD601B"/>
    <w:rsid w:val="00AD6174"/>
    <w:rsid w:val="00AD6278"/>
    <w:rsid w:val="00AD6873"/>
    <w:rsid w:val="00AD6BFB"/>
    <w:rsid w:val="00AD6DBA"/>
    <w:rsid w:val="00AD6F67"/>
    <w:rsid w:val="00AD6FA2"/>
    <w:rsid w:val="00AD766C"/>
    <w:rsid w:val="00AD7BB6"/>
    <w:rsid w:val="00AD7F94"/>
    <w:rsid w:val="00AE0116"/>
    <w:rsid w:val="00AE015F"/>
    <w:rsid w:val="00AE0B9E"/>
    <w:rsid w:val="00AE0F27"/>
    <w:rsid w:val="00AE10C8"/>
    <w:rsid w:val="00AE14B8"/>
    <w:rsid w:val="00AE14C9"/>
    <w:rsid w:val="00AE24F4"/>
    <w:rsid w:val="00AE2631"/>
    <w:rsid w:val="00AE26CE"/>
    <w:rsid w:val="00AE2B68"/>
    <w:rsid w:val="00AE2D31"/>
    <w:rsid w:val="00AE3B52"/>
    <w:rsid w:val="00AE3B76"/>
    <w:rsid w:val="00AE3DAF"/>
    <w:rsid w:val="00AE423E"/>
    <w:rsid w:val="00AE440A"/>
    <w:rsid w:val="00AE47A3"/>
    <w:rsid w:val="00AE4DB6"/>
    <w:rsid w:val="00AE5564"/>
    <w:rsid w:val="00AE55CC"/>
    <w:rsid w:val="00AE56C4"/>
    <w:rsid w:val="00AE5A66"/>
    <w:rsid w:val="00AE628D"/>
    <w:rsid w:val="00AE6330"/>
    <w:rsid w:val="00AE66FD"/>
    <w:rsid w:val="00AE69FD"/>
    <w:rsid w:val="00AE7091"/>
    <w:rsid w:val="00AE7500"/>
    <w:rsid w:val="00AE7AE4"/>
    <w:rsid w:val="00AF01BE"/>
    <w:rsid w:val="00AF09DD"/>
    <w:rsid w:val="00AF10CF"/>
    <w:rsid w:val="00AF1124"/>
    <w:rsid w:val="00AF1308"/>
    <w:rsid w:val="00AF173D"/>
    <w:rsid w:val="00AF1875"/>
    <w:rsid w:val="00AF1B88"/>
    <w:rsid w:val="00AF1BA4"/>
    <w:rsid w:val="00AF1D21"/>
    <w:rsid w:val="00AF21F2"/>
    <w:rsid w:val="00AF26D4"/>
    <w:rsid w:val="00AF2CFA"/>
    <w:rsid w:val="00AF3141"/>
    <w:rsid w:val="00AF31A9"/>
    <w:rsid w:val="00AF39D1"/>
    <w:rsid w:val="00AF439F"/>
    <w:rsid w:val="00AF449D"/>
    <w:rsid w:val="00AF4AA0"/>
    <w:rsid w:val="00AF4D33"/>
    <w:rsid w:val="00AF5466"/>
    <w:rsid w:val="00AF580E"/>
    <w:rsid w:val="00AF5828"/>
    <w:rsid w:val="00AF5F4C"/>
    <w:rsid w:val="00AF6A1C"/>
    <w:rsid w:val="00AF6AA2"/>
    <w:rsid w:val="00AF6CB8"/>
    <w:rsid w:val="00AF6D44"/>
    <w:rsid w:val="00AF6D76"/>
    <w:rsid w:val="00AF7135"/>
    <w:rsid w:val="00AF7218"/>
    <w:rsid w:val="00AF77A8"/>
    <w:rsid w:val="00AF7C3E"/>
    <w:rsid w:val="00AF7D56"/>
    <w:rsid w:val="00AF7F39"/>
    <w:rsid w:val="00B000F4"/>
    <w:rsid w:val="00B001CC"/>
    <w:rsid w:val="00B00237"/>
    <w:rsid w:val="00B009E1"/>
    <w:rsid w:val="00B00A41"/>
    <w:rsid w:val="00B00F14"/>
    <w:rsid w:val="00B0156E"/>
    <w:rsid w:val="00B01B08"/>
    <w:rsid w:val="00B02185"/>
    <w:rsid w:val="00B021E8"/>
    <w:rsid w:val="00B02E07"/>
    <w:rsid w:val="00B033BF"/>
    <w:rsid w:val="00B03C3D"/>
    <w:rsid w:val="00B04058"/>
    <w:rsid w:val="00B04A9C"/>
    <w:rsid w:val="00B04B78"/>
    <w:rsid w:val="00B04EFA"/>
    <w:rsid w:val="00B05436"/>
    <w:rsid w:val="00B05558"/>
    <w:rsid w:val="00B05A01"/>
    <w:rsid w:val="00B05E19"/>
    <w:rsid w:val="00B05FA4"/>
    <w:rsid w:val="00B06111"/>
    <w:rsid w:val="00B061CC"/>
    <w:rsid w:val="00B06334"/>
    <w:rsid w:val="00B06363"/>
    <w:rsid w:val="00B066EE"/>
    <w:rsid w:val="00B06A32"/>
    <w:rsid w:val="00B07225"/>
    <w:rsid w:val="00B073ED"/>
    <w:rsid w:val="00B07764"/>
    <w:rsid w:val="00B0795B"/>
    <w:rsid w:val="00B07BE0"/>
    <w:rsid w:val="00B07F86"/>
    <w:rsid w:val="00B107A3"/>
    <w:rsid w:val="00B108A4"/>
    <w:rsid w:val="00B10DF6"/>
    <w:rsid w:val="00B10EB7"/>
    <w:rsid w:val="00B10F1D"/>
    <w:rsid w:val="00B112AF"/>
    <w:rsid w:val="00B11908"/>
    <w:rsid w:val="00B11984"/>
    <w:rsid w:val="00B11AAC"/>
    <w:rsid w:val="00B11C2C"/>
    <w:rsid w:val="00B121BD"/>
    <w:rsid w:val="00B128E3"/>
    <w:rsid w:val="00B12D4B"/>
    <w:rsid w:val="00B132B7"/>
    <w:rsid w:val="00B134C8"/>
    <w:rsid w:val="00B13D29"/>
    <w:rsid w:val="00B13D6F"/>
    <w:rsid w:val="00B142C9"/>
    <w:rsid w:val="00B14B1E"/>
    <w:rsid w:val="00B14FFB"/>
    <w:rsid w:val="00B1504D"/>
    <w:rsid w:val="00B154B4"/>
    <w:rsid w:val="00B15993"/>
    <w:rsid w:val="00B15997"/>
    <w:rsid w:val="00B15C1D"/>
    <w:rsid w:val="00B166D2"/>
    <w:rsid w:val="00B1682E"/>
    <w:rsid w:val="00B16913"/>
    <w:rsid w:val="00B169DD"/>
    <w:rsid w:val="00B1794A"/>
    <w:rsid w:val="00B17C6A"/>
    <w:rsid w:val="00B204BC"/>
    <w:rsid w:val="00B20724"/>
    <w:rsid w:val="00B2087F"/>
    <w:rsid w:val="00B20C8E"/>
    <w:rsid w:val="00B210EA"/>
    <w:rsid w:val="00B2115E"/>
    <w:rsid w:val="00B21188"/>
    <w:rsid w:val="00B2164D"/>
    <w:rsid w:val="00B21671"/>
    <w:rsid w:val="00B22168"/>
    <w:rsid w:val="00B22628"/>
    <w:rsid w:val="00B22AD5"/>
    <w:rsid w:val="00B22D51"/>
    <w:rsid w:val="00B2326F"/>
    <w:rsid w:val="00B23553"/>
    <w:rsid w:val="00B2379B"/>
    <w:rsid w:val="00B237A5"/>
    <w:rsid w:val="00B23D04"/>
    <w:rsid w:val="00B23D0B"/>
    <w:rsid w:val="00B24252"/>
    <w:rsid w:val="00B24A73"/>
    <w:rsid w:val="00B24C61"/>
    <w:rsid w:val="00B24D59"/>
    <w:rsid w:val="00B253FD"/>
    <w:rsid w:val="00B25677"/>
    <w:rsid w:val="00B25D8A"/>
    <w:rsid w:val="00B26157"/>
    <w:rsid w:val="00B2659F"/>
    <w:rsid w:val="00B26E74"/>
    <w:rsid w:val="00B27709"/>
    <w:rsid w:val="00B2786C"/>
    <w:rsid w:val="00B27C01"/>
    <w:rsid w:val="00B30209"/>
    <w:rsid w:val="00B30888"/>
    <w:rsid w:val="00B30BC0"/>
    <w:rsid w:val="00B30CBF"/>
    <w:rsid w:val="00B31406"/>
    <w:rsid w:val="00B31668"/>
    <w:rsid w:val="00B31863"/>
    <w:rsid w:val="00B323CC"/>
    <w:rsid w:val="00B32C4F"/>
    <w:rsid w:val="00B3327A"/>
    <w:rsid w:val="00B338EA"/>
    <w:rsid w:val="00B3392D"/>
    <w:rsid w:val="00B339D5"/>
    <w:rsid w:val="00B33DC0"/>
    <w:rsid w:val="00B33ED7"/>
    <w:rsid w:val="00B33F4D"/>
    <w:rsid w:val="00B33F5B"/>
    <w:rsid w:val="00B33FF6"/>
    <w:rsid w:val="00B34471"/>
    <w:rsid w:val="00B348E1"/>
    <w:rsid w:val="00B353AD"/>
    <w:rsid w:val="00B3550E"/>
    <w:rsid w:val="00B35748"/>
    <w:rsid w:val="00B357D5"/>
    <w:rsid w:val="00B35847"/>
    <w:rsid w:val="00B35BEF"/>
    <w:rsid w:val="00B36110"/>
    <w:rsid w:val="00B368A9"/>
    <w:rsid w:val="00B36A37"/>
    <w:rsid w:val="00B36D5B"/>
    <w:rsid w:val="00B36F9C"/>
    <w:rsid w:val="00B3716D"/>
    <w:rsid w:val="00B37443"/>
    <w:rsid w:val="00B37BE7"/>
    <w:rsid w:val="00B400E3"/>
    <w:rsid w:val="00B4012C"/>
    <w:rsid w:val="00B401BB"/>
    <w:rsid w:val="00B40595"/>
    <w:rsid w:val="00B406AB"/>
    <w:rsid w:val="00B408C6"/>
    <w:rsid w:val="00B408FD"/>
    <w:rsid w:val="00B40C6C"/>
    <w:rsid w:val="00B40FD9"/>
    <w:rsid w:val="00B41066"/>
    <w:rsid w:val="00B41474"/>
    <w:rsid w:val="00B418B2"/>
    <w:rsid w:val="00B41D52"/>
    <w:rsid w:val="00B41F8E"/>
    <w:rsid w:val="00B42278"/>
    <w:rsid w:val="00B422DD"/>
    <w:rsid w:val="00B4241A"/>
    <w:rsid w:val="00B42637"/>
    <w:rsid w:val="00B427D9"/>
    <w:rsid w:val="00B429F2"/>
    <w:rsid w:val="00B42BF1"/>
    <w:rsid w:val="00B42E89"/>
    <w:rsid w:val="00B4335A"/>
    <w:rsid w:val="00B434AD"/>
    <w:rsid w:val="00B43D2C"/>
    <w:rsid w:val="00B44053"/>
    <w:rsid w:val="00B440A9"/>
    <w:rsid w:val="00B44303"/>
    <w:rsid w:val="00B443ED"/>
    <w:rsid w:val="00B44783"/>
    <w:rsid w:val="00B4497B"/>
    <w:rsid w:val="00B45835"/>
    <w:rsid w:val="00B459AA"/>
    <w:rsid w:val="00B45BFB"/>
    <w:rsid w:val="00B45CEE"/>
    <w:rsid w:val="00B46345"/>
    <w:rsid w:val="00B463C5"/>
    <w:rsid w:val="00B4651D"/>
    <w:rsid w:val="00B46770"/>
    <w:rsid w:val="00B46872"/>
    <w:rsid w:val="00B46DD1"/>
    <w:rsid w:val="00B4780D"/>
    <w:rsid w:val="00B47A2D"/>
    <w:rsid w:val="00B47B20"/>
    <w:rsid w:val="00B47D97"/>
    <w:rsid w:val="00B5019C"/>
    <w:rsid w:val="00B505A6"/>
    <w:rsid w:val="00B5092A"/>
    <w:rsid w:val="00B50CA8"/>
    <w:rsid w:val="00B5101A"/>
    <w:rsid w:val="00B513E7"/>
    <w:rsid w:val="00B515F1"/>
    <w:rsid w:val="00B5174B"/>
    <w:rsid w:val="00B51A62"/>
    <w:rsid w:val="00B51CB3"/>
    <w:rsid w:val="00B524DB"/>
    <w:rsid w:val="00B5366F"/>
    <w:rsid w:val="00B54076"/>
    <w:rsid w:val="00B5446F"/>
    <w:rsid w:val="00B546CC"/>
    <w:rsid w:val="00B549D6"/>
    <w:rsid w:val="00B54F03"/>
    <w:rsid w:val="00B55048"/>
    <w:rsid w:val="00B55546"/>
    <w:rsid w:val="00B56818"/>
    <w:rsid w:val="00B5709E"/>
    <w:rsid w:val="00B57B55"/>
    <w:rsid w:val="00B57CF8"/>
    <w:rsid w:val="00B607D5"/>
    <w:rsid w:val="00B60B84"/>
    <w:rsid w:val="00B60B92"/>
    <w:rsid w:val="00B6121A"/>
    <w:rsid w:val="00B612E3"/>
    <w:rsid w:val="00B613C0"/>
    <w:rsid w:val="00B6145F"/>
    <w:rsid w:val="00B61788"/>
    <w:rsid w:val="00B61B6A"/>
    <w:rsid w:val="00B61CF7"/>
    <w:rsid w:val="00B61D59"/>
    <w:rsid w:val="00B61E72"/>
    <w:rsid w:val="00B626B2"/>
    <w:rsid w:val="00B6285D"/>
    <w:rsid w:val="00B633C5"/>
    <w:rsid w:val="00B63B3A"/>
    <w:rsid w:val="00B6419E"/>
    <w:rsid w:val="00B6450A"/>
    <w:rsid w:val="00B647E6"/>
    <w:rsid w:val="00B64BDE"/>
    <w:rsid w:val="00B64E1D"/>
    <w:rsid w:val="00B65413"/>
    <w:rsid w:val="00B656AA"/>
    <w:rsid w:val="00B656CD"/>
    <w:rsid w:val="00B659D1"/>
    <w:rsid w:val="00B662A6"/>
    <w:rsid w:val="00B667B1"/>
    <w:rsid w:val="00B6681A"/>
    <w:rsid w:val="00B66B6C"/>
    <w:rsid w:val="00B6731C"/>
    <w:rsid w:val="00B673EB"/>
    <w:rsid w:val="00B67BB5"/>
    <w:rsid w:val="00B67CFA"/>
    <w:rsid w:val="00B67F37"/>
    <w:rsid w:val="00B67F87"/>
    <w:rsid w:val="00B706B0"/>
    <w:rsid w:val="00B708CB"/>
    <w:rsid w:val="00B709AE"/>
    <w:rsid w:val="00B70C9B"/>
    <w:rsid w:val="00B711F8"/>
    <w:rsid w:val="00B71D1A"/>
    <w:rsid w:val="00B721C3"/>
    <w:rsid w:val="00B72498"/>
    <w:rsid w:val="00B72A26"/>
    <w:rsid w:val="00B72A94"/>
    <w:rsid w:val="00B72AD0"/>
    <w:rsid w:val="00B72C79"/>
    <w:rsid w:val="00B736DB"/>
    <w:rsid w:val="00B73797"/>
    <w:rsid w:val="00B73CDB"/>
    <w:rsid w:val="00B73CF2"/>
    <w:rsid w:val="00B73F18"/>
    <w:rsid w:val="00B741B5"/>
    <w:rsid w:val="00B742C8"/>
    <w:rsid w:val="00B742EC"/>
    <w:rsid w:val="00B74AAE"/>
    <w:rsid w:val="00B74B20"/>
    <w:rsid w:val="00B74BFA"/>
    <w:rsid w:val="00B74F9D"/>
    <w:rsid w:val="00B750E7"/>
    <w:rsid w:val="00B7531A"/>
    <w:rsid w:val="00B75327"/>
    <w:rsid w:val="00B754E7"/>
    <w:rsid w:val="00B75CDD"/>
    <w:rsid w:val="00B75F05"/>
    <w:rsid w:val="00B761B1"/>
    <w:rsid w:val="00B761CC"/>
    <w:rsid w:val="00B769D2"/>
    <w:rsid w:val="00B76B1B"/>
    <w:rsid w:val="00B76C6B"/>
    <w:rsid w:val="00B7700B"/>
    <w:rsid w:val="00B77029"/>
    <w:rsid w:val="00B77143"/>
    <w:rsid w:val="00B7721C"/>
    <w:rsid w:val="00B778A0"/>
    <w:rsid w:val="00B77ADA"/>
    <w:rsid w:val="00B77ADD"/>
    <w:rsid w:val="00B77D21"/>
    <w:rsid w:val="00B77D35"/>
    <w:rsid w:val="00B77E99"/>
    <w:rsid w:val="00B77F7F"/>
    <w:rsid w:val="00B803C7"/>
    <w:rsid w:val="00B8114E"/>
    <w:rsid w:val="00B81346"/>
    <w:rsid w:val="00B813A3"/>
    <w:rsid w:val="00B815EB"/>
    <w:rsid w:val="00B82B71"/>
    <w:rsid w:val="00B82FB6"/>
    <w:rsid w:val="00B83142"/>
    <w:rsid w:val="00B83360"/>
    <w:rsid w:val="00B83C32"/>
    <w:rsid w:val="00B8412F"/>
    <w:rsid w:val="00B84716"/>
    <w:rsid w:val="00B84A0A"/>
    <w:rsid w:val="00B84AAF"/>
    <w:rsid w:val="00B852CD"/>
    <w:rsid w:val="00B854D1"/>
    <w:rsid w:val="00B85553"/>
    <w:rsid w:val="00B857F3"/>
    <w:rsid w:val="00B85937"/>
    <w:rsid w:val="00B86009"/>
    <w:rsid w:val="00B86031"/>
    <w:rsid w:val="00B86F2B"/>
    <w:rsid w:val="00B877FD"/>
    <w:rsid w:val="00B87ADB"/>
    <w:rsid w:val="00B87D11"/>
    <w:rsid w:val="00B90028"/>
    <w:rsid w:val="00B905E4"/>
    <w:rsid w:val="00B90772"/>
    <w:rsid w:val="00B912C5"/>
    <w:rsid w:val="00B91406"/>
    <w:rsid w:val="00B91A6A"/>
    <w:rsid w:val="00B91B7E"/>
    <w:rsid w:val="00B91F11"/>
    <w:rsid w:val="00B92683"/>
    <w:rsid w:val="00B9299D"/>
    <w:rsid w:val="00B92BAA"/>
    <w:rsid w:val="00B92D00"/>
    <w:rsid w:val="00B934AB"/>
    <w:rsid w:val="00B93592"/>
    <w:rsid w:val="00B93944"/>
    <w:rsid w:val="00B93FF5"/>
    <w:rsid w:val="00B9447E"/>
    <w:rsid w:val="00B9449A"/>
    <w:rsid w:val="00B9460C"/>
    <w:rsid w:val="00B94A07"/>
    <w:rsid w:val="00B9542F"/>
    <w:rsid w:val="00B956B5"/>
    <w:rsid w:val="00B95A8A"/>
    <w:rsid w:val="00B95D32"/>
    <w:rsid w:val="00B95E05"/>
    <w:rsid w:val="00B95F2B"/>
    <w:rsid w:val="00B96418"/>
    <w:rsid w:val="00B96735"/>
    <w:rsid w:val="00B96DD5"/>
    <w:rsid w:val="00B97464"/>
    <w:rsid w:val="00B977E6"/>
    <w:rsid w:val="00B97C01"/>
    <w:rsid w:val="00B97C30"/>
    <w:rsid w:val="00B97D30"/>
    <w:rsid w:val="00B97D7B"/>
    <w:rsid w:val="00BA0005"/>
    <w:rsid w:val="00BA0650"/>
    <w:rsid w:val="00BA11FC"/>
    <w:rsid w:val="00BA1D86"/>
    <w:rsid w:val="00BA2105"/>
    <w:rsid w:val="00BA21E8"/>
    <w:rsid w:val="00BA2567"/>
    <w:rsid w:val="00BA2656"/>
    <w:rsid w:val="00BA2A41"/>
    <w:rsid w:val="00BA2CFE"/>
    <w:rsid w:val="00BA3024"/>
    <w:rsid w:val="00BA3172"/>
    <w:rsid w:val="00BA32F7"/>
    <w:rsid w:val="00BA3CD4"/>
    <w:rsid w:val="00BA3D41"/>
    <w:rsid w:val="00BA4DF7"/>
    <w:rsid w:val="00BA4E01"/>
    <w:rsid w:val="00BA5684"/>
    <w:rsid w:val="00BA58E7"/>
    <w:rsid w:val="00BA599E"/>
    <w:rsid w:val="00BA5EF8"/>
    <w:rsid w:val="00BA5FFB"/>
    <w:rsid w:val="00BA6040"/>
    <w:rsid w:val="00BA6DFD"/>
    <w:rsid w:val="00BA74D9"/>
    <w:rsid w:val="00BB04B2"/>
    <w:rsid w:val="00BB0ACA"/>
    <w:rsid w:val="00BB0CC8"/>
    <w:rsid w:val="00BB0E2F"/>
    <w:rsid w:val="00BB0F28"/>
    <w:rsid w:val="00BB10D1"/>
    <w:rsid w:val="00BB1137"/>
    <w:rsid w:val="00BB1188"/>
    <w:rsid w:val="00BB1379"/>
    <w:rsid w:val="00BB173F"/>
    <w:rsid w:val="00BB17EA"/>
    <w:rsid w:val="00BB199C"/>
    <w:rsid w:val="00BB19D5"/>
    <w:rsid w:val="00BB1A49"/>
    <w:rsid w:val="00BB2354"/>
    <w:rsid w:val="00BB2437"/>
    <w:rsid w:val="00BB261E"/>
    <w:rsid w:val="00BB2B8F"/>
    <w:rsid w:val="00BB3BE9"/>
    <w:rsid w:val="00BB4142"/>
    <w:rsid w:val="00BB425B"/>
    <w:rsid w:val="00BB45ED"/>
    <w:rsid w:val="00BB4769"/>
    <w:rsid w:val="00BB52A8"/>
    <w:rsid w:val="00BB594C"/>
    <w:rsid w:val="00BB5A9F"/>
    <w:rsid w:val="00BB5C85"/>
    <w:rsid w:val="00BB602D"/>
    <w:rsid w:val="00BB67DB"/>
    <w:rsid w:val="00BB6C0E"/>
    <w:rsid w:val="00BB6CCB"/>
    <w:rsid w:val="00BB6F61"/>
    <w:rsid w:val="00BB724F"/>
    <w:rsid w:val="00BB7470"/>
    <w:rsid w:val="00BC0264"/>
    <w:rsid w:val="00BC026C"/>
    <w:rsid w:val="00BC0310"/>
    <w:rsid w:val="00BC0A09"/>
    <w:rsid w:val="00BC0B12"/>
    <w:rsid w:val="00BC0B1C"/>
    <w:rsid w:val="00BC0E30"/>
    <w:rsid w:val="00BC0FA9"/>
    <w:rsid w:val="00BC143D"/>
    <w:rsid w:val="00BC1529"/>
    <w:rsid w:val="00BC1580"/>
    <w:rsid w:val="00BC198B"/>
    <w:rsid w:val="00BC23E8"/>
    <w:rsid w:val="00BC25E3"/>
    <w:rsid w:val="00BC2910"/>
    <w:rsid w:val="00BC2AF0"/>
    <w:rsid w:val="00BC2DEC"/>
    <w:rsid w:val="00BC3539"/>
    <w:rsid w:val="00BC3F8C"/>
    <w:rsid w:val="00BC3FF6"/>
    <w:rsid w:val="00BC40F0"/>
    <w:rsid w:val="00BC428A"/>
    <w:rsid w:val="00BC449E"/>
    <w:rsid w:val="00BC4D96"/>
    <w:rsid w:val="00BC4DB0"/>
    <w:rsid w:val="00BC54EE"/>
    <w:rsid w:val="00BC5632"/>
    <w:rsid w:val="00BC5761"/>
    <w:rsid w:val="00BC5AB9"/>
    <w:rsid w:val="00BC5DC8"/>
    <w:rsid w:val="00BC610A"/>
    <w:rsid w:val="00BC6476"/>
    <w:rsid w:val="00BC6615"/>
    <w:rsid w:val="00BC667B"/>
    <w:rsid w:val="00BC6A14"/>
    <w:rsid w:val="00BC6D9E"/>
    <w:rsid w:val="00BC6EC6"/>
    <w:rsid w:val="00BC6FAF"/>
    <w:rsid w:val="00BC72A2"/>
    <w:rsid w:val="00BC7428"/>
    <w:rsid w:val="00BC7789"/>
    <w:rsid w:val="00BC7B55"/>
    <w:rsid w:val="00BC7CFF"/>
    <w:rsid w:val="00BC7FB3"/>
    <w:rsid w:val="00BD01E1"/>
    <w:rsid w:val="00BD0794"/>
    <w:rsid w:val="00BD0B08"/>
    <w:rsid w:val="00BD0EAE"/>
    <w:rsid w:val="00BD0EC3"/>
    <w:rsid w:val="00BD1379"/>
    <w:rsid w:val="00BD1569"/>
    <w:rsid w:val="00BD178A"/>
    <w:rsid w:val="00BD1B8E"/>
    <w:rsid w:val="00BD1DA1"/>
    <w:rsid w:val="00BD1F85"/>
    <w:rsid w:val="00BD246C"/>
    <w:rsid w:val="00BD2580"/>
    <w:rsid w:val="00BD2BD7"/>
    <w:rsid w:val="00BD31F1"/>
    <w:rsid w:val="00BD337E"/>
    <w:rsid w:val="00BD360B"/>
    <w:rsid w:val="00BD3725"/>
    <w:rsid w:val="00BD389A"/>
    <w:rsid w:val="00BD3909"/>
    <w:rsid w:val="00BD3AAC"/>
    <w:rsid w:val="00BD3ABE"/>
    <w:rsid w:val="00BD3CC2"/>
    <w:rsid w:val="00BD3D78"/>
    <w:rsid w:val="00BD3F10"/>
    <w:rsid w:val="00BD44DF"/>
    <w:rsid w:val="00BD45CD"/>
    <w:rsid w:val="00BD4774"/>
    <w:rsid w:val="00BD4776"/>
    <w:rsid w:val="00BD49CB"/>
    <w:rsid w:val="00BD55B4"/>
    <w:rsid w:val="00BD57E8"/>
    <w:rsid w:val="00BD5A42"/>
    <w:rsid w:val="00BD5B6D"/>
    <w:rsid w:val="00BD5C88"/>
    <w:rsid w:val="00BD5DA2"/>
    <w:rsid w:val="00BD5EAF"/>
    <w:rsid w:val="00BD69C2"/>
    <w:rsid w:val="00BD6ADD"/>
    <w:rsid w:val="00BD6C2E"/>
    <w:rsid w:val="00BD6C7C"/>
    <w:rsid w:val="00BD6CDA"/>
    <w:rsid w:val="00BD7121"/>
    <w:rsid w:val="00BD715E"/>
    <w:rsid w:val="00BD7C92"/>
    <w:rsid w:val="00BE0D9E"/>
    <w:rsid w:val="00BE12A1"/>
    <w:rsid w:val="00BE17CE"/>
    <w:rsid w:val="00BE2939"/>
    <w:rsid w:val="00BE2B25"/>
    <w:rsid w:val="00BE2C61"/>
    <w:rsid w:val="00BE3763"/>
    <w:rsid w:val="00BE3D62"/>
    <w:rsid w:val="00BE3DE8"/>
    <w:rsid w:val="00BE470C"/>
    <w:rsid w:val="00BE483D"/>
    <w:rsid w:val="00BE4C53"/>
    <w:rsid w:val="00BE53E0"/>
    <w:rsid w:val="00BE569A"/>
    <w:rsid w:val="00BE598B"/>
    <w:rsid w:val="00BE5F8A"/>
    <w:rsid w:val="00BE5FF6"/>
    <w:rsid w:val="00BE6041"/>
    <w:rsid w:val="00BE634E"/>
    <w:rsid w:val="00BE64A3"/>
    <w:rsid w:val="00BE6A39"/>
    <w:rsid w:val="00BE6C4C"/>
    <w:rsid w:val="00BE6F6B"/>
    <w:rsid w:val="00BE7606"/>
    <w:rsid w:val="00BE7662"/>
    <w:rsid w:val="00BE7B4F"/>
    <w:rsid w:val="00BF00D8"/>
    <w:rsid w:val="00BF031A"/>
    <w:rsid w:val="00BF0802"/>
    <w:rsid w:val="00BF0AA8"/>
    <w:rsid w:val="00BF0B4E"/>
    <w:rsid w:val="00BF0CDF"/>
    <w:rsid w:val="00BF0E4D"/>
    <w:rsid w:val="00BF0FF7"/>
    <w:rsid w:val="00BF17B8"/>
    <w:rsid w:val="00BF19F4"/>
    <w:rsid w:val="00BF1DAD"/>
    <w:rsid w:val="00BF224E"/>
    <w:rsid w:val="00BF260A"/>
    <w:rsid w:val="00BF2B3F"/>
    <w:rsid w:val="00BF3733"/>
    <w:rsid w:val="00BF3784"/>
    <w:rsid w:val="00BF37D2"/>
    <w:rsid w:val="00BF3BB0"/>
    <w:rsid w:val="00BF3EFD"/>
    <w:rsid w:val="00BF4263"/>
    <w:rsid w:val="00BF43DA"/>
    <w:rsid w:val="00BF48C7"/>
    <w:rsid w:val="00BF4C4D"/>
    <w:rsid w:val="00BF5142"/>
    <w:rsid w:val="00BF551B"/>
    <w:rsid w:val="00BF5A5C"/>
    <w:rsid w:val="00BF62DB"/>
    <w:rsid w:val="00BF68F5"/>
    <w:rsid w:val="00BF6C03"/>
    <w:rsid w:val="00BF6F3D"/>
    <w:rsid w:val="00BF770C"/>
    <w:rsid w:val="00BF7761"/>
    <w:rsid w:val="00BF77AA"/>
    <w:rsid w:val="00BF79D2"/>
    <w:rsid w:val="00BF7E7F"/>
    <w:rsid w:val="00C00659"/>
    <w:rsid w:val="00C00C56"/>
    <w:rsid w:val="00C01426"/>
    <w:rsid w:val="00C01B11"/>
    <w:rsid w:val="00C01BA3"/>
    <w:rsid w:val="00C01E92"/>
    <w:rsid w:val="00C0214F"/>
    <w:rsid w:val="00C02481"/>
    <w:rsid w:val="00C032CF"/>
    <w:rsid w:val="00C034CD"/>
    <w:rsid w:val="00C03696"/>
    <w:rsid w:val="00C03C82"/>
    <w:rsid w:val="00C03DB8"/>
    <w:rsid w:val="00C04AED"/>
    <w:rsid w:val="00C04C64"/>
    <w:rsid w:val="00C0516E"/>
    <w:rsid w:val="00C054F3"/>
    <w:rsid w:val="00C05B25"/>
    <w:rsid w:val="00C061E8"/>
    <w:rsid w:val="00C06D2E"/>
    <w:rsid w:val="00C06D87"/>
    <w:rsid w:val="00C06F5C"/>
    <w:rsid w:val="00C075C0"/>
    <w:rsid w:val="00C07680"/>
    <w:rsid w:val="00C07F62"/>
    <w:rsid w:val="00C10002"/>
    <w:rsid w:val="00C101B6"/>
    <w:rsid w:val="00C102A2"/>
    <w:rsid w:val="00C102FA"/>
    <w:rsid w:val="00C10653"/>
    <w:rsid w:val="00C107D4"/>
    <w:rsid w:val="00C10C5C"/>
    <w:rsid w:val="00C10F52"/>
    <w:rsid w:val="00C110B3"/>
    <w:rsid w:val="00C11151"/>
    <w:rsid w:val="00C111C3"/>
    <w:rsid w:val="00C11369"/>
    <w:rsid w:val="00C115EC"/>
    <w:rsid w:val="00C118F0"/>
    <w:rsid w:val="00C11CFF"/>
    <w:rsid w:val="00C11F20"/>
    <w:rsid w:val="00C1206D"/>
    <w:rsid w:val="00C12232"/>
    <w:rsid w:val="00C122AC"/>
    <w:rsid w:val="00C12876"/>
    <w:rsid w:val="00C12EE6"/>
    <w:rsid w:val="00C1326C"/>
    <w:rsid w:val="00C13D6E"/>
    <w:rsid w:val="00C13E18"/>
    <w:rsid w:val="00C13E5F"/>
    <w:rsid w:val="00C13E90"/>
    <w:rsid w:val="00C13FFC"/>
    <w:rsid w:val="00C141CD"/>
    <w:rsid w:val="00C147D9"/>
    <w:rsid w:val="00C148D9"/>
    <w:rsid w:val="00C14DF7"/>
    <w:rsid w:val="00C154BE"/>
    <w:rsid w:val="00C15733"/>
    <w:rsid w:val="00C15BD3"/>
    <w:rsid w:val="00C15BDF"/>
    <w:rsid w:val="00C15CF6"/>
    <w:rsid w:val="00C15F46"/>
    <w:rsid w:val="00C163A3"/>
    <w:rsid w:val="00C16A65"/>
    <w:rsid w:val="00C1745E"/>
    <w:rsid w:val="00C178C4"/>
    <w:rsid w:val="00C17A7F"/>
    <w:rsid w:val="00C17AF6"/>
    <w:rsid w:val="00C20B1C"/>
    <w:rsid w:val="00C20E91"/>
    <w:rsid w:val="00C21364"/>
    <w:rsid w:val="00C2137B"/>
    <w:rsid w:val="00C219C4"/>
    <w:rsid w:val="00C2258F"/>
    <w:rsid w:val="00C2260F"/>
    <w:rsid w:val="00C227E0"/>
    <w:rsid w:val="00C227E7"/>
    <w:rsid w:val="00C22AF3"/>
    <w:rsid w:val="00C22E7A"/>
    <w:rsid w:val="00C22F87"/>
    <w:rsid w:val="00C23518"/>
    <w:rsid w:val="00C235C9"/>
    <w:rsid w:val="00C2380F"/>
    <w:rsid w:val="00C24375"/>
    <w:rsid w:val="00C24480"/>
    <w:rsid w:val="00C2489A"/>
    <w:rsid w:val="00C24960"/>
    <w:rsid w:val="00C24A35"/>
    <w:rsid w:val="00C24C4C"/>
    <w:rsid w:val="00C24D8A"/>
    <w:rsid w:val="00C25096"/>
    <w:rsid w:val="00C25269"/>
    <w:rsid w:val="00C253C1"/>
    <w:rsid w:val="00C2577E"/>
    <w:rsid w:val="00C2586F"/>
    <w:rsid w:val="00C25F14"/>
    <w:rsid w:val="00C25FEC"/>
    <w:rsid w:val="00C266F5"/>
    <w:rsid w:val="00C2681F"/>
    <w:rsid w:val="00C26B62"/>
    <w:rsid w:val="00C26C2B"/>
    <w:rsid w:val="00C26D3E"/>
    <w:rsid w:val="00C26ECC"/>
    <w:rsid w:val="00C27457"/>
    <w:rsid w:val="00C27E5D"/>
    <w:rsid w:val="00C27F34"/>
    <w:rsid w:val="00C300C3"/>
    <w:rsid w:val="00C305C3"/>
    <w:rsid w:val="00C307FE"/>
    <w:rsid w:val="00C30985"/>
    <w:rsid w:val="00C30BE8"/>
    <w:rsid w:val="00C30C70"/>
    <w:rsid w:val="00C3102D"/>
    <w:rsid w:val="00C312AF"/>
    <w:rsid w:val="00C31353"/>
    <w:rsid w:val="00C3155E"/>
    <w:rsid w:val="00C31CAF"/>
    <w:rsid w:val="00C321F3"/>
    <w:rsid w:val="00C32305"/>
    <w:rsid w:val="00C33338"/>
    <w:rsid w:val="00C3346B"/>
    <w:rsid w:val="00C33752"/>
    <w:rsid w:val="00C339EF"/>
    <w:rsid w:val="00C33B90"/>
    <w:rsid w:val="00C33D6B"/>
    <w:rsid w:val="00C3483B"/>
    <w:rsid w:val="00C34C45"/>
    <w:rsid w:val="00C34EBD"/>
    <w:rsid w:val="00C34F36"/>
    <w:rsid w:val="00C35034"/>
    <w:rsid w:val="00C353F2"/>
    <w:rsid w:val="00C35650"/>
    <w:rsid w:val="00C35748"/>
    <w:rsid w:val="00C357DC"/>
    <w:rsid w:val="00C358BA"/>
    <w:rsid w:val="00C35D3F"/>
    <w:rsid w:val="00C3678A"/>
    <w:rsid w:val="00C36FDF"/>
    <w:rsid w:val="00C37263"/>
    <w:rsid w:val="00C375BC"/>
    <w:rsid w:val="00C37757"/>
    <w:rsid w:val="00C378E6"/>
    <w:rsid w:val="00C37995"/>
    <w:rsid w:val="00C4000A"/>
    <w:rsid w:val="00C404DC"/>
    <w:rsid w:val="00C40B9C"/>
    <w:rsid w:val="00C40C36"/>
    <w:rsid w:val="00C40EB5"/>
    <w:rsid w:val="00C410F1"/>
    <w:rsid w:val="00C4118F"/>
    <w:rsid w:val="00C414D7"/>
    <w:rsid w:val="00C41688"/>
    <w:rsid w:val="00C416B3"/>
    <w:rsid w:val="00C41C2F"/>
    <w:rsid w:val="00C41CAF"/>
    <w:rsid w:val="00C41CE6"/>
    <w:rsid w:val="00C41D17"/>
    <w:rsid w:val="00C4203C"/>
    <w:rsid w:val="00C420CA"/>
    <w:rsid w:val="00C42246"/>
    <w:rsid w:val="00C42E95"/>
    <w:rsid w:val="00C42FCC"/>
    <w:rsid w:val="00C4308D"/>
    <w:rsid w:val="00C43095"/>
    <w:rsid w:val="00C4336E"/>
    <w:rsid w:val="00C43CB1"/>
    <w:rsid w:val="00C43CCF"/>
    <w:rsid w:val="00C4454E"/>
    <w:rsid w:val="00C44C74"/>
    <w:rsid w:val="00C45029"/>
    <w:rsid w:val="00C453AB"/>
    <w:rsid w:val="00C45B87"/>
    <w:rsid w:val="00C45CD4"/>
    <w:rsid w:val="00C45FC8"/>
    <w:rsid w:val="00C45FF4"/>
    <w:rsid w:val="00C461E0"/>
    <w:rsid w:val="00C462FD"/>
    <w:rsid w:val="00C463D2"/>
    <w:rsid w:val="00C4653A"/>
    <w:rsid w:val="00C4689A"/>
    <w:rsid w:val="00C46D21"/>
    <w:rsid w:val="00C46D7E"/>
    <w:rsid w:val="00C4756F"/>
    <w:rsid w:val="00C475F8"/>
    <w:rsid w:val="00C478E0"/>
    <w:rsid w:val="00C47A07"/>
    <w:rsid w:val="00C47DB4"/>
    <w:rsid w:val="00C501B9"/>
    <w:rsid w:val="00C503DC"/>
    <w:rsid w:val="00C5062C"/>
    <w:rsid w:val="00C507C4"/>
    <w:rsid w:val="00C50835"/>
    <w:rsid w:val="00C50A3F"/>
    <w:rsid w:val="00C513D9"/>
    <w:rsid w:val="00C515B2"/>
    <w:rsid w:val="00C517BC"/>
    <w:rsid w:val="00C5196D"/>
    <w:rsid w:val="00C51C29"/>
    <w:rsid w:val="00C51C5F"/>
    <w:rsid w:val="00C51D02"/>
    <w:rsid w:val="00C51E25"/>
    <w:rsid w:val="00C522BB"/>
    <w:rsid w:val="00C52BB4"/>
    <w:rsid w:val="00C52BF2"/>
    <w:rsid w:val="00C52CF1"/>
    <w:rsid w:val="00C53406"/>
    <w:rsid w:val="00C537C5"/>
    <w:rsid w:val="00C53E94"/>
    <w:rsid w:val="00C5415F"/>
    <w:rsid w:val="00C5501F"/>
    <w:rsid w:val="00C558E9"/>
    <w:rsid w:val="00C5598F"/>
    <w:rsid w:val="00C55DED"/>
    <w:rsid w:val="00C56467"/>
    <w:rsid w:val="00C5727D"/>
    <w:rsid w:val="00C5765C"/>
    <w:rsid w:val="00C578A6"/>
    <w:rsid w:val="00C6030D"/>
    <w:rsid w:val="00C60708"/>
    <w:rsid w:val="00C608DA"/>
    <w:rsid w:val="00C6099E"/>
    <w:rsid w:val="00C60B3D"/>
    <w:rsid w:val="00C60D2F"/>
    <w:rsid w:val="00C61103"/>
    <w:rsid w:val="00C61502"/>
    <w:rsid w:val="00C61AE4"/>
    <w:rsid w:val="00C61B41"/>
    <w:rsid w:val="00C61B4B"/>
    <w:rsid w:val="00C61F2E"/>
    <w:rsid w:val="00C62229"/>
    <w:rsid w:val="00C6229B"/>
    <w:rsid w:val="00C625E1"/>
    <w:rsid w:val="00C62629"/>
    <w:rsid w:val="00C62702"/>
    <w:rsid w:val="00C62794"/>
    <w:rsid w:val="00C62B02"/>
    <w:rsid w:val="00C62BB4"/>
    <w:rsid w:val="00C62D92"/>
    <w:rsid w:val="00C62DF1"/>
    <w:rsid w:val="00C62E50"/>
    <w:rsid w:val="00C635D4"/>
    <w:rsid w:val="00C636A4"/>
    <w:rsid w:val="00C63D69"/>
    <w:rsid w:val="00C63DEB"/>
    <w:rsid w:val="00C64410"/>
    <w:rsid w:val="00C645AA"/>
    <w:rsid w:val="00C64AD7"/>
    <w:rsid w:val="00C64C06"/>
    <w:rsid w:val="00C65440"/>
    <w:rsid w:val="00C6593D"/>
    <w:rsid w:val="00C65A84"/>
    <w:rsid w:val="00C65DDD"/>
    <w:rsid w:val="00C66215"/>
    <w:rsid w:val="00C66274"/>
    <w:rsid w:val="00C66C16"/>
    <w:rsid w:val="00C66C5D"/>
    <w:rsid w:val="00C66EB3"/>
    <w:rsid w:val="00C6719E"/>
    <w:rsid w:val="00C679E9"/>
    <w:rsid w:val="00C70458"/>
    <w:rsid w:val="00C70535"/>
    <w:rsid w:val="00C70690"/>
    <w:rsid w:val="00C7094F"/>
    <w:rsid w:val="00C70DBA"/>
    <w:rsid w:val="00C71973"/>
    <w:rsid w:val="00C72048"/>
    <w:rsid w:val="00C72DCC"/>
    <w:rsid w:val="00C72EFC"/>
    <w:rsid w:val="00C732E5"/>
    <w:rsid w:val="00C73586"/>
    <w:rsid w:val="00C738BA"/>
    <w:rsid w:val="00C73A0F"/>
    <w:rsid w:val="00C73C43"/>
    <w:rsid w:val="00C74DED"/>
    <w:rsid w:val="00C7517A"/>
    <w:rsid w:val="00C75950"/>
    <w:rsid w:val="00C75992"/>
    <w:rsid w:val="00C759B9"/>
    <w:rsid w:val="00C75B9B"/>
    <w:rsid w:val="00C7604A"/>
    <w:rsid w:val="00C76C71"/>
    <w:rsid w:val="00C76DAF"/>
    <w:rsid w:val="00C76DB6"/>
    <w:rsid w:val="00C772C8"/>
    <w:rsid w:val="00C77766"/>
    <w:rsid w:val="00C7794D"/>
    <w:rsid w:val="00C77976"/>
    <w:rsid w:val="00C77F5D"/>
    <w:rsid w:val="00C80B36"/>
    <w:rsid w:val="00C810D6"/>
    <w:rsid w:val="00C8110C"/>
    <w:rsid w:val="00C8112B"/>
    <w:rsid w:val="00C8128D"/>
    <w:rsid w:val="00C81319"/>
    <w:rsid w:val="00C8142D"/>
    <w:rsid w:val="00C818B9"/>
    <w:rsid w:val="00C824C7"/>
    <w:rsid w:val="00C825AC"/>
    <w:rsid w:val="00C82683"/>
    <w:rsid w:val="00C828EC"/>
    <w:rsid w:val="00C829B3"/>
    <w:rsid w:val="00C82CB8"/>
    <w:rsid w:val="00C82CDB"/>
    <w:rsid w:val="00C83037"/>
    <w:rsid w:val="00C83499"/>
    <w:rsid w:val="00C834EC"/>
    <w:rsid w:val="00C83A7E"/>
    <w:rsid w:val="00C8488D"/>
    <w:rsid w:val="00C8495E"/>
    <w:rsid w:val="00C84AF4"/>
    <w:rsid w:val="00C853AD"/>
    <w:rsid w:val="00C85968"/>
    <w:rsid w:val="00C85C61"/>
    <w:rsid w:val="00C85CA5"/>
    <w:rsid w:val="00C85EC5"/>
    <w:rsid w:val="00C86E32"/>
    <w:rsid w:val="00C87234"/>
    <w:rsid w:val="00C87448"/>
    <w:rsid w:val="00C878BE"/>
    <w:rsid w:val="00C87EB5"/>
    <w:rsid w:val="00C9004C"/>
    <w:rsid w:val="00C901E9"/>
    <w:rsid w:val="00C906E7"/>
    <w:rsid w:val="00C911B7"/>
    <w:rsid w:val="00C911D4"/>
    <w:rsid w:val="00C9174F"/>
    <w:rsid w:val="00C91E5E"/>
    <w:rsid w:val="00C92151"/>
    <w:rsid w:val="00C923F7"/>
    <w:rsid w:val="00C9264F"/>
    <w:rsid w:val="00C9312C"/>
    <w:rsid w:val="00C93259"/>
    <w:rsid w:val="00C93284"/>
    <w:rsid w:val="00C93876"/>
    <w:rsid w:val="00C93887"/>
    <w:rsid w:val="00C944DB"/>
    <w:rsid w:val="00C9471C"/>
    <w:rsid w:val="00C953F8"/>
    <w:rsid w:val="00C95402"/>
    <w:rsid w:val="00C956A4"/>
    <w:rsid w:val="00C95720"/>
    <w:rsid w:val="00C957D6"/>
    <w:rsid w:val="00C95CFE"/>
    <w:rsid w:val="00C95F75"/>
    <w:rsid w:val="00C96126"/>
    <w:rsid w:val="00C963A0"/>
    <w:rsid w:val="00C963BC"/>
    <w:rsid w:val="00C96420"/>
    <w:rsid w:val="00C96B8D"/>
    <w:rsid w:val="00C97AD6"/>
    <w:rsid w:val="00C97C23"/>
    <w:rsid w:val="00C97DFE"/>
    <w:rsid w:val="00CA009D"/>
    <w:rsid w:val="00CA0628"/>
    <w:rsid w:val="00CA0B41"/>
    <w:rsid w:val="00CA0D3A"/>
    <w:rsid w:val="00CA0E82"/>
    <w:rsid w:val="00CA1593"/>
    <w:rsid w:val="00CA162E"/>
    <w:rsid w:val="00CA1852"/>
    <w:rsid w:val="00CA22FF"/>
    <w:rsid w:val="00CA265C"/>
    <w:rsid w:val="00CA2AB7"/>
    <w:rsid w:val="00CA2D15"/>
    <w:rsid w:val="00CA3601"/>
    <w:rsid w:val="00CA374F"/>
    <w:rsid w:val="00CA38D2"/>
    <w:rsid w:val="00CA3983"/>
    <w:rsid w:val="00CA3A10"/>
    <w:rsid w:val="00CA3DBA"/>
    <w:rsid w:val="00CA3E06"/>
    <w:rsid w:val="00CA46BB"/>
    <w:rsid w:val="00CA4975"/>
    <w:rsid w:val="00CA4B79"/>
    <w:rsid w:val="00CA51C2"/>
    <w:rsid w:val="00CA51FC"/>
    <w:rsid w:val="00CA536D"/>
    <w:rsid w:val="00CA55C6"/>
    <w:rsid w:val="00CA564A"/>
    <w:rsid w:val="00CA575F"/>
    <w:rsid w:val="00CA57C4"/>
    <w:rsid w:val="00CA5B22"/>
    <w:rsid w:val="00CA5D2E"/>
    <w:rsid w:val="00CA5E76"/>
    <w:rsid w:val="00CA5E86"/>
    <w:rsid w:val="00CA5EA0"/>
    <w:rsid w:val="00CA6018"/>
    <w:rsid w:val="00CA6710"/>
    <w:rsid w:val="00CA689B"/>
    <w:rsid w:val="00CA69A7"/>
    <w:rsid w:val="00CA6A0E"/>
    <w:rsid w:val="00CA72F8"/>
    <w:rsid w:val="00CA742C"/>
    <w:rsid w:val="00CA745B"/>
    <w:rsid w:val="00CA78A7"/>
    <w:rsid w:val="00CA7B1C"/>
    <w:rsid w:val="00CA7EDC"/>
    <w:rsid w:val="00CB026D"/>
    <w:rsid w:val="00CB0E3A"/>
    <w:rsid w:val="00CB0FE4"/>
    <w:rsid w:val="00CB0FED"/>
    <w:rsid w:val="00CB2163"/>
    <w:rsid w:val="00CB232F"/>
    <w:rsid w:val="00CB2A96"/>
    <w:rsid w:val="00CB2F20"/>
    <w:rsid w:val="00CB3258"/>
    <w:rsid w:val="00CB33EA"/>
    <w:rsid w:val="00CB3527"/>
    <w:rsid w:val="00CB3DE6"/>
    <w:rsid w:val="00CB3DFD"/>
    <w:rsid w:val="00CB4CFE"/>
    <w:rsid w:val="00CB5457"/>
    <w:rsid w:val="00CB5519"/>
    <w:rsid w:val="00CB5B3B"/>
    <w:rsid w:val="00CB5CF6"/>
    <w:rsid w:val="00CB60F2"/>
    <w:rsid w:val="00CB6146"/>
    <w:rsid w:val="00CB618C"/>
    <w:rsid w:val="00CB6225"/>
    <w:rsid w:val="00CB6779"/>
    <w:rsid w:val="00CB701D"/>
    <w:rsid w:val="00CB71D7"/>
    <w:rsid w:val="00CB7603"/>
    <w:rsid w:val="00CB7746"/>
    <w:rsid w:val="00CB777D"/>
    <w:rsid w:val="00CB78EE"/>
    <w:rsid w:val="00CB7AAE"/>
    <w:rsid w:val="00CC037D"/>
    <w:rsid w:val="00CC0690"/>
    <w:rsid w:val="00CC0804"/>
    <w:rsid w:val="00CC08C3"/>
    <w:rsid w:val="00CC0937"/>
    <w:rsid w:val="00CC10B0"/>
    <w:rsid w:val="00CC11EB"/>
    <w:rsid w:val="00CC1438"/>
    <w:rsid w:val="00CC1473"/>
    <w:rsid w:val="00CC1B42"/>
    <w:rsid w:val="00CC1FF6"/>
    <w:rsid w:val="00CC2531"/>
    <w:rsid w:val="00CC2996"/>
    <w:rsid w:val="00CC29B8"/>
    <w:rsid w:val="00CC2AED"/>
    <w:rsid w:val="00CC31B5"/>
    <w:rsid w:val="00CC3548"/>
    <w:rsid w:val="00CC36F7"/>
    <w:rsid w:val="00CC37BB"/>
    <w:rsid w:val="00CC3908"/>
    <w:rsid w:val="00CC3A5C"/>
    <w:rsid w:val="00CC3C44"/>
    <w:rsid w:val="00CC3D44"/>
    <w:rsid w:val="00CC405D"/>
    <w:rsid w:val="00CC4073"/>
    <w:rsid w:val="00CC44B3"/>
    <w:rsid w:val="00CC4D5D"/>
    <w:rsid w:val="00CC4DD7"/>
    <w:rsid w:val="00CC4E1C"/>
    <w:rsid w:val="00CC4FCC"/>
    <w:rsid w:val="00CC5391"/>
    <w:rsid w:val="00CC5B1C"/>
    <w:rsid w:val="00CC6259"/>
    <w:rsid w:val="00CC66B3"/>
    <w:rsid w:val="00CC674F"/>
    <w:rsid w:val="00CC69D4"/>
    <w:rsid w:val="00CC6B0D"/>
    <w:rsid w:val="00CC7165"/>
    <w:rsid w:val="00CC7EB4"/>
    <w:rsid w:val="00CD01D1"/>
    <w:rsid w:val="00CD02EE"/>
    <w:rsid w:val="00CD033E"/>
    <w:rsid w:val="00CD0772"/>
    <w:rsid w:val="00CD0A8E"/>
    <w:rsid w:val="00CD0F91"/>
    <w:rsid w:val="00CD186B"/>
    <w:rsid w:val="00CD1CF2"/>
    <w:rsid w:val="00CD1D16"/>
    <w:rsid w:val="00CD2070"/>
    <w:rsid w:val="00CD21CA"/>
    <w:rsid w:val="00CD2456"/>
    <w:rsid w:val="00CD2652"/>
    <w:rsid w:val="00CD2755"/>
    <w:rsid w:val="00CD2C4E"/>
    <w:rsid w:val="00CD3300"/>
    <w:rsid w:val="00CD33B3"/>
    <w:rsid w:val="00CD3B0F"/>
    <w:rsid w:val="00CD3B84"/>
    <w:rsid w:val="00CD3C84"/>
    <w:rsid w:val="00CD3EC2"/>
    <w:rsid w:val="00CD3F2A"/>
    <w:rsid w:val="00CD43CF"/>
    <w:rsid w:val="00CD4531"/>
    <w:rsid w:val="00CD4608"/>
    <w:rsid w:val="00CD5082"/>
    <w:rsid w:val="00CD50F2"/>
    <w:rsid w:val="00CD5239"/>
    <w:rsid w:val="00CD544F"/>
    <w:rsid w:val="00CD552D"/>
    <w:rsid w:val="00CD5531"/>
    <w:rsid w:val="00CD5AD3"/>
    <w:rsid w:val="00CD6412"/>
    <w:rsid w:val="00CD67C0"/>
    <w:rsid w:val="00CD67EB"/>
    <w:rsid w:val="00CD6FE6"/>
    <w:rsid w:val="00CD733D"/>
    <w:rsid w:val="00CD743F"/>
    <w:rsid w:val="00CD795C"/>
    <w:rsid w:val="00CD79E2"/>
    <w:rsid w:val="00CD7B5C"/>
    <w:rsid w:val="00CE05A1"/>
    <w:rsid w:val="00CE0D3B"/>
    <w:rsid w:val="00CE1058"/>
    <w:rsid w:val="00CE116F"/>
    <w:rsid w:val="00CE124E"/>
    <w:rsid w:val="00CE1301"/>
    <w:rsid w:val="00CE1463"/>
    <w:rsid w:val="00CE18C1"/>
    <w:rsid w:val="00CE1AB1"/>
    <w:rsid w:val="00CE1CFF"/>
    <w:rsid w:val="00CE219E"/>
    <w:rsid w:val="00CE22BD"/>
    <w:rsid w:val="00CE24E5"/>
    <w:rsid w:val="00CE2881"/>
    <w:rsid w:val="00CE3337"/>
    <w:rsid w:val="00CE3386"/>
    <w:rsid w:val="00CE36DD"/>
    <w:rsid w:val="00CE371A"/>
    <w:rsid w:val="00CE38D3"/>
    <w:rsid w:val="00CE4668"/>
    <w:rsid w:val="00CE4A12"/>
    <w:rsid w:val="00CE4A29"/>
    <w:rsid w:val="00CE4C4E"/>
    <w:rsid w:val="00CE4CDC"/>
    <w:rsid w:val="00CE5177"/>
    <w:rsid w:val="00CE5425"/>
    <w:rsid w:val="00CE57B4"/>
    <w:rsid w:val="00CE59DF"/>
    <w:rsid w:val="00CE5D57"/>
    <w:rsid w:val="00CE5F0D"/>
    <w:rsid w:val="00CE5F70"/>
    <w:rsid w:val="00CE6F60"/>
    <w:rsid w:val="00CE6FC5"/>
    <w:rsid w:val="00CE709A"/>
    <w:rsid w:val="00CE7377"/>
    <w:rsid w:val="00CE7CFB"/>
    <w:rsid w:val="00CE7E93"/>
    <w:rsid w:val="00CF00EE"/>
    <w:rsid w:val="00CF03FC"/>
    <w:rsid w:val="00CF087A"/>
    <w:rsid w:val="00CF09A2"/>
    <w:rsid w:val="00CF0C73"/>
    <w:rsid w:val="00CF0C83"/>
    <w:rsid w:val="00CF0DF0"/>
    <w:rsid w:val="00CF0F55"/>
    <w:rsid w:val="00CF2519"/>
    <w:rsid w:val="00CF2819"/>
    <w:rsid w:val="00CF2D81"/>
    <w:rsid w:val="00CF2D8E"/>
    <w:rsid w:val="00CF3072"/>
    <w:rsid w:val="00CF32A1"/>
    <w:rsid w:val="00CF3371"/>
    <w:rsid w:val="00CF3A9B"/>
    <w:rsid w:val="00CF3EE3"/>
    <w:rsid w:val="00CF4300"/>
    <w:rsid w:val="00CF4336"/>
    <w:rsid w:val="00CF4476"/>
    <w:rsid w:val="00CF4D2A"/>
    <w:rsid w:val="00CF4DAA"/>
    <w:rsid w:val="00CF5715"/>
    <w:rsid w:val="00CF5A73"/>
    <w:rsid w:val="00CF5D6D"/>
    <w:rsid w:val="00CF5DAE"/>
    <w:rsid w:val="00CF5FA2"/>
    <w:rsid w:val="00CF6A70"/>
    <w:rsid w:val="00CF786A"/>
    <w:rsid w:val="00CF7EA4"/>
    <w:rsid w:val="00D00042"/>
    <w:rsid w:val="00D0041D"/>
    <w:rsid w:val="00D005DD"/>
    <w:rsid w:val="00D006E2"/>
    <w:rsid w:val="00D0090D"/>
    <w:rsid w:val="00D00E03"/>
    <w:rsid w:val="00D00F8D"/>
    <w:rsid w:val="00D01196"/>
    <w:rsid w:val="00D0136B"/>
    <w:rsid w:val="00D01A85"/>
    <w:rsid w:val="00D01D65"/>
    <w:rsid w:val="00D020CA"/>
    <w:rsid w:val="00D026D2"/>
    <w:rsid w:val="00D0271F"/>
    <w:rsid w:val="00D03568"/>
    <w:rsid w:val="00D04517"/>
    <w:rsid w:val="00D047EC"/>
    <w:rsid w:val="00D0492F"/>
    <w:rsid w:val="00D04D82"/>
    <w:rsid w:val="00D04EB8"/>
    <w:rsid w:val="00D0530A"/>
    <w:rsid w:val="00D053EE"/>
    <w:rsid w:val="00D05792"/>
    <w:rsid w:val="00D059D5"/>
    <w:rsid w:val="00D05B6F"/>
    <w:rsid w:val="00D05F33"/>
    <w:rsid w:val="00D06760"/>
    <w:rsid w:val="00D068FF"/>
    <w:rsid w:val="00D06988"/>
    <w:rsid w:val="00D06CAC"/>
    <w:rsid w:val="00D075D1"/>
    <w:rsid w:val="00D10E20"/>
    <w:rsid w:val="00D10E55"/>
    <w:rsid w:val="00D10E75"/>
    <w:rsid w:val="00D12341"/>
    <w:rsid w:val="00D12B4E"/>
    <w:rsid w:val="00D12D4E"/>
    <w:rsid w:val="00D130A5"/>
    <w:rsid w:val="00D13206"/>
    <w:rsid w:val="00D134AB"/>
    <w:rsid w:val="00D135BC"/>
    <w:rsid w:val="00D13BB0"/>
    <w:rsid w:val="00D14131"/>
    <w:rsid w:val="00D145D8"/>
    <w:rsid w:val="00D14749"/>
    <w:rsid w:val="00D14BD4"/>
    <w:rsid w:val="00D14CFB"/>
    <w:rsid w:val="00D14EAA"/>
    <w:rsid w:val="00D15741"/>
    <w:rsid w:val="00D15C39"/>
    <w:rsid w:val="00D15E02"/>
    <w:rsid w:val="00D1620A"/>
    <w:rsid w:val="00D16EFD"/>
    <w:rsid w:val="00D173AB"/>
    <w:rsid w:val="00D17408"/>
    <w:rsid w:val="00D177A9"/>
    <w:rsid w:val="00D17E11"/>
    <w:rsid w:val="00D203F0"/>
    <w:rsid w:val="00D20862"/>
    <w:rsid w:val="00D209C5"/>
    <w:rsid w:val="00D21079"/>
    <w:rsid w:val="00D2123E"/>
    <w:rsid w:val="00D21882"/>
    <w:rsid w:val="00D218D0"/>
    <w:rsid w:val="00D219F3"/>
    <w:rsid w:val="00D21ACB"/>
    <w:rsid w:val="00D21F2A"/>
    <w:rsid w:val="00D21F91"/>
    <w:rsid w:val="00D22EDF"/>
    <w:rsid w:val="00D23307"/>
    <w:rsid w:val="00D23532"/>
    <w:rsid w:val="00D23A63"/>
    <w:rsid w:val="00D243C7"/>
    <w:rsid w:val="00D24450"/>
    <w:rsid w:val="00D246D9"/>
    <w:rsid w:val="00D24B82"/>
    <w:rsid w:val="00D24DAE"/>
    <w:rsid w:val="00D2510D"/>
    <w:rsid w:val="00D25310"/>
    <w:rsid w:val="00D25B17"/>
    <w:rsid w:val="00D25C45"/>
    <w:rsid w:val="00D26A38"/>
    <w:rsid w:val="00D26C6E"/>
    <w:rsid w:val="00D26C98"/>
    <w:rsid w:val="00D26D7B"/>
    <w:rsid w:val="00D26EC5"/>
    <w:rsid w:val="00D27568"/>
    <w:rsid w:val="00D3011D"/>
    <w:rsid w:val="00D3015C"/>
    <w:rsid w:val="00D3088F"/>
    <w:rsid w:val="00D30A83"/>
    <w:rsid w:val="00D30E73"/>
    <w:rsid w:val="00D30EC7"/>
    <w:rsid w:val="00D3105E"/>
    <w:rsid w:val="00D31247"/>
    <w:rsid w:val="00D31527"/>
    <w:rsid w:val="00D3181D"/>
    <w:rsid w:val="00D31C2D"/>
    <w:rsid w:val="00D31D80"/>
    <w:rsid w:val="00D328F0"/>
    <w:rsid w:val="00D33298"/>
    <w:rsid w:val="00D33518"/>
    <w:rsid w:val="00D33A35"/>
    <w:rsid w:val="00D3443B"/>
    <w:rsid w:val="00D34A8B"/>
    <w:rsid w:val="00D35007"/>
    <w:rsid w:val="00D35026"/>
    <w:rsid w:val="00D350DA"/>
    <w:rsid w:val="00D35206"/>
    <w:rsid w:val="00D352AC"/>
    <w:rsid w:val="00D352B7"/>
    <w:rsid w:val="00D35995"/>
    <w:rsid w:val="00D35CA1"/>
    <w:rsid w:val="00D35E0B"/>
    <w:rsid w:val="00D36308"/>
    <w:rsid w:val="00D3637E"/>
    <w:rsid w:val="00D366B6"/>
    <w:rsid w:val="00D374E5"/>
    <w:rsid w:val="00D375A8"/>
    <w:rsid w:val="00D379B5"/>
    <w:rsid w:val="00D405D1"/>
    <w:rsid w:val="00D4073C"/>
    <w:rsid w:val="00D407D5"/>
    <w:rsid w:val="00D40F92"/>
    <w:rsid w:val="00D4130B"/>
    <w:rsid w:val="00D419FB"/>
    <w:rsid w:val="00D41D30"/>
    <w:rsid w:val="00D42283"/>
    <w:rsid w:val="00D424C6"/>
    <w:rsid w:val="00D4330D"/>
    <w:rsid w:val="00D43674"/>
    <w:rsid w:val="00D43AFE"/>
    <w:rsid w:val="00D44BCC"/>
    <w:rsid w:val="00D44C10"/>
    <w:rsid w:val="00D44DBD"/>
    <w:rsid w:val="00D44E9F"/>
    <w:rsid w:val="00D450C5"/>
    <w:rsid w:val="00D45B3B"/>
    <w:rsid w:val="00D461AF"/>
    <w:rsid w:val="00D46355"/>
    <w:rsid w:val="00D4679B"/>
    <w:rsid w:val="00D4682A"/>
    <w:rsid w:val="00D46DF9"/>
    <w:rsid w:val="00D46FB0"/>
    <w:rsid w:val="00D47237"/>
    <w:rsid w:val="00D474F2"/>
    <w:rsid w:val="00D476C6"/>
    <w:rsid w:val="00D47735"/>
    <w:rsid w:val="00D47BC8"/>
    <w:rsid w:val="00D47BD0"/>
    <w:rsid w:val="00D5001B"/>
    <w:rsid w:val="00D50303"/>
    <w:rsid w:val="00D50403"/>
    <w:rsid w:val="00D507F3"/>
    <w:rsid w:val="00D50AEE"/>
    <w:rsid w:val="00D50D9B"/>
    <w:rsid w:val="00D50FBD"/>
    <w:rsid w:val="00D514D4"/>
    <w:rsid w:val="00D51534"/>
    <w:rsid w:val="00D516BB"/>
    <w:rsid w:val="00D51B3C"/>
    <w:rsid w:val="00D520AB"/>
    <w:rsid w:val="00D520B6"/>
    <w:rsid w:val="00D52398"/>
    <w:rsid w:val="00D52474"/>
    <w:rsid w:val="00D53305"/>
    <w:rsid w:val="00D5360A"/>
    <w:rsid w:val="00D53663"/>
    <w:rsid w:val="00D53926"/>
    <w:rsid w:val="00D53B69"/>
    <w:rsid w:val="00D53FC1"/>
    <w:rsid w:val="00D544AA"/>
    <w:rsid w:val="00D5471B"/>
    <w:rsid w:val="00D5493D"/>
    <w:rsid w:val="00D54CEB"/>
    <w:rsid w:val="00D551C2"/>
    <w:rsid w:val="00D55276"/>
    <w:rsid w:val="00D553E8"/>
    <w:rsid w:val="00D55572"/>
    <w:rsid w:val="00D555C9"/>
    <w:rsid w:val="00D55C54"/>
    <w:rsid w:val="00D55DFF"/>
    <w:rsid w:val="00D560AD"/>
    <w:rsid w:val="00D563B2"/>
    <w:rsid w:val="00D56B0E"/>
    <w:rsid w:val="00D56B4D"/>
    <w:rsid w:val="00D5731B"/>
    <w:rsid w:val="00D57361"/>
    <w:rsid w:val="00D577EA"/>
    <w:rsid w:val="00D57A90"/>
    <w:rsid w:val="00D57FC1"/>
    <w:rsid w:val="00D60417"/>
    <w:rsid w:val="00D605EC"/>
    <w:rsid w:val="00D60CCE"/>
    <w:rsid w:val="00D60EF3"/>
    <w:rsid w:val="00D60F5B"/>
    <w:rsid w:val="00D60FC2"/>
    <w:rsid w:val="00D61768"/>
    <w:rsid w:val="00D61BC6"/>
    <w:rsid w:val="00D61D46"/>
    <w:rsid w:val="00D61F52"/>
    <w:rsid w:val="00D626EB"/>
    <w:rsid w:val="00D62C09"/>
    <w:rsid w:val="00D62D20"/>
    <w:rsid w:val="00D63491"/>
    <w:rsid w:val="00D63921"/>
    <w:rsid w:val="00D64587"/>
    <w:rsid w:val="00D6458F"/>
    <w:rsid w:val="00D648F6"/>
    <w:rsid w:val="00D649A9"/>
    <w:rsid w:val="00D64D22"/>
    <w:rsid w:val="00D64D52"/>
    <w:rsid w:val="00D6536E"/>
    <w:rsid w:val="00D65749"/>
    <w:rsid w:val="00D657B5"/>
    <w:rsid w:val="00D657D4"/>
    <w:rsid w:val="00D65DDA"/>
    <w:rsid w:val="00D65DED"/>
    <w:rsid w:val="00D6618E"/>
    <w:rsid w:val="00D6697F"/>
    <w:rsid w:val="00D67AFC"/>
    <w:rsid w:val="00D7017E"/>
    <w:rsid w:val="00D70756"/>
    <w:rsid w:val="00D70945"/>
    <w:rsid w:val="00D70950"/>
    <w:rsid w:val="00D71308"/>
    <w:rsid w:val="00D71407"/>
    <w:rsid w:val="00D7159C"/>
    <w:rsid w:val="00D71652"/>
    <w:rsid w:val="00D71B16"/>
    <w:rsid w:val="00D71C38"/>
    <w:rsid w:val="00D72004"/>
    <w:rsid w:val="00D7223C"/>
    <w:rsid w:val="00D722C3"/>
    <w:rsid w:val="00D72351"/>
    <w:rsid w:val="00D7235F"/>
    <w:rsid w:val="00D726DC"/>
    <w:rsid w:val="00D7295B"/>
    <w:rsid w:val="00D72CC5"/>
    <w:rsid w:val="00D72D17"/>
    <w:rsid w:val="00D72D49"/>
    <w:rsid w:val="00D730FB"/>
    <w:rsid w:val="00D739BC"/>
    <w:rsid w:val="00D73C49"/>
    <w:rsid w:val="00D73F1C"/>
    <w:rsid w:val="00D73FA2"/>
    <w:rsid w:val="00D742FC"/>
    <w:rsid w:val="00D74A76"/>
    <w:rsid w:val="00D74C78"/>
    <w:rsid w:val="00D75049"/>
    <w:rsid w:val="00D7524D"/>
    <w:rsid w:val="00D7592A"/>
    <w:rsid w:val="00D762DC"/>
    <w:rsid w:val="00D76956"/>
    <w:rsid w:val="00D76AB2"/>
    <w:rsid w:val="00D76EA8"/>
    <w:rsid w:val="00D76EDC"/>
    <w:rsid w:val="00D774D1"/>
    <w:rsid w:val="00D77940"/>
    <w:rsid w:val="00D77C3D"/>
    <w:rsid w:val="00D77F7F"/>
    <w:rsid w:val="00D804DF"/>
    <w:rsid w:val="00D81787"/>
    <w:rsid w:val="00D818FF"/>
    <w:rsid w:val="00D81F7A"/>
    <w:rsid w:val="00D81FDC"/>
    <w:rsid w:val="00D8233F"/>
    <w:rsid w:val="00D8273F"/>
    <w:rsid w:val="00D839D3"/>
    <w:rsid w:val="00D83A97"/>
    <w:rsid w:val="00D83BA2"/>
    <w:rsid w:val="00D84037"/>
    <w:rsid w:val="00D84D59"/>
    <w:rsid w:val="00D84F5F"/>
    <w:rsid w:val="00D84FF7"/>
    <w:rsid w:val="00D85E79"/>
    <w:rsid w:val="00D86047"/>
    <w:rsid w:val="00D8631B"/>
    <w:rsid w:val="00D86337"/>
    <w:rsid w:val="00D8635A"/>
    <w:rsid w:val="00D86564"/>
    <w:rsid w:val="00D86580"/>
    <w:rsid w:val="00D865F9"/>
    <w:rsid w:val="00D86F75"/>
    <w:rsid w:val="00D87028"/>
    <w:rsid w:val="00D870C2"/>
    <w:rsid w:val="00D87AB9"/>
    <w:rsid w:val="00D87EBE"/>
    <w:rsid w:val="00D901E3"/>
    <w:rsid w:val="00D9062D"/>
    <w:rsid w:val="00D909D6"/>
    <w:rsid w:val="00D90CF3"/>
    <w:rsid w:val="00D90D55"/>
    <w:rsid w:val="00D9125E"/>
    <w:rsid w:val="00D9148A"/>
    <w:rsid w:val="00D91761"/>
    <w:rsid w:val="00D91B75"/>
    <w:rsid w:val="00D91CC9"/>
    <w:rsid w:val="00D92467"/>
    <w:rsid w:val="00D92571"/>
    <w:rsid w:val="00D925CC"/>
    <w:rsid w:val="00D92A7C"/>
    <w:rsid w:val="00D92C6E"/>
    <w:rsid w:val="00D92D8B"/>
    <w:rsid w:val="00D92F1F"/>
    <w:rsid w:val="00D93A76"/>
    <w:rsid w:val="00D93B62"/>
    <w:rsid w:val="00D94206"/>
    <w:rsid w:val="00D942B2"/>
    <w:rsid w:val="00D94876"/>
    <w:rsid w:val="00D94BB6"/>
    <w:rsid w:val="00D951AF"/>
    <w:rsid w:val="00D95CD7"/>
    <w:rsid w:val="00D96AA1"/>
    <w:rsid w:val="00D96F12"/>
    <w:rsid w:val="00D9726E"/>
    <w:rsid w:val="00D9727B"/>
    <w:rsid w:val="00D97284"/>
    <w:rsid w:val="00D97650"/>
    <w:rsid w:val="00D97D1D"/>
    <w:rsid w:val="00D97E2F"/>
    <w:rsid w:val="00D97F85"/>
    <w:rsid w:val="00DA01C4"/>
    <w:rsid w:val="00DA0338"/>
    <w:rsid w:val="00DA0729"/>
    <w:rsid w:val="00DA0B94"/>
    <w:rsid w:val="00DA11DF"/>
    <w:rsid w:val="00DA13C0"/>
    <w:rsid w:val="00DA1508"/>
    <w:rsid w:val="00DA1C30"/>
    <w:rsid w:val="00DA1D7F"/>
    <w:rsid w:val="00DA255F"/>
    <w:rsid w:val="00DA2AA5"/>
    <w:rsid w:val="00DA39D8"/>
    <w:rsid w:val="00DA43E6"/>
    <w:rsid w:val="00DA4627"/>
    <w:rsid w:val="00DA49F8"/>
    <w:rsid w:val="00DA4BDC"/>
    <w:rsid w:val="00DA4ECB"/>
    <w:rsid w:val="00DA50B3"/>
    <w:rsid w:val="00DA51F6"/>
    <w:rsid w:val="00DA53C9"/>
    <w:rsid w:val="00DA5933"/>
    <w:rsid w:val="00DA5B3D"/>
    <w:rsid w:val="00DA5C56"/>
    <w:rsid w:val="00DA695A"/>
    <w:rsid w:val="00DA6F21"/>
    <w:rsid w:val="00DA70AA"/>
    <w:rsid w:val="00DA7781"/>
    <w:rsid w:val="00DA77A8"/>
    <w:rsid w:val="00DA78C0"/>
    <w:rsid w:val="00DA7C3D"/>
    <w:rsid w:val="00DB012C"/>
    <w:rsid w:val="00DB01BA"/>
    <w:rsid w:val="00DB052C"/>
    <w:rsid w:val="00DB0B2F"/>
    <w:rsid w:val="00DB0CE0"/>
    <w:rsid w:val="00DB18EF"/>
    <w:rsid w:val="00DB27E3"/>
    <w:rsid w:val="00DB2930"/>
    <w:rsid w:val="00DB3120"/>
    <w:rsid w:val="00DB3136"/>
    <w:rsid w:val="00DB3327"/>
    <w:rsid w:val="00DB338C"/>
    <w:rsid w:val="00DB3824"/>
    <w:rsid w:val="00DB3F1A"/>
    <w:rsid w:val="00DB4306"/>
    <w:rsid w:val="00DB44BE"/>
    <w:rsid w:val="00DB4C5C"/>
    <w:rsid w:val="00DB4C6C"/>
    <w:rsid w:val="00DB50A9"/>
    <w:rsid w:val="00DB5655"/>
    <w:rsid w:val="00DB586A"/>
    <w:rsid w:val="00DB590D"/>
    <w:rsid w:val="00DB5C73"/>
    <w:rsid w:val="00DB5EFD"/>
    <w:rsid w:val="00DB5F63"/>
    <w:rsid w:val="00DB67D4"/>
    <w:rsid w:val="00DB6824"/>
    <w:rsid w:val="00DB7150"/>
    <w:rsid w:val="00DB73E2"/>
    <w:rsid w:val="00DB74C2"/>
    <w:rsid w:val="00DC0161"/>
    <w:rsid w:val="00DC022C"/>
    <w:rsid w:val="00DC02A0"/>
    <w:rsid w:val="00DC1138"/>
    <w:rsid w:val="00DC1346"/>
    <w:rsid w:val="00DC1F3C"/>
    <w:rsid w:val="00DC2079"/>
    <w:rsid w:val="00DC2376"/>
    <w:rsid w:val="00DC2421"/>
    <w:rsid w:val="00DC27D9"/>
    <w:rsid w:val="00DC2DDC"/>
    <w:rsid w:val="00DC304E"/>
    <w:rsid w:val="00DC3387"/>
    <w:rsid w:val="00DC3591"/>
    <w:rsid w:val="00DC3BEE"/>
    <w:rsid w:val="00DC3D4D"/>
    <w:rsid w:val="00DC3F63"/>
    <w:rsid w:val="00DC4F1A"/>
    <w:rsid w:val="00DC4F83"/>
    <w:rsid w:val="00DC56AE"/>
    <w:rsid w:val="00DC5A09"/>
    <w:rsid w:val="00DC5E2D"/>
    <w:rsid w:val="00DC5E3F"/>
    <w:rsid w:val="00DC6C5F"/>
    <w:rsid w:val="00DC7351"/>
    <w:rsid w:val="00DC7600"/>
    <w:rsid w:val="00DC7C2C"/>
    <w:rsid w:val="00DC7C47"/>
    <w:rsid w:val="00DC7C57"/>
    <w:rsid w:val="00DC7D18"/>
    <w:rsid w:val="00DC7D69"/>
    <w:rsid w:val="00DD00B5"/>
    <w:rsid w:val="00DD011E"/>
    <w:rsid w:val="00DD0318"/>
    <w:rsid w:val="00DD05B2"/>
    <w:rsid w:val="00DD0799"/>
    <w:rsid w:val="00DD0952"/>
    <w:rsid w:val="00DD16B6"/>
    <w:rsid w:val="00DD1711"/>
    <w:rsid w:val="00DD1849"/>
    <w:rsid w:val="00DD1CBF"/>
    <w:rsid w:val="00DD1D5A"/>
    <w:rsid w:val="00DD1EAD"/>
    <w:rsid w:val="00DD2029"/>
    <w:rsid w:val="00DD2197"/>
    <w:rsid w:val="00DD290B"/>
    <w:rsid w:val="00DD2919"/>
    <w:rsid w:val="00DD2CBC"/>
    <w:rsid w:val="00DD3178"/>
    <w:rsid w:val="00DD34DA"/>
    <w:rsid w:val="00DD356D"/>
    <w:rsid w:val="00DD3D6D"/>
    <w:rsid w:val="00DD40D9"/>
    <w:rsid w:val="00DD40F2"/>
    <w:rsid w:val="00DD4AAD"/>
    <w:rsid w:val="00DD4C7C"/>
    <w:rsid w:val="00DD556D"/>
    <w:rsid w:val="00DD5706"/>
    <w:rsid w:val="00DD6398"/>
    <w:rsid w:val="00DD6412"/>
    <w:rsid w:val="00DD659A"/>
    <w:rsid w:val="00DD66BA"/>
    <w:rsid w:val="00DD7108"/>
    <w:rsid w:val="00DD7314"/>
    <w:rsid w:val="00DD75E6"/>
    <w:rsid w:val="00DD77EC"/>
    <w:rsid w:val="00DD7889"/>
    <w:rsid w:val="00DD788B"/>
    <w:rsid w:val="00DD78F6"/>
    <w:rsid w:val="00DE0403"/>
    <w:rsid w:val="00DE04B5"/>
    <w:rsid w:val="00DE098F"/>
    <w:rsid w:val="00DE1279"/>
    <w:rsid w:val="00DE2107"/>
    <w:rsid w:val="00DE2759"/>
    <w:rsid w:val="00DE2C4B"/>
    <w:rsid w:val="00DE30E8"/>
    <w:rsid w:val="00DE34FC"/>
    <w:rsid w:val="00DE3590"/>
    <w:rsid w:val="00DE383D"/>
    <w:rsid w:val="00DE38B5"/>
    <w:rsid w:val="00DE3906"/>
    <w:rsid w:val="00DE39ED"/>
    <w:rsid w:val="00DE4354"/>
    <w:rsid w:val="00DE4ECD"/>
    <w:rsid w:val="00DE4F24"/>
    <w:rsid w:val="00DE512C"/>
    <w:rsid w:val="00DE549B"/>
    <w:rsid w:val="00DE54E1"/>
    <w:rsid w:val="00DE583E"/>
    <w:rsid w:val="00DE59F1"/>
    <w:rsid w:val="00DE5B34"/>
    <w:rsid w:val="00DE5BF0"/>
    <w:rsid w:val="00DE5CF6"/>
    <w:rsid w:val="00DE6140"/>
    <w:rsid w:val="00DE61A3"/>
    <w:rsid w:val="00DE6FC6"/>
    <w:rsid w:val="00DE7682"/>
    <w:rsid w:val="00DE7A23"/>
    <w:rsid w:val="00DE7FF8"/>
    <w:rsid w:val="00DF0907"/>
    <w:rsid w:val="00DF0A7C"/>
    <w:rsid w:val="00DF0D3F"/>
    <w:rsid w:val="00DF0DCC"/>
    <w:rsid w:val="00DF13A0"/>
    <w:rsid w:val="00DF1524"/>
    <w:rsid w:val="00DF19EE"/>
    <w:rsid w:val="00DF1C37"/>
    <w:rsid w:val="00DF20D8"/>
    <w:rsid w:val="00DF22CB"/>
    <w:rsid w:val="00DF2339"/>
    <w:rsid w:val="00DF2984"/>
    <w:rsid w:val="00DF2FF2"/>
    <w:rsid w:val="00DF3007"/>
    <w:rsid w:val="00DF322C"/>
    <w:rsid w:val="00DF35AE"/>
    <w:rsid w:val="00DF3758"/>
    <w:rsid w:val="00DF3E2F"/>
    <w:rsid w:val="00DF3F77"/>
    <w:rsid w:val="00DF4164"/>
    <w:rsid w:val="00DF47B8"/>
    <w:rsid w:val="00DF48C2"/>
    <w:rsid w:val="00DF499F"/>
    <w:rsid w:val="00DF4E91"/>
    <w:rsid w:val="00DF5239"/>
    <w:rsid w:val="00DF52FB"/>
    <w:rsid w:val="00DF5804"/>
    <w:rsid w:val="00DF5A04"/>
    <w:rsid w:val="00DF5EE0"/>
    <w:rsid w:val="00DF67F2"/>
    <w:rsid w:val="00DF68C2"/>
    <w:rsid w:val="00DF6B70"/>
    <w:rsid w:val="00DF7024"/>
    <w:rsid w:val="00DF70AF"/>
    <w:rsid w:val="00DF798E"/>
    <w:rsid w:val="00DF79DC"/>
    <w:rsid w:val="00DF7EBC"/>
    <w:rsid w:val="00DF7F64"/>
    <w:rsid w:val="00E00226"/>
    <w:rsid w:val="00E00A1B"/>
    <w:rsid w:val="00E00B71"/>
    <w:rsid w:val="00E00C6D"/>
    <w:rsid w:val="00E00E65"/>
    <w:rsid w:val="00E00F3E"/>
    <w:rsid w:val="00E0104D"/>
    <w:rsid w:val="00E0118B"/>
    <w:rsid w:val="00E01A35"/>
    <w:rsid w:val="00E01A84"/>
    <w:rsid w:val="00E01DFA"/>
    <w:rsid w:val="00E021A0"/>
    <w:rsid w:val="00E02745"/>
    <w:rsid w:val="00E029CE"/>
    <w:rsid w:val="00E02B59"/>
    <w:rsid w:val="00E02C20"/>
    <w:rsid w:val="00E02F01"/>
    <w:rsid w:val="00E03189"/>
    <w:rsid w:val="00E039DD"/>
    <w:rsid w:val="00E03C2B"/>
    <w:rsid w:val="00E03C9B"/>
    <w:rsid w:val="00E0430F"/>
    <w:rsid w:val="00E04614"/>
    <w:rsid w:val="00E04BA4"/>
    <w:rsid w:val="00E0528B"/>
    <w:rsid w:val="00E05499"/>
    <w:rsid w:val="00E05585"/>
    <w:rsid w:val="00E0577B"/>
    <w:rsid w:val="00E058D1"/>
    <w:rsid w:val="00E0609D"/>
    <w:rsid w:val="00E061A2"/>
    <w:rsid w:val="00E063D7"/>
    <w:rsid w:val="00E06505"/>
    <w:rsid w:val="00E065DB"/>
    <w:rsid w:val="00E0661D"/>
    <w:rsid w:val="00E069E0"/>
    <w:rsid w:val="00E06C7F"/>
    <w:rsid w:val="00E06DBC"/>
    <w:rsid w:val="00E06E1E"/>
    <w:rsid w:val="00E071F3"/>
    <w:rsid w:val="00E0727B"/>
    <w:rsid w:val="00E07828"/>
    <w:rsid w:val="00E07C32"/>
    <w:rsid w:val="00E10163"/>
    <w:rsid w:val="00E10174"/>
    <w:rsid w:val="00E10589"/>
    <w:rsid w:val="00E106F4"/>
    <w:rsid w:val="00E1073F"/>
    <w:rsid w:val="00E10BCA"/>
    <w:rsid w:val="00E10C26"/>
    <w:rsid w:val="00E10FEA"/>
    <w:rsid w:val="00E111CD"/>
    <w:rsid w:val="00E1141C"/>
    <w:rsid w:val="00E11590"/>
    <w:rsid w:val="00E11801"/>
    <w:rsid w:val="00E11AB5"/>
    <w:rsid w:val="00E11E16"/>
    <w:rsid w:val="00E11F4F"/>
    <w:rsid w:val="00E12150"/>
    <w:rsid w:val="00E12E26"/>
    <w:rsid w:val="00E12F57"/>
    <w:rsid w:val="00E13E1A"/>
    <w:rsid w:val="00E14906"/>
    <w:rsid w:val="00E14CD7"/>
    <w:rsid w:val="00E14E22"/>
    <w:rsid w:val="00E150D0"/>
    <w:rsid w:val="00E15601"/>
    <w:rsid w:val="00E15A1C"/>
    <w:rsid w:val="00E15AB6"/>
    <w:rsid w:val="00E15D2E"/>
    <w:rsid w:val="00E15F7F"/>
    <w:rsid w:val="00E16051"/>
    <w:rsid w:val="00E1607F"/>
    <w:rsid w:val="00E173A9"/>
    <w:rsid w:val="00E1782D"/>
    <w:rsid w:val="00E201DF"/>
    <w:rsid w:val="00E2048C"/>
    <w:rsid w:val="00E20895"/>
    <w:rsid w:val="00E20C94"/>
    <w:rsid w:val="00E2118B"/>
    <w:rsid w:val="00E2146B"/>
    <w:rsid w:val="00E2156D"/>
    <w:rsid w:val="00E21A97"/>
    <w:rsid w:val="00E22231"/>
    <w:rsid w:val="00E222F2"/>
    <w:rsid w:val="00E2241F"/>
    <w:rsid w:val="00E2278A"/>
    <w:rsid w:val="00E227CD"/>
    <w:rsid w:val="00E232F7"/>
    <w:rsid w:val="00E23347"/>
    <w:rsid w:val="00E236CD"/>
    <w:rsid w:val="00E23932"/>
    <w:rsid w:val="00E2399A"/>
    <w:rsid w:val="00E23C86"/>
    <w:rsid w:val="00E24439"/>
    <w:rsid w:val="00E2462A"/>
    <w:rsid w:val="00E24683"/>
    <w:rsid w:val="00E2491C"/>
    <w:rsid w:val="00E249D0"/>
    <w:rsid w:val="00E24BF6"/>
    <w:rsid w:val="00E250A4"/>
    <w:rsid w:val="00E25907"/>
    <w:rsid w:val="00E25AB3"/>
    <w:rsid w:val="00E25B35"/>
    <w:rsid w:val="00E26320"/>
    <w:rsid w:val="00E267A0"/>
    <w:rsid w:val="00E26AF1"/>
    <w:rsid w:val="00E26C13"/>
    <w:rsid w:val="00E26ECE"/>
    <w:rsid w:val="00E272FD"/>
    <w:rsid w:val="00E27339"/>
    <w:rsid w:val="00E2748D"/>
    <w:rsid w:val="00E27AC3"/>
    <w:rsid w:val="00E27CA5"/>
    <w:rsid w:val="00E27E17"/>
    <w:rsid w:val="00E30058"/>
    <w:rsid w:val="00E3015D"/>
    <w:rsid w:val="00E30EC2"/>
    <w:rsid w:val="00E3116F"/>
    <w:rsid w:val="00E312AD"/>
    <w:rsid w:val="00E31334"/>
    <w:rsid w:val="00E313F5"/>
    <w:rsid w:val="00E3143E"/>
    <w:rsid w:val="00E314E4"/>
    <w:rsid w:val="00E3186C"/>
    <w:rsid w:val="00E3317C"/>
    <w:rsid w:val="00E332F9"/>
    <w:rsid w:val="00E333B2"/>
    <w:rsid w:val="00E33607"/>
    <w:rsid w:val="00E33C27"/>
    <w:rsid w:val="00E33C3D"/>
    <w:rsid w:val="00E33CBA"/>
    <w:rsid w:val="00E33CC7"/>
    <w:rsid w:val="00E33EE6"/>
    <w:rsid w:val="00E3442C"/>
    <w:rsid w:val="00E345F3"/>
    <w:rsid w:val="00E34FE7"/>
    <w:rsid w:val="00E35563"/>
    <w:rsid w:val="00E35835"/>
    <w:rsid w:val="00E361CA"/>
    <w:rsid w:val="00E36495"/>
    <w:rsid w:val="00E365B5"/>
    <w:rsid w:val="00E37263"/>
    <w:rsid w:val="00E37513"/>
    <w:rsid w:val="00E37837"/>
    <w:rsid w:val="00E3797A"/>
    <w:rsid w:val="00E37AC6"/>
    <w:rsid w:val="00E37D4D"/>
    <w:rsid w:val="00E401FD"/>
    <w:rsid w:val="00E40822"/>
    <w:rsid w:val="00E4091C"/>
    <w:rsid w:val="00E40BD1"/>
    <w:rsid w:val="00E40CF1"/>
    <w:rsid w:val="00E40F22"/>
    <w:rsid w:val="00E418DC"/>
    <w:rsid w:val="00E41B59"/>
    <w:rsid w:val="00E41F0B"/>
    <w:rsid w:val="00E4237A"/>
    <w:rsid w:val="00E42ADE"/>
    <w:rsid w:val="00E42CD3"/>
    <w:rsid w:val="00E42FDC"/>
    <w:rsid w:val="00E43162"/>
    <w:rsid w:val="00E4373F"/>
    <w:rsid w:val="00E43838"/>
    <w:rsid w:val="00E43D49"/>
    <w:rsid w:val="00E44D56"/>
    <w:rsid w:val="00E451A0"/>
    <w:rsid w:val="00E456CB"/>
    <w:rsid w:val="00E45830"/>
    <w:rsid w:val="00E45870"/>
    <w:rsid w:val="00E45F8F"/>
    <w:rsid w:val="00E4606B"/>
    <w:rsid w:val="00E460C3"/>
    <w:rsid w:val="00E462F5"/>
    <w:rsid w:val="00E46331"/>
    <w:rsid w:val="00E46FAB"/>
    <w:rsid w:val="00E471AF"/>
    <w:rsid w:val="00E47787"/>
    <w:rsid w:val="00E47D3B"/>
    <w:rsid w:val="00E507B0"/>
    <w:rsid w:val="00E50988"/>
    <w:rsid w:val="00E50E51"/>
    <w:rsid w:val="00E513CB"/>
    <w:rsid w:val="00E515E1"/>
    <w:rsid w:val="00E5175D"/>
    <w:rsid w:val="00E51B86"/>
    <w:rsid w:val="00E51E17"/>
    <w:rsid w:val="00E52E08"/>
    <w:rsid w:val="00E53453"/>
    <w:rsid w:val="00E53968"/>
    <w:rsid w:val="00E53A49"/>
    <w:rsid w:val="00E53FBE"/>
    <w:rsid w:val="00E5453D"/>
    <w:rsid w:val="00E5468E"/>
    <w:rsid w:val="00E5487A"/>
    <w:rsid w:val="00E54CB9"/>
    <w:rsid w:val="00E54EB5"/>
    <w:rsid w:val="00E54F81"/>
    <w:rsid w:val="00E5524D"/>
    <w:rsid w:val="00E55376"/>
    <w:rsid w:val="00E556A9"/>
    <w:rsid w:val="00E556E2"/>
    <w:rsid w:val="00E56043"/>
    <w:rsid w:val="00E56250"/>
    <w:rsid w:val="00E56498"/>
    <w:rsid w:val="00E564F9"/>
    <w:rsid w:val="00E56580"/>
    <w:rsid w:val="00E56861"/>
    <w:rsid w:val="00E569B6"/>
    <w:rsid w:val="00E56B62"/>
    <w:rsid w:val="00E56E75"/>
    <w:rsid w:val="00E57C0B"/>
    <w:rsid w:val="00E57D34"/>
    <w:rsid w:val="00E6046E"/>
    <w:rsid w:val="00E60819"/>
    <w:rsid w:val="00E60855"/>
    <w:rsid w:val="00E60D13"/>
    <w:rsid w:val="00E614F2"/>
    <w:rsid w:val="00E6197A"/>
    <w:rsid w:val="00E61E95"/>
    <w:rsid w:val="00E62AE8"/>
    <w:rsid w:val="00E62D8D"/>
    <w:rsid w:val="00E62EBF"/>
    <w:rsid w:val="00E63024"/>
    <w:rsid w:val="00E63310"/>
    <w:rsid w:val="00E64946"/>
    <w:rsid w:val="00E64C17"/>
    <w:rsid w:val="00E65537"/>
    <w:rsid w:val="00E65671"/>
    <w:rsid w:val="00E6682E"/>
    <w:rsid w:val="00E66F03"/>
    <w:rsid w:val="00E671FB"/>
    <w:rsid w:val="00E6746C"/>
    <w:rsid w:val="00E70190"/>
    <w:rsid w:val="00E701AC"/>
    <w:rsid w:val="00E701B2"/>
    <w:rsid w:val="00E707BD"/>
    <w:rsid w:val="00E70BBC"/>
    <w:rsid w:val="00E70CBA"/>
    <w:rsid w:val="00E70E53"/>
    <w:rsid w:val="00E7110B"/>
    <w:rsid w:val="00E71C8B"/>
    <w:rsid w:val="00E72D1B"/>
    <w:rsid w:val="00E72E3A"/>
    <w:rsid w:val="00E7324F"/>
    <w:rsid w:val="00E737B6"/>
    <w:rsid w:val="00E738B9"/>
    <w:rsid w:val="00E73B30"/>
    <w:rsid w:val="00E73B48"/>
    <w:rsid w:val="00E73CCF"/>
    <w:rsid w:val="00E74220"/>
    <w:rsid w:val="00E74A83"/>
    <w:rsid w:val="00E74C1E"/>
    <w:rsid w:val="00E74DEC"/>
    <w:rsid w:val="00E75216"/>
    <w:rsid w:val="00E75760"/>
    <w:rsid w:val="00E75C32"/>
    <w:rsid w:val="00E7690F"/>
    <w:rsid w:val="00E76BE7"/>
    <w:rsid w:val="00E77971"/>
    <w:rsid w:val="00E779BA"/>
    <w:rsid w:val="00E779C2"/>
    <w:rsid w:val="00E77A75"/>
    <w:rsid w:val="00E80431"/>
    <w:rsid w:val="00E80E23"/>
    <w:rsid w:val="00E81212"/>
    <w:rsid w:val="00E821D2"/>
    <w:rsid w:val="00E82680"/>
    <w:rsid w:val="00E82F05"/>
    <w:rsid w:val="00E83219"/>
    <w:rsid w:val="00E8326B"/>
    <w:rsid w:val="00E834AB"/>
    <w:rsid w:val="00E835E2"/>
    <w:rsid w:val="00E839A3"/>
    <w:rsid w:val="00E83A03"/>
    <w:rsid w:val="00E83C72"/>
    <w:rsid w:val="00E842AB"/>
    <w:rsid w:val="00E846F4"/>
    <w:rsid w:val="00E84AAC"/>
    <w:rsid w:val="00E84B48"/>
    <w:rsid w:val="00E84B56"/>
    <w:rsid w:val="00E84FD8"/>
    <w:rsid w:val="00E85194"/>
    <w:rsid w:val="00E855AE"/>
    <w:rsid w:val="00E859D6"/>
    <w:rsid w:val="00E8636B"/>
    <w:rsid w:val="00E86588"/>
    <w:rsid w:val="00E8686D"/>
    <w:rsid w:val="00E86E09"/>
    <w:rsid w:val="00E8720B"/>
    <w:rsid w:val="00E872A4"/>
    <w:rsid w:val="00E87789"/>
    <w:rsid w:val="00E909F6"/>
    <w:rsid w:val="00E90F02"/>
    <w:rsid w:val="00E91025"/>
    <w:rsid w:val="00E912A2"/>
    <w:rsid w:val="00E91700"/>
    <w:rsid w:val="00E91E40"/>
    <w:rsid w:val="00E922D6"/>
    <w:rsid w:val="00E92A12"/>
    <w:rsid w:val="00E933DB"/>
    <w:rsid w:val="00E93851"/>
    <w:rsid w:val="00E94052"/>
    <w:rsid w:val="00E94320"/>
    <w:rsid w:val="00E944A2"/>
    <w:rsid w:val="00E94B54"/>
    <w:rsid w:val="00E94E77"/>
    <w:rsid w:val="00E9507F"/>
    <w:rsid w:val="00E95157"/>
    <w:rsid w:val="00E952C0"/>
    <w:rsid w:val="00E952FC"/>
    <w:rsid w:val="00E9547F"/>
    <w:rsid w:val="00E954AC"/>
    <w:rsid w:val="00E959F8"/>
    <w:rsid w:val="00E95C80"/>
    <w:rsid w:val="00E960C9"/>
    <w:rsid w:val="00E96804"/>
    <w:rsid w:val="00E96821"/>
    <w:rsid w:val="00E9737F"/>
    <w:rsid w:val="00E978C2"/>
    <w:rsid w:val="00E97BE4"/>
    <w:rsid w:val="00EA01CA"/>
    <w:rsid w:val="00EA04D4"/>
    <w:rsid w:val="00EA08BD"/>
    <w:rsid w:val="00EA0D5E"/>
    <w:rsid w:val="00EA14B4"/>
    <w:rsid w:val="00EA1538"/>
    <w:rsid w:val="00EA1562"/>
    <w:rsid w:val="00EA16EB"/>
    <w:rsid w:val="00EA1798"/>
    <w:rsid w:val="00EA1CCA"/>
    <w:rsid w:val="00EA21FF"/>
    <w:rsid w:val="00EA26BC"/>
    <w:rsid w:val="00EA2738"/>
    <w:rsid w:val="00EA2A26"/>
    <w:rsid w:val="00EA2CB9"/>
    <w:rsid w:val="00EA31D0"/>
    <w:rsid w:val="00EA33D3"/>
    <w:rsid w:val="00EA3A13"/>
    <w:rsid w:val="00EA3B76"/>
    <w:rsid w:val="00EA3D5C"/>
    <w:rsid w:val="00EA40B6"/>
    <w:rsid w:val="00EA44B6"/>
    <w:rsid w:val="00EA468A"/>
    <w:rsid w:val="00EA4693"/>
    <w:rsid w:val="00EA4BFF"/>
    <w:rsid w:val="00EA4DE5"/>
    <w:rsid w:val="00EA4EC5"/>
    <w:rsid w:val="00EA5202"/>
    <w:rsid w:val="00EA5240"/>
    <w:rsid w:val="00EA567D"/>
    <w:rsid w:val="00EA595B"/>
    <w:rsid w:val="00EA5D1E"/>
    <w:rsid w:val="00EA5DEE"/>
    <w:rsid w:val="00EA5F49"/>
    <w:rsid w:val="00EA6249"/>
    <w:rsid w:val="00EA68F0"/>
    <w:rsid w:val="00EA7BC3"/>
    <w:rsid w:val="00EA7BF8"/>
    <w:rsid w:val="00EA7CD3"/>
    <w:rsid w:val="00EA7E69"/>
    <w:rsid w:val="00EA7E76"/>
    <w:rsid w:val="00EB01BF"/>
    <w:rsid w:val="00EB0D5B"/>
    <w:rsid w:val="00EB12B0"/>
    <w:rsid w:val="00EB1535"/>
    <w:rsid w:val="00EB176C"/>
    <w:rsid w:val="00EB2C47"/>
    <w:rsid w:val="00EB329C"/>
    <w:rsid w:val="00EB34B6"/>
    <w:rsid w:val="00EB3676"/>
    <w:rsid w:val="00EB3F52"/>
    <w:rsid w:val="00EB3F5F"/>
    <w:rsid w:val="00EB404F"/>
    <w:rsid w:val="00EB41F6"/>
    <w:rsid w:val="00EB45DE"/>
    <w:rsid w:val="00EB48E2"/>
    <w:rsid w:val="00EB490F"/>
    <w:rsid w:val="00EB4D52"/>
    <w:rsid w:val="00EB506E"/>
    <w:rsid w:val="00EB517C"/>
    <w:rsid w:val="00EB5429"/>
    <w:rsid w:val="00EB59F8"/>
    <w:rsid w:val="00EB5B70"/>
    <w:rsid w:val="00EB61F9"/>
    <w:rsid w:val="00EB6505"/>
    <w:rsid w:val="00EB661A"/>
    <w:rsid w:val="00EB6915"/>
    <w:rsid w:val="00EB696C"/>
    <w:rsid w:val="00EB6A42"/>
    <w:rsid w:val="00EB6DF4"/>
    <w:rsid w:val="00EB6E0D"/>
    <w:rsid w:val="00EB6ECD"/>
    <w:rsid w:val="00EB7EAE"/>
    <w:rsid w:val="00EC040E"/>
    <w:rsid w:val="00EC0562"/>
    <w:rsid w:val="00EC0618"/>
    <w:rsid w:val="00EC0916"/>
    <w:rsid w:val="00EC0B7C"/>
    <w:rsid w:val="00EC0BD4"/>
    <w:rsid w:val="00EC0DAF"/>
    <w:rsid w:val="00EC13D1"/>
    <w:rsid w:val="00EC1454"/>
    <w:rsid w:val="00EC1678"/>
    <w:rsid w:val="00EC1A0A"/>
    <w:rsid w:val="00EC1B3A"/>
    <w:rsid w:val="00EC1EF5"/>
    <w:rsid w:val="00EC2391"/>
    <w:rsid w:val="00EC2657"/>
    <w:rsid w:val="00EC2858"/>
    <w:rsid w:val="00EC29B0"/>
    <w:rsid w:val="00EC2AD0"/>
    <w:rsid w:val="00EC2E8E"/>
    <w:rsid w:val="00EC33B9"/>
    <w:rsid w:val="00EC3727"/>
    <w:rsid w:val="00EC3E92"/>
    <w:rsid w:val="00EC4318"/>
    <w:rsid w:val="00EC4CBD"/>
    <w:rsid w:val="00EC5053"/>
    <w:rsid w:val="00EC52F2"/>
    <w:rsid w:val="00EC58F0"/>
    <w:rsid w:val="00EC59F2"/>
    <w:rsid w:val="00EC63CA"/>
    <w:rsid w:val="00EC648D"/>
    <w:rsid w:val="00EC68D8"/>
    <w:rsid w:val="00EC794C"/>
    <w:rsid w:val="00EC79CA"/>
    <w:rsid w:val="00ED0730"/>
    <w:rsid w:val="00ED0846"/>
    <w:rsid w:val="00ED0E7D"/>
    <w:rsid w:val="00ED128F"/>
    <w:rsid w:val="00ED1580"/>
    <w:rsid w:val="00ED174F"/>
    <w:rsid w:val="00ED1C52"/>
    <w:rsid w:val="00ED1CC0"/>
    <w:rsid w:val="00ED1CF9"/>
    <w:rsid w:val="00ED243F"/>
    <w:rsid w:val="00ED27E7"/>
    <w:rsid w:val="00ED29AF"/>
    <w:rsid w:val="00ED2A4E"/>
    <w:rsid w:val="00ED2BC6"/>
    <w:rsid w:val="00ED2BCC"/>
    <w:rsid w:val="00ED31EC"/>
    <w:rsid w:val="00ED35E2"/>
    <w:rsid w:val="00ED36F4"/>
    <w:rsid w:val="00ED37CB"/>
    <w:rsid w:val="00ED39A6"/>
    <w:rsid w:val="00ED485F"/>
    <w:rsid w:val="00ED4B6B"/>
    <w:rsid w:val="00ED579D"/>
    <w:rsid w:val="00ED5A55"/>
    <w:rsid w:val="00ED5F55"/>
    <w:rsid w:val="00ED68E8"/>
    <w:rsid w:val="00ED6DF2"/>
    <w:rsid w:val="00ED7234"/>
    <w:rsid w:val="00ED7558"/>
    <w:rsid w:val="00ED76D9"/>
    <w:rsid w:val="00ED78CF"/>
    <w:rsid w:val="00EE0C7C"/>
    <w:rsid w:val="00EE1113"/>
    <w:rsid w:val="00EE1537"/>
    <w:rsid w:val="00EE1D1E"/>
    <w:rsid w:val="00EE1F8A"/>
    <w:rsid w:val="00EE20BE"/>
    <w:rsid w:val="00EE211C"/>
    <w:rsid w:val="00EE2675"/>
    <w:rsid w:val="00EE2AFE"/>
    <w:rsid w:val="00EE2B02"/>
    <w:rsid w:val="00EE2C8B"/>
    <w:rsid w:val="00EE339B"/>
    <w:rsid w:val="00EE3F00"/>
    <w:rsid w:val="00EE41C7"/>
    <w:rsid w:val="00EE480C"/>
    <w:rsid w:val="00EE49E6"/>
    <w:rsid w:val="00EE4D10"/>
    <w:rsid w:val="00EE4DF4"/>
    <w:rsid w:val="00EE4DFF"/>
    <w:rsid w:val="00EE5626"/>
    <w:rsid w:val="00EE59B3"/>
    <w:rsid w:val="00EE5D67"/>
    <w:rsid w:val="00EE5ED6"/>
    <w:rsid w:val="00EE602E"/>
    <w:rsid w:val="00EE6331"/>
    <w:rsid w:val="00EE6920"/>
    <w:rsid w:val="00EE698C"/>
    <w:rsid w:val="00EE69A8"/>
    <w:rsid w:val="00EE6F3A"/>
    <w:rsid w:val="00EE76F2"/>
    <w:rsid w:val="00EE78BC"/>
    <w:rsid w:val="00EF0127"/>
    <w:rsid w:val="00EF0591"/>
    <w:rsid w:val="00EF12B8"/>
    <w:rsid w:val="00EF1A38"/>
    <w:rsid w:val="00EF1DDB"/>
    <w:rsid w:val="00EF1F45"/>
    <w:rsid w:val="00EF2153"/>
    <w:rsid w:val="00EF21C4"/>
    <w:rsid w:val="00EF223E"/>
    <w:rsid w:val="00EF22D8"/>
    <w:rsid w:val="00EF264C"/>
    <w:rsid w:val="00EF2FF2"/>
    <w:rsid w:val="00EF331B"/>
    <w:rsid w:val="00EF355E"/>
    <w:rsid w:val="00EF36F3"/>
    <w:rsid w:val="00EF3E33"/>
    <w:rsid w:val="00EF3EB2"/>
    <w:rsid w:val="00EF41A2"/>
    <w:rsid w:val="00EF433E"/>
    <w:rsid w:val="00EF45BE"/>
    <w:rsid w:val="00EF485C"/>
    <w:rsid w:val="00EF4BB3"/>
    <w:rsid w:val="00EF4FDA"/>
    <w:rsid w:val="00EF54A7"/>
    <w:rsid w:val="00EF5866"/>
    <w:rsid w:val="00EF5922"/>
    <w:rsid w:val="00EF5A1F"/>
    <w:rsid w:val="00EF5B36"/>
    <w:rsid w:val="00EF5ED3"/>
    <w:rsid w:val="00EF62B7"/>
    <w:rsid w:val="00EF6551"/>
    <w:rsid w:val="00EF6699"/>
    <w:rsid w:val="00EF6A3B"/>
    <w:rsid w:val="00EF6EB0"/>
    <w:rsid w:val="00EF719C"/>
    <w:rsid w:val="00EF779C"/>
    <w:rsid w:val="00EF77CD"/>
    <w:rsid w:val="00EF78AA"/>
    <w:rsid w:val="00EF78DD"/>
    <w:rsid w:val="00EF7F5D"/>
    <w:rsid w:val="00F001CB"/>
    <w:rsid w:val="00F00930"/>
    <w:rsid w:val="00F013CD"/>
    <w:rsid w:val="00F01781"/>
    <w:rsid w:val="00F01A16"/>
    <w:rsid w:val="00F02290"/>
    <w:rsid w:val="00F02C1F"/>
    <w:rsid w:val="00F02CF3"/>
    <w:rsid w:val="00F03013"/>
    <w:rsid w:val="00F03321"/>
    <w:rsid w:val="00F0377D"/>
    <w:rsid w:val="00F03C21"/>
    <w:rsid w:val="00F03DFF"/>
    <w:rsid w:val="00F03F4B"/>
    <w:rsid w:val="00F0412A"/>
    <w:rsid w:val="00F041AE"/>
    <w:rsid w:val="00F04853"/>
    <w:rsid w:val="00F04B30"/>
    <w:rsid w:val="00F04B51"/>
    <w:rsid w:val="00F054C5"/>
    <w:rsid w:val="00F0578A"/>
    <w:rsid w:val="00F0668C"/>
    <w:rsid w:val="00F06782"/>
    <w:rsid w:val="00F068AB"/>
    <w:rsid w:val="00F069D2"/>
    <w:rsid w:val="00F06D8F"/>
    <w:rsid w:val="00F0724E"/>
    <w:rsid w:val="00F0734F"/>
    <w:rsid w:val="00F102E4"/>
    <w:rsid w:val="00F10627"/>
    <w:rsid w:val="00F106E0"/>
    <w:rsid w:val="00F10C76"/>
    <w:rsid w:val="00F11036"/>
    <w:rsid w:val="00F11478"/>
    <w:rsid w:val="00F11ED7"/>
    <w:rsid w:val="00F1206D"/>
    <w:rsid w:val="00F12977"/>
    <w:rsid w:val="00F12E0D"/>
    <w:rsid w:val="00F13078"/>
    <w:rsid w:val="00F1344A"/>
    <w:rsid w:val="00F13483"/>
    <w:rsid w:val="00F13970"/>
    <w:rsid w:val="00F144B3"/>
    <w:rsid w:val="00F149F1"/>
    <w:rsid w:val="00F14D66"/>
    <w:rsid w:val="00F14F8E"/>
    <w:rsid w:val="00F1503F"/>
    <w:rsid w:val="00F1568B"/>
    <w:rsid w:val="00F158DB"/>
    <w:rsid w:val="00F15EDF"/>
    <w:rsid w:val="00F16304"/>
    <w:rsid w:val="00F1700F"/>
    <w:rsid w:val="00F176BB"/>
    <w:rsid w:val="00F176C5"/>
    <w:rsid w:val="00F1782D"/>
    <w:rsid w:val="00F20787"/>
    <w:rsid w:val="00F20B8B"/>
    <w:rsid w:val="00F210AD"/>
    <w:rsid w:val="00F2115F"/>
    <w:rsid w:val="00F213E6"/>
    <w:rsid w:val="00F21FA8"/>
    <w:rsid w:val="00F22BAD"/>
    <w:rsid w:val="00F22DDA"/>
    <w:rsid w:val="00F2399F"/>
    <w:rsid w:val="00F23EA5"/>
    <w:rsid w:val="00F24098"/>
    <w:rsid w:val="00F24102"/>
    <w:rsid w:val="00F243A7"/>
    <w:rsid w:val="00F2488A"/>
    <w:rsid w:val="00F24DE6"/>
    <w:rsid w:val="00F24E3F"/>
    <w:rsid w:val="00F24EE3"/>
    <w:rsid w:val="00F250A3"/>
    <w:rsid w:val="00F2562A"/>
    <w:rsid w:val="00F25C4A"/>
    <w:rsid w:val="00F25EA7"/>
    <w:rsid w:val="00F26B6D"/>
    <w:rsid w:val="00F270C3"/>
    <w:rsid w:val="00F270D7"/>
    <w:rsid w:val="00F27566"/>
    <w:rsid w:val="00F27E7B"/>
    <w:rsid w:val="00F303DC"/>
    <w:rsid w:val="00F3041B"/>
    <w:rsid w:val="00F3070C"/>
    <w:rsid w:val="00F30D94"/>
    <w:rsid w:val="00F30E46"/>
    <w:rsid w:val="00F319E5"/>
    <w:rsid w:val="00F31B7F"/>
    <w:rsid w:val="00F31DEC"/>
    <w:rsid w:val="00F31EA4"/>
    <w:rsid w:val="00F31F39"/>
    <w:rsid w:val="00F31F4E"/>
    <w:rsid w:val="00F328DE"/>
    <w:rsid w:val="00F32958"/>
    <w:rsid w:val="00F32E26"/>
    <w:rsid w:val="00F336DD"/>
    <w:rsid w:val="00F33CF7"/>
    <w:rsid w:val="00F34183"/>
    <w:rsid w:val="00F343DD"/>
    <w:rsid w:val="00F349B3"/>
    <w:rsid w:val="00F34A5C"/>
    <w:rsid w:val="00F35012"/>
    <w:rsid w:val="00F35A2A"/>
    <w:rsid w:val="00F35B9C"/>
    <w:rsid w:val="00F35D9F"/>
    <w:rsid w:val="00F367BA"/>
    <w:rsid w:val="00F369D9"/>
    <w:rsid w:val="00F36F0D"/>
    <w:rsid w:val="00F37BCD"/>
    <w:rsid w:val="00F37C4C"/>
    <w:rsid w:val="00F40411"/>
    <w:rsid w:val="00F40D9F"/>
    <w:rsid w:val="00F410B6"/>
    <w:rsid w:val="00F4115C"/>
    <w:rsid w:val="00F412DA"/>
    <w:rsid w:val="00F41B70"/>
    <w:rsid w:val="00F42319"/>
    <w:rsid w:val="00F42820"/>
    <w:rsid w:val="00F42845"/>
    <w:rsid w:val="00F4303D"/>
    <w:rsid w:val="00F43C80"/>
    <w:rsid w:val="00F440DA"/>
    <w:rsid w:val="00F4465E"/>
    <w:rsid w:val="00F44689"/>
    <w:rsid w:val="00F447D5"/>
    <w:rsid w:val="00F44B35"/>
    <w:rsid w:val="00F44C93"/>
    <w:rsid w:val="00F4505A"/>
    <w:rsid w:val="00F454F2"/>
    <w:rsid w:val="00F458CD"/>
    <w:rsid w:val="00F45DA4"/>
    <w:rsid w:val="00F45F8D"/>
    <w:rsid w:val="00F463DF"/>
    <w:rsid w:val="00F46606"/>
    <w:rsid w:val="00F46BBF"/>
    <w:rsid w:val="00F46C9D"/>
    <w:rsid w:val="00F4722F"/>
    <w:rsid w:val="00F47A9C"/>
    <w:rsid w:val="00F47CCE"/>
    <w:rsid w:val="00F47FEF"/>
    <w:rsid w:val="00F50F51"/>
    <w:rsid w:val="00F512B0"/>
    <w:rsid w:val="00F5134C"/>
    <w:rsid w:val="00F51970"/>
    <w:rsid w:val="00F51A82"/>
    <w:rsid w:val="00F51B7E"/>
    <w:rsid w:val="00F51EEC"/>
    <w:rsid w:val="00F51F43"/>
    <w:rsid w:val="00F5201B"/>
    <w:rsid w:val="00F522C7"/>
    <w:rsid w:val="00F525CC"/>
    <w:rsid w:val="00F526B8"/>
    <w:rsid w:val="00F52BBB"/>
    <w:rsid w:val="00F52EFE"/>
    <w:rsid w:val="00F53315"/>
    <w:rsid w:val="00F539DD"/>
    <w:rsid w:val="00F53B24"/>
    <w:rsid w:val="00F54139"/>
    <w:rsid w:val="00F5433C"/>
    <w:rsid w:val="00F54424"/>
    <w:rsid w:val="00F54A47"/>
    <w:rsid w:val="00F54B8D"/>
    <w:rsid w:val="00F54CA0"/>
    <w:rsid w:val="00F54D22"/>
    <w:rsid w:val="00F54D87"/>
    <w:rsid w:val="00F54E86"/>
    <w:rsid w:val="00F54EF1"/>
    <w:rsid w:val="00F5562A"/>
    <w:rsid w:val="00F556A5"/>
    <w:rsid w:val="00F55F40"/>
    <w:rsid w:val="00F560BA"/>
    <w:rsid w:val="00F56302"/>
    <w:rsid w:val="00F5651F"/>
    <w:rsid w:val="00F56EAC"/>
    <w:rsid w:val="00F575DE"/>
    <w:rsid w:val="00F57652"/>
    <w:rsid w:val="00F57C97"/>
    <w:rsid w:val="00F57DB4"/>
    <w:rsid w:val="00F57FC2"/>
    <w:rsid w:val="00F6057D"/>
    <w:rsid w:val="00F607B2"/>
    <w:rsid w:val="00F61056"/>
    <w:rsid w:val="00F610B2"/>
    <w:rsid w:val="00F617DA"/>
    <w:rsid w:val="00F61A41"/>
    <w:rsid w:val="00F61B20"/>
    <w:rsid w:val="00F61D9A"/>
    <w:rsid w:val="00F61DE5"/>
    <w:rsid w:val="00F61E9E"/>
    <w:rsid w:val="00F62CC8"/>
    <w:rsid w:val="00F636B2"/>
    <w:rsid w:val="00F636C8"/>
    <w:rsid w:val="00F641E5"/>
    <w:rsid w:val="00F64208"/>
    <w:rsid w:val="00F64893"/>
    <w:rsid w:val="00F64D26"/>
    <w:rsid w:val="00F65579"/>
    <w:rsid w:val="00F65978"/>
    <w:rsid w:val="00F65FBA"/>
    <w:rsid w:val="00F66031"/>
    <w:rsid w:val="00F6628D"/>
    <w:rsid w:val="00F66599"/>
    <w:rsid w:val="00F667D1"/>
    <w:rsid w:val="00F66D78"/>
    <w:rsid w:val="00F66E06"/>
    <w:rsid w:val="00F672E9"/>
    <w:rsid w:val="00F67E0F"/>
    <w:rsid w:val="00F67F22"/>
    <w:rsid w:val="00F70065"/>
    <w:rsid w:val="00F70331"/>
    <w:rsid w:val="00F706FB"/>
    <w:rsid w:val="00F708F6"/>
    <w:rsid w:val="00F70AF8"/>
    <w:rsid w:val="00F70EF5"/>
    <w:rsid w:val="00F71494"/>
    <w:rsid w:val="00F7180B"/>
    <w:rsid w:val="00F71C9C"/>
    <w:rsid w:val="00F71D0E"/>
    <w:rsid w:val="00F72740"/>
    <w:rsid w:val="00F72A8F"/>
    <w:rsid w:val="00F72C7D"/>
    <w:rsid w:val="00F72DB6"/>
    <w:rsid w:val="00F72F9C"/>
    <w:rsid w:val="00F72FD5"/>
    <w:rsid w:val="00F7336F"/>
    <w:rsid w:val="00F735A7"/>
    <w:rsid w:val="00F73704"/>
    <w:rsid w:val="00F73B60"/>
    <w:rsid w:val="00F73F9E"/>
    <w:rsid w:val="00F73FE6"/>
    <w:rsid w:val="00F74245"/>
    <w:rsid w:val="00F7426A"/>
    <w:rsid w:val="00F744D1"/>
    <w:rsid w:val="00F746C8"/>
    <w:rsid w:val="00F74FE5"/>
    <w:rsid w:val="00F750C5"/>
    <w:rsid w:val="00F75CAB"/>
    <w:rsid w:val="00F75D91"/>
    <w:rsid w:val="00F76133"/>
    <w:rsid w:val="00F76510"/>
    <w:rsid w:val="00F76819"/>
    <w:rsid w:val="00F76B24"/>
    <w:rsid w:val="00F77072"/>
    <w:rsid w:val="00F7734D"/>
    <w:rsid w:val="00F7739D"/>
    <w:rsid w:val="00F7794D"/>
    <w:rsid w:val="00F779B5"/>
    <w:rsid w:val="00F77A0C"/>
    <w:rsid w:val="00F80994"/>
    <w:rsid w:val="00F809EE"/>
    <w:rsid w:val="00F80AC3"/>
    <w:rsid w:val="00F80EC0"/>
    <w:rsid w:val="00F81007"/>
    <w:rsid w:val="00F81044"/>
    <w:rsid w:val="00F81468"/>
    <w:rsid w:val="00F816DB"/>
    <w:rsid w:val="00F81B6A"/>
    <w:rsid w:val="00F81FC0"/>
    <w:rsid w:val="00F8208B"/>
    <w:rsid w:val="00F820B2"/>
    <w:rsid w:val="00F821AA"/>
    <w:rsid w:val="00F82DA0"/>
    <w:rsid w:val="00F82F99"/>
    <w:rsid w:val="00F832A4"/>
    <w:rsid w:val="00F833DF"/>
    <w:rsid w:val="00F8363A"/>
    <w:rsid w:val="00F8381E"/>
    <w:rsid w:val="00F83854"/>
    <w:rsid w:val="00F83E36"/>
    <w:rsid w:val="00F8487C"/>
    <w:rsid w:val="00F84B3A"/>
    <w:rsid w:val="00F8513E"/>
    <w:rsid w:val="00F852C9"/>
    <w:rsid w:val="00F852ED"/>
    <w:rsid w:val="00F855C1"/>
    <w:rsid w:val="00F86492"/>
    <w:rsid w:val="00F866EF"/>
    <w:rsid w:val="00F8671D"/>
    <w:rsid w:val="00F86771"/>
    <w:rsid w:val="00F86AD7"/>
    <w:rsid w:val="00F86BEE"/>
    <w:rsid w:val="00F86D0D"/>
    <w:rsid w:val="00F86DCB"/>
    <w:rsid w:val="00F870F5"/>
    <w:rsid w:val="00F871A7"/>
    <w:rsid w:val="00F87223"/>
    <w:rsid w:val="00F872A0"/>
    <w:rsid w:val="00F87440"/>
    <w:rsid w:val="00F87F59"/>
    <w:rsid w:val="00F90867"/>
    <w:rsid w:val="00F909CA"/>
    <w:rsid w:val="00F909FA"/>
    <w:rsid w:val="00F90A5F"/>
    <w:rsid w:val="00F90BCF"/>
    <w:rsid w:val="00F918BC"/>
    <w:rsid w:val="00F91B0B"/>
    <w:rsid w:val="00F91CA5"/>
    <w:rsid w:val="00F91FD4"/>
    <w:rsid w:val="00F92421"/>
    <w:rsid w:val="00F92572"/>
    <w:rsid w:val="00F926AC"/>
    <w:rsid w:val="00F92A98"/>
    <w:rsid w:val="00F93307"/>
    <w:rsid w:val="00F93498"/>
    <w:rsid w:val="00F93CEB"/>
    <w:rsid w:val="00F94EFC"/>
    <w:rsid w:val="00F95233"/>
    <w:rsid w:val="00F95557"/>
    <w:rsid w:val="00F96493"/>
    <w:rsid w:val="00F9687D"/>
    <w:rsid w:val="00F96DA0"/>
    <w:rsid w:val="00F97653"/>
    <w:rsid w:val="00F9784A"/>
    <w:rsid w:val="00F97B79"/>
    <w:rsid w:val="00F97BDA"/>
    <w:rsid w:val="00F97D13"/>
    <w:rsid w:val="00FA01CF"/>
    <w:rsid w:val="00FA0240"/>
    <w:rsid w:val="00FA0473"/>
    <w:rsid w:val="00FA07C6"/>
    <w:rsid w:val="00FA0B98"/>
    <w:rsid w:val="00FA1521"/>
    <w:rsid w:val="00FA169F"/>
    <w:rsid w:val="00FA1B00"/>
    <w:rsid w:val="00FA1BB2"/>
    <w:rsid w:val="00FA1C4B"/>
    <w:rsid w:val="00FA202F"/>
    <w:rsid w:val="00FA21BC"/>
    <w:rsid w:val="00FA2601"/>
    <w:rsid w:val="00FA2964"/>
    <w:rsid w:val="00FA2BEA"/>
    <w:rsid w:val="00FA2EC9"/>
    <w:rsid w:val="00FA2EEA"/>
    <w:rsid w:val="00FA34B6"/>
    <w:rsid w:val="00FA3B02"/>
    <w:rsid w:val="00FA3B42"/>
    <w:rsid w:val="00FA3D2D"/>
    <w:rsid w:val="00FA3E4C"/>
    <w:rsid w:val="00FA3E82"/>
    <w:rsid w:val="00FA3F89"/>
    <w:rsid w:val="00FA41FB"/>
    <w:rsid w:val="00FA4910"/>
    <w:rsid w:val="00FA4EF0"/>
    <w:rsid w:val="00FA4F84"/>
    <w:rsid w:val="00FA5037"/>
    <w:rsid w:val="00FA57ED"/>
    <w:rsid w:val="00FA5824"/>
    <w:rsid w:val="00FA59FA"/>
    <w:rsid w:val="00FA5A01"/>
    <w:rsid w:val="00FA5CAB"/>
    <w:rsid w:val="00FA67D5"/>
    <w:rsid w:val="00FA6A0F"/>
    <w:rsid w:val="00FA6C8E"/>
    <w:rsid w:val="00FA6F77"/>
    <w:rsid w:val="00FA7037"/>
    <w:rsid w:val="00FA754B"/>
    <w:rsid w:val="00FA7616"/>
    <w:rsid w:val="00FA7704"/>
    <w:rsid w:val="00FA77E8"/>
    <w:rsid w:val="00FA7CC8"/>
    <w:rsid w:val="00FA7F15"/>
    <w:rsid w:val="00FB0602"/>
    <w:rsid w:val="00FB07C5"/>
    <w:rsid w:val="00FB0E70"/>
    <w:rsid w:val="00FB1050"/>
    <w:rsid w:val="00FB1086"/>
    <w:rsid w:val="00FB1FC5"/>
    <w:rsid w:val="00FB2085"/>
    <w:rsid w:val="00FB2508"/>
    <w:rsid w:val="00FB2614"/>
    <w:rsid w:val="00FB2739"/>
    <w:rsid w:val="00FB2974"/>
    <w:rsid w:val="00FB2E9E"/>
    <w:rsid w:val="00FB33F6"/>
    <w:rsid w:val="00FB34FD"/>
    <w:rsid w:val="00FB3B1A"/>
    <w:rsid w:val="00FB3EE1"/>
    <w:rsid w:val="00FB4B13"/>
    <w:rsid w:val="00FB4CBC"/>
    <w:rsid w:val="00FB4EF6"/>
    <w:rsid w:val="00FB535B"/>
    <w:rsid w:val="00FB5649"/>
    <w:rsid w:val="00FB56FD"/>
    <w:rsid w:val="00FB575E"/>
    <w:rsid w:val="00FB5965"/>
    <w:rsid w:val="00FB5B09"/>
    <w:rsid w:val="00FB5DB4"/>
    <w:rsid w:val="00FB60E5"/>
    <w:rsid w:val="00FB664D"/>
    <w:rsid w:val="00FB6D25"/>
    <w:rsid w:val="00FB6D33"/>
    <w:rsid w:val="00FB6EAC"/>
    <w:rsid w:val="00FB72D1"/>
    <w:rsid w:val="00FB734A"/>
    <w:rsid w:val="00FB790B"/>
    <w:rsid w:val="00FC02F5"/>
    <w:rsid w:val="00FC080B"/>
    <w:rsid w:val="00FC12EB"/>
    <w:rsid w:val="00FC1573"/>
    <w:rsid w:val="00FC211A"/>
    <w:rsid w:val="00FC2892"/>
    <w:rsid w:val="00FC2D47"/>
    <w:rsid w:val="00FC2FE4"/>
    <w:rsid w:val="00FC36FB"/>
    <w:rsid w:val="00FC3873"/>
    <w:rsid w:val="00FC39F2"/>
    <w:rsid w:val="00FC3A3B"/>
    <w:rsid w:val="00FC3A5B"/>
    <w:rsid w:val="00FC3BDA"/>
    <w:rsid w:val="00FC41AF"/>
    <w:rsid w:val="00FC46D8"/>
    <w:rsid w:val="00FC536A"/>
    <w:rsid w:val="00FC55AB"/>
    <w:rsid w:val="00FC5848"/>
    <w:rsid w:val="00FC5C59"/>
    <w:rsid w:val="00FC5DBA"/>
    <w:rsid w:val="00FC5FC1"/>
    <w:rsid w:val="00FC63B5"/>
    <w:rsid w:val="00FC6984"/>
    <w:rsid w:val="00FC6C6B"/>
    <w:rsid w:val="00FC6F6E"/>
    <w:rsid w:val="00FC7889"/>
    <w:rsid w:val="00FC7C42"/>
    <w:rsid w:val="00FC7D4C"/>
    <w:rsid w:val="00FD05F7"/>
    <w:rsid w:val="00FD064F"/>
    <w:rsid w:val="00FD0B7A"/>
    <w:rsid w:val="00FD0BDF"/>
    <w:rsid w:val="00FD1644"/>
    <w:rsid w:val="00FD18BB"/>
    <w:rsid w:val="00FD1B01"/>
    <w:rsid w:val="00FD1BF9"/>
    <w:rsid w:val="00FD2AF6"/>
    <w:rsid w:val="00FD2B4F"/>
    <w:rsid w:val="00FD3C32"/>
    <w:rsid w:val="00FD417E"/>
    <w:rsid w:val="00FD4776"/>
    <w:rsid w:val="00FD5617"/>
    <w:rsid w:val="00FD5663"/>
    <w:rsid w:val="00FD58B6"/>
    <w:rsid w:val="00FD5E09"/>
    <w:rsid w:val="00FD61D7"/>
    <w:rsid w:val="00FD641C"/>
    <w:rsid w:val="00FD670A"/>
    <w:rsid w:val="00FD692B"/>
    <w:rsid w:val="00FD69FB"/>
    <w:rsid w:val="00FD6BB4"/>
    <w:rsid w:val="00FD6BD6"/>
    <w:rsid w:val="00FD6BDF"/>
    <w:rsid w:val="00FD7CD6"/>
    <w:rsid w:val="00FD7D45"/>
    <w:rsid w:val="00FD7D97"/>
    <w:rsid w:val="00FE015A"/>
    <w:rsid w:val="00FE0518"/>
    <w:rsid w:val="00FE0B9B"/>
    <w:rsid w:val="00FE100D"/>
    <w:rsid w:val="00FE1287"/>
    <w:rsid w:val="00FE1606"/>
    <w:rsid w:val="00FE1C1A"/>
    <w:rsid w:val="00FE1CBC"/>
    <w:rsid w:val="00FE1DE2"/>
    <w:rsid w:val="00FE1FAA"/>
    <w:rsid w:val="00FE2445"/>
    <w:rsid w:val="00FE2799"/>
    <w:rsid w:val="00FE2802"/>
    <w:rsid w:val="00FE2EF3"/>
    <w:rsid w:val="00FE3185"/>
    <w:rsid w:val="00FE3763"/>
    <w:rsid w:val="00FE3964"/>
    <w:rsid w:val="00FE3A81"/>
    <w:rsid w:val="00FE3BCE"/>
    <w:rsid w:val="00FE3BEC"/>
    <w:rsid w:val="00FE401C"/>
    <w:rsid w:val="00FE4579"/>
    <w:rsid w:val="00FE45E4"/>
    <w:rsid w:val="00FE4806"/>
    <w:rsid w:val="00FE49BC"/>
    <w:rsid w:val="00FE4E65"/>
    <w:rsid w:val="00FE4F7B"/>
    <w:rsid w:val="00FE4FE7"/>
    <w:rsid w:val="00FE555D"/>
    <w:rsid w:val="00FE55A5"/>
    <w:rsid w:val="00FE562B"/>
    <w:rsid w:val="00FE5B50"/>
    <w:rsid w:val="00FE5CD7"/>
    <w:rsid w:val="00FE5D31"/>
    <w:rsid w:val="00FE5D56"/>
    <w:rsid w:val="00FE61F3"/>
    <w:rsid w:val="00FE626F"/>
    <w:rsid w:val="00FE6311"/>
    <w:rsid w:val="00FE6AEA"/>
    <w:rsid w:val="00FE723A"/>
    <w:rsid w:val="00FE7406"/>
    <w:rsid w:val="00FE7680"/>
    <w:rsid w:val="00FE78FB"/>
    <w:rsid w:val="00FE7CE8"/>
    <w:rsid w:val="00FE7E82"/>
    <w:rsid w:val="00FE7F21"/>
    <w:rsid w:val="00FE7F44"/>
    <w:rsid w:val="00FF0695"/>
    <w:rsid w:val="00FF0837"/>
    <w:rsid w:val="00FF0E2C"/>
    <w:rsid w:val="00FF0E3E"/>
    <w:rsid w:val="00FF113C"/>
    <w:rsid w:val="00FF179A"/>
    <w:rsid w:val="00FF1FA0"/>
    <w:rsid w:val="00FF2329"/>
    <w:rsid w:val="00FF2353"/>
    <w:rsid w:val="00FF26B8"/>
    <w:rsid w:val="00FF2796"/>
    <w:rsid w:val="00FF2931"/>
    <w:rsid w:val="00FF2974"/>
    <w:rsid w:val="00FF2BCC"/>
    <w:rsid w:val="00FF2C8F"/>
    <w:rsid w:val="00FF2C96"/>
    <w:rsid w:val="00FF2D08"/>
    <w:rsid w:val="00FF3588"/>
    <w:rsid w:val="00FF397E"/>
    <w:rsid w:val="00FF3BA4"/>
    <w:rsid w:val="00FF473D"/>
    <w:rsid w:val="00FF48E9"/>
    <w:rsid w:val="00FF4B69"/>
    <w:rsid w:val="00FF5044"/>
    <w:rsid w:val="00FF519F"/>
    <w:rsid w:val="00FF55E5"/>
    <w:rsid w:val="00FF57D4"/>
    <w:rsid w:val="00FF5C35"/>
    <w:rsid w:val="00FF624F"/>
    <w:rsid w:val="00FF6297"/>
    <w:rsid w:val="00FF63AD"/>
    <w:rsid w:val="00FF64F7"/>
    <w:rsid w:val="00FF665C"/>
    <w:rsid w:val="00FF6C11"/>
    <w:rsid w:val="00FF701B"/>
    <w:rsid w:val="00FF7360"/>
    <w:rsid w:val="00FF78C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8EF47EA"/>
  <w15:docId w15:val="{1684C30E-0EB4-4781-A4CC-280A5306D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iPriority="8" w:unhideWhenUsed="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1F49"/>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D26D7B"/>
    <w:pPr>
      <w:keepNext/>
      <w:numPr>
        <w:numId w:val="37"/>
      </w:numPr>
      <w:overflowPunct/>
      <w:autoSpaceDE/>
      <w:autoSpaceDN/>
      <w:adjustRightInd/>
      <w:spacing w:after="240"/>
      <w:jc w:val="center"/>
      <w:textAlignment w:val="auto"/>
      <w:outlineLvl w:val="0"/>
    </w:pPr>
    <w:rPr>
      <w:rFonts w:eastAsiaTheme="minorHAnsi" w:cs="Arial"/>
      <w:b/>
      <w:bCs/>
      <w:kern w:val="32"/>
      <w:szCs w:val="32"/>
    </w:rPr>
  </w:style>
  <w:style w:type="paragraph" w:styleId="Heading2">
    <w:name w:val="heading 2"/>
    <w:basedOn w:val="Normal"/>
    <w:next w:val="Normal"/>
    <w:link w:val="Heading2Char"/>
    <w:uiPriority w:val="9"/>
    <w:qFormat/>
    <w:rsid w:val="00071F49"/>
    <w:pPr>
      <w:keepNext/>
      <w:keepLines/>
      <w:overflowPunct/>
      <w:autoSpaceDE/>
      <w:autoSpaceDN/>
      <w:adjustRightInd/>
      <w:spacing w:before="240" w:after="240"/>
      <w:jc w:val="center"/>
      <w:textAlignment w:val="auto"/>
      <w:outlineLvl w:val="1"/>
    </w:pPr>
    <w:rPr>
      <w:rFonts w:ascii="Times New Roman Bold" w:hAnsi="Times New Roman Bold" w:cs="Arial"/>
      <w:b/>
      <w:bCs/>
      <w:iCs/>
      <w:smallCaps/>
      <w:szCs w:val="28"/>
    </w:rPr>
  </w:style>
  <w:style w:type="paragraph" w:styleId="Heading3">
    <w:name w:val="heading 3"/>
    <w:basedOn w:val="Normal"/>
    <w:next w:val="Normal"/>
    <w:link w:val="Heading3Char"/>
    <w:uiPriority w:val="9"/>
    <w:qFormat/>
    <w:rsid w:val="008167A4"/>
    <w:pPr>
      <w:keepNext/>
      <w:keepLines/>
      <w:overflowPunct/>
      <w:autoSpaceDE/>
      <w:autoSpaceDN/>
      <w:adjustRightInd/>
      <w:spacing w:before="120" w:after="240"/>
      <w:textAlignment w:val="auto"/>
      <w:outlineLvl w:val="2"/>
    </w:pPr>
    <w:rPr>
      <w:rFonts w:cs="Arial"/>
      <w:b/>
      <w:bCs/>
      <w:szCs w:val="26"/>
    </w:rPr>
  </w:style>
  <w:style w:type="paragraph" w:styleId="Heading4">
    <w:name w:val="heading 4"/>
    <w:basedOn w:val="Normal"/>
    <w:next w:val="Normal"/>
    <w:link w:val="Heading4Char"/>
    <w:uiPriority w:val="9"/>
    <w:qFormat/>
    <w:rsid w:val="008167A4"/>
    <w:pPr>
      <w:keepNext/>
      <w:keepLines/>
      <w:overflowPunct/>
      <w:autoSpaceDE/>
      <w:autoSpaceDN/>
      <w:adjustRightInd/>
      <w:spacing w:before="120" w:after="240"/>
      <w:textAlignment w:val="auto"/>
      <w:outlineLvl w:val="3"/>
    </w:pPr>
    <w:rPr>
      <w:b/>
      <w:bCs/>
      <w:i/>
      <w:szCs w:val="28"/>
    </w:rPr>
  </w:style>
  <w:style w:type="paragraph" w:styleId="Heading5">
    <w:name w:val="heading 5"/>
    <w:basedOn w:val="Normal"/>
    <w:next w:val="Normal"/>
    <w:link w:val="Heading5Char"/>
    <w:uiPriority w:val="9"/>
    <w:qFormat/>
    <w:rsid w:val="00C25F14"/>
    <w:pPr>
      <w:tabs>
        <w:tab w:val="left" w:pos="0"/>
      </w:tabs>
      <w:spacing w:before="120" w:after="120"/>
      <w:outlineLvl w:val="4"/>
    </w:pPr>
    <w:rPr>
      <w:i/>
    </w:rPr>
  </w:style>
  <w:style w:type="paragraph" w:styleId="Heading6">
    <w:name w:val="heading 6"/>
    <w:basedOn w:val="Normal"/>
    <w:next w:val="Normal"/>
    <w:link w:val="Heading6Char"/>
    <w:qFormat/>
    <w:rsid w:val="008167A4"/>
    <w:pPr>
      <w:numPr>
        <w:ilvl w:val="2"/>
        <w:numId w:val="1"/>
      </w:numPr>
      <w:spacing w:after="240"/>
      <w:ind w:hanging="720"/>
      <w:outlineLvl w:val="5"/>
    </w:pPr>
  </w:style>
  <w:style w:type="paragraph" w:styleId="Heading7">
    <w:name w:val="heading 7"/>
    <w:basedOn w:val="Normal"/>
    <w:next w:val="Normal"/>
    <w:link w:val="Heading7Char"/>
    <w:qFormat/>
    <w:rsid w:val="008167A4"/>
    <w:pPr>
      <w:numPr>
        <w:ilvl w:val="3"/>
        <w:numId w:val="1"/>
      </w:numPr>
      <w:spacing w:after="240"/>
      <w:ind w:hanging="720"/>
      <w:outlineLvl w:val="6"/>
    </w:pPr>
  </w:style>
  <w:style w:type="paragraph" w:styleId="Heading8">
    <w:name w:val="heading 8"/>
    <w:basedOn w:val="Normal"/>
    <w:next w:val="Normal"/>
    <w:link w:val="Heading8Char"/>
    <w:qFormat/>
    <w:rsid w:val="008167A4"/>
    <w:pPr>
      <w:numPr>
        <w:ilvl w:val="4"/>
        <w:numId w:val="1"/>
      </w:numPr>
      <w:spacing w:after="240"/>
      <w:ind w:hanging="720"/>
      <w:outlineLvl w:val="7"/>
    </w:pPr>
  </w:style>
  <w:style w:type="paragraph" w:styleId="Heading9">
    <w:name w:val="heading 9"/>
    <w:basedOn w:val="Normal"/>
    <w:next w:val="Normal"/>
    <w:link w:val="Heading9Char"/>
    <w:qFormat/>
    <w:rsid w:val="008167A4"/>
    <w:pPr>
      <w:numPr>
        <w:ilvl w:val="5"/>
        <w:numId w:val="1"/>
      </w:numPr>
      <w:spacing w:after="240"/>
      <w:ind w:hanging="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a">
    <w:name w:val="Heading 1a"/>
    <w:basedOn w:val="Normal"/>
    <w:next w:val="Normal"/>
    <w:uiPriority w:val="99"/>
    <w:rsid w:val="008836CF"/>
    <w:pPr>
      <w:keepNext/>
      <w:keepLines/>
      <w:overflowPunct/>
      <w:autoSpaceDE/>
      <w:autoSpaceDN/>
      <w:adjustRightInd/>
      <w:spacing w:before="360" w:after="240"/>
      <w:jc w:val="center"/>
      <w:textAlignment w:val="auto"/>
      <w:outlineLvl w:val="0"/>
    </w:pPr>
    <w:rPr>
      <w:b/>
      <w:caps/>
      <w:sz w:val="32"/>
    </w:rPr>
  </w:style>
  <w:style w:type="paragraph" w:customStyle="1" w:styleId="MainParawithChapter">
    <w:name w:val="Main Para with Chapter#"/>
    <w:basedOn w:val="Normal"/>
    <w:link w:val="MainParawithChapterChar2"/>
    <w:rsid w:val="008167A4"/>
    <w:pPr>
      <w:numPr>
        <w:ilvl w:val="1"/>
        <w:numId w:val="4"/>
      </w:numPr>
      <w:overflowPunct/>
      <w:autoSpaceDE/>
      <w:autoSpaceDN/>
      <w:adjustRightInd/>
      <w:spacing w:after="240"/>
      <w:textAlignment w:val="auto"/>
      <w:outlineLvl w:val="1"/>
    </w:pPr>
  </w:style>
  <w:style w:type="paragraph" w:customStyle="1" w:styleId="MainParanoChapter">
    <w:name w:val="Main Para no Chapter #"/>
    <w:basedOn w:val="Normal"/>
    <w:link w:val="MainParanoChapterCharChar"/>
    <w:uiPriority w:val="99"/>
    <w:rsid w:val="0035621B"/>
    <w:pPr>
      <w:overflowPunct/>
      <w:autoSpaceDE/>
      <w:autoSpaceDN/>
      <w:adjustRightInd/>
      <w:spacing w:before="120" w:after="240"/>
      <w:jc w:val="both"/>
      <w:textAlignment w:val="auto"/>
      <w:outlineLvl w:val="1"/>
    </w:pPr>
  </w:style>
  <w:style w:type="paragraph" w:customStyle="1" w:styleId="Sub-Para1underX">
    <w:name w:val="Sub-Para 1 under X."/>
    <w:basedOn w:val="Normal"/>
    <w:uiPriority w:val="99"/>
    <w:rsid w:val="008167A4"/>
    <w:pPr>
      <w:overflowPunct/>
      <w:autoSpaceDE/>
      <w:autoSpaceDN/>
      <w:adjustRightInd/>
      <w:spacing w:after="240"/>
      <w:textAlignment w:val="auto"/>
      <w:outlineLvl w:val="2"/>
    </w:pPr>
  </w:style>
  <w:style w:type="paragraph" w:customStyle="1" w:styleId="Sub-Para1underXY">
    <w:name w:val="Sub-Para 1 under X.Y"/>
    <w:basedOn w:val="Normal"/>
    <w:rsid w:val="008167A4"/>
    <w:pPr>
      <w:numPr>
        <w:ilvl w:val="2"/>
        <w:numId w:val="6"/>
      </w:numPr>
      <w:tabs>
        <w:tab w:val="clear" w:pos="1440"/>
      </w:tabs>
      <w:overflowPunct/>
      <w:autoSpaceDE/>
      <w:autoSpaceDN/>
      <w:adjustRightInd/>
      <w:spacing w:after="240"/>
      <w:ind w:left="1440" w:hanging="720"/>
      <w:textAlignment w:val="auto"/>
      <w:outlineLvl w:val="2"/>
    </w:pPr>
  </w:style>
  <w:style w:type="paragraph" w:customStyle="1" w:styleId="Sub-Para2underX">
    <w:name w:val="Sub-Para 2 under X."/>
    <w:basedOn w:val="Normal"/>
    <w:uiPriority w:val="99"/>
    <w:rsid w:val="008167A4"/>
    <w:pPr>
      <w:overflowPunct/>
      <w:autoSpaceDE/>
      <w:autoSpaceDN/>
      <w:adjustRightInd/>
      <w:spacing w:after="240"/>
      <w:textAlignment w:val="auto"/>
      <w:outlineLvl w:val="3"/>
    </w:pPr>
  </w:style>
  <w:style w:type="paragraph" w:customStyle="1" w:styleId="Sub-Para2underXY">
    <w:name w:val="Sub-Para 2 under X.Y"/>
    <w:basedOn w:val="Normal"/>
    <w:rsid w:val="008167A4"/>
    <w:pPr>
      <w:numPr>
        <w:ilvl w:val="3"/>
        <w:numId w:val="7"/>
      </w:numPr>
      <w:tabs>
        <w:tab w:val="clear" w:pos="2160"/>
      </w:tabs>
      <w:overflowPunct/>
      <w:autoSpaceDE/>
      <w:autoSpaceDN/>
      <w:adjustRightInd/>
      <w:spacing w:after="240"/>
      <w:ind w:left="2160" w:hanging="720"/>
      <w:textAlignment w:val="auto"/>
      <w:outlineLvl w:val="3"/>
    </w:pPr>
  </w:style>
  <w:style w:type="paragraph" w:customStyle="1" w:styleId="Sub-Para3underX">
    <w:name w:val="Sub-Para 3 under X."/>
    <w:basedOn w:val="Normal"/>
    <w:uiPriority w:val="99"/>
    <w:rsid w:val="008167A4"/>
    <w:pPr>
      <w:overflowPunct/>
      <w:autoSpaceDE/>
      <w:autoSpaceDN/>
      <w:adjustRightInd/>
      <w:spacing w:after="240"/>
      <w:textAlignment w:val="auto"/>
      <w:outlineLvl w:val="4"/>
    </w:pPr>
  </w:style>
  <w:style w:type="paragraph" w:customStyle="1" w:styleId="Sub-Para3underXY">
    <w:name w:val="Sub-Para 3 under X.Y"/>
    <w:basedOn w:val="Normal"/>
    <w:rsid w:val="008167A4"/>
    <w:pPr>
      <w:numPr>
        <w:ilvl w:val="4"/>
        <w:numId w:val="8"/>
      </w:numPr>
      <w:tabs>
        <w:tab w:val="clear" w:pos="1800"/>
      </w:tabs>
      <w:overflowPunct/>
      <w:autoSpaceDE/>
      <w:autoSpaceDN/>
      <w:adjustRightInd/>
      <w:spacing w:after="240"/>
      <w:ind w:left="2880" w:hanging="720"/>
      <w:textAlignment w:val="auto"/>
      <w:outlineLvl w:val="4"/>
    </w:pPr>
  </w:style>
  <w:style w:type="paragraph" w:customStyle="1" w:styleId="Sub-Para4underX">
    <w:name w:val="Sub-Para 4 under X."/>
    <w:basedOn w:val="Normal"/>
    <w:uiPriority w:val="99"/>
    <w:rsid w:val="008167A4"/>
    <w:pPr>
      <w:overflowPunct/>
      <w:autoSpaceDE/>
      <w:autoSpaceDN/>
      <w:adjustRightInd/>
      <w:spacing w:after="240"/>
      <w:textAlignment w:val="auto"/>
      <w:outlineLvl w:val="5"/>
    </w:pPr>
  </w:style>
  <w:style w:type="paragraph" w:customStyle="1" w:styleId="Sub-Para4underXY">
    <w:name w:val="Sub-Para 4 under X.Y"/>
    <w:basedOn w:val="Normal"/>
    <w:rsid w:val="008167A4"/>
    <w:pPr>
      <w:numPr>
        <w:ilvl w:val="5"/>
        <w:numId w:val="9"/>
      </w:numPr>
      <w:tabs>
        <w:tab w:val="clear" w:pos="2520"/>
      </w:tabs>
      <w:overflowPunct/>
      <w:autoSpaceDE/>
      <w:autoSpaceDN/>
      <w:adjustRightInd/>
      <w:spacing w:after="240"/>
      <w:ind w:left="3600" w:hanging="720"/>
      <w:textAlignment w:val="auto"/>
      <w:outlineLvl w:val="5"/>
    </w:pPr>
  </w:style>
  <w:style w:type="paragraph" w:customStyle="1" w:styleId="Bullet">
    <w:name w:val="Bullet"/>
    <w:basedOn w:val="Normal"/>
    <w:rsid w:val="008167A4"/>
    <w:pPr>
      <w:numPr>
        <w:numId w:val="10"/>
      </w:numPr>
      <w:tabs>
        <w:tab w:val="clear" w:pos="1440"/>
      </w:tabs>
      <w:overflowPunct/>
      <w:autoSpaceDE/>
      <w:autoSpaceDN/>
      <w:adjustRightInd/>
      <w:textAlignment w:val="auto"/>
    </w:pPr>
  </w:style>
  <w:style w:type="paragraph" w:styleId="Header">
    <w:name w:val="header"/>
    <w:basedOn w:val="Normal"/>
    <w:link w:val="HeaderChar"/>
    <w:uiPriority w:val="99"/>
    <w:rsid w:val="008167A4"/>
    <w:pPr>
      <w:tabs>
        <w:tab w:val="center" w:pos="4320"/>
        <w:tab w:val="right" w:pos="8640"/>
      </w:tabs>
    </w:pPr>
  </w:style>
  <w:style w:type="paragraph" w:customStyle="1" w:styleId="AdjustmentLendingHeading1">
    <w:name w:val="Adjustment Lending Heading 1"/>
    <w:next w:val="Normal"/>
    <w:rsid w:val="0035621B"/>
    <w:pPr>
      <w:numPr>
        <w:numId w:val="2"/>
      </w:numPr>
      <w:spacing w:before="240" w:after="240"/>
      <w:ind w:left="0" w:firstLine="0"/>
      <w:jc w:val="center"/>
    </w:pPr>
    <w:rPr>
      <w:b/>
    </w:rPr>
  </w:style>
  <w:style w:type="paragraph" w:customStyle="1" w:styleId="AdjustmentLendingHeading2">
    <w:name w:val="Adjustment Lending Heading 2"/>
    <w:next w:val="Normal"/>
    <w:rsid w:val="008167A4"/>
    <w:pPr>
      <w:numPr>
        <w:ilvl w:val="12"/>
      </w:numPr>
      <w:spacing w:after="120"/>
    </w:pPr>
    <w:rPr>
      <w:b/>
    </w:rPr>
  </w:style>
  <w:style w:type="paragraph" w:customStyle="1" w:styleId="AdjustmentLendingAnnex">
    <w:name w:val="Adjustment Lending Annex"/>
    <w:next w:val="Normal"/>
    <w:rsid w:val="008167A4"/>
    <w:rPr>
      <w:b/>
    </w:rPr>
  </w:style>
  <w:style w:type="paragraph" w:styleId="Footer">
    <w:name w:val="footer"/>
    <w:basedOn w:val="Normal"/>
    <w:link w:val="FooterChar"/>
    <w:uiPriority w:val="99"/>
    <w:rsid w:val="008167A4"/>
    <w:pPr>
      <w:tabs>
        <w:tab w:val="center" w:pos="4320"/>
        <w:tab w:val="right" w:pos="8640"/>
      </w:tabs>
    </w:pPr>
  </w:style>
  <w:style w:type="paragraph" w:styleId="TOC2">
    <w:name w:val="toc 2"/>
    <w:next w:val="Normal"/>
    <w:autoRedefine/>
    <w:uiPriority w:val="39"/>
    <w:rsid w:val="00F816DB"/>
    <w:pPr>
      <w:tabs>
        <w:tab w:val="right" w:leader="dot" w:pos="8928"/>
      </w:tabs>
      <w:ind w:left="576"/>
    </w:pPr>
    <w:rPr>
      <w:smallCaps/>
    </w:rPr>
  </w:style>
  <w:style w:type="paragraph" w:styleId="TOC1">
    <w:name w:val="toc 1"/>
    <w:next w:val="Normal"/>
    <w:autoRedefine/>
    <w:uiPriority w:val="39"/>
    <w:rsid w:val="00354AE6"/>
    <w:pPr>
      <w:tabs>
        <w:tab w:val="left" w:pos="540"/>
        <w:tab w:val="left" w:pos="1440"/>
        <w:tab w:val="right" w:leader="dot" w:pos="8928"/>
      </w:tabs>
      <w:spacing w:before="120" w:after="120"/>
    </w:pPr>
    <w:rPr>
      <w:rFonts w:ascii="Times New Roman Bold" w:hAnsi="Times New Roman Bold"/>
      <w:b/>
      <w:noProof/>
    </w:rPr>
  </w:style>
  <w:style w:type="paragraph" w:styleId="TOC3">
    <w:name w:val="toc 3"/>
    <w:basedOn w:val="Normal"/>
    <w:next w:val="Normal"/>
    <w:autoRedefine/>
    <w:semiHidden/>
    <w:rsid w:val="008167A4"/>
    <w:pPr>
      <w:ind w:left="480"/>
    </w:pPr>
  </w:style>
  <w:style w:type="paragraph" w:styleId="TOC4">
    <w:name w:val="toc 4"/>
    <w:basedOn w:val="Normal"/>
    <w:next w:val="Normal"/>
    <w:autoRedefine/>
    <w:semiHidden/>
    <w:rsid w:val="008167A4"/>
    <w:pPr>
      <w:ind w:left="720"/>
    </w:pPr>
  </w:style>
  <w:style w:type="paragraph" w:styleId="TOC5">
    <w:name w:val="toc 5"/>
    <w:basedOn w:val="Normal"/>
    <w:next w:val="Normal"/>
    <w:autoRedefine/>
    <w:semiHidden/>
    <w:rsid w:val="008167A4"/>
    <w:pPr>
      <w:ind w:left="960"/>
    </w:pPr>
  </w:style>
  <w:style w:type="paragraph" w:styleId="TOC6">
    <w:name w:val="toc 6"/>
    <w:basedOn w:val="Normal"/>
    <w:next w:val="Normal"/>
    <w:autoRedefine/>
    <w:semiHidden/>
    <w:rsid w:val="008167A4"/>
    <w:pPr>
      <w:ind w:left="1200"/>
    </w:pPr>
  </w:style>
  <w:style w:type="paragraph" w:styleId="TOC7">
    <w:name w:val="toc 7"/>
    <w:basedOn w:val="Normal"/>
    <w:next w:val="Normal"/>
    <w:autoRedefine/>
    <w:semiHidden/>
    <w:rsid w:val="008167A4"/>
    <w:pPr>
      <w:ind w:left="1440"/>
    </w:pPr>
  </w:style>
  <w:style w:type="paragraph" w:styleId="TOC8">
    <w:name w:val="toc 8"/>
    <w:basedOn w:val="Normal"/>
    <w:next w:val="Normal"/>
    <w:autoRedefine/>
    <w:semiHidden/>
    <w:rsid w:val="008167A4"/>
    <w:pPr>
      <w:ind w:left="1680"/>
    </w:pPr>
  </w:style>
  <w:style w:type="paragraph" w:styleId="TOC9">
    <w:name w:val="toc 9"/>
    <w:basedOn w:val="Normal"/>
    <w:next w:val="Normal"/>
    <w:autoRedefine/>
    <w:semiHidden/>
    <w:rsid w:val="008167A4"/>
    <w:pPr>
      <w:ind w:left="1920"/>
    </w:pPr>
  </w:style>
  <w:style w:type="character" w:styleId="Hyperlink">
    <w:name w:val="Hyperlink"/>
    <w:uiPriority w:val="99"/>
    <w:rsid w:val="006671BE"/>
    <w:rPr>
      <w:b/>
      <w:color w:val="000000"/>
      <w:sz w:val="24"/>
      <w:u w:val="single"/>
    </w:rPr>
  </w:style>
  <w:style w:type="character" w:styleId="PageNumber">
    <w:name w:val="page number"/>
    <w:basedOn w:val="DefaultParagraphFont"/>
    <w:uiPriority w:val="8"/>
    <w:rsid w:val="008167A4"/>
  </w:style>
  <w:style w:type="paragraph" w:styleId="BalloonText">
    <w:name w:val="Balloon Text"/>
    <w:basedOn w:val="Normal"/>
    <w:link w:val="BalloonTextChar"/>
    <w:uiPriority w:val="99"/>
    <w:semiHidden/>
    <w:rsid w:val="00ED7558"/>
    <w:rPr>
      <w:rFonts w:ascii="Tahoma" w:hAnsi="Tahoma" w:cs="Tahoma"/>
      <w:sz w:val="16"/>
      <w:szCs w:val="16"/>
    </w:rPr>
  </w:style>
  <w:style w:type="table" w:styleId="TableGrid">
    <w:name w:val="Table Grid"/>
    <w:basedOn w:val="TableNormal"/>
    <w:uiPriority w:val="39"/>
    <w:rsid w:val="00400C9E"/>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nParawithChapterChar2">
    <w:name w:val="Main Para with Chapter# Char2"/>
    <w:link w:val="MainParawithChapter"/>
    <w:rsid w:val="008A7B02"/>
  </w:style>
  <w:style w:type="paragraph" w:customStyle="1" w:styleId="StyleMainParawithChapterBold1">
    <w:name w:val="Style Main Para with Chapter# + Bold1"/>
    <w:basedOn w:val="MainParawithChapter"/>
    <w:link w:val="StyleMainParawithChapterBold1Char"/>
    <w:rsid w:val="00916444"/>
    <w:pPr>
      <w:numPr>
        <w:ilvl w:val="0"/>
        <w:numId w:val="0"/>
      </w:numPr>
      <w:tabs>
        <w:tab w:val="num" w:pos="1440"/>
      </w:tabs>
      <w:spacing w:before="120"/>
      <w:jc w:val="both"/>
    </w:pPr>
    <w:rPr>
      <w:bCs/>
    </w:rPr>
  </w:style>
  <w:style w:type="character" w:customStyle="1" w:styleId="StyleMainParawithChapterBold1Char">
    <w:name w:val="Style Main Para with Chapter# + Bold1 Char"/>
    <w:link w:val="StyleMainParawithChapterBold1"/>
    <w:rsid w:val="00916444"/>
    <w:rPr>
      <w:bCs/>
      <w:sz w:val="24"/>
      <w:szCs w:val="24"/>
    </w:rPr>
  </w:style>
  <w:style w:type="paragraph" w:customStyle="1" w:styleId="ParagraphNumbering">
    <w:name w:val="Paragraph Numbering"/>
    <w:basedOn w:val="Normal"/>
    <w:link w:val="ParagraphNumberingCharChar"/>
    <w:uiPriority w:val="1"/>
    <w:qFormat/>
    <w:rsid w:val="00916444"/>
    <w:pPr>
      <w:numPr>
        <w:numId w:val="11"/>
      </w:numPr>
      <w:overflowPunct/>
      <w:autoSpaceDE/>
      <w:autoSpaceDN/>
      <w:adjustRightInd/>
      <w:spacing w:after="240"/>
      <w:jc w:val="both"/>
      <w:textAlignment w:val="auto"/>
    </w:pPr>
  </w:style>
  <w:style w:type="character" w:customStyle="1" w:styleId="ParagraphNumberingCharChar">
    <w:name w:val="Paragraph Numbering Char Char"/>
    <w:link w:val="ParagraphNumbering"/>
    <w:uiPriority w:val="1"/>
    <w:rsid w:val="00916444"/>
  </w:style>
  <w:style w:type="paragraph" w:styleId="FootnoteText">
    <w:name w:val="footnote text"/>
    <w:aliases w:val="single space,fn,ALTS FOOTNOTE,Fodnotetekst Tegn,footnote text,FOOTNOTES,Footnote Text Char Char,ft,Note de bas de page Car,Footnote Text Char2,Footnote Text Char1 Char,Footnote Text Char Char Char1,Footnote Text Char1 Char Char Char1,ADB,f"/>
    <w:basedOn w:val="Normal"/>
    <w:link w:val="FootnoteTextChar"/>
    <w:uiPriority w:val="99"/>
    <w:unhideWhenUsed/>
    <w:qFormat/>
    <w:rsid w:val="007846F0"/>
    <w:pPr>
      <w:widowControl w:val="0"/>
      <w:kinsoku w:val="0"/>
      <w:overflowPunct/>
      <w:autoSpaceDE/>
      <w:autoSpaceDN/>
      <w:adjustRightInd/>
      <w:spacing w:before="120" w:after="120" w:line="240" w:lineRule="exact"/>
      <w:textAlignment w:val="auto"/>
    </w:pPr>
    <w:rPr>
      <w:sz w:val="20"/>
      <w:lang w:eastAsia="ja-JP"/>
    </w:rPr>
  </w:style>
  <w:style w:type="character" w:customStyle="1" w:styleId="FootnoteTextChar">
    <w:name w:val="Footnote Text Char"/>
    <w:aliases w:val="single space Char,fn Char,ALTS FOOTNOTE Char,Fodnotetekst Tegn Char,footnote text Char,FOOTNOTES Char,Footnote Text Char Char Char,ft Char,Note de bas de page Car Char,Footnote Text Char2 Char,Footnote Text Char1 Char Char,ADB Char"/>
    <w:link w:val="FootnoteText"/>
    <w:uiPriority w:val="99"/>
    <w:rsid w:val="007846F0"/>
    <w:rPr>
      <w:lang w:eastAsia="ja-JP"/>
    </w:rPr>
  </w:style>
  <w:style w:type="character" w:styleId="FootnoteReference">
    <w:name w:val="footnote reference"/>
    <w:aliases w:val="ftref,16 Point,Superscript 6 Point,Car Car Char Car Char Car Car Char Car Char Char,Car Car Car Car Car Car Car Car Char Car Car Char Car Car Car Char Car Char Char Char,SUPERS, Car Car Char Car Char Car Car Char Car Char Char,BVI fnr"/>
    <w:uiPriority w:val="99"/>
    <w:unhideWhenUsed/>
    <w:rsid w:val="00916444"/>
    <w:rPr>
      <w:vertAlign w:val="superscript"/>
    </w:rPr>
  </w:style>
  <w:style w:type="paragraph" w:styleId="ListBullet4">
    <w:name w:val="List Bullet 4"/>
    <w:basedOn w:val="Normal"/>
    <w:uiPriority w:val="99"/>
    <w:rsid w:val="00030849"/>
    <w:pPr>
      <w:numPr>
        <w:numId w:val="12"/>
      </w:numPr>
      <w:overflowPunct/>
      <w:autoSpaceDE/>
      <w:autoSpaceDN/>
      <w:adjustRightInd/>
      <w:spacing w:line="264" w:lineRule="auto"/>
      <w:textAlignment w:val="auto"/>
    </w:pPr>
  </w:style>
  <w:style w:type="paragraph" w:customStyle="1" w:styleId="StyleMainParawithChapterBold">
    <w:name w:val="Style Main Para with Chapter# + Bold"/>
    <w:basedOn w:val="Normal"/>
    <w:next w:val="MainParawithChapter"/>
    <w:link w:val="StyleMainParawithChapterBoldChar"/>
    <w:uiPriority w:val="99"/>
    <w:rsid w:val="00F4722F"/>
    <w:pPr>
      <w:overflowPunct/>
      <w:autoSpaceDE/>
      <w:autoSpaceDN/>
      <w:adjustRightInd/>
      <w:textAlignment w:val="auto"/>
    </w:pPr>
    <w:rPr>
      <w:b/>
      <w:bCs/>
    </w:rPr>
  </w:style>
  <w:style w:type="character" w:customStyle="1" w:styleId="StyleMainParawithChapterBoldChar">
    <w:name w:val="Style Main Para with Chapter# + Bold Char"/>
    <w:link w:val="StyleMainParawithChapterBold"/>
    <w:uiPriority w:val="99"/>
    <w:locked/>
    <w:rsid w:val="00F4722F"/>
    <w:rPr>
      <w:b/>
      <w:bCs/>
      <w:sz w:val="24"/>
      <w:szCs w:val="24"/>
    </w:rPr>
  </w:style>
  <w:style w:type="character" w:customStyle="1" w:styleId="MainParanoChapterCharChar">
    <w:name w:val="Main Para no Chapter # Char Char"/>
    <w:link w:val="MainParanoChapter"/>
    <w:uiPriority w:val="99"/>
    <w:rsid w:val="0035621B"/>
    <w:rPr>
      <w:sz w:val="24"/>
      <w:szCs w:val="24"/>
    </w:rPr>
  </w:style>
  <w:style w:type="paragraph" w:styleId="ListParagraph">
    <w:name w:val="List Paragraph"/>
    <w:aliases w:val="Numbered Paragraph,Main numbered paragraph,References,Numbered List Paragraph,123 List Paragraph,Bullets,List Paragraph (numbered (a)),List Paragraph nowy,Liste 1,List_Paragraph,Multilevel para_II,List Paragraph1,Bullet paras,Body"/>
    <w:basedOn w:val="Normal"/>
    <w:link w:val="ListParagraphChar"/>
    <w:uiPriority w:val="34"/>
    <w:qFormat/>
    <w:rsid w:val="00677138"/>
    <w:pPr>
      <w:overflowPunct/>
      <w:autoSpaceDE/>
      <w:autoSpaceDN/>
      <w:adjustRightInd/>
      <w:spacing w:after="200" w:line="276" w:lineRule="auto"/>
      <w:ind w:left="720"/>
      <w:contextualSpacing/>
      <w:textAlignment w:val="auto"/>
    </w:pPr>
    <w:rPr>
      <w:rFonts w:ascii="Calibri" w:eastAsia="Calibri" w:hAnsi="Calibri"/>
      <w:sz w:val="22"/>
      <w:szCs w:val="22"/>
      <w:lang w:val="fr-FR"/>
    </w:rPr>
  </w:style>
  <w:style w:type="paragraph" w:styleId="Caption">
    <w:name w:val="caption"/>
    <w:aliases w:val="Figura,Table,LVT Table Heading,CaptionBox,Caption Char2,Caption Char1 Char1,Caption Char Char Char,Caption Char1 Char Char Char,Caption Char Char Char1 Char Char,Caption Char1 Char Char Char Char Char,Caption Char3 Char Char Char Char Char Char"/>
    <w:basedOn w:val="Normal"/>
    <w:next w:val="Normal"/>
    <w:link w:val="CaptionChar"/>
    <w:autoRedefine/>
    <w:uiPriority w:val="35"/>
    <w:qFormat/>
    <w:rsid w:val="00262D92"/>
    <w:pPr>
      <w:keepNext/>
      <w:keepLines/>
      <w:spacing w:before="120" w:after="120"/>
      <w:jc w:val="center"/>
    </w:pPr>
    <w:rPr>
      <w:rFonts w:asciiTheme="minorHAnsi" w:eastAsia="MS Mincho" w:hAnsiTheme="minorHAnsi"/>
      <w:b/>
      <w:sz w:val="22"/>
      <w:szCs w:val="22"/>
    </w:rPr>
  </w:style>
  <w:style w:type="character" w:customStyle="1" w:styleId="CaptionChar">
    <w:name w:val="Caption Char"/>
    <w:aliases w:val="Figura Char,Table Char,LVT Table Heading Char,CaptionBox Char,Caption Char2 Char,Caption Char1 Char1 Char,Caption Char Char Char Char,Caption Char1 Char Char Char Char,Caption Char Char Char1 Char Char Char"/>
    <w:link w:val="Caption"/>
    <w:uiPriority w:val="35"/>
    <w:rsid w:val="00262D92"/>
    <w:rPr>
      <w:rFonts w:asciiTheme="minorHAnsi" w:eastAsia="MS Mincho" w:hAnsiTheme="minorHAnsi"/>
      <w:b/>
      <w:sz w:val="22"/>
      <w:szCs w:val="22"/>
    </w:rPr>
  </w:style>
  <w:style w:type="paragraph" w:customStyle="1" w:styleId="StyleSub-Para2underXYJustified">
    <w:name w:val="Style Sub-Para 2 under X.Y + Justified"/>
    <w:basedOn w:val="Sub-Para2underXY"/>
    <w:uiPriority w:val="99"/>
    <w:rsid w:val="006E291A"/>
    <w:pPr>
      <w:numPr>
        <w:ilvl w:val="0"/>
        <w:numId w:val="0"/>
      </w:numPr>
      <w:tabs>
        <w:tab w:val="num" w:pos="1152"/>
      </w:tabs>
      <w:ind w:left="792" w:hanging="360"/>
      <w:jc w:val="both"/>
    </w:pPr>
    <w:rPr>
      <w:szCs w:val="20"/>
    </w:rPr>
  </w:style>
  <w:style w:type="paragraph" w:styleId="Title">
    <w:name w:val="Title"/>
    <w:aliases w:val="Country"/>
    <w:basedOn w:val="Normal"/>
    <w:link w:val="TitleChar"/>
    <w:uiPriority w:val="8"/>
    <w:qFormat/>
    <w:rsid w:val="00586FAC"/>
    <w:pPr>
      <w:overflowPunct/>
      <w:autoSpaceDE/>
      <w:autoSpaceDN/>
      <w:adjustRightInd/>
      <w:jc w:val="center"/>
      <w:textAlignment w:val="auto"/>
    </w:pPr>
    <w:rPr>
      <w:rFonts w:ascii="Times New Roman Bold" w:hAnsi="Times New Roman Bold"/>
      <w:b/>
      <w:bCs/>
      <w:caps/>
      <w:sz w:val="22"/>
    </w:rPr>
  </w:style>
  <w:style w:type="character" w:customStyle="1" w:styleId="TitleChar">
    <w:name w:val="Title Char"/>
    <w:aliases w:val="Country Char"/>
    <w:link w:val="Title"/>
    <w:uiPriority w:val="8"/>
    <w:rsid w:val="00586FAC"/>
    <w:rPr>
      <w:rFonts w:ascii="Times New Roman Bold" w:hAnsi="Times New Roman Bold"/>
      <w:b/>
      <w:bCs/>
      <w:caps/>
      <w:sz w:val="22"/>
      <w:szCs w:val="24"/>
    </w:rPr>
  </w:style>
  <w:style w:type="character" w:customStyle="1" w:styleId="FooterChar">
    <w:name w:val="Footer Char"/>
    <w:link w:val="Footer"/>
    <w:uiPriority w:val="99"/>
    <w:rsid w:val="00586FAC"/>
    <w:rPr>
      <w:sz w:val="24"/>
    </w:rPr>
  </w:style>
  <w:style w:type="character" w:customStyle="1" w:styleId="Heading3Char">
    <w:name w:val="Heading 3 Char"/>
    <w:link w:val="Heading3"/>
    <w:uiPriority w:val="9"/>
    <w:rsid w:val="00E859D6"/>
    <w:rPr>
      <w:rFonts w:cs="Arial"/>
      <w:b/>
      <w:bCs/>
      <w:sz w:val="24"/>
      <w:szCs w:val="26"/>
    </w:rPr>
  </w:style>
  <w:style w:type="paragraph" w:styleId="TableofFigures">
    <w:name w:val="table of figures"/>
    <w:basedOn w:val="Normal"/>
    <w:next w:val="Normal"/>
    <w:uiPriority w:val="99"/>
    <w:rsid w:val="00F816DB"/>
    <w:pPr>
      <w:tabs>
        <w:tab w:val="right" w:leader="dot" w:pos="8928"/>
      </w:tabs>
      <w:overflowPunct/>
      <w:autoSpaceDE/>
      <w:autoSpaceDN/>
      <w:adjustRightInd/>
      <w:ind w:left="480" w:hanging="480"/>
      <w:textAlignment w:val="auto"/>
    </w:pPr>
  </w:style>
  <w:style w:type="character" w:customStyle="1" w:styleId="contenthr">
    <w:name w:val="content_hr"/>
    <w:basedOn w:val="DefaultParagraphFont"/>
    <w:uiPriority w:val="99"/>
    <w:rsid w:val="007460A2"/>
  </w:style>
  <w:style w:type="paragraph" w:styleId="NormalWeb">
    <w:name w:val="Normal (Web)"/>
    <w:basedOn w:val="Normal"/>
    <w:uiPriority w:val="99"/>
    <w:unhideWhenUsed/>
    <w:rsid w:val="002C6455"/>
    <w:pPr>
      <w:overflowPunct/>
      <w:autoSpaceDE/>
      <w:autoSpaceDN/>
      <w:adjustRightInd/>
      <w:spacing w:before="100" w:beforeAutospacing="1" w:after="100" w:afterAutospacing="1"/>
      <w:textAlignment w:val="auto"/>
    </w:pPr>
  </w:style>
  <w:style w:type="character" w:styleId="Strong">
    <w:name w:val="Strong"/>
    <w:uiPriority w:val="22"/>
    <w:qFormat/>
    <w:rsid w:val="002C6455"/>
    <w:rPr>
      <w:b/>
      <w:bCs/>
    </w:rPr>
  </w:style>
  <w:style w:type="character" w:customStyle="1" w:styleId="ListParagraphChar">
    <w:name w:val="List Paragraph Char"/>
    <w:aliases w:val="Numbered Paragraph Char,Main numbered paragraph Char,References Char,Numbered List Paragraph Char,123 List Paragraph Char,Bullets Char,List Paragraph (numbered (a)) Char,List Paragraph nowy Char,Liste 1 Char,List_Paragraph Char"/>
    <w:link w:val="ListParagraph"/>
    <w:uiPriority w:val="34"/>
    <w:qFormat/>
    <w:locked/>
    <w:rsid w:val="009129EB"/>
    <w:rPr>
      <w:rFonts w:ascii="Calibri" w:eastAsia="Calibri" w:hAnsi="Calibri"/>
      <w:sz w:val="22"/>
      <w:szCs w:val="22"/>
      <w:lang w:val="fr-FR"/>
    </w:rPr>
  </w:style>
  <w:style w:type="character" w:customStyle="1" w:styleId="MainParawithChapterChar">
    <w:name w:val="Main Para with Chapter# Char"/>
    <w:locked/>
    <w:rsid w:val="00C45CD4"/>
    <w:rPr>
      <w:sz w:val="24"/>
      <w:szCs w:val="24"/>
    </w:rPr>
  </w:style>
  <w:style w:type="paragraph" w:customStyle="1" w:styleId="Default">
    <w:name w:val="Default"/>
    <w:rsid w:val="003C157A"/>
    <w:pPr>
      <w:autoSpaceDE w:val="0"/>
      <w:autoSpaceDN w:val="0"/>
      <w:adjustRightInd w:val="0"/>
    </w:pPr>
    <w:rPr>
      <w:color w:val="000000"/>
    </w:rPr>
  </w:style>
  <w:style w:type="paragraph" w:styleId="CommentText">
    <w:name w:val="annotation text"/>
    <w:basedOn w:val="Normal"/>
    <w:link w:val="CommentTextChar"/>
    <w:uiPriority w:val="99"/>
    <w:rsid w:val="003E6F6E"/>
    <w:rPr>
      <w:sz w:val="20"/>
    </w:rPr>
  </w:style>
  <w:style w:type="character" w:customStyle="1" w:styleId="CommentTextChar">
    <w:name w:val="Comment Text Char"/>
    <w:basedOn w:val="DefaultParagraphFont"/>
    <w:link w:val="CommentText"/>
    <w:uiPriority w:val="99"/>
    <w:rsid w:val="003E6F6E"/>
  </w:style>
  <w:style w:type="paragraph" w:styleId="HTMLPreformatted">
    <w:name w:val="HTML Preformatted"/>
    <w:basedOn w:val="Normal"/>
    <w:link w:val="HTMLPreformattedChar"/>
    <w:uiPriority w:val="99"/>
    <w:unhideWhenUsed/>
    <w:rsid w:val="00B33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link w:val="HTMLPreformatted"/>
    <w:uiPriority w:val="99"/>
    <w:rsid w:val="00B33DC0"/>
    <w:rPr>
      <w:rFonts w:ascii="Courier New" w:hAnsi="Courier New" w:cs="Courier New"/>
    </w:rPr>
  </w:style>
  <w:style w:type="paragraph" w:customStyle="1" w:styleId="StyleListParagraphTimesNewRoman12ptBold">
    <w:name w:val="Style List Paragraph + Times New Roman 12 pt Bold"/>
    <w:basedOn w:val="ListParagraph"/>
    <w:rsid w:val="001252D5"/>
    <w:pPr>
      <w:spacing w:before="120" w:after="120" w:line="240" w:lineRule="auto"/>
      <w:ind w:left="288"/>
    </w:pPr>
    <w:rPr>
      <w:rFonts w:ascii="Times New Roman" w:hAnsi="Times New Roman"/>
      <w:b/>
      <w:bCs/>
      <w:sz w:val="24"/>
    </w:rPr>
  </w:style>
  <w:style w:type="paragraph" w:styleId="BodyText2">
    <w:name w:val="Body Text 2"/>
    <w:basedOn w:val="Normal"/>
    <w:link w:val="BodyText2Char"/>
    <w:uiPriority w:val="99"/>
    <w:unhideWhenUsed/>
    <w:rsid w:val="00FA0B98"/>
    <w:pPr>
      <w:overflowPunct/>
      <w:autoSpaceDE/>
      <w:autoSpaceDN/>
      <w:adjustRightInd/>
      <w:spacing w:after="120" w:line="480" w:lineRule="auto"/>
      <w:jc w:val="both"/>
      <w:textAlignment w:val="auto"/>
    </w:pPr>
    <w:rPr>
      <w:rFonts w:eastAsia="Calibri"/>
      <w:szCs w:val="22"/>
    </w:rPr>
  </w:style>
  <w:style w:type="character" w:customStyle="1" w:styleId="BodyText2Char">
    <w:name w:val="Body Text 2 Char"/>
    <w:link w:val="BodyText2"/>
    <w:uiPriority w:val="99"/>
    <w:rsid w:val="00FA0B98"/>
    <w:rPr>
      <w:rFonts w:eastAsia="Calibri"/>
      <w:sz w:val="24"/>
      <w:szCs w:val="22"/>
    </w:rPr>
  </w:style>
  <w:style w:type="paragraph" w:customStyle="1" w:styleId="xl25">
    <w:name w:val="xl25"/>
    <w:basedOn w:val="Normal"/>
    <w:rsid w:val="00FA0B98"/>
    <w:pPr>
      <w:overflowPunct/>
      <w:autoSpaceDE/>
      <w:autoSpaceDN/>
      <w:adjustRightInd/>
      <w:spacing w:before="100" w:beforeAutospacing="1" w:after="100" w:afterAutospacing="1"/>
      <w:jc w:val="right"/>
      <w:textAlignment w:val="top"/>
    </w:pPr>
    <w:rPr>
      <w:rFonts w:eastAsia="Arial Unicode MS"/>
    </w:rPr>
  </w:style>
  <w:style w:type="paragraph" w:customStyle="1" w:styleId="xl32">
    <w:name w:val="xl32"/>
    <w:basedOn w:val="Normal"/>
    <w:rsid w:val="00FA0B98"/>
    <w:pPr>
      <w:overflowPunct/>
      <w:autoSpaceDE/>
      <w:autoSpaceDN/>
      <w:adjustRightInd/>
      <w:spacing w:before="100" w:beforeAutospacing="1" w:after="100" w:afterAutospacing="1"/>
      <w:jc w:val="right"/>
      <w:textAlignment w:val="top"/>
    </w:pPr>
    <w:rPr>
      <w:rFonts w:eastAsia="Arial Unicode MS"/>
      <w:color w:val="000000"/>
      <w:sz w:val="19"/>
      <w:szCs w:val="19"/>
    </w:rPr>
  </w:style>
  <w:style w:type="character" w:customStyle="1" w:styleId="HeaderChar">
    <w:name w:val="Header Char"/>
    <w:link w:val="Header"/>
    <w:uiPriority w:val="99"/>
    <w:rsid w:val="0089584C"/>
    <w:rPr>
      <w:sz w:val="24"/>
    </w:rPr>
  </w:style>
  <w:style w:type="character" w:customStyle="1" w:styleId="Heading1Char">
    <w:name w:val="Heading 1 Char"/>
    <w:link w:val="Heading1"/>
    <w:uiPriority w:val="9"/>
    <w:rsid w:val="00D26D7B"/>
    <w:rPr>
      <w:rFonts w:eastAsiaTheme="minorHAnsi" w:cs="Arial"/>
      <w:b/>
      <w:bCs/>
      <w:kern w:val="32"/>
      <w:szCs w:val="32"/>
    </w:rPr>
  </w:style>
  <w:style w:type="character" w:customStyle="1" w:styleId="Heading2Char">
    <w:name w:val="Heading 2 Char"/>
    <w:link w:val="Heading2"/>
    <w:uiPriority w:val="9"/>
    <w:rsid w:val="00071F49"/>
    <w:rPr>
      <w:rFonts w:ascii="Times New Roman Bold" w:hAnsi="Times New Roman Bold" w:cs="Arial"/>
      <w:b/>
      <w:bCs/>
      <w:iCs/>
      <w:smallCaps/>
      <w:sz w:val="24"/>
      <w:szCs w:val="28"/>
    </w:rPr>
  </w:style>
  <w:style w:type="character" w:customStyle="1" w:styleId="Heading4Char">
    <w:name w:val="Heading 4 Char"/>
    <w:link w:val="Heading4"/>
    <w:uiPriority w:val="9"/>
    <w:rsid w:val="00270114"/>
    <w:rPr>
      <w:b/>
      <w:bCs/>
      <w:i/>
      <w:sz w:val="24"/>
      <w:szCs w:val="28"/>
    </w:rPr>
  </w:style>
  <w:style w:type="character" w:customStyle="1" w:styleId="Heading5Char">
    <w:name w:val="Heading 5 Char"/>
    <w:link w:val="Heading5"/>
    <w:uiPriority w:val="9"/>
    <w:rsid w:val="00270114"/>
    <w:rPr>
      <w:i/>
      <w:sz w:val="24"/>
    </w:rPr>
  </w:style>
  <w:style w:type="character" w:customStyle="1" w:styleId="Heading6Char">
    <w:name w:val="Heading 6 Char"/>
    <w:link w:val="Heading6"/>
    <w:rsid w:val="00270114"/>
  </w:style>
  <w:style w:type="character" w:customStyle="1" w:styleId="Heading7Char">
    <w:name w:val="Heading 7 Char"/>
    <w:link w:val="Heading7"/>
    <w:rsid w:val="00270114"/>
  </w:style>
  <w:style w:type="character" w:customStyle="1" w:styleId="Heading8Char">
    <w:name w:val="Heading 8 Char"/>
    <w:link w:val="Heading8"/>
    <w:rsid w:val="00270114"/>
  </w:style>
  <w:style w:type="character" w:customStyle="1" w:styleId="Heading9Char">
    <w:name w:val="Heading 9 Char"/>
    <w:link w:val="Heading9"/>
    <w:rsid w:val="00270114"/>
  </w:style>
  <w:style w:type="character" w:customStyle="1" w:styleId="BalloonTextChar">
    <w:name w:val="Balloon Text Char"/>
    <w:link w:val="BalloonText"/>
    <w:uiPriority w:val="99"/>
    <w:semiHidden/>
    <w:rsid w:val="00270114"/>
    <w:rPr>
      <w:rFonts w:ascii="Tahoma" w:hAnsi="Tahoma" w:cs="Tahoma"/>
      <w:sz w:val="16"/>
      <w:szCs w:val="16"/>
    </w:rPr>
  </w:style>
  <w:style w:type="character" w:styleId="CommentReference">
    <w:name w:val="annotation reference"/>
    <w:uiPriority w:val="99"/>
    <w:rsid w:val="00270114"/>
    <w:rPr>
      <w:sz w:val="18"/>
      <w:szCs w:val="18"/>
    </w:rPr>
  </w:style>
  <w:style w:type="character" w:customStyle="1" w:styleId="ilad1">
    <w:name w:val="il_ad1"/>
    <w:basedOn w:val="DefaultParagraphFont"/>
    <w:rsid w:val="00270114"/>
  </w:style>
  <w:style w:type="paragraph" w:customStyle="1" w:styleId="asset">
    <w:name w:val="asset"/>
    <w:basedOn w:val="Normal"/>
    <w:rsid w:val="00270114"/>
    <w:pPr>
      <w:overflowPunct/>
      <w:autoSpaceDE/>
      <w:autoSpaceDN/>
      <w:adjustRightInd/>
      <w:spacing w:before="100" w:beforeAutospacing="1" w:after="100" w:afterAutospacing="1"/>
      <w:textAlignment w:val="auto"/>
    </w:pPr>
  </w:style>
  <w:style w:type="character" w:styleId="Emphasis">
    <w:name w:val="Emphasis"/>
    <w:uiPriority w:val="20"/>
    <w:qFormat/>
    <w:rsid w:val="00270114"/>
    <w:rPr>
      <w:i/>
      <w:iCs/>
    </w:rPr>
  </w:style>
  <w:style w:type="paragraph" w:customStyle="1" w:styleId="CM4">
    <w:name w:val="CM4"/>
    <w:basedOn w:val="Default"/>
    <w:next w:val="Default"/>
    <w:uiPriority w:val="99"/>
    <w:rsid w:val="00270114"/>
    <w:pPr>
      <w:spacing w:line="271" w:lineRule="atLeast"/>
    </w:pPr>
    <w:rPr>
      <w:rFonts w:ascii="Bembo Std" w:eastAsia="Calibri" w:hAnsi="Bembo Std"/>
      <w:color w:val="auto"/>
    </w:rPr>
  </w:style>
  <w:style w:type="paragraph" w:styleId="BodyText">
    <w:name w:val="Body Text"/>
    <w:basedOn w:val="Normal"/>
    <w:link w:val="BodyTextChar"/>
    <w:rsid w:val="00D14BD4"/>
    <w:pPr>
      <w:spacing w:after="120"/>
    </w:pPr>
  </w:style>
  <w:style w:type="character" w:customStyle="1" w:styleId="BodyTextChar">
    <w:name w:val="Body Text Char"/>
    <w:link w:val="BodyText"/>
    <w:rsid w:val="00D14BD4"/>
    <w:rPr>
      <w:sz w:val="24"/>
    </w:rPr>
  </w:style>
  <w:style w:type="paragraph" w:styleId="CommentSubject">
    <w:name w:val="annotation subject"/>
    <w:basedOn w:val="CommentText"/>
    <w:next w:val="CommentText"/>
    <w:link w:val="CommentSubjectChar"/>
    <w:uiPriority w:val="99"/>
    <w:rsid w:val="00A31F6C"/>
    <w:rPr>
      <w:b/>
      <w:bCs/>
    </w:rPr>
  </w:style>
  <w:style w:type="character" w:customStyle="1" w:styleId="CommentSubjectChar">
    <w:name w:val="Comment Subject Char"/>
    <w:link w:val="CommentSubject"/>
    <w:uiPriority w:val="99"/>
    <w:rsid w:val="00A31F6C"/>
    <w:rPr>
      <w:b/>
      <w:bCs/>
    </w:rPr>
  </w:style>
  <w:style w:type="paragraph" w:styleId="Revision">
    <w:name w:val="Revision"/>
    <w:hidden/>
    <w:uiPriority w:val="99"/>
    <w:semiHidden/>
    <w:rsid w:val="00A31F6C"/>
  </w:style>
  <w:style w:type="paragraph" w:styleId="EndnoteText">
    <w:name w:val="endnote text"/>
    <w:basedOn w:val="Normal"/>
    <w:link w:val="EndnoteTextChar"/>
    <w:rsid w:val="00F909FA"/>
    <w:rPr>
      <w:sz w:val="20"/>
    </w:rPr>
  </w:style>
  <w:style w:type="character" w:customStyle="1" w:styleId="EndnoteTextChar">
    <w:name w:val="Endnote Text Char"/>
    <w:basedOn w:val="DefaultParagraphFont"/>
    <w:link w:val="EndnoteText"/>
    <w:rsid w:val="00F909FA"/>
  </w:style>
  <w:style w:type="character" w:styleId="EndnoteReference">
    <w:name w:val="endnote reference"/>
    <w:rsid w:val="00F909FA"/>
    <w:rPr>
      <w:vertAlign w:val="superscript"/>
    </w:rPr>
  </w:style>
  <w:style w:type="paragraph" w:customStyle="1" w:styleId="StyleMainParawithChapterAfter6pt">
    <w:name w:val="Style Main Para with Chapter# + After:  6 pt"/>
    <w:basedOn w:val="MainParawithChapter"/>
    <w:rsid w:val="009B6098"/>
    <w:pPr>
      <w:numPr>
        <w:numId w:val="5"/>
      </w:numPr>
      <w:jc w:val="both"/>
    </w:pPr>
    <w:rPr>
      <w:szCs w:val="20"/>
    </w:rPr>
  </w:style>
  <w:style w:type="paragraph" w:customStyle="1" w:styleId="Style1">
    <w:name w:val="Style1"/>
    <w:basedOn w:val="Heading1"/>
    <w:qFormat/>
    <w:rsid w:val="006671BE"/>
    <w:rPr>
      <w:rFonts w:ascii="Times New Roman Bold" w:hAnsi="Times New Roman Bold"/>
      <w:sz w:val="22"/>
      <w:szCs w:val="22"/>
    </w:rPr>
  </w:style>
  <w:style w:type="paragraph" w:styleId="BodyTextIndent">
    <w:name w:val="Body Text Indent"/>
    <w:basedOn w:val="Normal"/>
    <w:link w:val="BodyTextIndentChar"/>
    <w:rsid w:val="00576108"/>
    <w:pPr>
      <w:spacing w:after="120"/>
      <w:ind w:left="360"/>
    </w:pPr>
  </w:style>
  <w:style w:type="character" w:customStyle="1" w:styleId="BodyTextIndentChar">
    <w:name w:val="Body Text Indent Char"/>
    <w:link w:val="BodyTextIndent"/>
    <w:rsid w:val="00576108"/>
    <w:rPr>
      <w:sz w:val="24"/>
    </w:rPr>
  </w:style>
  <w:style w:type="paragraph" w:styleId="ListBullet">
    <w:name w:val="List Bullet"/>
    <w:basedOn w:val="Normal"/>
    <w:qFormat/>
    <w:rsid w:val="00576108"/>
    <w:pPr>
      <w:numPr>
        <w:numId w:val="13"/>
      </w:numPr>
      <w:contextualSpacing/>
    </w:pPr>
  </w:style>
  <w:style w:type="paragraph" w:customStyle="1" w:styleId="Tableau">
    <w:name w:val="Tableau"/>
    <w:basedOn w:val="BodyText"/>
    <w:rsid w:val="00576108"/>
    <w:pPr>
      <w:keepLines/>
      <w:tabs>
        <w:tab w:val="center" w:pos="4536"/>
        <w:tab w:val="right" w:pos="9072"/>
      </w:tabs>
      <w:overflowPunct/>
      <w:autoSpaceDE/>
      <w:autoSpaceDN/>
      <w:adjustRightInd/>
      <w:spacing w:after="0"/>
      <w:jc w:val="both"/>
      <w:textAlignment w:val="auto"/>
    </w:pPr>
    <w:rPr>
      <w:rFonts w:ascii="Arial" w:hAnsi="Arial"/>
      <w:sz w:val="20"/>
      <w:lang w:val="fr-BE" w:eastAsia="fr-FR"/>
    </w:rPr>
  </w:style>
  <w:style w:type="character" w:customStyle="1" w:styleId="ParagraphNumberingChar">
    <w:name w:val="Paragraph Numbering Char"/>
    <w:uiPriority w:val="1"/>
    <w:locked/>
    <w:rsid w:val="00C40B9C"/>
    <w:rPr>
      <w:rFonts w:ascii="Segoe UI" w:hAnsi="Segoe UI"/>
      <w:sz w:val="21"/>
      <w:szCs w:val="24"/>
    </w:rPr>
  </w:style>
  <w:style w:type="paragraph" w:customStyle="1" w:styleId="SectionSummary">
    <w:name w:val="Section Summary"/>
    <w:basedOn w:val="Normal"/>
    <w:qFormat/>
    <w:rsid w:val="00FF0E2C"/>
    <w:pPr>
      <w:overflowPunct/>
      <w:autoSpaceDE/>
      <w:autoSpaceDN/>
      <w:adjustRightInd/>
      <w:spacing w:after="240" w:line="300" w:lineRule="exact"/>
      <w:ind w:left="720" w:right="475"/>
      <w:textAlignment w:val="auto"/>
    </w:pPr>
    <w:rPr>
      <w:rFonts w:ascii="Segoe UI" w:eastAsia="MS Mincho" w:hAnsi="Segoe UI"/>
      <w:i/>
      <w:sz w:val="21"/>
    </w:rPr>
  </w:style>
  <w:style w:type="character" w:customStyle="1" w:styleId="hps">
    <w:name w:val="hps"/>
    <w:rsid w:val="00924588"/>
  </w:style>
  <w:style w:type="character" w:customStyle="1" w:styleId="shorttext">
    <w:name w:val="short_text"/>
    <w:rsid w:val="007B69A1"/>
  </w:style>
  <w:style w:type="paragraph" w:customStyle="1" w:styleId="KeyIssues">
    <w:name w:val="Key Issues"/>
    <w:uiPriority w:val="8"/>
    <w:qFormat/>
    <w:rsid w:val="007B1551"/>
    <w:pPr>
      <w:tabs>
        <w:tab w:val="left" w:pos="-1080"/>
        <w:tab w:val="left" w:pos="-360"/>
        <w:tab w:val="left" w:pos="270"/>
        <w:tab w:val="left" w:pos="450"/>
        <w:tab w:val="left" w:pos="9000"/>
      </w:tabs>
      <w:ind w:left="720"/>
    </w:pPr>
    <w:rPr>
      <w:rFonts w:ascii="Segoe UI" w:eastAsia="MS Mincho" w:hAnsi="Segoe UI" w:cs="Segoe UI"/>
      <w:b/>
      <w:color w:val="000000"/>
      <w:sz w:val="36"/>
      <w:szCs w:val="36"/>
    </w:rPr>
  </w:style>
  <w:style w:type="character" w:customStyle="1" w:styleId="longtext">
    <w:name w:val="long_text"/>
    <w:rsid w:val="00345463"/>
  </w:style>
  <w:style w:type="character" w:customStyle="1" w:styleId="st">
    <w:name w:val="st"/>
    <w:rsid w:val="00AF1D21"/>
  </w:style>
  <w:style w:type="character" w:customStyle="1" w:styleId="p2">
    <w:name w:val="p2"/>
    <w:rsid w:val="0097002B"/>
  </w:style>
  <w:style w:type="paragraph" w:customStyle="1" w:styleId="Appendix">
    <w:name w:val="Appendix"/>
    <w:basedOn w:val="Normal"/>
    <w:uiPriority w:val="8"/>
    <w:qFormat/>
    <w:rsid w:val="00243EBA"/>
    <w:pPr>
      <w:overflowPunct/>
      <w:autoSpaceDE/>
      <w:autoSpaceDN/>
      <w:adjustRightInd/>
      <w:spacing w:line="264" w:lineRule="auto"/>
      <w:jc w:val="center"/>
      <w:textAlignment w:val="auto"/>
    </w:pPr>
    <w:rPr>
      <w:rFonts w:eastAsiaTheme="minorHAnsi"/>
      <w:b/>
    </w:rPr>
  </w:style>
  <w:style w:type="paragraph" w:styleId="ListBullet2">
    <w:name w:val="List Bullet 2"/>
    <w:basedOn w:val="Normal"/>
    <w:uiPriority w:val="8"/>
    <w:rsid w:val="00243EBA"/>
    <w:pPr>
      <w:numPr>
        <w:numId w:val="14"/>
      </w:numPr>
      <w:overflowPunct/>
      <w:autoSpaceDE/>
      <w:autoSpaceDN/>
      <w:adjustRightInd/>
      <w:spacing w:line="264" w:lineRule="auto"/>
      <w:textAlignment w:val="auto"/>
    </w:pPr>
    <w:rPr>
      <w:rFonts w:eastAsiaTheme="minorHAnsi"/>
    </w:rPr>
  </w:style>
  <w:style w:type="paragraph" w:customStyle="1" w:styleId="BEFcorps">
    <w:name w:val="BEF_corps"/>
    <w:basedOn w:val="Normal"/>
    <w:link w:val="BEFcorpsCar"/>
    <w:qFormat/>
    <w:rsid w:val="00374AAB"/>
    <w:pPr>
      <w:overflowPunct/>
      <w:spacing w:after="120"/>
      <w:jc w:val="both"/>
      <w:textAlignment w:val="auto"/>
    </w:pPr>
    <w:rPr>
      <w:rFonts w:ascii="Cambria" w:hAnsi="Cambria"/>
      <w:lang w:val="fr-CA"/>
    </w:rPr>
  </w:style>
  <w:style w:type="character" w:customStyle="1" w:styleId="BEFcorpsCar">
    <w:name w:val="BEF_corps Car"/>
    <w:link w:val="BEFcorps"/>
    <w:rsid w:val="00374AAB"/>
    <w:rPr>
      <w:rFonts w:ascii="Cambria" w:hAnsi="Cambria"/>
      <w:sz w:val="24"/>
      <w:szCs w:val="24"/>
      <w:lang w:val="fr-CA"/>
    </w:rPr>
  </w:style>
  <w:style w:type="paragraph" w:customStyle="1" w:styleId="webdate">
    <w:name w:val="_webdate"/>
    <w:basedOn w:val="Normal"/>
    <w:rsid w:val="007912B4"/>
    <w:pPr>
      <w:tabs>
        <w:tab w:val="left" w:pos="-1440"/>
      </w:tabs>
      <w:overflowPunct/>
      <w:autoSpaceDE/>
      <w:autoSpaceDN/>
      <w:adjustRightInd/>
      <w:textAlignment w:val="auto"/>
      <w:outlineLvl w:val="0"/>
    </w:pPr>
    <w:rPr>
      <w:snapToGrid w:val="0"/>
      <w:szCs w:val="20"/>
    </w:rPr>
  </w:style>
  <w:style w:type="paragraph" w:customStyle="1" w:styleId="webexclude">
    <w:name w:val="_webexclude"/>
    <w:basedOn w:val="Normal"/>
    <w:link w:val="webexcludeChar"/>
    <w:rsid w:val="007912B4"/>
    <w:pPr>
      <w:tabs>
        <w:tab w:val="left" w:pos="-1440"/>
      </w:tabs>
      <w:overflowPunct/>
      <w:autoSpaceDE/>
      <w:autoSpaceDN/>
      <w:adjustRightInd/>
      <w:textAlignment w:val="auto"/>
      <w:outlineLvl w:val="0"/>
    </w:pPr>
    <w:rPr>
      <w:snapToGrid w:val="0"/>
      <w:szCs w:val="20"/>
    </w:rPr>
  </w:style>
  <w:style w:type="paragraph" w:customStyle="1" w:styleId="webnumber">
    <w:name w:val="_webnumber"/>
    <w:basedOn w:val="Normal"/>
    <w:link w:val="webnumberChar"/>
    <w:rsid w:val="007912B4"/>
    <w:pPr>
      <w:tabs>
        <w:tab w:val="left" w:pos="-1440"/>
      </w:tabs>
      <w:overflowPunct/>
      <w:autoSpaceDE/>
      <w:autoSpaceDN/>
      <w:adjustRightInd/>
      <w:textAlignment w:val="auto"/>
      <w:outlineLvl w:val="0"/>
    </w:pPr>
    <w:rPr>
      <w:snapToGrid w:val="0"/>
      <w:szCs w:val="20"/>
    </w:rPr>
  </w:style>
  <w:style w:type="paragraph" w:customStyle="1" w:styleId="webTextBox">
    <w:name w:val="_webTextBox"/>
    <w:basedOn w:val="Normal"/>
    <w:rsid w:val="007912B4"/>
    <w:pPr>
      <w:framePr w:w="3744" w:wrap="around" w:vAnchor="page" w:hAnchor="page" w:x="6337" w:y="4220"/>
      <w:tabs>
        <w:tab w:val="left" w:pos="-1440"/>
      </w:tabs>
      <w:overflowPunct/>
      <w:autoSpaceDE/>
      <w:autoSpaceDN/>
      <w:adjustRightInd/>
      <w:jc w:val="right"/>
      <w:textAlignment w:val="auto"/>
    </w:pPr>
    <w:rPr>
      <w:szCs w:val="20"/>
    </w:rPr>
  </w:style>
  <w:style w:type="paragraph" w:customStyle="1" w:styleId="webtitle">
    <w:name w:val="_webtitle"/>
    <w:basedOn w:val="Normal"/>
    <w:rsid w:val="007912B4"/>
    <w:pPr>
      <w:tabs>
        <w:tab w:val="left" w:pos="-1440"/>
      </w:tabs>
      <w:overflowPunct/>
      <w:autoSpaceDE/>
      <w:autoSpaceDN/>
      <w:adjustRightInd/>
      <w:textAlignment w:val="auto"/>
      <w:outlineLvl w:val="0"/>
    </w:pPr>
    <w:rPr>
      <w:snapToGrid w:val="0"/>
      <w:szCs w:val="20"/>
    </w:rPr>
  </w:style>
  <w:style w:type="paragraph" w:customStyle="1" w:styleId="webdisclaimer">
    <w:name w:val="_webdisclaimer"/>
    <w:qFormat/>
    <w:rsid w:val="007912B4"/>
    <w:pPr>
      <w:spacing w:before="60" w:after="60"/>
    </w:pPr>
    <w:rPr>
      <w:rFonts w:cs="Segoe UI"/>
      <w:color w:val="515151"/>
    </w:rPr>
  </w:style>
  <w:style w:type="character" w:customStyle="1" w:styleId="webexcludeChar">
    <w:name w:val="_webexclude Char"/>
    <w:basedOn w:val="DefaultParagraphFont"/>
    <w:link w:val="webexclude"/>
    <w:rsid w:val="007912B4"/>
    <w:rPr>
      <w:snapToGrid w:val="0"/>
      <w:szCs w:val="20"/>
    </w:rPr>
  </w:style>
  <w:style w:type="character" w:customStyle="1" w:styleId="webnumberChar">
    <w:name w:val="_webnumber Char"/>
    <w:basedOn w:val="DefaultParagraphFont"/>
    <w:link w:val="webnumber"/>
    <w:rsid w:val="007912B4"/>
    <w:rPr>
      <w:snapToGrid w:val="0"/>
      <w:szCs w:val="20"/>
    </w:rPr>
  </w:style>
  <w:style w:type="paragraph" w:customStyle="1" w:styleId="ColorfulList-Accent11">
    <w:name w:val="Colorful List - Accent 11"/>
    <w:basedOn w:val="Normal"/>
    <w:uiPriority w:val="34"/>
    <w:qFormat/>
    <w:rsid w:val="00461F66"/>
    <w:pPr>
      <w:overflowPunct/>
      <w:autoSpaceDE/>
      <w:autoSpaceDN/>
      <w:adjustRightInd/>
      <w:spacing w:line="300" w:lineRule="exact"/>
      <w:ind w:left="720"/>
      <w:contextualSpacing/>
      <w:textAlignment w:val="auto"/>
    </w:pPr>
    <w:rPr>
      <w:rFonts w:ascii="Segoe UI" w:eastAsia="MS Mincho" w:hAnsi="Segoe UI"/>
      <w:sz w:val="21"/>
    </w:rPr>
  </w:style>
  <w:style w:type="paragraph" w:customStyle="1" w:styleId="Subtitle1">
    <w:name w:val="Subtitle1"/>
    <w:uiPriority w:val="4"/>
    <w:qFormat/>
    <w:rsid w:val="00ED485F"/>
    <w:pPr>
      <w:spacing w:line="400" w:lineRule="exact"/>
      <w:ind w:left="720"/>
    </w:pPr>
    <w:rPr>
      <w:rFonts w:ascii="Segoe UI" w:eastAsia="MS Mincho" w:hAnsi="Segoe UI" w:cs="Segoe UI"/>
      <w:b/>
      <w:bCs/>
      <w:color w:val="808080" w:themeColor="background1" w:themeShade="80"/>
      <w:sz w:val="32"/>
      <w:szCs w:val="32"/>
    </w:rPr>
  </w:style>
  <w:style w:type="paragraph" w:customStyle="1" w:styleId="ParagProto">
    <w:name w:val="ParagProto"/>
    <w:basedOn w:val="Normal"/>
    <w:qFormat/>
    <w:rsid w:val="00A12FE1"/>
    <w:pPr>
      <w:overflowPunct/>
      <w:spacing w:before="160" w:after="160" w:line="320" w:lineRule="exact"/>
      <w:jc w:val="both"/>
      <w:textAlignment w:val="auto"/>
    </w:pPr>
    <w:rPr>
      <w:rFonts w:ascii="Bookman Old Style" w:eastAsia="Calibri" w:hAnsi="Bookman Old Style" w:cs="Arial"/>
      <w:color w:val="1B232C"/>
      <w:sz w:val="22"/>
      <w:szCs w:val="22"/>
      <w:lang w:val="fr-FR"/>
    </w:rPr>
  </w:style>
  <w:style w:type="paragraph" w:customStyle="1" w:styleId="OGP1">
    <w:name w:val="OGP1"/>
    <w:basedOn w:val="Normal"/>
    <w:autoRedefine/>
    <w:qFormat/>
    <w:rsid w:val="00A12FE1"/>
    <w:pPr>
      <w:overflowPunct/>
      <w:autoSpaceDE/>
      <w:autoSpaceDN/>
      <w:adjustRightInd/>
      <w:spacing w:after="200" w:line="276" w:lineRule="auto"/>
      <w:jc w:val="both"/>
      <w:textAlignment w:val="auto"/>
    </w:pPr>
    <w:rPr>
      <w:rFonts w:eastAsia="Calibri"/>
      <w:b/>
      <w:i/>
      <w:lang w:val="en-CA"/>
    </w:rPr>
  </w:style>
  <w:style w:type="paragraph" w:customStyle="1" w:styleId="OGP2">
    <w:name w:val="OGP 2"/>
    <w:basedOn w:val="Normal"/>
    <w:autoRedefine/>
    <w:qFormat/>
    <w:rsid w:val="00A12FE1"/>
    <w:pPr>
      <w:overflowPunct/>
      <w:autoSpaceDE/>
      <w:autoSpaceDN/>
      <w:adjustRightInd/>
      <w:jc w:val="both"/>
      <w:textAlignment w:val="auto"/>
    </w:pPr>
    <w:rPr>
      <w:rFonts w:eastAsia="Calibri"/>
      <w:b/>
      <w:lang w:val="fr-FR"/>
    </w:rPr>
  </w:style>
  <w:style w:type="paragraph" w:customStyle="1" w:styleId="OGP3">
    <w:name w:val="OGP3"/>
    <w:basedOn w:val="Normal"/>
    <w:autoRedefine/>
    <w:qFormat/>
    <w:rsid w:val="00A12FE1"/>
    <w:pPr>
      <w:overflowPunct/>
      <w:autoSpaceDE/>
      <w:autoSpaceDN/>
      <w:adjustRightInd/>
      <w:spacing w:after="40" w:line="259" w:lineRule="auto"/>
      <w:jc w:val="both"/>
      <w:textAlignment w:val="auto"/>
    </w:pPr>
    <w:rPr>
      <w:rFonts w:eastAsia="Calibri"/>
      <w:b/>
      <w:i/>
      <w:u w:val="single"/>
      <w:lang w:val="fr-FR"/>
    </w:rPr>
  </w:style>
  <w:style w:type="paragraph" w:customStyle="1" w:styleId="BaseStyleHeaderTable">
    <w:name w:val="BaseStyle Header/Table"/>
    <w:basedOn w:val="Normal"/>
    <w:rsid w:val="00A12FE1"/>
    <w:pPr>
      <w:overflowPunct/>
      <w:autoSpaceDE/>
      <w:autoSpaceDN/>
      <w:adjustRightInd/>
      <w:jc w:val="both"/>
      <w:textAlignment w:val="auto"/>
    </w:pPr>
    <w:rPr>
      <w:rFonts w:ascii="ZapfHumnst BT" w:hAnsi="ZapfHumnst BT" w:cs="ZapfHumnst BT"/>
      <w:sz w:val="22"/>
      <w:szCs w:val="22"/>
    </w:rPr>
  </w:style>
  <w:style w:type="paragraph" w:customStyle="1" w:styleId="MOBILE1">
    <w:name w:val="MOBILE 1"/>
    <w:basedOn w:val="Default"/>
    <w:autoRedefine/>
    <w:qFormat/>
    <w:rsid w:val="00A12FE1"/>
    <w:pPr>
      <w:tabs>
        <w:tab w:val="left" w:pos="5550"/>
      </w:tabs>
      <w:spacing w:before="120" w:after="120" w:line="276" w:lineRule="auto"/>
      <w:jc w:val="both"/>
    </w:pPr>
    <w:rPr>
      <w:rFonts w:eastAsia="Calibri"/>
      <w:b/>
      <w:szCs w:val="28"/>
      <w:lang w:val="fr-FR" w:eastAsia="fr-FR"/>
    </w:rPr>
  </w:style>
  <w:style w:type="paragraph" w:customStyle="1" w:styleId="MOBILE2">
    <w:name w:val="MOBILE 2"/>
    <w:basedOn w:val="OGP1"/>
    <w:autoRedefine/>
    <w:qFormat/>
    <w:rsid w:val="00A12FE1"/>
    <w:pPr>
      <w:numPr>
        <w:numId w:val="16"/>
      </w:numPr>
      <w:spacing w:after="80" w:line="240" w:lineRule="auto"/>
    </w:pPr>
  </w:style>
  <w:style w:type="paragraph" w:customStyle="1" w:styleId="MOBILE3">
    <w:name w:val="MOBILE 3"/>
    <w:basedOn w:val="OGP2"/>
    <w:autoRedefine/>
    <w:qFormat/>
    <w:rsid w:val="00A12FE1"/>
    <w:pPr>
      <w:numPr>
        <w:numId w:val="17"/>
      </w:numPr>
      <w:ind w:left="1068"/>
    </w:pPr>
  </w:style>
  <w:style w:type="paragraph" w:customStyle="1" w:styleId="MOBILETABLE">
    <w:name w:val="MOBILE TABLE"/>
    <w:basedOn w:val="Normal"/>
    <w:autoRedefine/>
    <w:qFormat/>
    <w:rsid w:val="008E140A"/>
    <w:pPr>
      <w:framePr w:hSpace="141" w:wrap="around" w:vAnchor="text" w:hAnchor="margin" w:xAlign="center" w:y="245"/>
      <w:overflowPunct/>
      <w:autoSpaceDE/>
      <w:autoSpaceDN/>
      <w:adjustRightInd/>
      <w:spacing w:before="120" w:after="120"/>
      <w:suppressOverlap/>
      <w:jc w:val="center"/>
      <w:textAlignment w:val="auto"/>
    </w:pPr>
    <w:rPr>
      <w:rFonts w:asciiTheme="minorHAnsi" w:eastAsia="Calibri" w:hAnsiTheme="minorHAnsi"/>
      <w:b/>
      <w:sz w:val="20"/>
      <w:szCs w:val="20"/>
      <w:lang w:val="fr-FR"/>
    </w:rPr>
  </w:style>
  <w:style w:type="paragraph" w:styleId="NoSpacing">
    <w:name w:val="No Spacing"/>
    <w:uiPriority w:val="1"/>
    <w:qFormat/>
    <w:rsid w:val="00495B28"/>
    <w:pPr>
      <w:overflowPunct w:val="0"/>
      <w:autoSpaceDE w:val="0"/>
      <w:autoSpaceDN w:val="0"/>
      <w:adjustRightInd w:val="0"/>
      <w:textAlignment w:val="baseline"/>
    </w:pPr>
  </w:style>
  <w:style w:type="paragraph" w:styleId="PlainText">
    <w:name w:val="Plain Text"/>
    <w:basedOn w:val="Normal"/>
    <w:link w:val="PlainTextChar"/>
    <w:uiPriority w:val="99"/>
    <w:unhideWhenUsed/>
    <w:rsid w:val="005E4124"/>
    <w:pPr>
      <w:overflowPunct/>
      <w:autoSpaceDE/>
      <w:autoSpaceDN/>
      <w:adjustRightInd/>
      <w:textAlignment w:val="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5E4124"/>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98300">
      <w:bodyDiv w:val="1"/>
      <w:marLeft w:val="0"/>
      <w:marRight w:val="0"/>
      <w:marTop w:val="0"/>
      <w:marBottom w:val="0"/>
      <w:divBdr>
        <w:top w:val="none" w:sz="0" w:space="0" w:color="auto"/>
        <w:left w:val="none" w:sz="0" w:space="0" w:color="auto"/>
        <w:bottom w:val="none" w:sz="0" w:space="0" w:color="auto"/>
        <w:right w:val="none" w:sz="0" w:space="0" w:color="auto"/>
      </w:divBdr>
    </w:div>
    <w:div w:id="26833240">
      <w:bodyDiv w:val="1"/>
      <w:marLeft w:val="0"/>
      <w:marRight w:val="0"/>
      <w:marTop w:val="0"/>
      <w:marBottom w:val="0"/>
      <w:divBdr>
        <w:top w:val="none" w:sz="0" w:space="0" w:color="auto"/>
        <w:left w:val="none" w:sz="0" w:space="0" w:color="auto"/>
        <w:bottom w:val="none" w:sz="0" w:space="0" w:color="auto"/>
        <w:right w:val="none" w:sz="0" w:space="0" w:color="auto"/>
      </w:divBdr>
      <w:divsChild>
        <w:div w:id="1781871366">
          <w:marLeft w:val="0"/>
          <w:marRight w:val="0"/>
          <w:marTop w:val="0"/>
          <w:marBottom w:val="0"/>
          <w:divBdr>
            <w:top w:val="single" w:sz="2" w:space="0" w:color="2E2E2E"/>
            <w:left w:val="single" w:sz="2" w:space="0" w:color="2E2E2E"/>
            <w:bottom w:val="single" w:sz="2" w:space="0" w:color="2E2E2E"/>
            <w:right w:val="single" w:sz="2" w:space="0" w:color="2E2E2E"/>
          </w:divBdr>
          <w:divsChild>
            <w:div w:id="560410607">
              <w:marLeft w:val="0"/>
              <w:marRight w:val="0"/>
              <w:marTop w:val="0"/>
              <w:marBottom w:val="0"/>
              <w:divBdr>
                <w:top w:val="single" w:sz="6" w:space="0" w:color="C9C9C9"/>
                <w:left w:val="none" w:sz="0" w:space="0" w:color="auto"/>
                <w:bottom w:val="none" w:sz="0" w:space="0" w:color="auto"/>
                <w:right w:val="none" w:sz="0" w:space="0" w:color="auto"/>
              </w:divBdr>
              <w:divsChild>
                <w:div w:id="1922592673">
                  <w:marLeft w:val="0"/>
                  <w:marRight w:val="0"/>
                  <w:marTop w:val="0"/>
                  <w:marBottom w:val="0"/>
                  <w:divBdr>
                    <w:top w:val="none" w:sz="0" w:space="0" w:color="auto"/>
                    <w:left w:val="none" w:sz="0" w:space="0" w:color="auto"/>
                    <w:bottom w:val="none" w:sz="0" w:space="0" w:color="auto"/>
                    <w:right w:val="none" w:sz="0" w:space="0" w:color="auto"/>
                  </w:divBdr>
                  <w:divsChild>
                    <w:div w:id="1349024823">
                      <w:marLeft w:val="0"/>
                      <w:marRight w:val="0"/>
                      <w:marTop w:val="0"/>
                      <w:marBottom w:val="0"/>
                      <w:divBdr>
                        <w:top w:val="none" w:sz="0" w:space="0" w:color="auto"/>
                        <w:left w:val="none" w:sz="0" w:space="0" w:color="auto"/>
                        <w:bottom w:val="none" w:sz="0" w:space="0" w:color="auto"/>
                        <w:right w:val="none" w:sz="0" w:space="0" w:color="auto"/>
                      </w:divBdr>
                      <w:divsChild>
                        <w:div w:id="91058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28712">
      <w:bodyDiv w:val="1"/>
      <w:marLeft w:val="0"/>
      <w:marRight w:val="0"/>
      <w:marTop w:val="0"/>
      <w:marBottom w:val="0"/>
      <w:divBdr>
        <w:top w:val="none" w:sz="0" w:space="0" w:color="auto"/>
        <w:left w:val="none" w:sz="0" w:space="0" w:color="auto"/>
        <w:bottom w:val="none" w:sz="0" w:space="0" w:color="auto"/>
        <w:right w:val="none" w:sz="0" w:space="0" w:color="auto"/>
      </w:divBdr>
    </w:div>
    <w:div w:id="186871228">
      <w:bodyDiv w:val="1"/>
      <w:marLeft w:val="0"/>
      <w:marRight w:val="0"/>
      <w:marTop w:val="0"/>
      <w:marBottom w:val="0"/>
      <w:divBdr>
        <w:top w:val="none" w:sz="0" w:space="0" w:color="auto"/>
        <w:left w:val="none" w:sz="0" w:space="0" w:color="auto"/>
        <w:bottom w:val="none" w:sz="0" w:space="0" w:color="auto"/>
        <w:right w:val="none" w:sz="0" w:space="0" w:color="auto"/>
      </w:divBdr>
    </w:div>
    <w:div w:id="302278470">
      <w:bodyDiv w:val="1"/>
      <w:marLeft w:val="0"/>
      <w:marRight w:val="0"/>
      <w:marTop w:val="0"/>
      <w:marBottom w:val="0"/>
      <w:divBdr>
        <w:top w:val="none" w:sz="0" w:space="0" w:color="auto"/>
        <w:left w:val="none" w:sz="0" w:space="0" w:color="auto"/>
        <w:bottom w:val="none" w:sz="0" w:space="0" w:color="auto"/>
        <w:right w:val="none" w:sz="0" w:space="0" w:color="auto"/>
      </w:divBdr>
    </w:div>
    <w:div w:id="316956239">
      <w:bodyDiv w:val="1"/>
      <w:marLeft w:val="0"/>
      <w:marRight w:val="0"/>
      <w:marTop w:val="0"/>
      <w:marBottom w:val="0"/>
      <w:divBdr>
        <w:top w:val="none" w:sz="0" w:space="0" w:color="auto"/>
        <w:left w:val="none" w:sz="0" w:space="0" w:color="auto"/>
        <w:bottom w:val="none" w:sz="0" w:space="0" w:color="auto"/>
        <w:right w:val="none" w:sz="0" w:space="0" w:color="auto"/>
      </w:divBdr>
    </w:div>
    <w:div w:id="358360708">
      <w:bodyDiv w:val="1"/>
      <w:marLeft w:val="0"/>
      <w:marRight w:val="0"/>
      <w:marTop w:val="0"/>
      <w:marBottom w:val="0"/>
      <w:divBdr>
        <w:top w:val="none" w:sz="0" w:space="0" w:color="auto"/>
        <w:left w:val="none" w:sz="0" w:space="0" w:color="auto"/>
        <w:bottom w:val="none" w:sz="0" w:space="0" w:color="auto"/>
        <w:right w:val="none" w:sz="0" w:space="0" w:color="auto"/>
      </w:divBdr>
    </w:div>
    <w:div w:id="417169358">
      <w:bodyDiv w:val="1"/>
      <w:marLeft w:val="0"/>
      <w:marRight w:val="0"/>
      <w:marTop w:val="0"/>
      <w:marBottom w:val="0"/>
      <w:divBdr>
        <w:top w:val="none" w:sz="0" w:space="0" w:color="auto"/>
        <w:left w:val="none" w:sz="0" w:space="0" w:color="auto"/>
        <w:bottom w:val="none" w:sz="0" w:space="0" w:color="auto"/>
        <w:right w:val="none" w:sz="0" w:space="0" w:color="auto"/>
      </w:divBdr>
    </w:div>
    <w:div w:id="434327894">
      <w:bodyDiv w:val="1"/>
      <w:marLeft w:val="0"/>
      <w:marRight w:val="0"/>
      <w:marTop w:val="0"/>
      <w:marBottom w:val="0"/>
      <w:divBdr>
        <w:top w:val="none" w:sz="0" w:space="0" w:color="auto"/>
        <w:left w:val="none" w:sz="0" w:space="0" w:color="auto"/>
        <w:bottom w:val="none" w:sz="0" w:space="0" w:color="auto"/>
        <w:right w:val="none" w:sz="0" w:space="0" w:color="auto"/>
      </w:divBdr>
    </w:div>
    <w:div w:id="500893732">
      <w:bodyDiv w:val="1"/>
      <w:marLeft w:val="0"/>
      <w:marRight w:val="0"/>
      <w:marTop w:val="0"/>
      <w:marBottom w:val="0"/>
      <w:divBdr>
        <w:top w:val="none" w:sz="0" w:space="0" w:color="auto"/>
        <w:left w:val="none" w:sz="0" w:space="0" w:color="auto"/>
        <w:bottom w:val="none" w:sz="0" w:space="0" w:color="auto"/>
        <w:right w:val="none" w:sz="0" w:space="0" w:color="auto"/>
      </w:divBdr>
    </w:div>
    <w:div w:id="515312544">
      <w:bodyDiv w:val="1"/>
      <w:marLeft w:val="0"/>
      <w:marRight w:val="0"/>
      <w:marTop w:val="0"/>
      <w:marBottom w:val="0"/>
      <w:divBdr>
        <w:top w:val="none" w:sz="0" w:space="0" w:color="auto"/>
        <w:left w:val="none" w:sz="0" w:space="0" w:color="auto"/>
        <w:bottom w:val="none" w:sz="0" w:space="0" w:color="auto"/>
        <w:right w:val="none" w:sz="0" w:space="0" w:color="auto"/>
      </w:divBdr>
    </w:div>
    <w:div w:id="527645811">
      <w:bodyDiv w:val="1"/>
      <w:marLeft w:val="0"/>
      <w:marRight w:val="0"/>
      <w:marTop w:val="0"/>
      <w:marBottom w:val="0"/>
      <w:divBdr>
        <w:top w:val="none" w:sz="0" w:space="0" w:color="auto"/>
        <w:left w:val="none" w:sz="0" w:space="0" w:color="auto"/>
        <w:bottom w:val="none" w:sz="0" w:space="0" w:color="auto"/>
        <w:right w:val="none" w:sz="0" w:space="0" w:color="auto"/>
      </w:divBdr>
    </w:div>
    <w:div w:id="538858175">
      <w:bodyDiv w:val="1"/>
      <w:marLeft w:val="0"/>
      <w:marRight w:val="0"/>
      <w:marTop w:val="0"/>
      <w:marBottom w:val="0"/>
      <w:divBdr>
        <w:top w:val="none" w:sz="0" w:space="0" w:color="auto"/>
        <w:left w:val="none" w:sz="0" w:space="0" w:color="auto"/>
        <w:bottom w:val="none" w:sz="0" w:space="0" w:color="auto"/>
        <w:right w:val="none" w:sz="0" w:space="0" w:color="auto"/>
      </w:divBdr>
      <w:divsChild>
        <w:div w:id="1411780086">
          <w:marLeft w:val="0"/>
          <w:marRight w:val="0"/>
          <w:marTop w:val="0"/>
          <w:marBottom w:val="0"/>
          <w:divBdr>
            <w:top w:val="none" w:sz="0" w:space="0" w:color="auto"/>
            <w:left w:val="none" w:sz="0" w:space="0" w:color="auto"/>
            <w:bottom w:val="none" w:sz="0" w:space="0" w:color="auto"/>
            <w:right w:val="none" w:sz="0" w:space="0" w:color="auto"/>
          </w:divBdr>
          <w:divsChild>
            <w:div w:id="121536086">
              <w:marLeft w:val="0"/>
              <w:marRight w:val="0"/>
              <w:marTop w:val="0"/>
              <w:marBottom w:val="0"/>
              <w:divBdr>
                <w:top w:val="none" w:sz="0" w:space="0" w:color="auto"/>
                <w:left w:val="none" w:sz="0" w:space="0" w:color="auto"/>
                <w:bottom w:val="none" w:sz="0" w:space="0" w:color="auto"/>
                <w:right w:val="none" w:sz="0" w:space="0" w:color="auto"/>
              </w:divBdr>
              <w:divsChild>
                <w:div w:id="1653287392">
                  <w:marLeft w:val="0"/>
                  <w:marRight w:val="0"/>
                  <w:marTop w:val="0"/>
                  <w:marBottom w:val="0"/>
                  <w:divBdr>
                    <w:top w:val="none" w:sz="0" w:space="0" w:color="auto"/>
                    <w:left w:val="none" w:sz="0" w:space="0" w:color="auto"/>
                    <w:bottom w:val="none" w:sz="0" w:space="0" w:color="auto"/>
                    <w:right w:val="none" w:sz="0" w:space="0" w:color="auto"/>
                  </w:divBdr>
                  <w:divsChild>
                    <w:div w:id="15043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562436">
      <w:bodyDiv w:val="1"/>
      <w:marLeft w:val="0"/>
      <w:marRight w:val="0"/>
      <w:marTop w:val="0"/>
      <w:marBottom w:val="0"/>
      <w:divBdr>
        <w:top w:val="none" w:sz="0" w:space="0" w:color="auto"/>
        <w:left w:val="none" w:sz="0" w:space="0" w:color="auto"/>
        <w:bottom w:val="none" w:sz="0" w:space="0" w:color="auto"/>
        <w:right w:val="none" w:sz="0" w:space="0" w:color="auto"/>
      </w:divBdr>
    </w:div>
    <w:div w:id="624239286">
      <w:bodyDiv w:val="1"/>
      <w:marLeft w:val="0"/>
      <w:marRight w:val="0"/>
      <w:marTop w:val="0"/>
      <w:marBottom w:val="0"/>
      <w:divBdr>
        <w:top w:val="none" w:sz="0" w:space="0" w:color="auto"/>
        <w:left w:val="none" w:sz="0" w:space="0" w:color="auto"/>
        <w:bottom w:val="none" w:sz="0" w:space="0" w:color="auto"/>
        <w:right w:val="none" w:sz="0" w:space="0" w:color="auto"/>
      </w:divBdr>
    </w:div>
    <w:div w:id="648822128">
      <w:bodyDiv w:val="1"/>
      <w:marLeft w:val="0"/>
      <w:marRight w:val="0"/>
      <w:marTop w:val="0"/>
      <w:marBottom w:val="0"/>
      <w:divBdr>
        <w:top w:val="none" w:sz="0" w:space="0" w:color="auto"/>
        <w:left w:val="none" w:sz="0" w:space="0" w:color="auto"/>
        <w:bottom w:val="none" w:sz="0" w:space="0" w:color="auto"/>
        <w:right w:val="none" w:sz="0" w:space="0" w:color="auto"/>
      </w:divBdr>
    </w:div>
    <w:div w:id="654914907">
      <w:bodyDiv w:val="1"/>
      <w:marLeft w:val="0"/>
      <w:marRight w:val="0"/>
      <w:marTop w:val="0"/>
      <w:marBottom w:val="0"/>
      <w:divBdr>
        <w:top w:val="none" w:sz="0" w:space="0" w:color="auto"/>
        <w:left w:val="none" w:sz="0" w:space="0" w:color="auto"/>
        <w:bottom w:val="none" w:sz="0" w:space="0" w:color="auto"/>
        <w:right w:val="none" w:sz="0" w:space="0" w:color="auto"/>
      </w:divBdr>
    </w:div>
    <w:div w:id="675111260">
      <w:bodyDiv w:val="1"/>
      <w:marLeft w:val="0"/>
      <w:marRight w:val="0"/>
      <w:marTop w:val="0"/>
      <w:marBottom w:val="0"/>
      <w:divBdr>
        <w:top w:val="none" w:sz="0" w:space="0" w:color="auto"/>
        <w:left w:val="none" w:sz="0" w:space="0" w:color="auto"/>
        <w:bottom w:val="none" w:sz="0" w:space="0" w:color="auto"/>
        <w:right w:val="none" w:sz="0" w:space="0" w:color="auto"/>
      </w:divBdr>
      <w:divsChild>
        <w:div w:id="474179919">
          <w:marLeft w:val="0"/>
          <w:marRight w:val="0"/>
          <w:marTop w:val="0"/>
          <w:marBottom w:val="0"/>
          <w:divBdr>
            <w:top w:val="none" w:sz="0" w:space="0" w:color="auto"/>
            <w:left w:val="none" w:sz="0" w:space="0" w:color="auto"/>
            <w:bottom w:val="none" w:sz="0" w:space="0" w:color="auto"/>
            <w:right w:val="none" w:sz="0" w:space="0" w:color="auto"/>
          </w:divBdr>
          <w:divsChild>
            <w:div w:id="1856841167">
              <w:marLeft w:val="0"/>
              <w:marRight w:val="0"/>
              <w:marTop w:val="0"/>
              <w:marBottom w:val="0"/>
              <w:divBdr>
                <w:top w:val="none" w:sz="0" w:space="0" w:color="auto"/>
                <w:left w:val="none" w:sz="0" w:space="0" w:color="auto"/>
                <w:bottom w:val="none" w:sz="0" w:space="0" w:color="auto"/>
                <w:right w:val="none" w:sz="0" w:space="0" w:color="auto"/>
              </w:divBdr>
              <w:divsChild>
                <w:div w:id="179857004">
                  <w:marLeft w:val="0"/>
                  <w:marRight w:val="0"/>
                  <w:marTop w:val="0"/>
                  <w:marBottom w:val="0"/>
                  <w:divBdr>
                    <w:top w:val="none" w:sz="0" w:space="0" w:color="auto"/>
                    <w:left w:val="none" w:sz="0" w:space="0" w:color="auto"/>
                    <w:bottom w:val="none" w:sz="0" w:space="0" w:color="auto"/>
                    <w:right w:val="none" w:sz="0" w:space="0" w:color="auto"/>
                  </w:divBdr>
                  <w:divsChild>
                    <w:div w:id="297802277">
                      <w:marLeft w:val="0"/>
                      <w:marRight w:val="0"/>
                      <w:marTop w:val="0"/>
                      <w:marBottom w:val="0"/>
                      <w:divBdr>
                        <w:top w:val="none" w:sz="0" w:space="0" w:color="auto"/>
                        <w:left w:val="none" w:sz="0" w:space="0" w:color="auto"/>
                        <w:bottom w:val="none" w:sz="0" w:space="0" w:color="auto"/>
                        <w:right w:val="none" w:sz="0" w:space="0" w:color="auto"/>
                      </w:divBdr>
                      <w:divsChild>
                        <w:div w:id="537205115">
                          <w:marLeft w:val="90"/>
                          <w:marRight w:val="90"/>
                          <w:marTop w:val="0"/>
                          <w:marBottom w:val="0"/>
                          <w:divBdr>
                            <w:top w:val="none" w:sz="0" w:space="0" w:color="auto"/>
                            <w:left w:val="none" w:sz="0" w:space="0" w:color="auto"/>
                            <w:bottom w:val="none" w:sz="0" w:space="0" w:color="auto"/>
                            <w:right w:val="none" w:sz="0" w:space="0" w:color="auto"/>
                          </w:divBdr>
                          <w:divsChild>
                            <w:div w:id="1059086654">
                              <w:marLeft w:val="0"/>
                              <w:marRight w:val="0"/>
                              <w:marTop w:val="0"/>
                              <w:marBottom w:val="0"/>
                              <w:divBdr>
                                <w:top w:val="none" w:sz="0" w:space="0" w:color="auto"/>
                                <w:left w:val="none" w:sz="0" w:space="0" w:color="auto"/>
                                <w:bottom w:val="none" w:sz="0" w:space="0" w:color="auto"/>
                                <w:right w:val="none" w:sz="0" w:space="0" w:color="auto"/>
                              </w:divBdr>
                              <w:divsChild>
                                <w:div w:id="2018803242">
                                  <w:marLeft w:val="0"/>
                                  <w:marRight w:val="0"/>
                                  <w:marTop w:val="0"/>
                                  <w:marBottom w:val="0"/>
                                  <w:divBdr>
                                    <w:top w:val="none" w:sz="0" w:space="0" w:color="auto"/>
                                    <w:left w:val="none" w:sz="0" w:space="0" w:color="auto"/>
                                    <w:bottom w:val="none" w:sz="0" w:space="0" w:color="auto"/>
                                    <w:right w:val="none" w:sz="0" w:space="0" w:color="auto"/>
                                  </w:divBdr>
                                  <w:divsChild>
                                    <w:div w:id="772748505">
                                      <w:marLeft w:val="90"/>
                                      <w:marRight w:val="90"/>
                                      <w:marTop w:val="0"/>
                                      <w:marBottom w:val="0"/>
                                      <w:divBdr>
                                        <w:top w:val="none" w:sz="0" w:space="0" w:color="auto"/>
                                        <w:left w:val="none" w:sz="0" w:space="0" w:color="auto"/>
                                        <w:bottom w:val="none" w:sz="0" w:space="0" w:color="auto"/>
                                        <w:right w:val="none" w:sz="0" w:space="0" w:color="auto"/>
                                      </w:divBdr>
                                      <w:divsChild>
                                        <w:div w:id="1283271811">
                                          <w:marLeft w:val="0"/>
                                          <w:marRight w:val="0"/>
                                          <w:marTop w:val="0"/>
                                          <w:marBottom w:val="0"/>
                                          <w:divBdr>
                                            <w:top w:val="none" w:sz="0" w:space="0" w:color="auto"/>
                                            <w:left w:val="none" w:sz="0" w:space="0" w:color="auto"/>
                                            <w:bottom w:val="none" w:sz="0" w:space="0" w:color="auto"/>
                                            <w:right w:val="none" w:sz="0" w:space="0" w:color="auto"/>
                                          </w:divBdr>
                                          <w:divsChild>
                                            <w:div w:id="2133860326">
                                              <w:marLeft w:val="0"/>
                                              <w:marRight w:val="0"/>
                                              <w:marTop w:val="0"/>
                                              <w:marBottom w:val="0"/>
                                              <w:divBdr>
                                                <w:top w:val="none" w:sz="0" w:space="0" w:color="auto"/>
                                                <w:left w:val="none" w:sz="0" w:space="0" w:color="auto"/>
                                                <w:bottom w:val="none" w:sz="0" w:space="0" w:color="auto"/>
                                                <w:right w:val="none" w:sz="0" w:space="0" w:color="auto"/>
                                              </w:divBdr>
                                              <w:divsChild>
                                                <w:div w:id="1082332238">
                                                  <w:marLeft w:val="0"/>
                                                  <w:marRight w:val="0"/>
                                                  <w:marTop w:val="0"/>
                                                  <w:marBottom w:val="0"/>
                                                  <w:divBdr>
                                                    <w:top w:val="none" w:sz="0" w:space="0" w:color="auto"/>
                                                    <w:left w:val="none" w:sz="0" w:space="0" w:color="auto"/>
                                                    <w:bottom w:val="none" w:sz="0" w:space="0" w:color="auto"/>
                                                    <w:right w:val="none" w:sz="0" w:space="0" w:color="auto"/>
                                                  </w:divBdr>
                                                  <w:divsChild>
                                                    <w:div w:id="603653832">
                                                      <w:marLeft w:val="90"/>
                                                      <w:marRight w:val="90"/>
                                                      <w:marTop w:val="0"/>
                                                      <w:marBottom w:val="0"/>
                                                      <w:divBdr>
                                                        <w:top w:val="none" w:sz="0" w:space="0" w:color="auto"/>
                                                        <w:left w:val="none" w:sz="0" w:space="0" w:color="auto"/>
                                                        <w:bottom w:val="none" w:sz="0" w:space="0" w:color="auto"/>
                                                        <w:right w:val="none" w:sz="0" w:space="0" w:color="auto"/>
                                                      </w:divBdr>
                                                      <w:divsChild>
                                                        <w:div w:id="739792126">
                                                          <w:marLeft w:val="0"/>
                                                          <w:marRight w:val="0"/>
                                                          <w:marTop w:val="0"/>
                                                          <w:marBottom w:val="0"/>
                                                          <w:divBdr>
                                                            <w:top w:val="none" w:sz="0" w:space="0" w:color="auto"/>
                                                            <w:left w:val="none" w:sz="0" w:space="0" w:color="auto"/>
                                                            <w:bottom w:val="none" w:sz="0" w:space="0" w:color="auto"/>
                                                            <w:right w:val="none" w:sz="0" w:space="0" w:color="auto"/>
                                                          </w:divBdr>
                                                          <w:divsChild>
                                                            <w:div w:id="1747222515">
                                                              <w:marLeft w:val="0"/>
                                                              <w:marRight w:val="0"/>
                                                              <w:marTop w:val="0"/>
                                                              <w:marBottom w:val="0"/>
                                                              <w:divBdr>
                                                                <w:top w:val="none" w:sz="0" w:space="0" w:color="auto"/>
                                                                <w:left w:val="none" w:sz="0" w:space="0" w:color="auto"/>
                                                                <w:bottom w:val="none" w:sz="0" w:space="0" w:color="auto"/>
                                                                <w:right w:val="none" w:sz="0" w:space="0" w:color="auto"/>
                                                              </w:divBdr>
                                                              <w:divsChild>
                                                                <w:div w:id="1817799513">
                                                                  <w:marLeft w:val="0"/>
                                                                  <w:marRight w:val="0"/>
                                                                  <w:marTop w:val="0"/>
                                                                  <w:marBottom w:val="0"/>
                                                                  <w:divBdr>
                                                                    <w:top w:val="none" w:sz="0" w:space="0" w:color="auto"/>
                                                                    <w:left w:val="none" w:sz="0" w:space="0" w:color="auto"/>
                                                                    <w:bottom w:val="none" w:sz="0" w:space="0" w:color="auto"/>
                                                                    <w:right w:val="none" w:sz="0" w:space="0" w:color="auto"/>
                                                                  </w:divBdr>
                                                                  <w:divsChild>
                                                                    <w:div w:id="2062751885">
                                                                      <w:marLeft w:val="0"/>
                                                                      <w:marRight w:val="0"/>
                                                                      <w:marTop w:val="0"/>
                                                                      <w:marBottom w:val="0"/>
                                                                      <w:divBdr>
                                                                        <w:top w:val="none" w:sz="0" w:space="0" w:color="auto"/>
                                                                        <w:left w:val="none" w:sz="0" w:space="0" w:color="auto"/>
                                                                        <w:bottom w:val="none" w:sz="0" w:space="0" w:color="auto"/>
                                                                        <w:right w:val="none" w:sz="0" w:space="0" w:color="auto"/>
                                                                      </w:divBdr>
                                                                      <w:divsChild>
                                                                        <w:div w:id="40376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9622440">
      <w:bodyDiv w:val="1"/>
      <w:marLeft w:val="0"/>
      <w:marRight w:val="0"/>
      <w:marTop w:val="0"/>
      <w:marBottom w:val="0"/>
      <w:divBdr>
        <w:top w:val="none" w:sz="0" w:space="0" w:color="auto"/>
        <w:left w:val="none" w:sz="0" w:space="0" w:color="auto"/>
        <w:bottom w:val="none" w:sz="0" w:space="0" w:color="auto"/>
        <w:right w:val="none" w:sz="0" w:space="0" w:color="auto"/>
      </w:divBdr>
    </w:div>
    <w:div w:id="723679848">
      <w:bodyDiv w:val="1"/>
      <w:marLeft w:val="0"/>
      <w:marRight w:val="0"/>
      <w:marTop w:val="0"/>
      <w:marBottom w:val="0"/>
      <w:divBdr>
        <w:top w:val="none" w:sz="0" w:space="0" w:color="auto"/>
        <w:left w:val="none" w:sz="0" w:space="0" w:color="auto"/>
        <w:bottom w:val="none" w:sz="0" w:space="0" w:color="auto"/>
        <w:right w:val="none" w:sz="0" w:space="0" w:color="auto"/>
      </w:divBdr>
    </w:div>
    <w:div w:id="733623317">
      <w:bodyDiv w:val="1"/>
      <w:marLeft w:val="0"/>
      <w:marRight w:val="0"/>
      <w:marTop w:val="0"/>
      <w:marBottom w:val="0"/>
      <w:divBdr>
        <w:top w:val="none" w:sz="0" w:space="0" w:color="auto"/>
        <w:left w:val="none" w:sz="0" w:space="0" w:color="auto"/>
        <w:bottom w:val="none" w:sz="0" w:space="0" w:color="auto"/>
        <w:right w:val="none" w:sz="0" w:space="0" w:color="auto"/>
      </w:divBdr>
    </w:div>
    <w:div w:id="735275303">
      <w:bodyDiv w:val="1"/>
      <w:marLeft w:val="0"/>
      <w:marRight w:val="0"/>
      <w:marTop w:val="0"/>
      <w:marBottom w:val="0"/>
      <w:divBdr>
        <w:top w:val="none" w:sz="0" w:space="0" w:color="auto"/>
        <w:left w:val="none" w:sz="0" w:space="0" w:color="auto"/>
        <w:bottom w:val="none" w:sz="0" w:space="0" w:color="auto"/>
        <w:right w:val="none" w:sz="0" w:space="0" w:color="auto"/>
      </w:divBdr>
      <w:divsChild>
        <w:div w:id="1751805157">
          <w:marLeft w:val="0"/>
          <w:marRight w:val="0"/>
          <w:marTop w:val="0"/>
          <w:marBottom w:val="0"/>
          <w:divBdr>
            <w:top w:val="none" w:sz="0" w:space="0" w:color="auto"/>
            <w:left w:val="none" w:sz="0" w:space="0" w:color="auto"/>
            <w:bottom w:val="none" w:sz="0" w:space="0" w:color="auto"/>
            <w:right w:val="none" w:sz="0" w:space="0" w:color="auto"/>
          </w:divBdr>
          <w:divsChild>
            <w:div w:id="1373771663">
              <w:marLeft w:val="0"/>
              <w:marRight w:val="0"/>
              <w:marTop w:val="0"/>
              <w:marBottom w:val="0"/>
              <w:divBdr>
                <w:top w:val="none" w:sz="0" w:space="0" w:color="auto"/>
                <w:left w:val="none" w:sz="0" w:space="0" w:color="auto"/>
                <w:bottom w:val="none" w:sz="0" w:space="0" w:color="auto"/>
                <w:right w:val="none" w:sz="0" w:space="0" w:color="auto"/>
              </w:divBdr>
              <w:divsChild>
                <w:div w:id="1173838449">
                  <w:marLeft w:val="0"/>
                  <w:marRight w:val="0"/>
                  <w:marTop w:val="0"/>
                  <w:marBottom w:val="0"/>
                  <w:divBdr>
                    <w:top w:val="single" w:sz="6" w:space="0" w:color="DDDDCC"/>
                    <w:left w:val="single" w:sz="6" w:space="0" w:color="DDDDCC"/>
                    <w:bottom w:val="single" w:sz="6" w:space="0" w:color="DDDDCC"/>
                    <w:right w:val="single" w:sz="6" w:space="0" w:color="DDDDCC"/>
                  </w:divBdr>
                  <w:divsChild>
                    <w:div w:id="1260138955">
                      <w:marLeft w:val="0"/>
                      <w:marRight w:val="0"/>
                      <w:marTop w:val="0"/>
                      <w:marBottom w:val="0"/>
                      <w:divBdr>
                        <w:top w:val="none" w:sz="0" w:space="0" w:color="auto"/>
                        <w:left w:val="none" w:sz="0" w:space="0" w:color="auto"/>
                        <w:bottom w:val="none" w:sz="0" w:space="0" w:color="auto"/>
                        <w:right w:val="none" w:sz="0" w:space="0" w:color="auto"/>
                      </w:divBdr>
                      <w:divsChild>
                        <w:div w:id="75640480">
                          <w:marLeft w:val="0"/>
                          <w:marRight w:val="0"/>
                          <w:marTop w:val="0"/>
                          <w:marBottom w:val="300"/>
                          <w:divBdr>
                            <w:top w:val="none" w:sz="0" w:space="0" w:color="auto"/>
                            <w:left w:val="none" w:sz="0" w:space="0" w:color="auto"/>
                            <w:bottom w:val="none" w:sz="0" w:space="0" w:color="auto"/>
                            <w:right w:val="none" w:sz="0" w:space="0" w:color="auto"/>
                          </w:divBdr>
                          <w:divsChild>
                            <w:div w:id="581645356">
                              <w:marLeft w:val="0"/>
                              <w:marRight w:val="0"/>
                              <w:marTop w:val="0"/>
                              <w:marBottom w:val="0"/>
                              <w:divBdr>
                                <w:top w:val="none" w:sz="0" w:space="0" w:color="auto"/>
                                <w:left w:val="none" w:sz="0" w:space="0" w:color="auto"/>
                                <w:bottom w:val="none" w:sz="0" w:space="0" w:color="auto"/>
                                <w:right w:val="none" w:sz="0" w:space="0" w:color="auto"/>
                              </w:divBdr>
                              <w:divsChild>
                                <w:div w:id="24330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1747701">
      <w:bodyDiv w:val="1"/>
      <w:marLeft w:val="0"/>
      <w:marRight w:val="0"/>
      <w:marTop w:val="0"/>
      <w:marBottom w:val="0"/>
      <w:divBdr>
        <w:top w:val="none" w:sz="0" w:space="0" w:color="auto"/>
        <w:left w:val="none" w:sz="0" w:space="0" w:color="auto"/>
        <w:bottom w:val="none" w:sz="0" w:space="0" w:color="auto"/>
        <w:right w:val="none" w:sz="0" w:space="0" w:color="auto"/>
      </w:divBdr>
    </w:div>
    <w:div w:id="884097853">
      <w:bodyDiv w:val="1"/>
      <w:marLeft w:val="0"/>
      <w:marRight w:val="0"/>
      <w:marTop w:val="0"/>
      <w:marBottom w:val="0"/>
      <w:divBdr>
        <w:top w:val="none" w:sz="0" w:space="0" w:color="auto"/>
        <w:left w:val="none" w:sz="0" w:space="0" w:color="auto"/>
        <w:bottom w:val="none" w:sz="0" w:space="0" w:color="auto"/>
        <w:right w:val="none" w:sz="0" w:space="0" w:color="auto"/>
      </w:divBdr>
    </w:div>
    <w:div w:id="946471088">
      <w:bodyDiv w:val="1"/>
      <w:marLeft w:val="0"/>
      <w:marRight w:val="0"/>
      <w:marTop w:val="0"/>
      <w:marBottom w:val="0"/>
      <w:divBdr>
        <w:top w:val="none" w:sz="0" w:space="0" w:color="auto"/>
        <w:left w:val="none" w:sz="0" w:space="0" w:color="auto"/>
        <w:bottom w:val="none" w:sz="0" w:space="0" w:color="auto"/>
        <w:right w:val="none" w:sz="0" w:space="0" w:color="auto"/>
      </w:divBdr>
    </w:div>
    <w:div w:id="968632482">
      <w:bodyDiv w:val="1"/>
      <w:marLeft w:val="0"/>
      <w:marRight w:val="0"/>
      <w:marTop w:val="0"/>
      <w:marBottom w:val="0"/>
      <w:divBdr>
        <w:top w:val="none" w:sz="0" w:space="0" w:color="auto"/>
        <w:left w:val="none" w:sz="0" w:space="0" w:color="auto"/>
        <w:bottom w:val="none" w:sz="0" w:space="0" w:color="auto"/>
        <w:right w:val="none" w:sz="0" w:space="0" w:color="auto"/>
      </w:divBdr>
      <w:divsChild>
        <w:div w:id="805852384">
          <w:marLeft w:val="0"/>
          <w:marRight w:val="0"/>
          <w:marTop w:val="0"/>
          <w:marBottom w:val="0"/>
          <w:divBdr>
            <w:top w:val="none" w:sz="0" w:space="0" w:color="auto"/>
            <w:left w:val="none" w:sz="0" w:space="0" w:color="auto"/>
            <w:bottom w:val="none" w:sz="0" w:space="0" w:color="auto"/>
            <w:right w:val="none" w:sz="0" w:space="0" w:color="auto"/>
          </w:divBdr>
          <w:divsChild>
            <w:div w:id="1948996835">
              <w:marLeft w:val="0"/>
              <w:marRight w:val="0"/>
              <w:marTop w:val="0"/>
              <w:marBottom w:val="0"/>
              <w:divBdr>
                <w:top w:val="none" w:sz="0" w:space="0" w:color="auto"/>
                <w:left w:val="none" w:sz="0" w:space="0" w:color="auto"/>
                <w:bottom w:val="none" w:sz="0" w:space="0" w:color="auto"/>
                <w:right w:val="none" w:sz="0" w:space="0" w:color="auto"/>
              </w:divBdr>
              <w:divsChild>
                <w:div w:id="328018419">
                  <w:marLeft w:val="0"/>
                  <w:marRight w:val="0"/>
                  <w:marTop w:val="0"/>
                  <w:marBottom w:val="0"/>
                  <w:divBdr>
                    <w:top w:val="single" w:sz="6" w:space="0" w:color="DDDDCC"/>
                    <w:left w:val="single" w:sz="6" w:space="0" w:color="DDDDCC"/>
                    <w:bottom w:val="single" w:sz="6" w:space="0" w:color="DDDDCC"/>
                    <w:right w:val="single" w:sz="6" w:space="0" w:color="DDDDCC"/>
                  </w:divBdr>
                  <w:divsChild>
                    <w:div w:id="557740811">
                      <w:marLeft w:val="0"/>
                      <w:marRight w:val="0"/>
                      <w:marTop w:val="0"/>
                      <w:marBottom w:val="0"/>
                      <w:divBdr>
                        <w:top w:val="none" w:sz="0" w:space="0" w:color="auto"/>
                        <w:left w:val="none" w:sz="0" w:space="0" w:color="auto"/>
                        <w:bottom w:val="none" w:sz="0" w:space="0" w:color="auto"/>
                        <w:right w:val="none" w:sz="0" w:space="0" w:color="auto"/>
                      </w:divBdr>
                      <w:divsChild>
                        <w:div w:id="2093812587">
                          <w:marLeft w:val="0"/>
                          <w:marRight w:val="0"/>
                          <w:marTop w:val="0"/>
                          <w:marBottom w:val="300"/>
                          <w:divBdr>
                            <w:top w:val="none" w:sz="0" w:space="0" w:color="auto"/>
                            <w:left w:val="none" w:sz="0" w:space="0" w:color="auto"/>
                            <w:bottom w:val="none" w:sz="0" w:space="0" w:color="auto"/>
                            <w:right w:val="none" w:sz="0" w:space="0" w:color="auto"/>
                          </w:divBdr>
                          <w:divsChild>
                            <w:div w:id="995107175">
                              <w:marLeft w:val="0"/>
                              <w:marRight w:val="0"/>
                              <w:marTop w:val="0"/>
                              <w:marBottom w:val="0"/>
                              <w:divBdr>
                                <w:top w:val="none" w:sz="0" w:space="0" w:color="auto"/>
                                <w:left w:val="none" w:sz="0" w:space="0" w:color="auto"/>
                                <w:bottom w:val="none" w:sz="0" w:space="0" w:color="auto"/>
                                <w:right w:val="none" w:sz="0" w:space="0" w:color="auto"/>
                              </w:divBdr>
                              <w:divsChild>
                                <w:div w:id="3916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360702">
      <w:bodyDiv w:val="1"/>
      <w:marLeft w:val="0"/>
      <w:marRight w:val="0"/>
      <w:marTop w:val="0"/>
      <w:marBottom w:val="0"/>
      <w:divBdr>
        <w:top w:val="none" w:sz="0" w:space="0" w:color="auto"/>
        <w:left w:val="none" w:sz="0" w:space="0" w:color="auto"/>
        <w:bottom w:val="none" w:sz="0" w:space="0" w:color="auto"/>
        <w:right w:val="none" w:sz="0" w:space="0" w:color="auto"/>
      </w:divBdr>
    </w:div>
    <w:div w:id="997345241">
      <w:bodyDiv w:val="1"/>
      <w:marLeft w:val="0"/>
      <w:marRight w:val="0"/>
      <w:marTop w:val="0"/>
      <w:marBottom w:val="0"/>
      <w:divBdr>
        <w:top w:val="none" w:sz="0" w:space="0" w:color="auto"/>
        <w:left w:val="none" w:sz="0" w:space="0" w:color="auto"/>
        <w:bottom w:val="none" w:sz="0" w:space="0" w:color="auto"/>
        <w:right w:val="none" w:sz="0" w:space="0" w:color="auto"/>
      </w:divBdr>
    </w:div>
    <w:div w:id="998654413">
      <w:bodyDiv w:val="1"/>
      <w:marLeft w:val="0"/>
      <w:marRight w:val="0"/>
      <w:marTop w:val="0"/>
      <w:marBottom w:val="0"/>
      <w:divBdr>
        <w:top w:val="none" w:sz="0" w:space="0" w:color="auto"/>
        <w:left w:val="none" w:sz="0" w:space="0" w:color="auto"/>
        <w:bottom w:val="none" w:sz="0" w:space="0" w:color="auto"/>
        <w:right w:val="none" w:sz="0" w:space="0" w:color="auto"/>
      </w:divBdr>
    </w:div>
    <w:div w:id="1005981858">
      <w:bodyDiv w:val="1"/>
      <w:marLeft w:val="0"/>
      <w:marRight w:val="0"/>
      <w:marTop w:val="0"/>
      <w:marBottom w:val="0"/>
      <w:divBdr>
        <w:top w:val="none" w:sz="0" w:space="0" w:color="auto"/>
        <w:left w:val="none" w:sz="0" w:space="0" w:color="auto"/>
        <w:bottom w:val="none" w:sz="0" w:space="0" w:color="auto"/>
        <w:right w:val="none" w:sz="0" w:space="0" w:color="auto"/>
      </w:divBdr>
    </w:div>
    <w:div w:id="1013603263">
      <w:bodyDiv w:val="1"/>
      <w:marLeft w:val="0"/>
      <w:marRight w:val="0"/>
      <w:marTop w:val="0"/>
      <w:marBottom w:val="0"/>
      <w:divBdr>
        <w:top w:val="none" w:sz="0" w:space="0" w:color="auto"/>
        <w:left w:val="none" w:sz="0" w:space="0" w:color="auto"/>
        <w:bottom w:val="none" w:sz="0" w:space="0" w:color="auto"/>
        <w:right w:val="none" w:sz="0" w:space="0" w:color="auto"/>
      </w:divBdr>
    </w:div>
    <w:div w:id="1016923466">
      <w:bodyDiv w:val="1"/>
      <w:marLeft w:val="0"/>
      <w:marRight w:val="0"/>
      <w:marTop w:val="0"/>
      <w:marBottom w:val="0"/>
      <w:divBdr>
        <w:top w:val="none" w:sz="0" w:space="0" w:color="auto"/>
        <w:left w:val="none" w:sz="0" w:space="0" w:color="auto"/>
        <w:bottom w:val="none" w:sz="0" w:space="0" w:color="auto"/>
        <w:right w:val="none" w:sz="0" w:space="0" w:color="auto"/>
      </w:divBdr>
      <w:divsChild>
        <w:div w:id="1869681964">
          <w:marLeft w:val="0"/>
          <w:marRight w:val="0"/>
          <w:marTop w:val="0"/>
          <w:marBottom w:val="0"/>
          <w:divBdr>
            <w:top w:val="none" w:sz="0" w:space="0" w:color="auto"/>
            <w:left w:val="none" w:sz="0" w:space="0" w:color="auto"/>
            <w:bottom w:val="none" w:sz="0" w:space="0" w:color="auto"/>
            <w:right w:val="none" w:sz="0" w:space="0" w:color="auto"/>
          </w:divBdr>
          <w:divsChild>
            <w:div w:id="123280008">
              <w:marLeft w:val="0"/>
              <w:marRight w:val="0"/>
              <w:marTop w:val="0"/>
              <w:marBottom w:val="0"/>
              <w:divBdr>
                <w:top w:val="none" w:sz="0" w:space="0" w:color="auto"/>
                <w:left w:val="none" w:sz="0" w:space="0" w:color="auto"/>
                <w:bottom w:val="none" w:sz="0" w:space="0" w:color="auto"/>
                <w:right w:val="none" w:sz="0" w:space="0" w:color="auto"/>
              </w:divBdr>
              <w:divsChild>
                <w:div w:id="97454388">
                  <w:marLeft w:val="0"/>
                  <w:marRight w:val="0"/>
                  <w:marTop w:val="0"/>
                  <w:marBottom w:val="0"/>
                  <w:divBdr>
                    <w:top w:val="none" w:sz="0" w:space="0" w:color="auto"/>
                    <w:left w:val="none" w:sz="0" w:space="0" w:color="auto"/>
                    <w:bottom w:val="none" w:sz="0" w:space="0" w:color="auto"/>
                    <w:right w:val="none" w:sz="0" w:space="0" w:color="auto"/>
                  </w:divBdr>
                  <w:divsChild>
                    <w:div w:id="476143116">
                      <w:marLeft w:val="0"/>
                      <w:marRight w:val="0"/>
                      <w:marTop w:val="0"/>
                      <w:marBottom w:val="0"/>
                      <w:divBdr>
                        <w:top w:val="none" w:sz="0" w:space="0" w:color="auto"/>
                        <w:left w:val="none" w:sz="0" w:space="0" w:color="auto"/>
                        <w:bottom w:val="none" w:sz="0" w:space="0" w:color="auto"/>
                        <w:right w:val="none" w:sz="0" w:space="0" w:color="auto"/>
                      </w:divBdr>
                      <w:divsChild>
                        <w:div w:id="384716623">
                          <w:marLeft w:val="0"/>
                          <w:marRight w:val="0"/>
                          <w:marTop w:val="0"/>
                          <w:marBottom w:val="0"/>
                          <w:divBdr>
                            <w:top w:val="none" w:sz="0" w:space="0" w:color="auto"/>
                            <w:left w:val="none" w:sz="0" w:space="0" w:color="auto"/>
                            <w:bottom w:val="none" w:sz="0" w:space="0" w:color="auto"/>
                            <w:right w:val="none" w:sz="0" w:space="0" w:color="auto"/>
                          </w:divBdr>
                          <w:divsChild>
                            <w:div w:id="1417239869">
                              <w:marLeft w:val="0"/>
                              <w:marRight w:val="0"/>
                              <w:marTop w:val="0"/>
                              <w:marBottom w:val="0"/>
                              <w:divBdr>
                                <w:top w:val="none" w:sz="0" w:space="0" w:color="auto"/>
                                <w:left w:val="none" w:sz="0" w:space="0" w:color="auto"/>
                                <w:bottom w:val="none" w:sz="0" w:space="0" w:color="auto"/>
                                <w:right w:val="none" w:sz="0" w:space="0" w:color="auto"/>
                              </w:divBdr>
                              <w:divsChild>
                                <w:div w:id="1275868069">
                                  <w:marLeft w:val="0"/>
                                  <w:marRight w:val="0"/>
                                  <w:marTop w:val="0"/>
                                  <w:marBottom w:val="0"/>
                                  <w:divBdr>
                                    <w:top w:val="none" w:sz="0" w:space="0" w:color="auto"/>
                                    <w:left w:val="none" w:sz="0" w:space="0" w:color="auto"/>
                                    <w:bottom w:val="none" w:sz="0" w:space="0" w:color="auto"/>
                                    <w:right w:val="none" w:sz="0" w:space="0" w:color="auto"/>
                                  </w:divBdr>
                                  <w:divsChild>
                                    <w:div w:id="19433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110263">
      <w:bodyDiv w:val="1"/>
      <w:marLeft w:val="0"/>
      <w:marRight w:val="0"/>
      <w:marTop w:val="0"/>
      <w:marBottom w:val="0"/>
      <w:divBdr>
        <w:top w:val="none" w:sz="0" w:space="0" w:color="auto"/>
        <w:left w:val="none" w:sz="0" w:space="0" w:color="auto"/>
        <w:bottom w:val="none" w:sz="0" w:space="0" w:color="auto"/>
        <w:right w:val="none" w:sz="0" w:space="0" w:color="auto"/>
      </w:divBdr>
    </w:div>
    <w:div w:id="1118138806">
      <w:bodyDiv w:val="1"/>
      <w:marLeft w:val="0"/>
      <w:marRight w:val="0"/>
      <w:marTop w:val="0"/>
      <w:marBottom w:val="0"/>
      <w:divBdr>
        <w:top w:val="none" w:sz="0" w:space="0" w:color="auto"/>
        <w:left w:val="none" w:sz="0" w:space="0" w:color="auto"/>
        <w:bottom w:val="none" w:sz="0" w:space="0" w:color="auto"/>
        <w:right w:val="none" w:sz="0" w:space="0" w:color="auto"/>
      </w:divBdr>
    </w:div>
    <w:div w:id="1155293808">
      <w:bodyDiv w:val="1"/>
      <w:marLeft w:val="0"/>
      <w:marRight w:val="0"/>
      <w:marTop w:val="0"/>
      <w:marBottom w:val="0"/>
      <w:divBdr>
        <w:top w:val="none" w:sz="0" w:space="0" w:color="auto"/>
        <w:left w:val="none" w:sz="0" w:space="0" w:color="auto"/>
        <w:bottom w:val="none" w:sz="0" w:space="0" w:color="auto"/>
        <w:right w:val="none" w:sz="0" w:space="0" w:color="auto"/>
      </w:divBdr>
    </w:div>
    <w:div w:id="1161967085">
      <w:bodyDiv w:val="1"/>
      <w:marLeft w:val="0"/>
      <w:marRight w:val="0"/>
      <w:marTop w:val="0"/>
      <w:marBottom w:val="0"/>
      <w:divBdr>
        <w:top w:val="none" w:sz="0" w:space="0" w:color="auto"/>
        <w:left w:val="none" w:sz="0" w:space="0" w:color="auto"/>
        <w:bottom w:val="none" w:sz="0" w:space="0" w:color="auto"/>
        <w:right w:val="none" w:sz="0" w:space="0" w:color="auto"/>
      </w:divBdr>
    </w:div>
    <w:div w:id="1166282539">
      <w:bodyDiv w:val="1"/>
      <w:marLeft w:val="0"/>
      <w:marRight w:val="0"/>
      <w:marTop w:val="0"/>
      <w:marBottom w:val="0"/>
      <w:divBdr>
        <w:top w:val="none" w:sz="0" w:space="0" w:color="auto"/>
        <w:left w:val="none" w:sz="0" w:space="0" w:color="auto"/>
        <w:bottom w:val="none" w:sz="0" w:space="0" w:color="auto"/>
        <w:right w:val="none" w:sz="0" w:space="0" w:color="auto"/>
      </w:divBdr>
    </w:div>
    <w:div w:id="1194466403">
      <w:bodyDiv w:val="1"/>
      <w:marLeft w:val="0"/>
      <w:marRight w:val="0"/>
      <w:marTop w:val="0"/>
      <w:marBottom w:val="0"/>
      <w:divBdr>
        <w:top w:val="none" w:sz="0" w:space="0" w:color="auto"/>
        <w:left w:val="none" w:sz="0" w:space="0" w:color="auto"/>
        <w:bottom w:val="none" w:sz="0" w:space="0" w:color="auto"/>
        <w:right w:val="none" w:sz="0" w:space="0" w:color="auto"/>
      </w:divBdr>
      <w:divsChild>
        <w:div w:id="198396508">
          <w:marLeft w:val="0"/>
          <w:marRight w:val="0"/>
          <w:marTop w:val="0"/>
          <w:marBottom w:val="0"/>
          <w:divBdr>
            <w:top w:val="none" w:sz="0" w:space="0" w:color="auto"/>
            <w:left w:val="none" w:sz="0" w:space="0" w:color="auto"/>
            <w:bottom w:val="none" w:sz="0" w:space="0" w:color="auto"/>
            <w:right w:val="none" w:sz="0" w:space="0" w:color="auto"/>
          </w:divBdr>
        </w:div>
        <w:div w:id="651910743">
          <w:marLeft w:val="0"/>
          <w:marRight w:val="0"/>
          <w:marTop w:val="0"/>
          <w:marBottom w:val="0"/>
          <w:divBdr>
            <w:top w:val="none" w:sz="0" w:space="0" w:color="auto"/>
            <w:left w:val="none" w:sz="0" w:space="0" w:color="auto"/>
            <w:bottom w:val="none" w:sz="0" w:space="0" w:color="auto"/>
            <w:right w:val="none" w:sz="0" w:space="0" w:color="auto"/>
          </w:divBdr>
          <w:divsChild>
            <w:div w:id="94607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8164">
      <w:bodyDiv w:val="1"/>
      <w:marLeft w:val="0"/>
      <w:marRight w:val="0"/>
      <w:marTop w:val="0"/>
      <w:marBottom w:val="0"/>
      <w:divBdr>
        <w:top w:val="none" w:sz="0" w:space="0" w:color="auto"/>
        <w:left w:val="none" w:sz="0" w:space="0" w:color="auto"/>
        <w:bottom w:val="none" w:sz="0" w:space="0" w:color="auto"/>
        <w:right w:val="none" w:sz="0" w:space="0" w:color="auto"/>
      </w:divBdr>
      <w:divsChild>
        <w:div w:id="931934166">
          <w:marLeft w:val="0"/>
          <w:marRight w:val="0"/>
          <w:marTop w:val="0"/>
          <w:marBottom w:val="0"/>
          <w:divBdr>
            <w:top w:val="none" w:sz="0" w:space="0" w:color="auto"/>
            <w:left w:val="none" w:sz="0" w:space="0" w:color="auto"/>
            <w:bottom w:val="none" w:sz="0" w:space="0" w:color="auto"/>
            <w:right w:val="none" w:sz="0" w:space="0" w:color="auto"/>
          </w:divBdr>
          <w:divsChild>
            <w:div w:id="538126460">
              <w:marLeft w:val="0"/>
              <w:marRight w:val="0"/>
              <w:marTop w:val="0"/>
              <w:marBottom w:val="0"/>
              <w:divBdr>
                <w:top w:val="none" w:sz="0" w:space="0" w:color="auto"/>
                <w:left w:val="none" w:sz="0" w:space="0" w:color="auto"/>
                <w:bottom w:val="none" w:sz="0" w:space="0" w:color="auto"/>
                <w:right w:val="none" w:sz="0" w:space="0" w:color="auto"/>
              </w:divBdr>
              <w:divsChild>
                <w:div w:id="1292515319">
                  <w:marLeft w:val="0"/>
                  <w:marRight w:val="0"/>
                  <w:marTop w:val="0"/>
                  <w:marBottom w:val="0"/>
                  <w:divBdr>
                    <w:top w:val="none" w:sz="0" w:space="0" w:color="auto"/>
                    <w:left w:val="none" w:sz="0" w:space="0" w:color="auto"/>
                    <w:bottom w:val="none" w:sz="0" w:space="0" w:color="auto"/>
                    <w:right w:val="none" w:sz="0" w:space="0" w:color="auto"/>
                  </w:divBdr>
                  <w:divsChild>
                    <w:div w:id="1279800149">
                      <w:marLeft w:val="0"/>
                      <w:marRight w:val="0"/>
                      <w:marTop w:val="300"/>
                      <w:marBottom w:val="0"/>
                      <w:divBdr>
                        <w:top w:val="single" w:sz="6" w:space="8" w:color="DDDDDD"/>
                        <w:left w:val="single" w:sz="6" w:space="8" w:color="DDDDDD"/>
                        <w:bottom w:val="single" w:sz="2" w:space="15" w:color="DDDDDD"/>
                        <w:right w:val="single" w:sz="6" w:space="8" w:color="DDDDDD"/>
                      </w:divBdr>
                      <w:divsChild>
                        <w:div w:id="958487734">
                          <w:marLeft w:val="0"/>
                          <w:marRight w:val="0"/>
                          <w:marTop w:val="150"/>
                          <w:marBottom w:val="150"/>
                          <w:divBdr>
                            <w:top w:val="none" w:sz="0" w:space="0" w:color="auto"/>
                            <w:left w:val="none" w:sz="0" w:space="0" w:color="auto"/>
                            <w:bottom w:val="none" w:sz="0" w:space="0" w:color="auto"/>
                            <w:right w:val="none" w:sz="0" w:space="0" w:color="auto"/>
                          </w:divBdr>
                          <w:divsChild>
                            <w:div w:id="1551110483">
                              <w:marLeft w:val="150"/>
                              <w:marRight w:val="0"/>
                              <w:marTop w:val="0"/>
                              <w:marBottom w:val="0"/>
                              <w:divBdr>
                                <w:top w:val="none" w:sz="0" w:space="0" w:color="auto"/>
                                <w:left w:val="none" w:sz="0" w:space="0" w:color="auto"/>
                                <w:bottom w:val="none" w:sz="0" w:space="0" w:color="auto"/>
                                <w:right w:val="none" w:sz="0" w:space="0" w:color="auto"/>
                              </w:divBdr>
                              <w:divsChild>
                                <w:div w:id="417101695">
                                  <w:marLeft w:val="0"/>
                                  <w:marRight w:val="0"/>
                                  <w:marTop w:val="0"/>
                                  <w:marBottom w:val="0"/>
                                  <w:divBdr>
                                    <w:top w:val="none" w:sz="0" w:space="0" w:color="auto"/>
                                    <w:left w:val="none" w:sz="0" w:space="0" w:color="auto"/>
                                    <w:bottom w:val="none" w:sz="0" w:space="0" w:color="auto"/>
                                    <w:right w:val="none" w:sz="0" w:space="0" w:color="auto"/>
                                  </w:divBdr>
                                  <w:divsChild>
                                    <w:div w:id="1197085141">
                                      <w:marLeft w:val="0"/>
                                      <w:marRight w:val="0"/>
                                      <w:marTop w:val="0"/>
                                      <w:marBottom w:val="0"/>
                                      <w:divBdr>
                                        <w:top w:val="none" w:sz="0" w:space="0" w:color="auto"/>
                                        <w:left w:val="none" w:sz="0" w:space="0" w:color="auto"/>
                                        <w:bottom w:val="none" w:sz="0" w:space="0" w:color="auto"/>
                                        <w:right w:val="none" w:sz="0" w:space="0" w:color="auto"/>
                                      </w:divBdr>
                                      <w:divsChild>
                                        <w:div w:id="1065106021">
                                          <w:marLeft w:val="0"/>
                                          <w:marRight w:val="0"/>
                                          <w:marTop w:val="0"/>
                                          <w:marBottom w:val="0"/>
                                          <w:divBdr>
                                            <w:top w:val="none" w:sz="0" w:space="0" w:color="auto"/>
                                            <w:left w:val="none" w:sz="0" w:space="0" w:color="auto"/>
                                            <w:bottom w:val="none" w:sz="0" w:space="0" w:color="auto"/>
                                            <w:right w:val="none" w:sz="0" w:space="0" w:color="auto"/>
                                          </w:divBdr>
                                          <w:divsChild>
                                            <w:div w:id="209193379">
                                              <w:marLeft w:val="0"/>
                                              <w:marRight w:val="0"/>
                                              <w:marTop w:val="0"/>
                                              <w:marBottom w:val="150"/>
                                              <w:divBdr>
                                                <w:top w:val="none" w:sz="0" w:space="0" w:color="auto"/>
                                                <w:left w:val="none" w:sz="0" w:space="0" w:color="auto"/>
                                                <w:bottom w:val="none" w:sz="0" w:space="0" w:color="auto"/>
                                                <w:right w:val="none" w:sz="0" w:space="0" w:color="auto"/>
                                              </w:divBdr>
                                              <w:divsChild>
                                                <w:div w:id="1542353178">
                                                  <w:marLeft w:val="0"/>
                                                  <w:marRight w:val="0"/>
                                                  <w:marTop w:val="0"/>
                                                  <w:marBottom w:val="0"/>
                                                  <w:divBdr>
                                                    <w:top w:val="none" w:sz="0" w:space="0" w:color="auto"/>
                                                    <w:left w:val="none" w:sz="0" w:space="0" w:color="auto"/>
                                                    <w:bottom w:val="none" w:sz="0" w:space="0" w:color="auto"/>
                                                    <w:right w:val="none" w:sz="0" w:space="0" w:color="auto"/>
                                                  </w:divBdr>
                                                  <w:divsChild>
                                                    <w:div w:id="1069961711">
                                                      <w:marLeft w:val="0"/>
                                                      <w:marRight w:val="0"/>
                                                      <w:marTop w:val="0"/>
                                                      <w:marBottom w:val="0"/>
                                                      <w:divBdr>
                                                        <w:top w:val="none" w:sz="0" w:space="0" w:color="auto"/>
                                                        <w:left w:val="none" w:sz="0" w:space="0" w:color="auto"/>
                                                        <w:bottom w:val="none" w:sz="0" w:space="0" w:color="auto"/>
                                                        <w:right w:val="none" w:sz="0" w:space="0" w:color="auto"/>
                                                      </w:divBdr>
                                                      <w:divsChild>
                                                        <w:div w:id="1184590937">
                                                          <w:marLeft w:val="0"/>
                                                          <w:marRight w:val="0"/>
                                                          <w:marTop w:val="0"/>
                                                          <w:marBottom w:val="0"/>
                                                          <w:divBdr>
                                                            <w:top w:val="none" w:sz="0" w:space="0" w:color="auto"/>
                                                            <w:left w:val="none" w:sz="0" w:space="0" w:color="auto"/>
                                                            <w:bottom w:val="none" w:sz="0" w:space="0" w:color="auto"/>
                                                            <w:right w:val="none" w:sz="0" w:space="0" w:color="auto"/>
                                                          </w:divBdr>
                                                          <w:divsChild>
                                                            <w:div w:id="435949321">
                                                              <w:marLeft w:val="0"/>
                                                              <w:marRight w:val="0"/>
                                                              <w:marTop w:val="0"/>
                                                              <w:marBottom w:val="0"/>
                                                              <w:divBdr>
                                                                <w:top w:val="none" w:sz="0" w:space="0" w:color="auto"/>
                                                                <w:left w:val="none" w:sz="0" w:space="0" w:color="auto"/>
                                                                <w:bottom w:val="none" w:sz="0" w:space="0" w:color="auto"/>
                                                                <w:right w:val="none" w:sz="0" w:space="0" w:color="auto"/>
                                                              </w:divBdr>
                                                              <w:divsChild>
                                                                <w:div w:id="1052391835">
                                                                  <w:marLeft w:val="0"/>
                                                                  <w:marRight w:val="0"/>
                                                                  <w:marTop w:val="0"/>
                                                                  <w:marBottom w:val="0"/>
                                                                  <w:divBdr>
                                                                    <w:top w:val="none" w:sz="0" w:space="0" w:color="auto"/>
                                                                    <w:left w:val="none" w:sz="0" w:space="0" w:color="auto"/>
                                                                    <w:bottom w:val="none" w:sz="0" w:space="0" w:color="auto"/>
                                                                    <w:right w:val="none" w:sz="0" w:space="0" w:color="auto"/>
                                                                  </w:divBdr>
                                                                  <w:divsChild>
                                                                    <w:div w:id="98207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20095214">
      <w:bodyDiv w:val="1"/>
      <w:marLeft w:val="0"/>
      <w:marRight w:val="0"/>
      <w:marTop w:val="0"/>
      <w:marBottom w:val="0"/>
      <w:divBdr>
        <w:top w:val="none" w:sz="0" w:space="0" w:color="auto"/>
        <w:left w:val="none" w:sz="0" w:space="0" w:color="auto"/>
        <w:bottom w:val="none" w:sz="0" w:space="0" w:color="auto"/>
        <w:right w:val="none" w:sz="0" w:space="0" w:color="auto"/>
      </w:divBdr>
    </w:div>
    <w:div w:id="1244757359">
      <w:bodyDiv w:val="1"/>
      <w:marLeft w:val="0"/>
      <w:marRight w:val="0"/>
      <w:marTop w:val="0"/>
      <w:marBottom w:val="0"/>
      <w:divBdr>
        <w:top w:val="none" w:sz="0" w:space="0" w:color="auto"/>
        <w:left w:val="none" w:sz="0" w:space="0" w:color="auto"/>
        <w:bottom w:val="none" w:sz="0" w:space="0" w:color="auto"/>
        <w:right w:val="none" w:sz="0" w:space="0" w:color="auto"/>
      </w:divBdr>
    </w:div>
    <w:div w:id="1269240478">
      <w:bodyDiv w:val="1"/>
      <w:marLeft w:val="0"/>
      <w:marRight w:val="0"/>
      <w:marTop w:val="0"/>
      <w:marBottom w:val="0"/>
      <w:divBdr>
        <w:top w:val="none" w:sz="0" w:space="0" w:color="auto"/>
        <w:left w:val="none" w:sz="0" w:space="0" w:color="auto"/>
        <w:bottom w:val="none" w:sz="0" w:space="0" w:color="auto"/>
        <w:right w:val="none" w:sz="0" w:space="0" w:color="auto"/>
      </w:divBdr>
      <w:divsChild>
        <w:div w:id="1128283032">
          <w:marLeft w:val="0"/>
          <w:marRight w:val="0"/>
          <w:marTop w:val="0"/>
          <w:marBottom w:val="0"/>
          <w:divBdr>
            <w:top w:val="none" w:sz="0" w:space="0" w:color="auto"/>
            <w:left w:val="none" w:sz="0" w:space="0" w:color="auto"/>
            <w:bottom w:val="none" w:sz="0" w:space="0" w:color="auto"/>
            <w:right w:val="none" w:sz="0" w:space="0" w:color="auto"/>
          </w:divBdr>
          <w:divsChild>
            <w:div w:id="283729261">
              <w:marLeft w:val="0"/>
              <w:marRight w:val="0"/>
              <w:marTop w:val="0"/>
              <w:marBottom w:val="0"/>
              <w:divBdr>
                <w:top w:val="none" w:sz="0" w:space="0" w:color="auto"/>
                <w:left w:val="none" w:sz="0" w:space="0" w:color="auto"/>
                <w:bottom w:val="none" w:sz="0" w:space="0" w:color="auto"/>
                <w:right w:val="none" w:sz="0" w:space="0" w:color="auto"/>
              </w:divBdr>
            </w:div>
          </w:divsChild>
        </w:div>
        <w:div w:id="1178471282">
          <w:marLeft w:val="0"/>
          <w:marRight w:val="0"/>
          <w:marTop w:val="0"/>
          <w:marBottom w:val="0"/>
          <w:divBdr>
            <w:top w:val="none" w:sz="0" w:space="0" w:color="auto"/>
            <w:left w:val="none" w:sz="0" w:space="0" w:color="auto"/>
            <w:bottom w:val="none" w:sz="0" w:space="0" w:color="auto"/>
            <w:right w:val="none" w:sz="0" w:space="0" w:color="auto"/>
          </w:divBdr>
        </w:div>
      </w:divsChild>
    </w:div>
    <w:div w:id="1292443092">
      <w:bodyDiv w:val="1"/>
      <w:marLeft w:val="0"/>
      <w:marRight w:val="0"/>
      <w:marTop w:val="0"/>
      <w:marBottom w:val="0"/>
      <w:divBdr>
        <w:top w:val="none" w:sz="0" w:space="0" w:color="auto"/>
        <w:left w:val="none" w:sz="0" w:space="0" w:color="auto"/>
        <w:bottom w:val="none" w:sz="0" w:space="0" w:color="auto"/>
        <w:right w:val="none" w:sz="0" w:space="0" w:color="auto"/>
      </w:divBdr>
    </w:div>
    <w:div w:id="1298292027">
      <w:bodyDiv w:val="1"/>
      <w:marLeft w:val="0"/>
      <w:marRight w:val="0"/>
      <w:marTop w:val="0"/>
      <w:marBottom w:val="0"/>
      <w:divBdr>
        <w:top w:val="none" w:sz="0" w:space="0" w:color="auto"/>
        <w:left w:val="none" w:sz="0" w:space="0" w:color="auto"/>
        <w:bottom w:val="none" w:sz="0" w:space="0" w:color="auto"/>
        <w:right w:val="none" w:sz="0" w:space="0" w:color="auto"/>
      </w:divBdr>
    </w:div>
    <w:div w:id="1303465499">
      <w:bodyDiv w:val="1"/>
      <w:marLeft w:val="0"/>
      <w:marRight w:val="0"/>
      <w:marTop w:val="0"/>
      <w:marBottom w:val="0"/>
      <w:divBdr>
        <w:top w:val="none" w:sz="0" w:space="0" w:color="auto"/>
        <w:left w:val="none" w:sz="0" w:space="0" w:color="auto"/>
        <w:bottom w:val="none" w:sz="0" w:space="0" w:color="auto"/>
        <w:right w:val="none" w:sz="0" w:space="0" w:color="auto"/>
      </w:divBdr>
      <w:divsChild>
        <w:div w:id="2010869193">
          <w:marLeft w:val="0"/>
          <w:marRight w:val="0"/>
          <w:marTop w:val="0"/>
          <w:marBottom w:val="0"/>
          <w:divBdr>
            <w:top w:val="none" w:sz="0" w:space="0" w:color="auto"/>
            <w:left w:val="none" w:sz="0" w:space="0" w:color="auto"/>
            <w:bottom w:val="none" w:sz="0" w:space="0" w:color="auto"/>
            <w:right w:val="none" w:sz="0" w:space="0" w:color="auto"/>
          </w:divBdr>
          <w:divsChild>
            <w:div w:id="846555934">
              <w:marLeft w:val="0"/>
              <w:marRight w:val="0"/>
              <w:marTop w:val="0"/>
              <w:marBottom w:val="0"/>
              <w:divBdr>
                <w:top w:val="none" w:sz="0" w:space="0" w:color="auto"/>
                <w:left w:val="none" w:sz="0" w:space="0" w:color="auto"/>
                <w:bottom w:val="none" w:sz="0" w:space="0" w:color="auto"/>
                <w:right w:val="none" w:sz="0" w:space="0" w:color="auto"/>
              </w:divBdr>
              <w:divsChild>
                <w:div w:id="1792242163">
                  <w:marLeft w:val="0"/>
                  <w:marRight w:val="0"/>
                  <w:marTop w:val="0"/>
                  <w:marBottom w:val="0"/>
                  <w:divBdr>
                    <w:top w:val="none" w:sz="0" w:space="0" w:color="auto"/>
                    <w:left w:val="none" w:sz="0" w:space="0" w:color="auto"/>
                    <w:bottom w:val="none" w:sz="0" w:space="0" w:color="auto"/>
                    <w:right w:val="none" w:sz="0" w:space="0" w:color="auto"/>
                  </w:divBdr>
                  <w:divsChild>
                    <w:div w:id="52504081">
                      <w:marLeft w:val="0"/>
                      <w:marRight w:val="0"/>
                      <w:marTop w:val="0"/>
                      <w:marBottom w:val="0"/>
                      <w:divBdr>
                        <w:top w:val="none" w:sz="0" w:space="0" w:color="auto"/>
                        <w:left w:val="none" w:sz="0" w:space="0" w:color="auto"/>
                        <w:bottom w:val="none" w:sz="0" w:space="0" w:color="auto"/>
                        <w:right w:val="none" w:sz="0" w:space="0" w:color="auto"/>
                      </w:divBdr>
                      <w:divsChild>
                        <w:div w:id="1994601829">
                          <w:marLeft w:val="0"/>
                          <w:marRight w:val="0"/>
                          <w:marTop w:val="0"/>
                          <w:marBottom w:val="0"/>
                          <w:divBdr>
                            <w:top w:val="none" w:sz="0" w:space="0" w:color="auto"/>
                            <w:left w:val="none" w:sz="0" w:space="0" w:color="auto"/>
                            <w:bottom w:val="none" w:sz="0" w:space="0" w:color="auto"/>
                            <w:right w:val="none" w:sz="0" w:space="0" w:color="auto"/>
                          </w:divBdr>
                          <w:divsChild>
                            <w:div w:id="1073355667">
                              <w:marLeft w:val="0"/>
                              <w:marRight w:val="0"/>
                              <w:marTop w:val="0"/>
                              <w:marBottom w:val="0"/>
                              <w:divBdr>
                                <w:top w:val="none" w:sz="0" w:space="0" w:color="auto"/>
                                <w:left w:val="none" w:sz="0" w:space="0" w:color="auto"/>
                                <w:bottom w:val="none" w:sz="0" w:space="0" w:color="auto"/>
                                <w:right w:val="none" w:sz="0" w:space="0" w:color="auto"/>
                              </w:divBdr>
                              <w:divsChild>
                                <w:div w:id="1305433052">
                                  <w:marLeft w:val="0"/>
                                  <w:marRight w:val="0"/>
                                  <w:marTop w:val="0"/>
                                  <w:marBottom w:val="0"/>
                                  <w:divBdr>
                                    <w:top w:val="none" w:sz="0" w:space="0" w:color="auto"/>
                                    <w:left w:val="none" w:sz="0" w:space="0" w:color="auto"/>
                                    <w:bottom w:val="none" w:sz="0" w:space="0" w:color="auto"/>
                                    <w:right w:val="none" w:sz="0" w:space="0" w:color="auto"/>
                                  </w:divBdr>
                                  <w:divsChild>
                                    <w:div w:id="19827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727381">
      <w:bodyDiv w:val="1"/>
      <w:marLeft w:val="0"/>
      <w:marRight w:val="0"/>
      <w:marTop w:val="0"/>
      <w:marBottom w:val="0"/>
      <w:divBdr>
        <w:top w:val="none" w:sz="0" w:space="0" w:color="auto"/>
        <w:left w:val="none" w:sz="0" w:space="0" w:color="auto"/>
        <w:bottom w:val="none" w:sz="0" w:space="0" w:color="auto"/>
        <w:right w:val="none" w:sz="0" w:space="0" w:color="auto"/>
      </w:divBdr>
    </w:div>
    <w:div w:id="1406029896">
      <w:bodyDiv w:val="1"/>
      <w:marLeft w:val="0"/>
      <w:marRight w:val="0"/>
      <w:marTop w:val="0"/>
      <w:marBottom w:val="0"/>
      <w:divBdr>
        <w:top w:val="none" w:sz="0" w:space="0" w:color="auto"/>
        <w:left w:val="none" w:sz="0" w:space="0" w:color="auto"/>
        <w:bottom w:val="none" w:sz="0" w:space="0" w:color="auto"/>
        <w:right w:val="none" w:sz="0" w:space="0" w:color="auto"/>
      </w:divBdr>
    </w:div>
    <w:div w:id="1408501062">
      <w:bodyDiv w:val="1"/>
      <w:marLeft w:val="0"/>
      <w:marRight w:val="0"/>
      <w:marTop w:val="0"/>
      <w:marBottom w:val="0"/>
      <w:divBdr>
        <w:top w:val="none" w:sz="0" w:space="0" w:color="auto"/>
        <w:left w:val="none" w:sz="0" w:space="0" w:color="auto"/>
        <w:bottom w:val="none" w:sz="0" w:space="0" w:color="auto"/>
        <w:right w:val="none" w:sz="0" w:space="0" w:color="auto"/>
      </w:divBdr>
    </w:div>
    <w:div w:id="1449743572">
      <w:bodyDiv w:val="1"/>
      <w:marLeft w:val="0"/>
      <w:marRight w:val="0"/>
      <w:marTop w:val="0"/>
      <w:marBottom w:val="0"/>
      <w:divBdr>
        <w:top w:val="none" w:sz="0" w:space="0" w:color="auto"/>
        <w:left w:val="none" w:sz="0" w:space="0" w:color="auto"/>
        <w:bottom w:val="none" w:sz="0" w:space="0" w:color="auto"/>
        <w:right w:val="none" w:sz="0" w:space="0" w:color="auto"/>
      </w:divBdr>
    </w:div>
    <w:div w:id="1465346544">
      <w:bodyDiv w:val="1"/>
      <w:marLeft w:val="0"/>
      <w:marRight w:val="0"/>
      <w:marTop w:val="0"/>
      <w:marBottom w:val="0"/>
      <w:divBdr>
        <w:top w:val="none" w:sz="0" w:space="0" w:color="auto"/>
        <w:left w:val="none" w:sz="0" w:space="0" w:color="auto"/>
        <w:bottom w:val="none" w:sz="0" w:space="0" w:color="auto"/>
        <w:right w:val="none" w:sz="0" w:space="0" w:color="auto"/>
      </w:divBdr>
    </w:div>
    <w:div w:id="1517227372">
      <w:bodyDiv w:val="1"/>
      <w:marLeft w:val="0"/>
      <w:marRight w:val="0"/>
      <w:marTop w:val="0"/>
      <w:marBottom w:val="0"/>
      <w:divBdr>
        <w:top w:val="none" w:sz="0" w:space="0" w:color="auto"/>
        <w:left w:val="none" w:sz="0" w:space="0" w:color="auto"/>
        <w:bottom w:val="none" w:sz="0" w:space="0" w:color="auto"/>
        <w:right w:val="none" w:sz="0" w:space="0" w:color="auto"/>
      </w:divBdr>
    </w:div>
    <w:div w:id="1533492904">
      <w:bodyDiv w:val="1"/>
      <w:marLeft w:val="0"/>
      <w:marRight w:val="0"/>
      <w:marTop w:val="0"/>
      <w:marBottom w:val="0"/>
      <w:divBdr>
        <w:top w:val="none" w:sz="0" w:space="0" w:color="auto"/>
        <w:left w:val="none" w:sz="0" w:space="0" w:color="auto"/>
        <w:bottom w:val="none" w:sz="0" w:space="0" w:color="auto"/>
        <w:right w:val="none" w:sz="0" w:space="0" w:color="auto"/>
      </w:divBdr>
      <w:divsChild>
        <w:div w:id="2021545966">
          <w:marLeft w:val="0"/>
          <w:marRight w:val="0"/>
          <w:marTop w:val="0"/>
          <w:marBottom w:val="0"/>
          <w:divBdr>
            <w:top w:val="none" w:sz="0" w:space="0" w:color="auto"/>
            <w:left w:val="none" w:sz="0" w:space="0" w:color="auto"/>
            <w:bottom w:val="none" w:sz="0" w:space="0" w:color="auto"/>
            <w:right w:val="none" w:sz="0" w:space="0" w:color="auto"/>
          </w:divBdr>
          <w:divsChild>
            <w:div w:id="669064304">
              <w:marLeft w:val="0"/>
              <w:marRight w:val="0"/>
              <w:marTop w:val="0"/>
              <w:marBottom w:val="0"/>
              <w:divBdr>
                <w:top w:val="none" w:sz="0" w:space="0" w:color="auto"/>
                <w:left w:val="none" w:sz="0" w:space="0" w:color="auto"/>
                <w:bottom w:val="none" w:sz="0" w:space="0" w:color="auto"/>
                <w:right w:val="none" w:sz="0" w:space="0" w:color="auto"/>
              </w:divBdr>
              <w:divsChild>
                <w:div w:id="950472422">
                  <w:marLeft w:val="0"/>
                  <w:marRight w:val="0"/>
                  <w:marTop w:val="0"/>
                  <w:marBottom w:val="0"/>
                  <w:divBdr>
                    <w:top w:val="single" w:sz="6" w:space="0" w:color="DDDDCC"/>
                    <w:left w:val="single" w:sz="6" w:space="0" w:color="DDDDCC"/>
                    <w:bottom w:val="single" w:sz="6" w:space="0" w:color="DDDDCC"/>
                    <w:right w:val="single" w:sz="6" w:space="0" w:color="DDDDCC"/>
                  </w:divBdr>
                  <w:divsChild>
                    <w:div w:id="645430903">
                      <w:marLeft w:val="0"/>
                      <w:marRight w:val="0"/>
                      <w:marTop w:val="0"/>
                      <w:marBottom w:val="0"/>
                      <w:divBdr>
                        <w:top w:val="none" w:sz="0" w:space="0" w:color="auto"/>
                        <w:left w:val="none" w:sz="0" w:space="0" w:color="auto"/>
                        <w:bottom w:val="none" w:sz="0" w:space="0" w:color="auto"/>
                        <w:right w:val="none" w:sz="0" w:space="0" w:color="auto"/>
                      </w:divBdr>
                      <w:divsChild>
                        <w:div w:id="740836214">
                          <w:marLeft w:val="0"/>
                          <w:marRight w:val="0"/>
                          <w:marTop w:val="0"/>
                          <w:marBottom w:val="300"/>
                          <w:divBdr>
                            <w:top w:val="none" w:sz="0" w:space="0" w:color="auto"/>
                            <w:left w:val="none" w:sz="0" w:space="0" w:color="auto"/>
                            <w:bottom w:val="none" w:sz="0" w:space="0" w:color="auto"/>
                            <w:right w:val="none" w:sz="0" w:space="0" w:color="auto"/>
                          </w:divBdr>
                          <w:divsChild>
                            <w:div w:id="2013482054">
                              <w:marLeft w:val="0"/>
                              <w:marRight w:val="0"/>
                              <w:marTop w:val="0"/>
                              <w:marBottom w:val="0"/>
                              <w:divBdr>
                                <w:top w:val="none" w:sz="0" w:space="0" w:color="auto"/>
                                <w:left w:val="none" w:sz="0" w:space="0" w:color="auto"/>
                                <w:bottom w:val="none" w:sz="0" w:space="0" w:color="auto"/>
                                <w:right w:val="none" w:sz="0" w:space="0" w:color="auto"/>
                              </w:divBdr>
                              <w:divsChild>
                                <w:div w:id="16838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1478041">
      <w:bodyDiv w:val="1"/>
      <w:marLeft w:val="0"/>
      <w:marRight w:val="0"/>
      <w:marTop w:val="0"/>
      <w:marBottom w:val="0"/>
      <w:divBdr>
        <w:top w:val="none" w:sz="0" w:space="0" w:color="auto"/>
        <w:left w:val="none" w:sz="0" w:space="0" w:color="auto"/>
        <w:bottom w:val="none" w:sz="0" w:space="0" w:color="auto"/>
        <w:right w:val="none" w:sz="0" w:space="0" w:color="auto"/>
      </w:divBdr>
    </w:div>
    <w:div w:id="1616978392">
      <w:bodyDiv w:val="1"/>
      <w:marLeft w:val="0"/>
      <w:marRight w:val="0"/>
      <w:marTop w:val="0"/>
      <w:marBottom w:val="0"/>
      <w:divBdr>
        <w:top w:val="none" w:sz="0" w:space="0" w:color="auto"/>
        <w:left w:val="none" w:sz="0" w:space="0" w:color="auto"/>
        <w:bottom w:val="none" w:sz="0" w:space="0" w:color="auto"/>
        <w:right w:val="none" w:sz="0" w:space="0" w:color="auto"/>
      </w:divBdr>
    </w:div>
    <w:div w:id="1630628928">
      <w:bodyDiv w:val="1"/>
      <w:marLeft w:val="0"/>
      <w:marRight w:val="0"/>
      <w:marTop w:val="0"/>
      <w:marBottom w:val="0"/>
      <w:divBdr>
        <w:top w:val="none" w:sz="0" w:space="0" w:color="auto"/>
        <w:left w:val="none" w:sz="0" w:space="0" w:color="auto"/>
        <w:bottom w:val="none" w:sz="0" w:space="0" w:color="auto"/>
        <w:right w:val="none" w:sz="0" w:space="0" w:color="auto"/>
      </w:divBdr>
    </w:div>
    <w:div w:id="1632898541">
      <w:bodyDiv w:val="1"/>
      <w:marLeft w:val="0"/>
      <w:marRight w:val="0"/>
      <w:marTop w:val="0"/>
      <w:marBottom w:val="0"/>
      <w:divBdr>
        <w:top w:val="none" w:sz="0" w:space="0" w:color="auto"/>
        <w:left w:val="none" w:sz="0" w:space="0" w:color="auto"/>
        <w:bottom w:val="none" w:sz="0" w:space="0" w:color="auto"/>
        <w:right w:val="none" w:sz="0" w:space="0" w:color="auto"/>
      </w:divBdr>
      <w:divsChild>
        <w:div w:id="719480915">
          <w:marLeft w:val="0"/>
          <w:marRight w:val="0"/>
          <w:marTop w:val="0"/>
          <w:marBottom w:val="0"/>
          <w:divBdr>
            <w:top w:val="none" w:sz="0" w:space="0" w:color="auto"/>
            <w:left w:val="none" w:sz="0" w:space="0" w:color="auto"/>
            <w:bottom w:val="none" w:sz="0" w:space="0" w:color="auto"/>
            <w:right w:val="none" w:sz="0" w:space="0" w:color="auto"/>
          </w:divBdr>
          <w:divsChild>
            <w:div w:id="1130317196">
              <w:marLeft w:val="0"/>
              <w:marRight w:val="0"/>
              <w:marTop w:val="0"/>
              <w:marBottom w:val="0"/>
              <w:divBdr>
                <w:top w:val="none" w:sz="0" w:space="0" w:color="auto"/>
                <w:left w:val="none" w:sz="0" w:space="0" w:color="auto"/>
                <w:bottom w:val="none" w:sz="0" w:space="0" w:color="auto"/>
                <w:right w:val="none" w:sz="0" w:space="0" w:color="auto"/>
              </w:divBdr>
              <w:divsChild>
                <w:div w:id="427967758">
                  <w:marLeft w:val="0"/>
                  <w:marRight w:val="0"/>
                  <w:marTop w:val="0"/>
                  <w:marBottom w:val="0"/>
                  <w:divBdr>
                    <w:top w:val="none" w:sz="0" w:space="0" w:color="auto"/>
                    <w:left w:val="none" w:sz="0" w:space="0" w:color="auto"/>
                    <w:bottom w:val="none" w:sz="0" w:space="0" w:color="auto"/>
                    <w:right w:val="none" w:sz="0" w:space="0" w:color="auto"/>
                  </w:divBdr>
                  <w:divsChild>
                    <w:div w:id="899290988">
                      <w:marLeft w:val="0"/>
                      <w:marRight w:val="0"/>
                      <w:marTop w:val="0"/>
                      <w:marBottom w:val="0"/>
                      <w:divBdr>
                        <w:top w:val="none" w:sz="0" w:space="0" w:color="auto"/>
                        <w:left w:val="none" w:sz="0" w:space="0" w:color="auto"/>
                        <w:bottom w:val="none" w:sz="0" w:space="0" w:color="auto"/>
                        <w:right w:val="none" w:sz="0" w:space="0" w:color="auto"/>
                      </w:divBdr>
                      <w:divsChild>
                        <w:div w:id="676883114">
                          <w:marLeft w:val="0"/>
                          <w:marRight w:val="0"/>
                          <w:marTop w:val="0"/>
                          <w:marBottom w:val="0"/>
                          <w:divBdr>
                            <w:top w:val="none" w:sz="0" w:space="0" w:color="auto"/>
                            <w:left w:val="none" w:sz="0" w:space="0" w:color="auto"/>
                            <w:bottom w:val="none" w:sz="0" w:space="0" w:color="auto"/>
                            <w:right w:val="none" w:sz="0" w:space="0" w:color="auto"/>
                          </w:divBdr>
                          <w:divsChild>
                            <w:div w:id="1273634692">
                              <w:marLeft w:val="0"/>
                              <w:marRight w:val="0"/>
                              <w:marTop w:val="0"/>
                              <w:marBottom w:val="0"/>
                              <w:divBdr>
                                <w:top w:val="none" w:sz="0" w:space="0" w:color="auto"/>
                                <w:left w:val="none" w:sz="0" w:space="0" w:color="auto"/>
                                <w:bottom w:val="none" w:sz="0" w:space="0" w:color="auto"/>
                                <w:right w:val="none" w:sz="0" w:space="0" w:color="auto"/>
                              </w:divBdr>
                              <w:divsChild>
                                <w:div w:id="1314412282">
                                  <w:marLeft w:val="0"/>
                                  <w:marRight w:val="0"/>
                                  <w:marTop w:val="180"/>
                                  <w:marBottom w:val="0"/>
                                  <w:divBdr>
                                    <w:top w:val="none" w:sz="0" w:space="0" w:color="auto"/>
                                    <w:left w:val="none" w:sz="0" w:space="0" w:color="auto"/>
                                    <w:bottom w:val="none" w:sz="0" w:space="0" w:color="auto"/>
                                    <w:right w:val="none" w:sz="0" w:space="0" w:color="auto"/>
                                  </w:divBdr>
                                  <w:divsChild>
                                    <w:div w:id="125126303">
                                      <w:marLeft w:val="0"/>
                                      <w:marRight w:val="0"/>
                                      <w:marTop w:val="0"/>
                                      <w:marBottom w:val="0"/>
                                      <w:divBdr>
                                        <w:top w:val="none" w:sz="0" w:space="0" w:color="auto"/>
                                        <w:left w:val="none" w:sz="0" w:space="0" w:color="auto"/>
                                        <w:bottom w:val="none" w:sz="0" w:space="0" w:color="auto"/>
                                        <w:right w:val="none" w:sz="0" w:space="0" w:color="auto"/>
                                      </w:divBdr>
                                      <w:divsChild>
                                        <w:div w:id="302933489">
                                          <w:marLeft w:val="0"/>
                                          <w:marRight w:val="0"/>
                                          <w:marTop w:val="0"/>
                                          <w:marBottom w:val="0"/>
                                          <w:divBdr>
                                            <w:top w:val="none" w:sz="0" w:space="0" w:color="auto"/>
                                            <w:left w:val="none" w:sz="0" w:space="0" w:color="auto"/>
                                            <w:bottom w:val="none" w:sz="0" w:space="0" w:color="auto"/>
                                            <w:right w:val="none" w:sz="0" w:space="0" w:color="auto"/>
                                          </w:divBdr>
                                          <w:divsChild>
                                            <w:div w:id="720595696">
                                              <w:marLeft w:val="0"/>
                                              <w:marRight w:val="0"/>
                                              <w:marTop w:val="0"/>
                                              <w:marBottom w:val="0"/>
                                              <w:divBdr>
                                                <w:top w:val="none" w:sz="0" w:space="0" w:color="auto"/>
                                                <w:left w:val="none" w:sz="0" w:space="0" w:color="auto"/>
                                                <w:bottom w:val="none" w:sz="0" w:space="0" w:color="auto"/>
                                                <w:right w:val="none" w:sz="0" w:space="0" w:color="auto"/>
                                              </w:divBdr>
                                              <w:divsChild>
                                                <w:div w:id="941717907">
                                                  <w:marLeft w:val="0"/>
                                                  <w:marRight w:val="0"/>
                                                  <w:marTop w:val="0"/>
                                                  <w:marBottom w:val="240"/>
                                                  <w:divBdr>
                                                    <w:top w:val="none" w:sz="0" w:space="0" w:color="auto"/>
                                                    <w:left w:val="none" w:sz="0" w:space="0" w:color="auto"/>
                                                    <w:bottom w:val="none" w:sz="0" w:space="0" w:color="auto"/>
                                                    <w:right w:val="none" w:sz="0" w:space="0" w:color="auto"/>
                                                  </w:divBdr>
                                                  <w:divsChild>
                                                    <w:div w:id="71469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294067">
      <w:bodyDiv w:val="1"/>
      <w:marLeft w:val="0"/>
      <w:marRight w:val="0"/>
      <w:marTop w:val="0"/>
      <w:marBottom w:val="0"/>
      <w:divBdr>
        <w:top w:val="none" w:sz="0" w:space="0" w:color="auto"/>
        <w:left w:val="none" w:sz="0" w:space="0" w:color="auto"/>
        <w:bottom w:val="none" w:sz="0" w:space="0" w:color="auto"/>
        <w:right w:val="none" w:sz="0" w:space="0" w:color="auto"/>
      </w:divBdr>
    </w:div>
    <w:div w:id="1676762586">
      <w:bodyDiv w:val="1"/>
      <w:marLeft w:val="0"/>
      <w:marRight w:val="0"/>
      <w:marTop w:val="0"/>
      <w:marBottom w:val="0"/>
      <w:divBdr>
        <w:top w:val="none" w:sz="0" w:space="0" w:color="auto"/>
        <w:left w:val="none" w:sz="0" w:space="0" w:color="auto"/>
        <w:bottom w:val="none" w:sz="0" w:space="0" w:color="auto"/>
        <w:right w:val="none" w:sz="0" w:space="0" w:color="auto"/>
      </w:divBdr>
    </w:div>
    <w:div w:id="1716733970">
      <w:bodyDiv w:val="1"/>
      <w:marLeft w:val="0"/>
      <w:marRight w:val="0"/>
      <w:marTop w:val="0"/>
      <w:marBottom w:val="0"/>
      <w:divBdr>
        <w:top w:val="none" w:sz="0" w:space="0" w:color="auto"/>
        <w:left w:val="none" w:sz="0" w:space="0" w:color="auto"/>
        <w:bottom w:val="none" w:sz="0" w:space="0" w:color="auto"/>
        <w:right w:val="none" w:sz="0" w:space="0" w:color="auto"/>
      </w:divBdr>
      <w:divsChild>
        <w:div w:id="1075281274">
          <w:marLeft w:val="0"/>
          <w:marRight w:val="0"/>
          <w:marTop w:val="0"/>
          <w:marBottom w:val="0"/>
          <w:divBdr>
            <w:top w:val="none" w:sz="0" w:space="0" w:color="auto"/>
            <w:left w:val="none" w:sz="0" w:space="0" w:color="auto"/>
            <w:bottom w:val="none" w:sz="0" w:space="0" w:color="auto"/>
            <w:right w:val="none" w:sz="0" w:space="0" w:color="auto"/>
          </w:divBdr>
          <w:divsChild>
            <w:div w:id="1085802181">
              <w:marLeft w:val="300"/>
              <w:marRight w:val="0"/>
              <w:marTop w:val="0"/>
              <w:marBottom w:val="0"/>
              <w:divBdr>
                <w:top w:val="none" w:sz="0" w:space="0" w:color="auto"/>
                <w:left w:val="none" w:sz="0" w:space="0" w:color="auto"/>
                <w:bottom w:val="none" w:sz="0" w:space="0" w:color="auto"/>
                <w:right w:val="none" w:sz="0" w:space="0" w:color="auto"/>
              </w:divBdr>
              <w:divsChild>
                <w:div w:id="2107728528">
                  <w:marLeft w:val="0"/>
                  <w:marRight w:val="0"/>
                  <w:marTop w:val="0"/>
                  <w:marBottom w:val="0"/>
                  <w:divBdr>
                    <w:top w:val="none" w:sz="0" w:space="0" w:color="auto"/>
                    <w:left w:val="none" w:sz="0" w:space="0" w:color="auto"/>
                    <w:bottom w:val="none" w:sz="0" w:space="0" w:color="auto"/>
                    <w:right w:val="none" w:sz="0" w:space="0" w:color="auto"/>
                  </w:divBdr>
                  <w:divsChild>
                    <w:div w:id="814571236">
                      <w:marLeft w:val="360"/>
                      <w:marRight w:val="0"/>
                      <w:marTop w:val="150"/>
                      <w:marBottom w:val="150"/>
                      <w:divBdr>
                        <w:top w:val="single" w:sz="6" w:space="0" w:color="E6E6E6"/>
                        <w:left w:val="none" w:sz="0" w:space="0" w:color="auto"/>
                        <w:bottom w:val="single" w:sz="6" w:space="0" w:color="E6E6E6"/>
                        <w:right w:val="none" w:sz="0" w:space="0" w:color="auto"/>
                      </w:divBdr>
                    </w:div>
                  </w:divsChild>
                </w:div>
              </w:divsChild>
            </w:div>
          </w:divsChild>
        </w:div>
      </w:divsChild>
    </w:div>
    <w:div w:id="1771780107">
      <w:bodyDiv w:val="1"/>
      <w:marLeft w:val="0"/>
      <w:marRight w:val="0"/>
      <w:marTop w:val="0"/>
      <w:marBottom w:val="0"/>
      <w:divBdr>
        <w:top w:val="none" w:sz="0" w:space="0" w:color="auto"/>
        <w:left w:val="none" w:sz="0" w:space="0" w:color="auto"/>
        <w:bottom w:val="none" w:sz="0" w:space="0" w:color="auto"/>
        <w:right w:val="none" w:sz="0" w:space="0" w:color="auto"/>
      </w:divBdr>
    </w:div>
    <w:div w:id="1779174170">
      <w:bodyDiv w:val="1"/>
      <w:marLeft w:val="0"/>
      <w:marRight w:val="0"/>
      <w:marTop w:val="0"/>
      <w:marBottom w:val="0"/>
      <w:divBdr>
        <w:top w:val="none" w:sz="0" w:space="0" w:color="auto"/>
        <w:left w:val="none" w:sz="0" w:space="0" w:color="auto"/>
        <w:bottom w:val="none" w:sz="0" w:space="0" w:color="auto"/>
        <w:right w:val="none" w:sz="0" w:space="0" w:color="auto"/>
      </w:divBdr>
    </w:div>
    <w:div w:id="1779368585">
      <w:bodyDiv w:val="1"/>
      <w:marLeft w:val="0"/>
      <w:marRight w:val="0"/>
      <w:marTop w:val="0"/>
      <w:marBottom w:val="0"/>
      <w:divBdr>
        <w:top w:val="none" w:sz="0" w:space="0" w:color="auto"/>
        <w:left w:val="none" w:sz="0" w:space="0" w:color="auto"/>
        <w:bottom w:val="none" w:sz="0" w:space="0" w:color="auto"/>
        <w:right w:val="none" w:sz="0" w:space="0" w:color="auto"/>
      </w:divBdr>
    </w:div>
    <w:div w:id="1793741222">
      <w:bodyDiv w:val="1"/>
      <w:marLeft w:val="0"/>
      <w:marRight w:val="0"/>
      <w:marTop w:val="0"/>
      <w:marBottom w:val="0"/>
      <w:divBdr>
        <w:top w:val="none" w:sz="0" w:space="0" w:color="auto"/>
        <w:left w:val="none" w:sz="0" w:space="0" w:color="auto"/>
        <w:bottom w:val="none" w:sz="0" w:space="0" w:color="auto"/>
        <w:right w:val="none" w:sz="0" w:space="0" w:color="auto"/>
      </w:divBdr>
    </w:div>
    <w:div w:id="1821386800">
      <w:bodyDiv w:val="1"/>
      <w:marLeft w:val="0"/>
      <w:marRight w:val="0"/>
      <w:marTop w:val="0"/>
      <w:marBottom w:val="0"/>
      <w:divBdr>
        <w:top w:val="none" w:sz="0" w:space="0" w:color="auto"/>
        <w:left w:val="none" w:sz="0" w:space="0" w:color="auto"/>
        <w:bottom w:val="none" w:sz="0" w:space="0" w:color="auto"/>
        <w:right w:val="none" w:sz="0" w:space="0" w:color="auto"/>
      </w:divBdr>
    </w:div>
    <w:div w:id="1840847572">
      <w:bodyDiv w:val="1"/>
      <w:marLeft w:val="0"/>
      <w:marRight w:val="0"/>
      <w:marTop w:val="0"/>
      <w:marBottom w:val="0"/>
      <w:divBdr>
        <w:top w:val="none" w:sz="0" w:space="0" w:color="auto"/>
        <w:left w:val="none" w:sz="0" w:space="0" w:color="auto"/>
        <w:bottom w:val="none" w:sz="0" w:space="0" w:color="auto"/>
        <w:right w:val="none" w:sz="0" w:space="0" w:color="auto"/>
      </w:divBdr>
    </w:div>
    <w:div w:id="1851334364">
      <w:bodyDiv w:val="1"/>
      <w:marLeft w:val="0"/>
      <w:marRight w:val="0"/>
      <w:marTop w:val="0"/>
      <w:marBottom w:val="0"/>
      <w:divBdr>
        <w:top w:val="none" w:sz="0" w:space="0" w:color="auto"/>
        <w:left w:val="none" w:sz="0" w:space="0" w:color="auto"/>
        <w:bottom w:val="none" w:sz="0" w:space="0" w:color="auto"/>
        <w:right w:val="none" w:sz="0" w:space="0" w:color="auto"/>
      </w:divBdr>
    </w:div>
    <w:div w:id="1856529552">
      <w:bodyDiv w:val="1"/>
      <w:marLeft w:val="0"/>
      <w:marRight w:val="0"/>
      <w:marTop w:val="0"/>
      <w:marBottom w:val="0"/>
      <w:divBdr>
        <w:top w:val="none" w:sz="0" w:space="0" w:color="auto"/>
        <w:left w:val="none" w:sz="0" w:space="0" w:color="auto"/>
        <w:bottom w:val="none" w:sz="0" w:space="0" w:color="auto"/>
        <w:right w:val="none" w:sz="0" w:space="0" w:color="auto"/>
      </w:divBdr>
    </w:div>
    <w:div w:id="1938128273">
      <w:bodyDiv w:val="1"/>
      <w:marLeft w:val="0"/>
      <w:marRight w:val="0"/>
      <w:marTop w:val="0"/>
      <w:marBottom w:val="0"/>
      <w:divBdr>
        <w:top w:val="none" w:sz="0" w:space="0" w:color="auto"/>
        <w:left w:val="none" w:sz="0" w:space="0" w:color="auto"/>
        <w:bottom w:val="none" w:sz="0" w:space="0" w:color="auto"/>
        <w:right w:val="none" w:sz="0" w:space="0" w:color="auto"/>
      </w:divBdr>
      <w:divsChild>
        <w:div w:id="372579443">
          <w:marLeft w:val="0"/>
          <w:marRight w:val="0"/>
          <w:marTop w:val="0"/>
          <w:marBottom w:val="0"/>
          <w:divBdr>
            <w:top w:val="none" w:sz="0" w:space="0" w:color="auto"/>
            <w:left w:val="none" w:sz="0" w:space="0" w:color="auto"/>
            <w:bottom w:val="none" w:sz="0" w:space="0" w:color="auto"/>
            <w:right w:val="none" w:sz="0" w:space="0" w:color="auto"/>
          </w:divBdr>
          <w:divsChild>
            <w:div w:id="236021407">
              <w:marLeft w:val="0"/>
              <w:marRight w:val="0"/>
              <w:marTop w:val="0"/>
              <w:marBottom w:val="0"/>
              <w:divBdr>
                <w:top w:val="none" w:sz="0" w:space="0" w:color="auto"/>
                <w:left w:val="none" w:sz="0" w:space="0" w:color="auto"/>
                <w:bottom w:val="none" w:sz="0" w:space="0" w:color="auto"/>
                <w:right w:val="none" w:sz="0" w:space="0" w:color="auto"/>
              </w:divBdr>
              <w:divsChild>
                <w:div w:id="765536045">
                  <w:marLeft w:val="0"/>
                  <w:marRight w:val="0"/>
                  <w:marTop w:val="0"/>
                  <w:marBottom w:val="0"/>
                  <w:divBdr>
                    <w:top w:val="none" w:sz="0" w:space="0" w:color="auto"/>
                    <w:left w:val="none" w:sz="0" w:space="0" w:color="auto"/>
                    <w:bottom w:val="none" w:sz="0" w:space="0" w:color="auto"/>
                    <w:right w:val="none" w:sz="0" w:space="0" w:color="auto"/>
                  </w:divBdr>
                  <w:divsChild>
                    <w:div w:id="2120179193">
                      <w:marLeft w:val="0"/>
                      <w:marRight w:val="0"/>
                      <w:marTop w:val="0"/>
                      <w:marBottom w:val="0"/>
                      <w:divBdr>
                        <w:top w:val="none" w:sz="0" w:space="0" w:color="auto"/>
                        <w:left w:val="none" w:sz="0" w:space="0" w:color="auto"/>
                        <w:bottom w:val="none" w:sz="0" w:space="0" w:color="auto"/>
                        <w:right w:val="none" w:sz="0" w:space="0" w:color="auto"/>
                      </w:divBdr>
                      <w:divsChild>
                        <w:div w:id="1702389774">
                          <w:marLeft w:val="90"/>
                          <w:marRight w:val="90"/>
                          <w:marTop w:val="0"/>
                          <w:marBottom w:val="0"/>
                          <w:divBdr>
                            <w:top w:val="none" w:sz="0" w:space="0" w:color="auto"/>
                            <w:left w:val="none" w:sz="0" w:space="0" w:color="auto"/>
                            <w:bottom w:val="none" w:sz="0" w:space="0" w:color="auto"/>
                            <w:right w:val="none" w:sz="0" w:space="0" w:color="auto"/>
                          </w:divBdr>
                          <w:divsChild>
                            <w:div w:id="190270125">
                              <w:marLeft w:val="0"/>
                              <w:marRight w:val="0"/>
                              <w:marTop w:val="0"/>
                              <w:marBottom w:val="0"/>
                              <w:divBdr>
                                <w:top w:val="none" w:sz="0" w:space="0" w:color="auto"/>
                                <w:left w:val="none" w:sz="0" w:space="0" w:color="auto"/>
                                <w:bottom w:val="none" w:sz="0" w:space="0" w:color="auto"/>
                                <w:right w:val="none" w:sz="0" w:space="0" w:color="auto"/>
                              </w:divBdr>
                              <w:divsChild>
                                <w:div w:id="650794677">
                                  <w:marLeft w:val="0"/>
                                  <w:marRight w:val="0"/>
                                  <w:marTop w:val="0"/>
                                  <w:marBottom w:val="0"/>
                                  <w:divBdr>
                                    <w:top w:val="none" w:sz="0" w:space="0" w:color="auto"/>
                                    <w:left w:val="none" w:sz="0" w:space="0" w:color="auto"/>
                                    <w:bottom w:val="none" w:sz="0" w:space="0" w:color="auto"/>
                                    <w:right w:val="none" w:sz="0" w:space="0" w:color="auto"/>
                                  </w:divBdr>
                                  <w:divsChild>
                                    <w:div w:id="1281692614">
                                      <w:marLeft w:val="90"/>
                                      <w:marRight w:val="90"/>
                                      <w:marTop w:val="0"/>
                                      <w:marBottom w:val="0"/>
                                      <w:divBdr>
                                        <w:top w:val="none" w:sz="0" w:space="0" w:color="auto"/>
                                        <w:left w:val="none" w:sz="0" w:space="0" w:color="auto"/>
                                        <w:bottom w:val="none" w:sz="0" w:space="0" w:color="auto"/>
                                        <w:right w:val="none" w:sz="0" w:space="0" w:color="auto"/>
                                      </w:divBdr>
                                      <w:divsChild>
                                        <w:div w:id="1094864039">
                                          <w:marLeft w:val="0"/>
                                          <w:marRight w:val="0"/>
                                          <w:marTop w:val="0"/>
                                          <w:marBottom w:val="0"/>
                                          <w:divBdr>
                                            <w:top w:val="none" w:sz="0" w:space="0" w:color="auto"/>
                                            <w:left w:val="none" w:sz="0" w:space="0" w:color="auto"/>
                                            <w:bottom w:val="none" w:sz="0" w:space="0" w:color="auto"/>
                                            <w:right w:val="none" w:sz="0" w:space="0" w:color="auto"/>
                                          </w:divBdr>
                                          <w:divsChild>
                                            <w:div w:id="1042704119">
                                              <w:marLeft w:val="0"/>
                                              <w:marRight w:val="0"/>
                                              <w:marTop w:val="0"/>
                                              <w:marBottom w:val="0"/>
                                              <w:divBdr>
                                                <w:top w:val="none" w:sz="0" w:space="0" w:color="auto"/>
                                                <w:left w:val="none" w:sz="0" w:space="0" w:color="auto"/>
                                                <w:bottom w:val="none" w:sz="0" w:space="0" w:color="auto"/>
                                                <w:right w:val="none" w:sz="0" w:space="0" w:color="auto"/>
                                              </w:divBdr>
                                              <w:divsChild>
                                                <w:div w:id="1533297900">
                                                  <w:marLeft w:val="0"/>
                                                  <w:marRight w:val="0"/>
                                                  <w:marTop w:val="0"/>
                                                  <w:marBottom w:val="0"/>
                                                  <w:divBdr>
                                                    <w:top w:val="none" w:sz="0" w:space="0" w:color="auto"/>
                                                    <w:left w:val="none" w:sz="0" w:space="0" w:color="auto"/>
                                                    <w:bottom w:val="none" w:sz="0" w:space="0" w:color="auto"/>
                                                    <w:right w:val="none" w:sz="0" w:space="0" w:color="auto"/>
                                                  </w:divBdr>
                                                  <w:divsChild>
                                                    <w:div w:id="1513451083">
                                                      <w:marLeft w:val="90"/>
                                                      <w:marRight w:val="90"/>
                                                      <w:marTop w:val="0"/>
                                                      <w:marBottom w:val="0"/>
                                                      <w:divBdr>
                                                        <w:top w:val="none" w:sz="0" w:space="0" w:color="auto"/>
                                                        <w:left w:val="none" w:sz="0" w:space="0" w:color="auto"/>
                                                        <w:bottom w:val="none" w:sz="0" w:space="0" w:color="auto"/>
                                                        <w:right w:val="none" w:sz="0" w:space="0" w:color="auto"/>
                                                      </w:divBdr>
                                                      <w:divsChild>
                                                        <w:div w:id="907299601">
                                                          <w:marLeft w:val="0"/>
                                                          <w:marRight w:val="0"/>
                                                          <w:marTop w:val="0"/>
                                                          <w:marBottom w:val="0"/>
                                                          <w:divBdr>
                                                            <w:top w:val="none" w:sz="0" w:space="0" w:color="auto"/>
                                                            <w:left w:val="none" w:sz="0" w:space="0" w:color="auto"/>
                                                            <w:bottom w:val="none" w:sz="0" w:space="0" w:color="auto"/>
                                                            <w:right w:val="none" w:sz="0" w:space="0" w:color="auto"/>
                                                          </w:divBdr>
                                                          <w:divsChild>
                                                            <w:div w:id="122888542">
                                                              <w:marLeft w:val="0"/>
                                                              <w:marRight w:val="0"/>
                                                              <w:marTop w:val="0"/>
                                                              <w:marBottom w:val="0"/>
                                                              <w:divBdr>
                                                                <w:top w:val="none" w:sz="0" w:space="0" w:color="auto"/>
                                                                <w:left w:val="none" w:sz="0" w:space="0" w:color="auto"/>
                                                                <w:bottom w:val="none" w:sz="0" w:space="0" w:color="auto"/>
                                                                <w:right w:val="none" w:sz="0" w:space="0" w:color="auto"/>
                                                              </w:divBdr>
                                                              <w:divsChild>
                                                                <w:div w:id="194926188">
                                                                  <w:marLeft w:val="0"/>
                                                                  <w:marRight w:val="0"/>
                                                                  <w:marTop w:val="0"/>
                                                                  <w:marBottom w:val="0"/>
                                                                  <w:divBdr>
                                                                    <w:top w:val="none" w:sz="0" w:space="0" w:color="auto"/>
                                                                    <w:left w:val="none" w:sz="0" w:space="0" w:color="auto"/>
                                                                    <w:bottom w:val="none" w:sz="0" w:space="0" w:color="auto"/>
                                                                    <w:right w:val="none" w:sz="0" w:space="0" w:color="auto"/>
                                                                  </w:divBdr>
                                                                  <w:divsChild>
                                                                    <w:div w:id="1879664377">
                                                                      <w:marLeft w:val="0"/>
                                                                      <w:marRight w:val="0"/>
                                                                      <w:marTop w:val="0"/>
                                                                      <w:marBottom w:val="0"/>
                                                                      <w:divBdr>
                                                                        <w:top w:val="none" w:sz="0" w:space="0" w:color="auto"/>
                                                                        <w:left w:val="none" w:sz="0" w:space="0" w:color="auto"/>
                                                                        <w:bottom w:val="none" w:sz="0" w:space="0" w:color="auto"/>
                                                                        <w:right w:val="none" w:sz="0" w:space="0" w:color="auto"/>
                                                                      </w:divBdr>
                                                                      <w:divsChild>
                                                                        <w:div w:id="916012326">
                                                                          <w:marLeft w:val="0"/>
                                                                          <w:marRight w:val="0"/>
                                                                          <w:marTop w:val="0"/>
                                                                          <w:marBottom w:val="0"/>
                                                                          <w:divBdr>
                                                                            <w:top w:val="none" w:sz="0" w:space="0" w:color="auto"/>
                                                                            <w:left w:val="none" w:sz="0" w:space="0" w:color="auto"/>
                                                                            <w:bottom w:val="none" w:sz="0" w:space="0" w:color="auto"/>
                                                                            <w:right w:val="none" w:sz="0" w:space="0" w:color="auto"/>
                                                                          </w:divBdr>
                                                                          <w:divsChild>
                                                                            <w:div w:id="174891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836887">
      <w:bodyDiv w:val="1"/>
      <w:marLeft w:val="0"/>
      <w:marRight w:val="0"/>
      <w:marTop w:val="0"/>
      <w:marBottom w:val="0"/>
      <w:divBdr>
        <w:top w:val="none" w:sz="0" w:space="0" w:color="auto"/>
        <w:left w:val="none" w:sz="0" w:space="0" w:color="auto"/>
        <w:bottom w:val="none" w:sz="0" w:space="0" w:color="auto"/>
        <w:right w:val="none" w:sz="0" w:space="0" w:color="auto"/>
      </w:divBdr>
    </w:div>
    <w:div w:id="1970941306">
      <w:bodyDiv w:val="1"/>
      <w:marLeft w:val="0"/>
      <w:marRight w:val="0"/>
      <w:marTop w:val="0"/>
      <w:marBottom w:val="0"/>
      <w:divBdr>
        <w:top w:val="none" w:sz="0" w:space="0" w:color="auto"/>
        <w:left w:val="none" w:sz="0" w:space="0" w:color="auto"/>
        <w:bottom w:val="none" w:sz="0" w:space="0" w:color="auto"/>
        <w:right w:val="none" w:sz="0" w:space="0" w:color="auto"/>
      </w:divBdr>
      <w:divsChild>
        <w:div w:id="680009857">
          <w:marLeft w:val="0"/>
          <w:marRight w:val="0"/>
          <w:marTop w:val="0"/>
          <w:marBottom w:val="0"/>
          <w:divBdr>
            <w:top w:val="none" w:sz="0" w:space="0" w:color="auto"/>
            <w:left w:val="none" w:sz="0" w:space="0" w:color="auto"/>
            <w:bottom w:val="none" w:sz="0" w:space="0" w:color="auto"/>
            <w:right w:val="none" w:sz="0" w:space="0" w:color="auto"/>
          </w:divBdr>
          <w:divsChild>
            <w:div w:id="1268349478">
              <w:marLeft w:val="0"/>
              <w:marRight w:val="0"/>
              <w:marTop w:val="0"/>
              <w:marBottom w:val="0"/>
              <w:divBdr>
                <w:top w:val="none" w:sz="0" w:space="0" w:color="auto"/>
                <w:left w:val="none" w:sz="0" w:space="0" w:color="auto"/>
                <w:bottom w:val="none" w:sz="0" w:space="0" w:color="auto"/>
                <w:right w:val="none" w:sz="0" w:space="0" w:color="auto"/>
              </w:divBdr>
              <w:divsChild>
                <w:div w:id="1908495484">
                  <w:marLeft w:val="0"/>
                  <w:marRight w:val="0"/>
                  <w:marTop w:val="0"/>
                  <w:marBottom w:val="0"/>
                  <w:divBdr>
                    <w:top w:val="none" w:sz="0" w:space="0" w:color="auto"/>
                    <w:left w:val="none" w:sz="0" w:space="0" w:color="auto"/>
                    <w:bottom w:val="none" w:sz="0" w:space="0" w:color="auto"/>
                    <w:right w:val="none" w:sz="0" w:space="0" w:color="auto"/>
                  </w:divBdr>
                  <w:divsChild>
                    <w:div w:id="609629154">
                      <w:marLeft w:val="0"/>
                      <w:marRight w:val="0"/>
                      <w:marTop w:val="0"/>
                      <w:marBottom w:val="0"/>
                      <w:divBdr>
                        <w:top w:val="none" w:sz="0" w:space="0" w:color="auto"/>
                        <w:left w:val="none" w:sz="0" w:space="0" w:color="auto"/>
                        <w:bottom w:val="none" w:sz="0" w:space="0" w:color="auto"/>
                        <w:right w:val="none" w:sz="0" w:space="0" w:color="auto"/>
                      </w:divBdr>
                      <w:divsChild>
                        <w:div w:id="721170716">
                          <w:marLeft w:val="0"/>
                          <w:marRight w:val="0"/>
                          <w:marTop w:val="0"/>
                          <w:marBottom w:val="0"/>
                          <w:divBdr>
                            <w:top w:val="none" w:sz="0" w:space="0" w:color="auto"/>
                            <w:left w:val="none" w:sz="0" w:space="0" w:color="auto"/>
                            <w:bottom w:val="none" w:sz="0" w:space="0" w:color="auto"/>
                            <w:right w:val="none" w:sz="0" w:space="0" w:color="auto"/>
                          </w:divBdr>
                          <w:divsChild>
                            <w:div w:id="297416258">
                              <w:marLeft w:val="0"/>
                              <w:marRight w:val="0"/>
                              <w:marTop w:val="0"/>
                              <w:marBottom w:val="0"/>
                              <w:divBdr>
                                <w:top w:val="none" w:sz="0" w:space="0" w:color="auto"/>
                                <w:left w:val="none" w:sz="0" w:space="0" w:color="auto"/>
                                <w:bottom w:val="none" w:sz="0" w:space="0" w:color="auto"/>
                                <w:right w:val="none" w:sz="0" w:space="0" w:color="auto"/>
                              </w:divBdr>
                              <w:divsChild>
                                <w:div w:id="741876198">
                                  <w:marLeft w:val="0"/>
                                  <w:marRight w:val="0"/>
                                  <w:marTop w:val="0"/>
                                  <w:marBottom w:val="0"/>
                                  <w:divBdr>
                                    <w:top w:val="none" w:sz="0" w:space="0" w:color="auto"/>
                                    <w:left w:val="none" w:sz="0" w:space="0" w:color="auto"/>
                                    <w:bottom w:val="none" w:sz="0" w:space="0" w:color="auto"/>
                                    <w:right w:val="none" w:sz="0" w:space="0" w:color="auto"/>
                                  </w:divBdr>
                                  <w:divsChild>
                                    <w:div w:id="1881436252">
                                      <w:marLeft w:val="0"/>
                                      <w:marRight w:val="0"/>
                                      <w:marTop w:val="0"/>
                                      <w:marBottom w:val="0"/>
                                      <w:divBdr>
                                        <w:top w:val="none" w:sz="0" w:space="0" w:color="auto"/>
                                        <w:left w:val="none" w:sz="0" w:space="0" w:color="auto"/>
                                        <w:bottom w:val="none" w:sz="0" w:space="0" w:color="auto"/>
                                        <w:right w:val="none" w:sz="0" w:space="0" w:color="auto"/>
                                      </w:divBdr>
                                      <w:divsChild>
                                        <w:div w:id="13242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2513278">
      <w:bodyDiv w:val="1"/>
      <w:marLeft w:val="0"/>
      <w:marRight w:val="0"/>
      <w:marTop w:val="0"/>
      <w:marBottom w:val="0"/>
      <w:divBdr>
        <w:top w:val="none" w:sz="0" w:space="0" w:color="auto"/>
        <w:left w:val="none" w:sz="0" w:space="0" w:color="auto"/>
        <w:bottom w:val="none" w:sz="0" w:space="0" w:color="auto"/>
        <w:right w:val="none" w:sz="0" w:space="0" w:color="auto"/>
      </w:divBdr>
    </w:div>
    <w:div w:id="1987514049">
      <w:bodyDiv w:val="1"/>
      <w:marLeft w:val="0"/>
      <w:marRight w:val="0"/>
      <w:marTop w:val="0"/>
      <w:marBottom w:val="0"/>
      <w:divBdr>
        <w:top w:val="none" w:sz="0" w:space="0" w:color="auto"/>
        <w:left w:val="none" w:sz="0" w:space="0" w:color="auto"/>
        <w:bottom w:val="none" w:sz="0" w:space="0" w:color="auto"/>
        <w:right w:val="none" w:sz="0" w:space="0" w:color="auto"/>
      </w:divBdr>
    </w:div>
    <w:div w:id="2004624630">
      <w:bodyDiv w:val="1"/>
      <w:marLeft w:val="0"/>
      <w:marRight w:val="0"/>
      <w:marTop w:val="0"/>
      <w:marBottom w:val="0"/>
      <w:divBdr>
        <w:top w:val="none" w:sz="0" w:space="0" w:color="auto"/>
        <w:left w:val="none" w:sz="0" w:space="0" w:color="auto"/>
        <w:bottom w:val="none" w:sz="0" w:space="0" w:color="auto"/>
        <w:right w:val="none" w:sz="0" w:space="0" w:color="auto"/>
      </w:divBdr>
      <w:divsChild>
        <w:div w:id="523637487">
          <w:marLeft w:val="0"/>
          <w:marRight w:val="0"/>
          <w:marTop w:val="0"/>
          <w:marBottom w:val="0"/>
          <w:divBdr>
            <w:top w:val="none" w:sz="0" w:space="0" w:color="auto"/>
            <w:left w:val="none" w:sz="0" w:space="0" w:color="auto"/>
            <w:bottom w:val="none" w:sz="0" w:space="0" w:color="auto"/>
            <w:right w:val="none" w:sz="0" w:space="0" w:color="auto"/>
          </w:divBdr>
          <w:divsChild>
            <w:div w:id="782961205">
              <w:marLeft w:val="0"/>
              <w:marRight w:val="0"/>
              <w:marTop w:val="0"/>
              <w:marBottom w:val="0"/>
              <w:divBdr>
                <w:top w:val="none" w:sz="0" w:space="0" w:color="auto"/>
                <w:left w:val="none" w:sz="0" w:space="0" w:color="auto"/>
                <w:bottom w:val="none" w:sz="0" w:space="0" w:color="auto"/>
                <w:right w:val="none" w:sz="0" w:space="0" w:color="auto"/>
              </w:divBdr>
              <w:divsChild>
                <w:div w:id="2147039898">
                  <w:marLeft w:val="0"/>
                  <w:marRight w:val="0"/>
                  <w:marTop w:val="0"/>
                  <w:marBottom w:val="0"/>
                  <w:divBdr>
                    <w:top w:val="none" w:sz="0" w:space="0" w:color="auto"/>
                    <w:left w:val="none" w:sz="0" w:space="0" w:color="auto"/>
                    <w:bottom w:val="none" w:sz="0" w:space="0" w:color="auto"/>
                    <w:right w:val="none" w:sz="0" w:space="0" w:color="auto"/>
                  </w:divBdr>
                  <w:divsChild>
                    <w:div w:id="152844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08133">
      <w:bodyDiv w:val="1"/>
      <w:marLeft w:val="0"/>
      <w:marRight w:val="0"/>
      <w:marTop w:val="0"/>
      <w:marBottom w:val="0"/>
      <w:divBdr>
        <w:top w:val="none" w:sz="0" w:space="0" w:color="auto"/>
        <w:left w:val="none" w:sz="0" w:space="0" w:color="auto"/>
        <w:bottom w:val="none" w:sz="0" w:space="0" w:color="auto"/>
        <w:right w:val="none" w:sz="0" w:space="0" w:color="auto"/>
      </w:divBdr>
    </w:div>
    <w:div w:id="2050252522">
      <w:bodyDiv w:val="1"/>
      <w:marLeft w:val="0"/>
      <w:marRight w:val="0"/>
      <w:marTop w:val="0"/>
      <w:marBottom w:val="0"/>
      <w:divBdr>
        <w:top w:val="none" w:sz="0" w:space="0" w:color="auto"/>
        <w:left w:val="none" w:sz="0" w:space="0" w:color="auto"/>
        <w:bottom w:val="none" w:sz="0" w:space="0" w:color="auto"/>
        <w:right w:val="none" w:sz="0" w:space="0" w:color="auto"/>
      </w:divBdr>
    </w:div>
    <w:div w:id="2123181474">
      <w:bodyDiv w:val="1"/>
      <w:marLeft w:val="0"/>
      <w:marRight w:val="0"/>
      <w:marTop w:val="0"/>
      <w:marBottom w:val="0"/>
      <w:divBdr>
        <w:top w:val="none" w:sz="0" w:space="0" w:color="auto"/>
        <w:left w:val="none" w:sz="0" w:space="0" w:color="auto"/>
        <w:bottom w:val="none" w:sz="0" w:space="0" w:color="auto"/>
        <w:right w:val="none" w:sz="0" w:space="0" w:color="auto"/>
      </w:divBdr>
    </w:div>
    <w:div w:id="2135440478">
      <w:bodyDiv w:val="1"/>
      <w:marLeft w:val="0"/>
      <w:marRight w:val="0"/>
      <w:marTop w:val="0"/>
      <w:marBottom w:val="0"/>
      <w:divBdr>
        <w:top w:val="none" w:sz="0" w:space="0" w:color="auto"/>
        <w:left w:val="none" w:sz="0" w:space="0" w:color="auto"/>
        <w:bottom w:val="none" w:sz="0" w:space="0" w:color="auto"/>
        <w:right w:val="none" w:sz="0" w:space="0" w:color="auto"/>
      </w:divBdr>
      <w:divsChild>
        <w:div w:id="1549953822">
          <w:marLeft w:val="0"/>
          <w:marRight w:val="0"/>
          <w:marTop w:val="0"/>
          <w:marBottom w:val="0"/>
          <w:divBdr>
            <w:top w:val="none" w:sz="0" w:space="0" w:color="auto"/>
            <w:left w:val="none" w:sz="0" w:space="0" w:color="auto"/>
            <w:bottom w:val="none" w:sz="0" w:space="0" w:color="auto"/>
            <w:right w:val="none" w:sz="0" w:space="0" w:color="auto"/>
          </w:divBdr>
          <w:divsChild>
            <w:div w:id="920066741">
              <w:marLeft w:val="0"/>
              <w:marRight w:val="0"/>
              <w:marTop w:val="0"/>
              <w:marBottom w:val="0"/>
              <w:divBdr>
                <w:top w:val="none" w:sz="0" w:space="0" w:color="auto"/>
                <w:left w:val="none" w:sz="0" w:space="0" w:color="auto"/>
                <w:bottom w:val="none" w:sz="0" w:space="0" w:color="auto"/>
                <w:right w:val="none" w:sz="0" w:space="0" w:color="auto"/>
              </w:divBdr>
              <w:divsChild>
                <w:div w:id="1094982439">
                  <w:marLeft w:val="0"/>
                  <w:marRight w:val="0"/>
                  <w:marTop w:val="0"/>
                  <w:marBottom w:val="0"/>
                  <w:divBdr>
                    <w:top w:val="none" w:sz="0" w:space="0" w:color="auto"/>
                    <w:left w:val="none" w:sz="0" w:space="0" w:color="auto"/>
                    <w:bottom w:val="none" w:sz="0" w:space="0" w:color="auto"/>
                    <w:right w:val="none" w:sz="0" w:space="0" w:color="auto"/>
                  </w:divBdr>
                  <w:divsChild>
                    <w:div w:id="1383335281">
                      <w:marLeft w:val="0"/>
                      <w:marRight w:val="0"/>
                      <w:marTop w:val="0"/>
                      <w:marBottom w:val="0"/>
                      <w:divBdr>
                        <w:top w:val="none" w:sz="0" w:space="0" w:color="auto"/>
                        <w:left w:val="none" w:sz="0" w:space="0" w:color="auto"/>
                        <w:bottom w:val="none" w:sz="0" w:space="0" w:color="auto"/>
                        <w:right w:val="none" w:sz="0" w:space="0" w:color="auto"/>
                      </w:divBdr>
                      <w:divsChild>
                        <w:div w:id="1040208527">
                          <w:marLeft w:val="0"/>
                          <w:marRight w:val="0"/>
                          <w:marTop w:val="0"/>
                          <w:marBottom w:val="0"/>
                          <w:divBdr>
                            <w:top w:val="none" w:sz="0" w:space="0" w:color="auto"/>
                            <w:left w:val="none" w:sz="0" w:space="0" w:color="auto"/>
                            <w:bottom w:val="none" w:sz="0" w:space="0" w:color="auto"/>
                            <w:right w:val="none" w:sz="0" w:space="0" w:color="auto"/>
                          </w:divBdr>
                          <w:divsChild>
                            <w:div w:id="1947426051">
                              <w:marLeft w:val="0"/>
                              <w:marRight w:val="0"/>
                              <w:marTop w:val="90"/>
                              <w:marBottom w:val="90"/>
                              <w:divBdr>
                                <w:top w:val="none" w:sz="0" w:space="0" w:color="auto"/>
                                <w:left w:val="none" w:sz="0" w:space="0" w:color="auto"/>
                                <w:bottom w:val="none" w:sz="0" w:space="0" w:color="auto"/>
                                <w:right w:val="none" w:sz="0" w:space="0" w:color="auto"/>
                              </w:divBdr>
                              <w:divsChild>
                                <w:div w:id="1351957591">
                                  <w:marLeft w:val="0"/>
                                  <w:marRight w:val="0"/>
                                  <w:marTop w:val="0"/>
                                  <w:marBottom w:val="0"/>
                                  <w:divBdr>
                                    <w:top w:val="none" w:sz="0" w:space="0" w:color="auto"/>
                                    <w:left w:val="none" w:sz="0" w:space="0" w:color="auto"/>
                                    <w:bottom w:val="none" w:sz="0" w:space="0" w:color="auto"/>
                                    <w:right w:val="none" w:sz="0" w:space="0" w:color="auto"/>
                                  </w:divBdr>
                                  <w:divsChild>
                                    <w:div w:id="180240284">
                                      <w:marLeft w:val="0"/>
                                      <w:marRight w:val="0"/>
                                      <w:marTop w:val="0"/>
                                      <w:marBottom w:val="0"/>
                                      <w:divBdr>
                                        <w:top w:val="none" w:sz="0" w:space="0" w:color="auto"/>
                                        <w:left w:val="none" w:sz="0" w:space="0" w:color="auto"/>
                                        <w:bottom w:val="none" w:sz="0" w:space="0" w:color="auto"/>
                                        <w:right w:val="none" w:sz="0" w:space="0" w:color="auto"/>
                                      </w:divBdr>
                                      <w:divsChild>
                                        <w:div w:id="278143138">
                                          <w:marLeft w:val="0"/>
                                          <w:marRight w:val="0"/>
                                          <w:marTop w:val="0"/>
                                          <w:marBottom w:val="0"/>
                                          <w:divBdr>
                                            <w:top w:val="none" w:sz="0" w:space="0" w:color="auto"/>
                                            <w:left w:val="none" w:sz="0" w:space="0" w:color="auto"/>
                                            <w:bottom w:val="none" w:sz="0" w:space="0" w:color="auto"/>
                                            <w:right w:val="none" w:sz="0" w:space="0" w:color="auto"/>
                                          </w:divBdr>
                                          <w:divsChild>
                                            <w:div w:id="355692612">
                                              <w:marLeft w:val="0"/>
                                              <w:marRight w:val="0"/>
                                              <w:marTop w:val="0"/>
                                              <w:marBottom w:val="180"/>
                                              <w:divBdr>
                                                <w:top w:val="none" w:sz="0" w:space="0" w:color="auto"/>
                                                <w:left w:val="none" w:sz="0" w:space="0" w:color="auto"/>
                                                <w:bottom w:val="none" w:sz="0" w:space="0" w:color="auto"/>
                                                <w:right w:val="none" w:sz="0" w:space="0" w:color="auto"/>
                                              </w:divBdr>
                                              <w:divsChild>
                                                <w:div w:id="205927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2.emf"/><Relationship Id="rId39" Type="http://schemas.openxmlformats.org/officeDocument/2006/relationships/image" Target="media/image25.emf"/><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hyperlink" Target="http://www.fao.org/3/a-i4311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27.jpe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10" Type="http://schemas.openxmlformats.org/officeDocument/2006/relationships/endnotes" Target="endnotes.xml"/><Relationship Id="rId19" Type="http://schemas.openxmlformats.org/officeDocument/2006/relationships/hyperlink" Target="http://www.worldbank.org/en/programs/listening-to-africa" TargetMode="External"/><Relationship Id="rId31" Type="http://schemas.openxmlformats.org/officeDocument/2006/relationships/image" Target="media/image17.emf"/><Relationship Id="rId44" Type="http://schemas.openxmlformats.org/officeDocument/2006/relationships/image" Target="media/image2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6.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78CC12881F3D4FB16C7014AA843BF9" ma:contentTypeVersion="2" ma:contentTypeDescription="Create a new document." ma:contentTypeScope="" ma:versionID="d2fbdc9779ab3d94639e45bc765f0937">
  <xsd:schema xmlns:xsd="http://www.w3.org/2001/XMLSchema" xmlns:xs="http://www.w3.org/2001/XMLSchema" xmlns:p="http://schemas.microsoft.com/office/2006/metadata/properties" xmlns:ns2="bf45fa88-98c7-47bb-888f-84717ead0ae6" targetNamespace="http://schemas.microsoft.com/office/2006/metadata/properties" ma:root="true" ma:fieldsID="2e0ca4e7f36a92509c00cdfd76d58cbe" ns2:_="">
    <xsd:import namespace="bf45fa88-98c7-47bb-888f-84717ead0ae6"/>
    <xsd:element name="properties">
      <xsd:complexType>
        <xsd:sequence>
          <xsd:element name="documentManagement">
            <xsd:complexType>
              <xsd:all>
                <xsd:element ref="ns2:DSRServiceReque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45fa88-98c7-47bb-888f-84717ead0ae6" elementFormDefault="qualified">
    <xsd:import namespace="http://schemas.microsoft.com/office/2006/documentManagement/types"/>
    <xsd:import namespace="http://schemas.microsoft.com/office/infopath/2007/PartnerControls"/>
    <xsd:element name="DSRServiceRequestID" ma:index="8" nillable="true" ma:displayName="DSRServiceRequestID" ma:list="{f3ae5b33-8917-4057-9a6c-4074f6c415ad}" ma:internalName="DSRServiceRequestID" ma:showField="ID">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SRServiceRequestID xmlns="bf45fa88-98c7-47bb-888f-84717ead0ae6">342</DSRServiceReques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677BB-705B-46BA-9B63-745BEFEE3E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45fa88-98c7-47bb-888f-84717ead0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840D90-1E0B-47AE-ADD9-0149019B41BA}">
  <ds:schemaRefs>
    <ds:schemaRef ds:uri="http://schemas.microsoft.com/office/2006/documentManagement/types"/>
    <ds:schemaRef ds:uri="http://purl.org/dc/dcmitype/"/>
    <ds:schemaRef ds:uri="http://www.w3.org/XML/1998/namespace"/>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bf45fa88-98c7-47bb-888f-84717ead0ae6"/>
  </ds:schemaRefs>
</ds:datastoreItem>
</file>

<file path=customXml/itemProps3.xml><?xml version="1.0" encoding="utf-8"?>
<ds:datastoreItem xmlns:ds="http://schemas.openxmlformats.org/officeDocument/2006/customXml" ds:itemID="{2467D466-4E68-48D1-B672-2D31EEC255B7}">
  <ds:schemaRefs>
    <ds:schemaRef ds:uri="http://schemas.microsoft.com/sharepoint/v3/contenttype/forms"/>
  </ds:schemaRefs>
</ds:datastoreItem>
</file>

<file path=customXml/itemProps4.xml><?xml version="1.0" encoding="utf-8"?>
<ds:datastoreItem xmlns:ds="http://schemas.openxmlformats.org/officeDocument/2006/customXml" ds:itemID="{FB3F1738-C460-45AD-AC15-66E13651D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13671</Words>
  <Characters>77929</Characters>
  <Application>Microsoft Office Word</Application>
  <DocSecurity>4</DocSecurity>
  <Lines>649</Lines>
  <Paragraphs>182</Paragraphs>
  <ScaleCrop>false</ScaleCrop>
  <HeadingPairs>
    <vt:vector size="2" baseType="variant">
      <vt:variant>
        <vt:lpstr>Title</vt:lpstr>
      </vt:variant>
      <vt:variant>
        <vt:i4>1</vt:i4>
      </vt:variant>
    </vt:vector>
  </HeadingPairs>
  <TitlesOfParts>
    <vt:vector size="1" baseType="lpstr">
      <vt:lpstr>BF - GCC4 Program Document Concept Stage Sept 22 - 2014</vt:lpstr>
    </vt:vector>
  </TitlesOfParts>
  <Company>The World Bank Group</Company>
  <LinksUpToDate>false</LinksUpToDate>
  <CharactersWithSpaces>91418</CharactersWithSpaces>
  <SharedDoc>false</SharedDoc>
  <HLinks>
    <vt:vector size="198" baseType="variant">
      <vt:variant>
        <vt:i4>1114212</vt:i4>
      </vt:variant>
      <vt:variant>
        <vt:i4>225</vt:i4>
      </vt:variant>
      <vt:variant>
        <vt:i4>0</vt:i4>
      </vt:variant>
      <vt:variant>
        <vt:i4>5</vt:i4>
      </vt:variant>
      <vt:variant>
        <vt:lpwstr>http://www.imf.org/external/np/sec/pr/2014/pr14330.htm</vt:lpwstr>
      </vt:variant>
      <vt:variant>
        <vt:lpwstr>P38_5727</vt:lpwstr>
      </vt:variant>
      <vt:variant>
        <vt:i4>8257579</vt:i4>
      </vt:variant>
      <vt:variant>
        <vt:i4>222</vt:i4>
      </vt:variant>
      <vt:variant>
        <vt:i4>0</vt:i4>
      </vt:variant>
      <vt:variant>
        <vt:i4>5</vt:i4>
      </vt:variant>
      <vt:variant>
        <vt:lpwstr>http://www.imf.org/external/np/sec/pr/2013/pr13542.htm</vt:lpwstr>
      </vt:variant>
      <vt:variant>
        <vt:lpwstr/>
      </vt:variant>
      <vt:variant>
        <vt:i4>2097240</vt:i4>
      </vt:variant>
      <vt:variant>
        <vt:i4>219</vt:i4>
      </vt:variant>
      <vt:variant>
        <vt:i4>0</vt:i4>
      </vt:variant>
      <vt:variant>
        <vt:i4>5</vt:i4>
      </vt:variant>
      <vt:variant>
        <vt:lpwstr>http://www.imf.org/external/np/sec/pr/2014/pr14330.htm</vt:lpwstr>
      </vt:variant>
      <vt:variant>
        <vt:lpwstr>P16_530</vt:lpwstr>
      </vt:variant>
      <vt:variant>
        <vt:i4>7405630</vt:i4>
      </vt:variant>
      <vt:variant>
        <vt:i4>207</vt:i4>
      </vt:variant>
      <vt:variant>
        <vt:i4>0</vt:i4>
      </vt:variant>
      <vt:variant>
        <vt:i4>5</vt:i4>
      </vt:variant>
      <vt:variant>
        <vt:lpwstr>http://www.dgb.gov.bf/</vt:lpwstr>
      </vt:variant>
      <vt:variant>
        <vt:lpwstr/>
      </vt:variant>
      <vt:variant>
        <vt:i4>1376306</vt:i4>
      </vt:variant>
      <vt:variant>
        <vt:i4>179</vt:i4>
      </vt:variant>
      <vt:variant>
        <vt:i4>0</vt:i4>
      </vt:variant>
      <vt:variant>
        <vt:i4>5</vt:i4>
      </vt:variant>
      <vt:variant>
        <vt:lpwstr/>
      </vt:variant>
      <vt:variant>
        <vt:lpwstr>_Toc371083868</vt:lpwstr>
      </vt:variant>
      <vt:variant>
        <vt:i4>1376306</vt:i4>
      </vt:variant>
      <vt:variant>
        <vt:i4>173</vt:i4>
      </vt:variant>
      <vt:variant>
        <vt:i4>0</vt:i4>
      </vt:variant>
      <vt:variant>
        <vt:i4>5</vt:i4>
      </vt:variant>
      <vt:variant>
        <vt:lpwstr/>
      </vt:variant>
      <vt:variant>
        <vt:lpwstr>_Toc371083867</vt:lpwstr>
      </vt:variant>
      <vt:variant>
        <vt:i4>1376306</vt:i4>
      </vt:variant>
      <vt:variant>
        <vt:i4>167</vt:i4>
      </vt:variant>
      <vt:variant>
        <vt:i4>0</vt:i4>
      </vt:variant>
      <vt:variant>
        <vt:i4>5</vt:i4>
      </vt:variant>
      <vt:variant>
        <vt:lpwstr/>
      </vt:variant>
      <vt:variant>
        <vt:lpwstr>_Toc371083866</vt:lpwstr>
      </vt:variant>
      <vt:variant>
        <vt:i4>1376306</vt:i4>
      </vt:variant>
      <vt:variant>
        <vt:i4>161</vt:i4>
      </vt:variant>
      <vt:variant>
        <vt:i4>0</vt:i4>
      </vt:variant>
      <vt:variant>
        <vt:i4>5</vt:i4>
      </vt:variant>
      <vt:variant>
        <vt:lpwstr/>
      </vt:variant>
      <vt:variant>
        <vt:lpwstr>_Toc371083865</vt:lpwstr>
      </vt:variant>
      <vt:variant>
        <vt:i4>1376306</vt:i4>
      </vt:variant>
      <vt:variant>
        <vt:i4>155</vt:i4>
      </vt:variant>
      <vt:variant>
        <vt:i4>0</vt:i4>
      </vt:variant>
      <vt:variant>
        <vt:i4>5</vt:i4>
      </vt:variant>
      <vt:variant>
        <vt:lpwstr/>
      </vt:variant>
      <vt:variant>
        <vt:lpwstr>_Toc371083864</vt:lpwstr>
      </vt:variant>
      <vt:variant>
        <vt:i4>1310781</vt:i4>
      </vt:variant>
      <vt:variant>
        <vt:i4>146</vt:i4>
      </vt:variant>
      <vt:variant>
        <vt:i4>0</vt:i4>
      </vt:variant>
      <vt:variant>
        <vt:i4>5</vt:i4>
      </vt:variant>
      <vt:variant>
        <vt:lpwstr/>
      </vt:variant>
      <vt:variant>
        <vt:lpwstr>_Toc369774060</vt:lpwstr>
      </vt:variant>
      <vt:variant>
        <vt:i4>1966137</vt:i4>
      </vt:variant>
      <vt:variant>
        <vt:i4>137</vt:i4>
      </vt:variant>
      <vt:variant>
        <vt:i4>0</vt:i4>
      </vt:variant>
      <vt:variant>
        <vt:i4>5</vt:i4>
      </vt:variant>
      <vt:variant>
        <vt:lpwstr/>
      </vt:variant>
      <vt:variant>
        <vt:lpwstr>_Toc370893353</vt:lpwstr>
      </vt:variant>
      <vt:variant>
        <vt:i4>1966137</vt:i4>
      </vt:variant>
      <vt:variant>
        <vt:i4>131</vt:i4>
      </vt:variant>
      <vt:variant>
        <vt:i4>0</vt:i4>
      </vt:variant>
      <vt:variant>
        <vt:i4>5</vt:i4>
      </vt:variant>
      <vt:variant>
        <vt:lpwstr/>
      </vt:variant>
      <vt:variant>
        <vt:lpwstr>_Toc370893352</vt:lpwstr>
      </vt:variant>
      <vt:variant>
        <vt:i4>1966137</vt:i4>
      </vt:variant>
      <vt:variant>
        <vt:i4>125</vt:i4>
      </vt:variant>
      <vt:variant>
        <vt:i4>0</vt:i4>
      </vt:variant>
      <vt:variant>
        <vt:i4>5</vt:i4>
      </vt:variant>
      <vt:variant>
        <vt:lpwstr/>
      </vt:variant>
      <vt:variant>
        <vt:lpwstr>_Toc370893351</vt:lpwstr>
      </vt:variant>
      <vt:variant>
        <vt:i4>1966137</vt:i4>
      </vt:variant>
      <vt:variant>
        <vt:i4>119</vt:i4>
      </vt:variant>
      <vt:variant>
        <vt:i4>0</vt:i4>
      </vt:variant>
      <vt:variant>
        <vt:i4>5</vt:i4>
      </vt:variant>
      <vt:variant>
        <vt:lpwstr/>
      </vt:variant>
      <vt:variant>
        <vt:lpwstr>_Toc370893350</vt:lpwstr>
      </vt:variant>
      <vt:variant>
        <vt:i4>2031673</vt:i4>
      </vt:variant>
      <vt:variant>
        <vt:i4>113</vt:i4>
      </vt:variant>
      <vt:variant>
        <vt:i4>0</vt:i4>
      </vt:variant>
      <vt:variant>
        <vt:i4>5</vt:i4>
      </vt:variant>
      <vt:variant>
        <vt:lpwstr/>
      </vt:variant>
      <vt:variant>
        <vt:lpwstr>_Toc370893349</vt:lpwstr>
      </vt:variant>
      <vt:variant>
        <vt:i4>1572912</vt:i4>
      </vt:variant>
      <vt:variant>
        <vt:i4>104</vt:i4>
      </vt:variant>
      <vt:variant>
        <vt:i4>0</vt:i4>
      </vt:variant>
      <vt:variant>
        <vt:i4>5</vt:i4>
      </vt:variant>
      <vt:variant>
        <vt:lpwstr/>
      </vt:variant>
      <vt:variant>
        <vt:lpwstr>_Toc368936867</vt:lpwstr>
      </vt:variant>
      <vt:variant>
        <vt:i4>1572912</vt:i4>
      </vt:variant>
      <vt:variant>
        <vt:i4>98</vt:i4>
      </vt:variant>
      <vt:variant>
        <vt:i4>0</vt:i4>
      </vt:variant>
      <vt:variant>
        <vt:i4>5</vt:i4>
      </vt:variant>
      <vt:variant>
        <vt:lpwstr/>
      </vt:variant>
      <vt:variant>
        <vt:lpwstr>_Toc368936866</vt:lpwstr>
      </vt:variant>
      <vt:variant>
        <vt:i4>1572912</vt:i4>
      </vt:variant>
      <vt:variant>
        <vt:i4>92</vt:i4>
      </vt:variant>
      <vt:variant>
        <vt:i4>0</vt:i4>
      </vt:variant>
      <vt:variant>
        <vt:i4>5</vt:i4>
      </vt:variant>
      <vt:variant>
        <vt:lpwstr/>
      </vt:variant>
      <vt:variant>
        <vt:lpwstr>_Toc368936865</vt:lpwstr>
      </vt:variant>
      <vt:variant>
        <vt:i4>1572912</vt:i4>
      </vt:variant>
      <vt:variant>
        <vt:i4>86</vt:i4>
      </vt:variant>
      <vt:variant>
        <vt:i4>0</vt:i4>
      </vt:variant>
      <vt:variant>
        <vt:i4>5</vt:i4>
      </vt:variant>
      <vt:variant>
        <vt:lpwstr/>
      </vt:variant>
      <vt:variant>
        <vt:lpwstr>_Toc368936864</vt:lpwstr>
      </vt:variant>
      <vt:variant>
        <vt:i4>1572912</vt:i4>
      </vt:variant>
      <vt:variant>
        <vt:i4>80</vt:i4>
      </vt:variant>
      <vt:variant>
        <vt:i4>0</vt:i4>
      </vt:variant>
      <vt:variant>
        <vt:i4>5</vt:i4>
      </vt:variant>
      <vt:variant>
        <vt:lpwstr/>
      </vt:variant>
      <vt:variant>
        <vt:lpwstr>_Toc368936863</vt:lpwstr>
      </vt:variant>
      <vt:variant>
        <vt:i4>1572912</vt:i4>
      </vt:variant>
      <vt:variant>
        <vt:i4>74</vt:i4>
      </vt:variant>
      <vt:variant>
        <vt:i4>0</vt:i4>
      </vt:variant>
      <vt:variant>
        <vt:i4>5</vt:i4>
      </vt:variant>
      <vt:variant>
        <vt:lpwstr/>
      </vt:variant>
      <vt:variant>
        <vt:lpwstr>_Toc368936862</vt:lpwstr>
      </vt:variant>
      <vt:variant>
        <vt:i4>1572912</vt:i4>
      </vt:variant>
      <vt:variant>
        <vt:i4>68</vt:i4>
      </vt:variant>
      <vt:variant>
        <vt:i4>0</vt:i4>
      </vt:variant>
      <vt:variant>
        <vt:i4>5</vt:i4>
      </vt:variant>
      <vt:variant>
        <vt:lpwstr/>
      </vt:variant>
      <vt:variant>
        <vt:lpwstr>_Toc368936861</vt:lpwstr>
      </vt:variant>
      <vt:variant>
        <vt:i4>1572912</vt:i4>
      </vt:variant>
      <vt:variant>
        <vt:i4>62</vt:i4>
      </vt:variant>
      <vt:variant>
        <vt:i4>0</vt:i4>
      </vt:variant>
      <vt:variant>
        <vt:i4>5</vt:i4>
      </vt:variant>
      <vt:variant>
        <vt:lpwstr/>
      </vt:variant>
      <vt:variant>
        <vt:lpwstr>_Toc368936860</vt:lpwstr>
      </vt:variant>
      <vt:variant>
        <vt:i4>1769520</vt:i4>
      </vt:variant>
      <vt:variant>
        <vt:i4>56</vt:i4>
      </vt:variant>
      <vt:variant>
        <vt:i4>0</vt:i4>
      </vt:variant>
      <vt:variant>
        <vt:i4>5</vt:i4>
      </vt:variant>
      <vt:variant>
        <vt:lpwstr/>
      </vt:variant>
      <vt:variant>
        <vt:lpwstr>_Toc368936859</vt:lpwstr>
      </vt:variant>
      <vt:variant>
        <vt:i4>1769520</vt:i4>
      </vt:variant>
      <vt:variant>
        <vt:i4>50</vt:i4>
      </vt:variant>
      <vt:variant>
        <vt:i4>0</vt:i4>
      </vt:variant>
      <vt:variant>
        <vt:i4>5</vt:i4>
      </vt:variant>
      <vt:variant>
        <vt:lpwstr/>
      </vt:variant>
      <vt:variant>
        <vt:lpwstr>_Toc368936858</vt:lpwstr>
      </vt:variant>
      <vt:variant>
        <vt:i4>1769520</vt:i4>
      </vt:variant>
      <vt:variant>
        <vt:i4>44</vt:i4>
      </vt:variant>
      <vt:variant>
        <vt:i4>0</vt:i4>
      </vt:variant>
      <vt:variant>
        <vt:i4>5</vt:i4>
      </vt:variant>
      <vt:variant>
        <vt:lpwstr/>
      </vt:variant>
      <vt:variant>
        <vt:lpwstr>_Toc368936857</vt:lpwstr>
      </vt:variant>
      <vt:variant>
        <vt:i4>1769520</vt:i4>
      </vt:variant>
      <vt:variant>
        <vt:i4>38</vt:i4>
      </vt:variant>
      <vt:variant>
        <vt:i4>0</vt:i4>
      </vt:variant>
      <vt:variant>
        <vt:i4>5</vt:i4>
      </vt:variant>
      <vt:variant>
        <vt:lpwstr/>
      </vt:variant>
      <vt:variant>
        <vt:lpwstr>_Toc368936856</vt:lpwstr>
      </vt:variant>
      <vt:variant>
        <vt:i4>1769520</vt:i4>
      </vt:variant>
      <vt:variant>
        <vt:i4>32</vt:i4>
      </vt:variant>
      <vt:variant>
        <vt:i4>0</vt:i4>
      </vt:variant>
      <vt:variant>
        <vt:i4>5</vt:i4>
      </vt:variant>
      <vt:variant>
        <vt:lpwstr/>
      </vt:variant>
      <vt:variant>
        <vt:lpwstr>_Toc368936855</vt:lpwstr>
      </vt:variant>
      <vt:variant>
        <vt:i4>1769520</vt:i4>
      </vt:variant>
      <vt:variant>
        <vt:i4>26</vt:i4>
      </vt:variant>
      <vt:variant>
        <vt:i4>0</vt:i4>
      </vt:variant>
      <vt:variant>
        <vt:i4>5</vt:i4>
      </vt:variant>
      <vt:variant>
        <vt:lpwstr/>
      </vt:variant>
      <vt:variant>
        <vt:lpwstr>_Toc368936854</vt:lpwstr>
      </vt:variant>
      <vt:variant>
        <vt:i4>1769520</vt:i4>
      </vt:variant>
      <vt:variant>
        <vt:i4>20</vt:i4>
      </vt:variant>
      <vt:variant>
        <vt:i4>0</vt:i4>
      </vt:variant>
      <vt:variant>
        <vt:i4>5</vt:i4>
      </vt:variant>
      <vt:variant>
        <vt:lpwstr/>
      </vt:variant>
      <vt:variant>
        <vt:lpwstr>_Toc368936853</vt:lpwstr>
      </vt:variant>
      <vt:variant>
        <vt:i4>1769520</vt:i4>
      </vt:variant>
      <vt:variant>
        <vt:i4>14</vt:i4>
      </vt:variant>
      <vt:variant>
        <vt:i4>0</vt:i4>
      </vt:variant>
      <vt:variant>
        <vt:i4>5</vt:i4>
      </vt:variant>
      <vt:variant>
        <vt:lpwstr/>
      </vt:variant>
      <vt:variant>
        <vt:lpwstr>_Toc368936852</vt:lpwstr>
      </vt:variant>
      <vt:variant>
        <vt:i4>1769520</vt:i4>
      </vt:variant>
      <vt:variant>
        <vt:i4>8</vt:i4>
      </vt:variant>
      <vt:variant>
        <vt:i4>0</vt:i4>
      </vt:variant>
      <vt:variant>
        <vt:i4>5</vt:i4>
      </vt:variant>
      <vt:variant>
        <vt:lpwstr/>
      </vt:variant>
      <vt:variant>
        <vt:lpwstr>_Toc368936851</vt:lpwstr>
      </vt:variant>
      <vt:variant>
        <vt:i4>1769520</vt:i4>
      </vt:variant>
      <vt:variant>
        <vt:i4>2</vt:i4>
      </vt:variant>
      <vt:variant>
        <vt:i4>0</vt:i4>
      </vt:variant>
      <vt:variant>
        <vt:i4>5</vt:i4>
      </vt:variant>
      <vt:variant>
        <vt:lpwstr/>
      </vt:variant>
      <vt:variant>
        <vt:lpwstr>_Toc368936850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 - GCC4 Program Document Concept Stage Sept 22 - 2014</dc:title>
  <dc:creator>Ali Zafar</dc:creator>
  <cp:lastModifiedBy>Ramya Kannan ITSKI</cp:lastModifiedBy>
  <cp:revision>2</cp:revision>
  <cp:lastPrinted>2016-02-19T15:20:00Z</cp:lastPrinted>
  <dcterms:created xsi:type="dcterms:W3CDTF">2016-06-10T13:11:00Z</dcterms:created>
  <dcterms:modified xsi:type="dcterms:W3CDTF">2016-06-10T13:11:00Z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untry">
    <vt:lpwstr>Burkina Faso</vt:lpwstr>
  </property>
  <property fmtid="{D5CDD505-2E9C-101B-9397-08002B2CF9AE}" pid="3" name="ProjectName">
    <vt:lpwstr>BF-PRSC 12 - DPO</vt:lpwstr>
  </property>
  <property fmtid="{D5CDD505-2E9C-101B-9397-08002B2CF9AE}" pid="4" name="Borrower">
    <vt:lpwstr>The Government Of Burkina Faso</vt:lpwstr>
  </property>
  <property fmtid="{D5CDD505-2E9C-101B-9397-08002B2CF9AE}" pid="5" name="VicePresident">
    <vt:lpwstr>(VicePresident)</vt:lpwstr>
  </property>
  <property fmtid="{D5CDD505-2E9C-101B-9397-08002B2CF9AE}" pid="6" name="CountryDirector">
    <vt:lpwstr>(CountryDirector)</vt:lpwstr>
  </property>
  <property fmtid="{D5CDD505-2E9C-101B-9397-08002B2CF9AE}" pid="7" name="SectorManager">
    <vt:lpwstr>(SectorManager)</vt:lpwstr>
  </property>
  <property fmtid="{D5CDD505-2E9C-101B-9397-08002B2CF9AE}" pid="8" name="TeamLeaderName">
    <vt:lpwstr>Ali Zafar</vt:lpwstr>
  </property>
  <property fmtid="{D5CDD505-2E9C-101B-9397-08002B2CF9AE}" pid="9" name="WB2000Macros">
    <vt:bool>true</vt:bool>
  </property>
  <property fmtid="{D5CDD505-2E9C-101B-9397-08002B2CF9AE}" pid="10" name="LoanNo">
    <vt:lpwstr/>
  </property>
  <property fmtid="{D5CDD505-2E9C-101B-9397-08002B2CF9AE}" pid="11" name="CreditNo">
    <vt:lpwstr/>
  </property>
  <property fmtid="{D5CDD505-2E9C-101B-9397-08002B2CF9AE}" pid="12" name="ImplementingAgency">
    <vt:lpwstr>MINISTRY OF FINANCE AND BUDGET AND OTHER MINISTRIES</vt:lpwstr>
  </property>
  <property fmtid="{D5CDD505-2E9C-101B-9397-08002B2CF9AE}" pid="13" name="ResponsibleCostCenter">
    <vt:lpwstr>AFTP4</vt:lpwstr>
  </property>
  <property fmtid="{D5CDD505-2E9C-101B-9397-08002B2CF9AE}" pid="14" name="Theme">
    <vt:lpwstr>Administrative and civil service reform</vt:lpwstr>
  </property>
  <property fmtid="{D5CDD505-2E9C-101B-9397-08002B2CF9AE}" pid="15" name="Sector">
    <vt:lpwstr>Gen agr/fish/for sec</vt:lpwstr>
  </property>
  <property fmtid="{D5CDD505-2E9C-101B-9397-08002B2CF9AE}" pid="16" name="Region">
    <vt:lpwstr>Africa</vt:lpwstr>
  </property>
  <property fmtid="{D5CDD505-2E9C-101B-9397-08002B2CF9AE}" pid="17" name="LendingInstrument">
    <vt:lpwstr>Development Policy Lending</vt:lpwstr>
  </property>
  <property fmtid="{D5CDD505-2E9C-101B-9397-08002B2CF9AE}" pid="18" name="ProductLineType">
    <vt:lpwstr>Lending Product</vt:lpwstr>
  </property>
  <property fmtid="{D5CDD505-2E9C-101B-9397-08002B2CF9AE}" pid="19" name="ProductLine">
    <vt:lpwstr>IBRD/IDA</vt:lpwstr>
  </property>
  <property fmtid="{D5CDD505-2E9C-101B-9397-08002B2CF9AE}" pid="20" name="TeamLeaderUPI">
    <vt:lpwstr>00164259</vt:lpwstr>
  </property>
  <property fmtid="{D5CDD505-2E9C-101B-9397-08002B2CF9AE}" pid="21" name="ProjectCode">
    <vt:lpwstr>P126207</vt:lpwstr>
  </property>
  <property fmtid="{D5CDD505-2E9C-101B-9397-08002B2CF9AE}" pid="22" name="ContentTypeId">
    <vt:lpwstr>0x0101001478CC12881F3D4FB16C7014AA843BF9</vt:lpwstr>
  </property>
</Properties>
</file>